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5EB1B9" w14:textId="1157FF91" w:rsidR="00F813BF" w:rsidRDefault="00F813BF"/>
    <w:p w14:paraId="243C3BC4" w14:textId="77F412DF" w:rsidR="00B4535A" w:rsidRDefault="00DF7E30">
      <w:r>
        <w:rPr>
          <w:rFonts w:ascii="Arial" w:hAnsi="Arial" w:cs="Arial"/>
          <w:b/>
          <w:noProof/>
          <w:sz w:val="28"/>
          <w:szCs w:val="28"/>
        </w:rPr>
        <mc:AlternateContent>
          <mc:Choice Requires="wps">
            <w:drawing>
              <wp:anchor distT="45720" distB="45720" distL="114300" distR="114300" simplePos="0" relativeHeight="251662336" behindDoc="0" locked="0" layoutInCell="1" allowOverlap="1" wp14:anchorId="6E9BB380" wp14:editId="7E30CB00">
                <wp:simplePos x="0" y="0"/>
                <wp:positionH relativeFrom="column">
                  <wp:posOffset>43180</wp:posOffset>
                </wp:positionH>
                <wp:positionV relativeFrom="paragraph">
                  <wp:posOffset>311785</wp:posOffset>
                </wp:positionV>
                <wp:extent cx="5638165" cy="3069590"/>
                <wp:effectExtent l="0" t="0" r="19685" b="16510"/>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8165" cy="3069590"/>
                        </a:xfrm>
                        <a:prstGeom prst="rect">
                          <a:avLst/>
                        </a:prstGeom>
                        <a:solidFill>
                          <a:srgbClr val="FFFFFF"/>
                        </a:solidFill>
                        <a:ln w="22225" cmpd="dbl">
                          <a:solidFill>
                            <a:srgbClr val="000000"/>
                          </a:solidFill>
                          <a:miter lim="800000"/>
                          <a:headEnd/>
                          <a:tailEnd/>
                        </a:ln>
                      </wps:spPr>
                      <wps:txbx>
                        <w:txbxContent>
                          <w:p w14:paraId="559947E4" w14:textId="2916FE4D" w:rsidR="00423FCE" w:rsidRPr="00F35061" w:rsidRDefault="00F35061" w:rsidP="00170DC5">
                            <w:pPr>
                              <w:jc w:val="center"/>
                              <w:rPr>
                                <w:rFonts w:ascii="Arial Black" w:hAnsi="Arial Black"/>
                                <w:color w:val="A6A6A6" w:themeColor="background1" w:themeShade="A6"/>
                                <w:sz w:val="56"/>
                                <w:szCs w:val="56"/>
                              </w:rPr>
                            </w:pPr>
                            <w:r>
                              <w:rPr>
                                <w:rFonts w:ascii="Arial Black" w:hAnsi="Arial Black"/>
                                <w:color w:val="A6A6A6" w:themeColor="background1" w:themeShade="A6"/>
                                <w:sz w:val="56"/>
                                <w:szCs w:val="56"/>
                              </w:rPr>
                              <w:t xml:space="preserve">Warwick </w:t>
                            </w:r>
                            <w:r w:rsidRPr="00F35061">
                              <w:rPr>
                                <w:rFonts w:ascii="Arial Black" w:hAnsi="Arial Black"/>
                                <w:color w:val="A6A6A6" w:themeColor="background1" w:themeShade="A6"/>
                                <w:sz w:val="56"/>
                                <w:szCs w:val="56"/>
                              </w:rPr>
                              <w:t>CTE</w:t>
                            </w:r>
                          </w:p>
                          <w:p w14:paraId="7467E2FF" w14:textId="387339AB" w:rsidR="00423FCE" w:rsidRPr="00073A85" w:rsidRDefault="00423FCE" w:rsidP="00170DC5">
                            <w:pPr>
                              <w:jc w:val="center"/>
                              <w:rPr>
                                <w:rFonts w:ascii="Arial Black" w:hAnsi="Arial Black"/>
                                <w:color w:val="A6A6A6" w:themeColor="background1" w:themeShade="A6"/>
                                <w:sz w:val="56"/>
                                <w:szCs w:val="56"/>
                              </w:rPr>
                            </w:pPr>
                            <w:r w:rsidRPr="00073A85">
                              <w:rPr>
                                <w:rFonts w:ascii="Arial Black" w:hAnsi="Arial Black"/>
                                <w:color w:val="A6A6A6" w:themeColor="background1" w:themeShade="A6"/>
                                <w:sz w:val="56"/>
                                <w:szCs w:val="56"/>
                              </w:rPr>
                              <w:t xml:space="preserve">Early Years and Primary </w:t>
                            </w:r>
                          </w:p>
                          <w:p w14:paraId="507C436D" w14:textId="17EDCDB5" w:rsidR="00423FCE" w:rsidRPr="00073A85" w:rsidRDefault="00423FCE" w:rsidP="00170DC5">
                            <w:pPr>
                              <w:jc w:val="center"/>
                              <w:rPr>
                                <w:rFonts w:ascii="Arial Black" w:hAnsi="Arial Black"/>
                                <w:color w:val="A6A6A6" w:themeColor="background1" w:themeShade="A6"/>
                                <w:sz w:val="56"/>
                                <w:szCs w:val="56"/>
                              </w:rPr>
                            </w:pPr>
                            <w:r w:rsidRPr="00073A85">
                              <w:rPr>
                                <w:rFonts w:ascii="Arial Black" w:hAnsi="Arial Black"/>
                                <w:color w:val="A6A6A6" w:themeColor="background1" w:themeShade="A6"/>
                                <w:sz w:val="56"/>
                                <w:szCs w:val="56"/>
                              </w:rPr>
                              <w:t xml:space="preserve">PGCE </w:t>
                            </w:r>
                          </w:p>
                          <w:p w14:paraId="750DE3E9" w14:textId="77777777" w:rsidR="00423FCE" w:rsidRDefault="00423FCE" w:rsidP="00170DC5">
                            <w:pPr>
                              <w:jc w:val="center"/>
                              <w:rPr>
                                <w:rFonts w:ascii="Arial Black" w:hAnsi="Arial Black"/>
                                <w:sz w:val="56"/>
                                <w:szCs w:val="56"/>
                              </w:rPr>
                            </w:pPr>
                            <w:r>
                              <w:rPr>
                                <w:rFonts w:ascii="Arial Black" w:hAnsi="Arial Black"/>
                                <w:sz w:val="56"/>
                                <w:szCs w:val="56"/>
                              </w:rPr>
                              <w:t xml:space="preserve">Subject-Specific </w:t>
                            </w:r>
                          </w:p>
                          <w:p w14:paraId="18F9535A" w14:textId="449DCEA8" w:rsidR="00423FCE" w:rsidRPr="00291364" w:rsidRDefault="00423FCE" w:rsidP="00170DC5">
                            <w:pPr>
                              <w:jc w:val="center"/>
                              <w:rPr>
                                <w:rFonts w:ascii="Arial Black" w:hAnsi="Arial Black"/>
                                <w:sz w:val="56"/>
                                <w:szCs w:val="56"/>
                              </w:rPr>
                            </w:pPr>
                            <w:r>
                              <w:rPr>
                                <w:rFonts w:ascii="Arial Black" w:hAnsi="Arial Black"/>
                                <w:sz w:val="56"/>
                                <w:szCs w:val="56"/>
                              </w:rPr>
                              <w:t>Coaching Prompts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6E9BB380" id="_x0000_t202" coordsize="21600,21600" o:spt="202" path="m,l,21600r21600,l21600,xe">
                <v:stroke joinstyle="miter"/>
                <v:path gradientshapeok="t" o:connecttype="rect"/>
              </v:shapetype>
              <v:shape id="Text Box 2" o:spid="_x0000_s1026" type="#_x0000_t202" style="position:absolute;margin-left:3.4pt;margin-top:24.55pt;width:443.95pt;height:241.7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" strokeweight="1.75pt">
                <v:stroke linestyle="thinThin"/>
                <v:textbox>
                  <w:txbxContent>
                    <w:p w14:paraId="559947E4" w14:textId="2916FE4D" w:rsidR="00423FCE" w:rsidRPr="00F35061" w:rsidRDefault="00F35061" w:rsidP="00170DC5">
                      <w:pPr>
                        <w:jc w:val="center"/>
                        <w:rPr>
                          <w:rFonts w:ascii="Arial Black" w:hAnsi="Arial Black"/>
                          <w:color w:val="A6A6A6" w:themeColor="background1" w:themeShade="A6"/>
                          <w:sz w:val="56"/>
                          <w:szCs w:val="56"/>
                        </w:rPr>
                      </w:pPr>
                      <w:r>
                        <w:rPr>
                          <w:rFonts w:ascii="Arial Black" w:hAnsi="Arial Black"/>
                          <w:color w:val="A6A6A6" w:themeColor="background1" w:themeShade="A6"/>
                          <w:sz w:val="56"/>
                          <w:szCs w:val="56"/>
                        </w:rPr>
                        <w:t xml:space="preserve">Warwick </w:t>
                      </w:r>
                      <w:r w:rsidRPr="00F35061">
                        <w:rPr>
                          <w:rFonts w:ascii="Arial Black" w:hAnsi="Arial Black"/>
                          <w:color w:val="A6A6A6" w:themeColor="background1" w:themeShade="A6"/>
                          <w:sz w:val="56"/>
                          <w:szCs w:val="56"/>
                        </w:rPr>
                        <w:t>CTE</w:t>
                      </w:r>
                    </w:p>
                    <w:p w14:paraId="7467E2FF" w14:textId="387339AB" w:rsidR="00423FCE" w:rsidRPr="00073A85" w:rsidRDefault="00423FCE" w:rsidP="00170DC5">
                      <w:pPr>
                        <w:jc w:val="center"/>
                        <w:rPr>
                          <w:rFonts w:ascii="Arial Black" w:hAnsi="Arial Black"/>
                          <w:color w:val="A6A6A6" w:themeColor="background1" w:themeShade="A6"/>
                          <w:sz w:val="56"/>
                          <w:szCs w:val="56"/>
                        </w:rPr>
                      </w:pPr>
                      <w:r w:rsidRPr="00073A85">
                        <w:rPr>
                          <w:rFonts w:ascii="Arial Black" w:hAnsi="Arial Black"/>
                          <w:color w:val="A6A6A6" w:themeColor="background1" w:themeShade="A6"/>
                          <w:sz w:val="56"/>
                          <w:szCs w:val="56"/>
                        </w:rPr>
                        <w:t xml:space="preserve">Early Years and Primary </w:t>
                      </w:r>
                    </w:p>
                    <w:p w14:paraId="507C436D" w14:textId="17EDCDB5" w:rsidR="00423FCE" w:rsidRPr="00073A85" w:rsidRDefault="00423FCE" w:rsidP="00170DC5">
                      <w:pPr>
                        <w:jc w:val="center"/>
                        <w:rPr>
                          <w:rFonts w:ascii="Arial Black" w:hAnsi="Arial Black"/>
                          <w:color w:val="A6A6A6" w:themeColor="background1" w:themeShade="A6"/>
                          <w:sz w:val="56"/>
                          <w:szCs w:val="56"/>
                        </w:rPr>
                      </w:pPr>
                      <w:r w:rsidRPr="00073A85">
                        <w:rPr>
                          <w:rFonts w:ascii="Arial Black" w:hAnsi="Arial Black"/>
                          <w:color w:val="A6A6A6" w:themeColor="background1" w:themeShade="A6"/>
                          <w:sz w:val="56"/>
                          <w:szCs w:val="56"/>
                        </w:rPr>
                        <w:t xml:space="preserve">PGCE </w:t>
                      </w:r>
                    </w:p>
                    <w:p w14:paraId="750DE3E9" w14:textId="77777777" w:rsidR="00423FCE" w:rsidRDefault="00423FCE" w:rsidP="00170DC5">
                      <w:pPr>
                        <w:jc w:val="center"/>
                        <w:rPr>
                          <w:rFonts w:ascii="Arial Black" w:hAnsi="Arial Black"/>
                          <w:sz w:val="56"/>
                          <w:szCs w:val="56"/>
                        </w:rPr>
                      </w:pPr>
                      <w:r>
                        <w:rPr>
                          <w:rFonts w:ascii="Arial Black" w:hAnsi="Arial Black"/>
                          <w:sz w:val="56"/>
                          <w:szCs w:val="56"/>
                        </w:rPr>
                        <w:t xml:space="preserve">Subject-Specific </w:t>
                      </w:r>
                    </w:p>
                    <w:p w14:paraId="18F9535A" w14:textId="449DCEA8" w:rsidR="00423FCE" w:rsidRPr="00291364" w:rsidRDefault="00423FCE" w:rsidP="00170DC5">
                      <w:pPr>
                        <w:jc w:val="center"/>
                        <w:rPr>
                          <w:rFonts w:ascii="Arial Black" w:hAnsi="Arial Black"/>
                          <w:sz w:val="56"/>
                          <w:szCs w:val="56"/>
                        </w:rPr>
                      </w:pPr>
                      <w:r>
                        <w:rPr>
                          <w:rFonts w:ascii="Arial Black" w:hAnsi="Arial Black"/>
                          <w:sz w:val="56"/>
                          <w:szCs w:val="56"/>
                        </w:rPr>
                        <w:t>Coaching Prompts</w:t>
                      </w:r>
                    </w:p>
                  </w:txbxContent>
                </v:textbox>
                <w10:wrap type="square"/>
              </v:shape>
            </w:pict>
          </mc:Fallback>
        </mc:AlternateContent>
      </w:r>
      <w:r w:rsidR="00E03338">
        <w:rPr>
          <w:noProof/>
        </w:rPr>
        <w:drawing>
          <wp:anchor distT="0" distB="0" distL="114300" distR="114300" simplePos="0" relativeHeight="251676672" behindDoc="0" locked="0" layoutInCell="1" allowOverlap="1" wp14:anchorId="44FF4FC3" wp14:editId="34424108">
            <wp:simplePos x="0" y="0"/>
            <wp:positionH relativeFrom="margin">
              <wp:posOffset>57621</wp:posOffset>
            </wp:positionH>
            <wp:positionV relativeFrom="margin">
              <wp:posOffset>3814633</wp:posOffset>
            </wp:positionV>
            <wp:extent cx="5655310" cy="3178810"/>
            <wp:effectExtent l="0" t="0" r="2540" b="2540"/>
            <wp:wrapSquare wrapText="bothSides"/>
            <wp:docPr id="7" name="Picture 7" descr="A picture containing person, indoor, peop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A picture containing person, indoor, people&#10;&#10;Description automatically generated"/>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655310" cy="3178810"/>
                    </a:xfrm>
                    <a:prstGeom prst="rect">
                      <a:avLst/>
                    </a:prstGeom>
                    <a:noFill/>
                    <a:ln>
                      <a:noFill/>
                    </a:ln>
                  </pic:spPr>
                </pic:pic>
              </a:graphicData>
            </a:graphic>
          </wp:anchor>
        </w:drawing>
      </w:r>
      <w:r w:rsidR="00F813BF">
        <w:tab/>
      </w:r>
    </w:p>
    <w:p w14:paraId="41A516AA" w14:textId="5B3D6772" w:rsidR="00F813BF" w:rsidRDefault="00F813BF">
      <w:r>
        <w:tab/>
      </w:r>
    </w:p>
    <w:p w14:paraId="1843DB1B" w14:textId="0115288B" w:rsidR="00F813BF" w:rsidRDefault="00F813BF">
      <w:r>
        <w:tab/>
      </w:r>
    </w:p>
    <w:p w14:paraId="44139BD8" w14:textId="64E79CE5" w:rsidR="00F813BF" w:rsidRDefault="00F813BF">
      <w:r>
        <w:tab/>
      </w:r>
    </w:p>
    <w:p w14:paraId="0BA95BCD" w14:textId="340CB48D" w:rsidR="00F813BF" w:rsidRDefault="00F813BF">
      <w:r>
        <w:tab/>
      </w:r>
    </w:p>
    <w:p w14:paraId="18DAF23C" w14:textId="43DC88C8" w:rsidR="00F813BF" w:rsidRDefault="00F813BF">
      <w:r>
        <w:tab/>
      </w:r>
    </w:p>
    <w:p w14:paraId="39897B58" w14:textId="3B135E9D" w:rsidR="00F813BF" w:rsidRDefault="00F813BF">
      <w:r>
        <w:tab/>
      </w:r>
    </w:p>
    <w:p w14:paraId="5165B128" w14:textId="0A6AD571" w:rsidR="00F813BF" w:rsidRDefault="00F813BF">
      <w:r>
        <w:tab/>
      </w:r>
    </w:p>
    <w:p w14:paraId="4BA4A9B3" w14:textId="71218958" w:rsidR="00F813BF" w:rsidRDefault="0020578D">
      <w:r w:rsidRPr="00A27279">
        <w:rPr>
          <w:rFonts w:ascii="Arial" w:hAnsi="Arial" w:cs="Arial"/>
          <w:b/>
          <w:noProof/>
        </w:rPr>
        <w:drawing>
          <wp:anchor distT="0" distB="0" distL="114300" distR="114300" simplePos="0" relativeHeight="251660288" behindDoc="0" locked="0" layoutInCell="1" allowOverlap="1" wp14:anchorId="4D431539" wp14:editId="03E0CA37">
            <wp:simplePos x="0" y="0"/>
            <wp:positionH relativeFrom="margin">
              <wp:align>right</wp:align>
            </wp:positionH>
            <wp:positionV relativeFrom="margin">
              <wp:posOffset>8666266</wp:posOffset>
            </wp:positionV>
            <wp:extent cx="5731510" cy="861146"/>
            <wp:effectExtent l="0" t="0" r="2540" b="0"/>
            <wp:wrapSquare wrapText="bothSides"/>
            <wp:docPr id="2" name="Picture 2" descr="Shape, rectang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hape, rectangle&#10;&#10;Description automatically generated"/>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31510" cy="861146"/>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5AA068A" w14:textId="3794B7BA" w:rsidR="00F813BF" w:rsidRPr="00F813BF" w:rsidRDefault="00F813BF" w:rsidP="00F813BF">
      <w:pPr>
        <w:pStyle w:val="TOCHeading"/>
        <w:spacing w:before="0" w:line="240" w:lineRule="auto"/>
        <w:jc w:val="center"/>
        <w:rPr>
          <w:rFonts w:asciiTheme="minorHAnsi" w:hAnsiTheme="minorHAnsi" w:cstheme="minorHAnsi"/>
          <w:color w:val="auto"/>
          <w:sz w:val="40"/>
          <w:szCs w:val="40"/>
        </w:rPr>
      </w:pPr>
      <w:r w:rsidRPr="00F813BF">
        <w:rPr>
          <w:rFonts w:asciiTheme="minorHAnsi" w:hAnsiTheme="minorHAnsi" w:cstheme="minorHAnsi"/>
          <w:color w:val="auto"/>
          <w:sz w:val="40"/>
          <w:szCs w:val="40"/>
        </w:rPr>
        <w:lastRenderedPageBreak/>
        <w:t>Subject-Specific Coaching Prompts</w:t>
      </w:r>
    </w:p>
    <w:p w14:paraId="46C9C3FC" w14:textId="77777777" w:rsidR="00F813BF" w:rsidRPr="00F813BF" w:rsidRDefault="00F813BF" w:rsidP="00F813BF">
      <w:pPr>
        <w:pStyle w:val="TOCHeading"/>
        <w:spacing w:before="0" w:line="240" w:lineRule="auto"/>
        <w:jc w:val="center"/>
        <w:rPr>
          <w:rFonts w:asciiTheme="minorHAnsi" w:hAnsiTheme="minorHAnsi" w:cstheme="minorHAnsi"/>
          <w:color w:val="auto"/>
          <w:sz w:val="40"/>
          <w:szCs w:val="40"/>
        </w:rPr>
      </w:pPr>
    </w:p>
    <w:p w14:paraId="45706AF2" w14:textId="77777777" w:rsidR="00F813BF" w:rsidRPr="00F813BF" w:rsidRDefault="00F813BF" w:rsidP="00F813BF">
      <w:pPr>
        <w:pStyle w:val="TOCHeading"/>
        <w:spacing w:before="0" w:line="240" w:lineRule="auto"/>
        <w:jc w:val="center"/>
        <w:rPr>
          <w:rFonts w:asciiTheme="minorHAnsi" w:hAnsiTheme="minorHAnsi" w:cstheme="minorHAnsi"/>
          <w:color w:val="auto"/>
          <w:sz w:val="40"/>
          <w:szCs w:val="40"/>
        </w:rPr>
      </w:pPr>
    </w:p>
    <w:p w14:paraId="04C39BF0" w14:textId="186CF823" w:rsidR="00F813BF" w:rsidRDefault="00F813BF" w:rsidP="00F813BF">
      <w:pPr>
        <w:pStyle w:val="TOCHeading"/>
        <w:spacing w:before="0" w:line="240" w:lineRule="auto"/>
        <w:jc w:val="center"/>
        <w:rPr>
          <w:rFonts w:asciiTheme="minorHAnsi" w:hAnsiTheme="minorHAnsi" w:cstheme="minorHAnsi"/>
          <w:color w:val="auto"/>
          <w:sz w:val="40"/>
          <w:szCs w:val="40"/>
        </w:rPr>
      </w:pPr>
      <w:r w:rsidRPr="00F813BF">
        <w:rPr>
          <w:rFonts w:asciiTheme="minorHAnsi" w:hAnsiTheme="minorHAnsi" w:cstheme="minorHAnsi"/>
          <w:color w:val="auto"/>
          <w:sz w:val="40"/>
          <w:szCs w:val="40"/>
        </w:rPr>
        <w:t>Contents</w:t>
      </w:r>
    </w:p>
    <w:p w14:paraId="7B567C29" w14:textId="77777777" w:rsidR="00F813BF" w:rsidRPr="00F813BF" w:rsidRDefault="00F813BF" w:rsidP="00F813BF">
      <w:pPr>
        <w:rPr>
          <w:lang w:val="en-US" w:eastAsia="ja-JP"/>
        </w:rPr>
      </w:pPr>
    </w:p>
    <w:p w14:paraId="5F41E761" w14:textId="7BFDD660" w:rsidR="00F813BF" w:rsidRPr="00AB2AE6" w:rsidRDefault="00F813BF" w:rsidP="00F813BF">
      <w:pPr>
        <w:pStyle w:val="TOC3"/>
        <w:rPr>
          <w:rFonts w:asciiTheme="minorHAnsi" w:eastAsiaTheme="minorEastAsia" w:hAnsiTheme="minorHAnsi" w:cstheme="minorHAnsi"/>
          <w:noProof/>
          <w:sz w:val="36"/>
          <w:szCs w:val="36"/>
        </w:rPr>
      </w:pPr>
      <w:r w:rsidRPr="00063400">
        <w:rPr>
          <w:rFonts w:asciiTheme="minorHAnsi" w:hAnsiTheme="minorHAnsi" w:cstheme="minorHAnsi"/>
          <w:sz w:val="30"/>
          <w:szCs w:val="30"/>
        </w:rPr>
        <w:fldChar w:fldCharType="begin"/>
      </w:r>
      <w:r w:rsidRPr="00063400">
        <w:rPr>
          <w:rFonts w:asciiTheme="minorHAnsi" w:hAnsiTheme="minorHAnsi" w:cstheme="minorHAnsi"/>
          <w:sz w:val="30"/>
          <w:szCs w:val="30"/>
        </w:rPr>
        <w:instrText xml:space="preserve"> TOC \o "1-8" \h \z \u </w:instrText>
      </w:r>
      <w:r w:rsidRPr="00063400">
        <w:rPr>
          <w:rFonts w:asciiTheme="minorHAnsi" w:hAnsiTheme="minorHAnsi" w:cstheme="minorHAnsi"/>
          <w:sz w:val="30"/>
          <w:szCs w:val="30"/>
        </w:rPr>
        <w:fldChar w:fldCharType="separate"/>
      </w:r>
    </w:p>
    <w:p w14:paraId="6E37B32A" w14:textId="65966621" w:rsidR="00F813BF" w:rsidRPr="001D4512" w:rsidRDefault="00F813BF" w:rsidP="001D4512">
      <w:pPr>
        <w:ind w:firstLine="709"/>
        <w:rPr>
          <w:rStyle w:val="Hyperlink"/>
          <w:rFonts w:ascii="Segoe UI" w:eastAsia="Calibri" w:hAnsi="Segoe UI" w:cs="Segoe UI"/>
          <w:noProof/>
          <w:color w:val="auto"/>
          <w:sz w:val="40"/>
          <w:szCs w:val="40"/>
          <w:u w:val="none"/>
        </w:rPr>
      </w:pPr>
      <w:r w:rsidRPr="00063400">
        <w:rPr>
          <w:rFonts w:asciiTheme="minorHAnsi" w:hAnsiTheme="minorHAnsi" w:cstheme="minorHAnsi"/>
          <w:sz w:val="30"/>
          <w:szCs w:val="30"/>
        </w:rPr>
        <w:fldChar w:fldCharType="end"/>
      </w:r>
      <w:hyperlink w:anchor="ART" w:history="1">
        <w:r w:rsidRPr="001D4512">
          <w:rPr>
            <w:rStyle w:val="Hyperlink"/>
            <w:rFonts w:ascii="Segoe UI" w:eastAsia="Calibri" w:hAnsi="Segoe UI" w:cs="Segoe UI"/>
            <w:noProof/>
            <w:color w:val="auto"/>
            <w:sz w:val="40"/>
            <w:szCs w:val="40"/>
            <w:u w:val="none"/>
          </w:rPr>
          <w:t>Art</w:t>
        </w:r>
        <w:r w:rsidR="00782285" w:rsidRPr="001D4512">
          <w:rPr>
            <w:rStyle w:val="Hyperlink"/>
            <w:rFonts w:ascii="Segoe UI" w:eastAsia="Calibri" w:hAnsi="Segoe UI" w:cs="Segoe UI"/>
            <w:noProof/>
            <w:color w:val="auto"/>
            <w:sz w:val="40"/>
            <w:szCs w:val="40"/>
            <w:u w:val="none"/>
          </w:rPr>
          <w:t>……………………………………</w:t>
        </w:r>
        <w:r w:rsidR="000109EF" w:rsidRPr="001D4512">
          <w:rPr>
            <w:rStyle w:val="Hyperlink"/>
            <w:rFonts w:ascii="Segoe UI" w:eastAsia="Calibri" w:hAnsi="Segoe UI" w:cs="Segoe UI"/>
            <w:noProof/>
            <w:color w:val="auto"/>
            <w:sz w:val="40"/>
            <w:szCs w:val="40"/>
            <w:u w:val="none"/>
          </w:rPr>
          <w:t>…………</w:t>
        </w:r>
        <w:r w:rsidR="00782285" w:rsidRPr="001D4512">
          <w:rPr>
            <w:rStyle w:val="Hyperlink"/>
            <w:rFonts w:ascii="Segoe UI" w:eastAsia="Calibri" w:hAnsi="Segoe UI" w:cs="Segoe UI"/>
            <w:noProof/>
            <w:color w:val="auto"/>
            <w:sz w:val="40"/>
            <w:szCs w:val="40"/>
            <w:u w:val="none"/>
          </w:rPr>
          <w:t>…</w:t>
        </w:r>
        <w:r w:rsidR="00BF22EC" w:rsidRPr="001D4512">
          <w:rPr>
            <w:rStyle w:val="Hyperlink"/>
            <w:rFonts w:ascii="Segoe UI" w:eastAsia="Calibri" w:hAnsi="Segoe UI" w:cs="Segoe UI"/>
            <w:noProof/>
            <w:color w:val="auto"/>
            <w:sz w:val="40"/>
            <w:szCs w:val="40"/>
            <w:u w:val="none"/>
          </w:rPr>
          <w:t>……</w:t>
        </w:r>
        <w:r w:rsidR="00782285" w:rsidRPr="001D4512">
          <w:rPr>
            <w:rStyle w:val="Hyperlink"/>
            <w:rFonts w:ascii="Segoe UI" w:eastAsia="Calibri" w:hAnsi="Segoe UI" w:cs="Segoe UI"/>
            <w:noProof/>
            <w:color w:val="auto"/>
            <w:sz w:val="40"/>
            <w:szCs w:val="40"/>
            <w:u w:val="none"/>
          </w:rPr>
          <w:t xml:space="preserve">  3</w:t>
        </w:r>
      </w:hyperlink>
    </w:p>
    <w:p w14:paraId="079E1A38" w14:textId="40012395" w:rsidR="00F813BF" w:rsidRPr="001D4512" w:rsidRDefault="002D6B4D" w:rsidP="001D4512">
      <w:pPr>
        <w:ind w:firstLine="709"/>
        <w:rPr>
          <w:rStyle w:val="Hyperlink"/>
          <w:rFonts w:ascii="Segoe UI" w:eastAsia="Calibri" w:hAnsi="Segoe UI" w:cs="Segoe UI"/>
          <w:noProof/>
          <w:color w:val="auto"/>
          <w:sz w:val="40"/>
          <w:szCs w:val="40"/>
          <w:u w:val="none"/>
        </w:rPr>
      </w:pPr>
      <w:hyperlink w:anchor="COMPUTING" w:history="1">
        <w:r w:rsidR="00F813BF" w:rsidRPr="001D4512">
          <w:rPr>
            <w:rStyle w:val="Hyperlink"/>
            <w:rFonts w:ascii="Segoe UI" w:eastAsia="Calibri" w:hAnsi="Segoe UI" w:cs="Segoe UI"/>
            <w:noProof/>
            <w:color w:val="auto"/>
            <w:sz w:val="40"/>
            <w:szCs w:val="40"/>
            <w:u w:val="none"/>
          </w:rPr>
          <w:t>Computing</w:t>
        </w:r>
        <w:r w:rsidR="00782285" w:rsidRPr="001D4512">
          <w:rPr>
            <w:rStyle w:val="Hyperlink"/>
            <w:rFonts w:ascii="Segoe UI" w:eastAsia="Calibri" w:hAnsi="Segoe UI" w:cs="Segoe UI"/>
            <w:noProof/>
            <w:color w:val="auto"/>
            <w:sz w:val="40"/>
            <w:szCs w:val="40"/>
            <w:u w:val="none"/>
          </w:rPr>
          <w:t>………………………</w:t>
        </w:r>
        <w:r w:rsidR="000109EF" w:rsidRPr="001D4512">
          <w:rPr>
            <w:rStyle w:val="Hyperlink"/>
            <w:rFonts w:ascii="Segoe UI" w:eastAsia="Calibri" w:hAnsi="Segoe UI" w:cs="Segoe UI"/>
            <w:noProof/>
            <w:color w:val="auto"/>
            <w:sz w:val="40"/>
            <w:szCs w:val="40"/>
            <w:u w:val="none"/>
          </w:rPr>
          <w:t>…………</w:t>
        </w:r>
        <w:r w:rsidR="00782285" w:rsidRPr="001D4512">
          <w:rPr>
            <w:rStyle w:val="Hyperlink"/>
            <w:rFonts w:ascii="Segoe UI" w:eastAsia="Calibri" w:hAnsi="Segoe UI" w:cs="Segoe UI"/>
            <w:noProof/>
            <w:color w:val="auto"/>
            <w:sz w:val="40"/>
            <w:szCs w:val="40"/>
            <w:u w:val="none"/>
          </w:rPr>
          <w:t>…</w:t>
        </w:r>
        <w:r w:rsidR="00BF22EC" w:rsidRPr="001D4512">
          <w:rPr>
            <w:rStyle w:val="Hyperlink"/>
            <w:rFonts w:ascii="Segoe UI" w:eastAsia="Calibri" w:hAnsi="Segoe UI" w:cs="Segoe UI"/>
            <w:noProof/>
            <w:color w:val="auto"/>
            <w:sz w:val="40"/>
            <w:szCs w:val="40"/>
            <w:u w:val="none"/>
          </w:rPr>
          <w:t>……</w:t>
        </w:r>
        <w:r w:rsidR="00782285" w:rsidRPr="001D4512">
          <w:rPr>
            <w:rStyle w:val="Hyperlink"/>
            <w:rFonts w:ascii="Segoe UI" w:eastAsia="Calibri" w:hAnsi="Segoe UI" w:cs="Segoe UI"/>
            <w:noProof/>
            <w:color w:val="auto"/>
            <w:sz w:val="40"/>
            <w:szCs w:val="40"/>
            <w:u w:val="none"/>
          </w:rPr>
          <w:t xml:space="preserve">  4</w:t>
        </w:r>
      </w:hyperlink>
    </w:p>
    <w:p w14:paraId="527C18FA" w14:textId="079FA35A" w:rsidR="00F813BF" w:rsidRPr="001D4512" w:rsidRDefault="002D6B4D" w:rsidP="001D4512">
      <w:pPr>
        <w:ind w:firstLine="709"/>
        <w:rPr>
          <w:rStyle w:val="Hyperlink"/>
          <w:rFonts w:ascii="Segoe UI" w:eastAsia="Calibri" w:hAnsi="Segoe UI" w:cs="Segoe UI"/>
          <w:noProof/>
          <w:color w:val="auto"/>
          <w:sz w:val="40"/>
          <w:szCs w:val="40"/>
          <w:u w:val="none"/>
        </w:rPr>
      </w:pPr>
      <w:hyperlink w:anchor="DT" w:history="1">
        <w:r w:rsidR="000109EF" w:rsidRPr="001D4512">
          <w:rPr>
            <w:rStyle w:val="Hyperlink"/>
            <w:rFonts w:ascii="Segoe UI" w:eastAsia="Calibri" w:hAnsi="Segoe UI" w:cs="Segoe UI"/>
            <w:noProof/>
            <w:color w:val="auto"/>
            <w:sz w:val="40"/>
            <w:szCs w:val="40"/>
            <w:u w:val="none"/>
          </w:rPr>
          <w:t>Design and Technology</w:t>
        </w:r>
        <w:r w:rsidR="00782285" w:rsidRPr="001D4512">
          <w:rPr>
            <w:rStyle w:val="Hyperlink"/>
            <w:rFonts w:ascii="Segoe UI" w:eastAsia="Calibri" w:hAnsi="Segoe UI" w:cs="Segoe UI"/>
            <w:noProof/>
            <w:color w:val="auto"/>
            <w:sz w:val="40"/>
            <w:szCs w:val="40"/>
            <w:u w:val="none"/>
          </w:rPr>
          <w:t>…</w:t>
        </w:r>
        <w:r w:rsidR="000109EF" w:rsidRPr="001D4512">
          <w:rPr>
            <w:rStyle w:val="Hyperlink"/>
            <w:rFonts w:ascii="Segoe UI" w:eastAsia="Calibri" w:hAnsi="Segoe UI" w:cs="Segoe UI"/>
            <w:noProof/>
            <w:color w:val="auto"/>
            <w:sz w:val="40"/>
            <w:szCs w:val="40"/>
            <w:u w:val="none"/>
          </w:rPr>
          <w:t>…………………..</w:t>
        </w:r>
        <w:r w:rsidR="00782285" w:rsidRPr="001D4512">
          <w:rPr>
            <w:rStyle w:val="Hyperlink"/>
            <w:rFonts w:ascii="Segoe UI" w:eastAsia="Calibri" w:hAnsi="Segoe UI" w:cs="Segoe UI"/>
            <w:noProof/>
            <w:color w:val="auto"/>
            <w:sz w:val="40"/>
            <w:szCs w:val="40"/>
            <w:u w:val="none"/>
          </w:rPr>
          <w:t xml:space="preserve">  5</w:t>
        </w:r>
      </w:hyperlink>
    </w:p>
    <w:p w14:paraId="1AF0ED76" w14:textId="032D8385" w:rsidR="00F813BF" w:rsidRPr="001D4512" w:rsidRDefault="002D6B4D" w:rsidP="001D4512">
      <w:pPr>
        <w:tabs>
          <w:tab w:val="left" w:pos="6096"/>
        </w:tabs>
        <w:ind w:firstLine="709"/>
        <w:rPr>
          <w:rStyle w:val="Hyperlink"/>
          <w:rFonts w:ascii="Segoe UI" w:eastAsia="Calibri" w:hAnsi="Segoe UI" w:cs="Segoe UI"/>
          <w:noProof/>
          <w:color w:val="auto"/>
          <w:sz w:val="40"/>
          <w:szCs w:val="40"/>
          <w:u w:val="none"/>
        </w:rPr>
      </w:pPr>
      <w:hyperlink w:anchor="ENGLISH" w:history="1">
        <w:r w:rsidR="00F813BF" w:rsidRPr="001D4512">
          <w:rPr>
            <w:rStyle w:val="Hyperlink"/>
            <w:rFonts w:ascii="Segoe UI" w:eastAsia="Calibri" w:hAnsi="Segoe UI" w:cs="Segoe UI"/>
            <w:noProof/>
            <w:color w:val="auto"/>
            <w:sz w:val="40"/>
            <w:szCs w:val="40"/>
            <w:u w:val="none"/>
          </w:rPr>
          <w:t>English</w:t>
        </w:r>
        <w:r w:rsidR="00782285" w:rsidRPr="001D4512">
          <w:rPr>
            <w:rStyle w:val="Hyperlink"/>
            <w:rFonts w:ascii="Segoe UI" w:eastAsia="Calibri" w:hAnsi="Segoe UI" w:cs="Segoe UI"/>
            <w:noProof/>
            <w:color w:val="auto"/>
            <w:sz w:val="40"/>
            <w:szCs w:val="40"/>
            <w:u w:val="none"/>
          </w:rPr>
          <w:t>……………………………</w:t>
        </w:r>
        <w:r w:rsidR="000109EF" w:rsidRPr="001D4512">
          <w:rPr>
            <w:rStyle w:val="Hyperlink"/>
            <w:rFonts w:ascii="Segoe UI" w:eastAsia="Calibri" w:hAnsi="Segoe UI" w:cs="Segoe UI"/>
            <w:noProof/>
            <w:color w:val="auto"/>
            <w:sz w:val="40"/>
            <w:szCs w:val="40"/>
            <w:u w:val="none"/>
          </w:rPr>
          <w:t>…………</w:t>
        </w:r>
        <w:r w:rsidR="00782285" w:rsidRPr="001D4512">
          <w:rPr>
            <w:rStyle w:val="Hyperlink"/>
            <w:rFonts w:ascii="Segoe UI" w:eastAsia="Calibri" w:hAnsi="Segoe UI" w:cs="Segoe UI"/>
            <w:noProof/>
            <w:color w:val="auto"/>
            <w:sz w:val="40"/>
            <w:szCs w:val="40"/>
            <w:u w:val="none"/>
          </w:rPr>
          <w:t>…</w:t>
        </w:r>
        <w:r w:rsidR="00BF22EC" w:rsidRPr="001D4512">
          <w:rPr>
            <w:rStyle w:val="Hyperlink"/>
            <w:rFonts w:ascii="Segoe UI" w:eastAsia="Calibri" w:hAnsi="Segoe UI" w:cs="Segoe UI"/>
            <w:noProof/>
            <w:color w:val="auto"/>
            <w:sz w:val="40"/>
            <w:szCs w:val="40"/>
            <w:u w:val="none"/>
          </w:rPr>
          <w:t xml:space="preserve">…….. </w:t>
        </w:r>
        <w:r w:rsidR="00782285" w:rsidRPr="001D4512">
          <w:rPr>
            <w:rStyle w:val="Hyperlink"/>
            <w:rFonts w:ascii="Segoe UI" w:eastAsia="Calibri" w:hAnsi="Segoe UI" w:cs="Segoe UI"/>
            <w:noProof/>
            <w:color w:val="auto"/>
            <w:sz w:val="40"/>
            <w:szCs w:val="40"/>
            <w:u w:val="none"/>
          </w:rPr>
          <w:t xml:space="preserve"> </w:t>
        </w:r>
        <w:r w:rsidR="00A01524" w:rsidRPr="001D4512">
          <w:rPr>
            <w:rStyle w:val="Hyperlink"/>
            <w:rFonts w:ascii="Segoe UI" w:eastAsia="Calibri" w:hAnsi="Segoe UI" w:cs="Segoe UI"/>
            <w:noProof/>
            <w:color w:val="auto"/>
            <w:sz w:val="40"/>
            <w:szCs w:val="40"/>
            <w:u w:val="none"/>
          </w:rPr>
          <w:t>6</w:t>
        </w:r>
      </w:hyperlink>
    </w:p>
    <w:p w14:paraId="33105652" w14:textId="4A72A37C" w:rsidR="00F813BF" w:rsidRPr="001D4512" w:rsidRDefault="002D6B4D" w:rsidP="001D4512">
      <w:pPr>
        <w:ind w:firstLine="709"/>
        <w:rPr>
          <w:rStyle w:val="Hyperlink"/>
          <w:rFonts w:ascii="Segoe UI" w:eastAsia="Calibri" w:hAnsi="Segoe UI" w:cs="Segoe UI"/>
          <w:noProof/>
          <w:color w:val="auto"/>
          <w:sz w:val="40"/>
          <w:szCs w:val="40"/>
          <w:u w:val="none"/>
        </w:rPr>
      </w:pPr>
      <w:hyperlink w:anchor="EY" w:history="1">
        <w:r w:rsidR="00F813BF" w:rsidRPr="001D4512">
          <w:rPr>
            <w:rStyle w:val="Hyperlink"/>
            <w:rFonts w:ascii="Segoe UI" w:eastAsia="Calibri" w:hAnsi="Segoe UI" w:cs="Segoe UI"/>
            <w:noProof/>
            <w:color w:val="auto"/>
            <w:sz w:val="40"/>
            <w:szCs w:val="40"/>
            <w:u w:val="none"/>
          </w:rPr>
          <w:t>Early Years</w:t>
        </w:r>
        <w:r w:rsidR="00782285" w:rsidRPr="001D4512">
          <w:rPr>
            <w:rStyle w:val="Hyperlink"/>
            <w:rFonts w:ascii="Segoe UI" w:eastAsia="Calibri" w:hAnsi="Segoe UI" w:cs="Segoe UI"/>
            <w:noProof/>
            <w:color w:val="auto"/>
            <w:sz w:val="40"/>
            <w:szCs w:val="40"/>
            <w:u w:val="none"/>
          </w:rPr>
          <w:t>…………………………</w:t>
        </w:r>
        <w:r w:rsidR="000109EF" w:rsidRPr="001D4512">
          <w:rPr>
            <w:rStyle w:val="Hyperlink"/>
            <w:rFonts w:ascii="Segoe UI" w:eastAsia="Calibri" w:hAnsi="Segoe UI" w:cs="Segoe UI"/>
            <w:noProof/>
            <w:color w:val="auto"/>
            <w:sz w:val="40"/>
            <w:szCs w:val="40"/>
            <w:u w:val="none"/>
          </w:rPr>
          <w:t>………….</w:t>
        </w:r>
        <w:r w:rsidR="00BF22EC" w:rsidRPr="001D4512">
          <w:rPr>
            <w:rStyle w:val="Hyperlink"/>
            <w:rFonts w:ascii="Segoe UI" w:eastAsia="Calibri" w:hAnsi="Segoe UI" w:cs="Segoe UI"/>
            <w:noProof/>
            <w:color w:val="auto"/>
            <w:sz w:val="40"/>
            <w:szCs w:val="40"/>
            <w:u w:val="none"/>
          </w:rPr>
          <w:t>……</w:t>
        </w:r>
        <w:r w:rsidR="00782285" w:rsidRPr="001D4512">
          <w:rPr>
            <w:rStyle w:val="Hyperlink"/>
            <w:rFonts w:ascii="Segoe UI" w:eastAsia="Calibri" w:hAnsi="Segoe UI" w:cs="Segoe UI"/>
            <w:noProof/>
            <w:color w:val="auto"/>
            <w:sz w:val="40"/>
            <w:szCs w:val="40"/>
            <w:u w:val="none"/>
          </w:rPr>
          <w:t xml:space="preserve">   8</w:t>
        </w:r>
      </w:hyperlink>
    </w:p>
    <w:p w14:paraId="5D9CD8DF" w14:textId="2130C7BF" w:rsidR="00F813BF" w:rsidRPr="001D4512" w:rsidRDefault="002D6B4D" w:rsidP="001D4512">
      <w:pPr>
        <w:ind w:firstLine="709"/>
        <w:rPr>
          <w:rStyle w:val="Hyperlink"/>
          <w:rFonts w:ascii="Segoe UI" w:eastAsia="Calibri" w:hAnsi="Segoe UI" w:cs="Segoe UI"/>
          <w:noProof/>
          <w:color w:val="auto"/>
          <w:sz w:val="40"/>
          <w:szCs w:val="40"/>
          <w:u w:val="none"/>
        </w:rPr>
      </w:pPr>
      <w:hyperlink w:anchor="GEOGRAPHY" w:history="1">
        <w:r w:rsidR="00F813BF" w:rsidRPr="001D4512">
          <w:rPr>
            <w:rStyle w:val="Hyperlink"/>
            <w:rFonts w:ascii="Segoe UI" w:eastAsia="Calibri" w:hAnsi="Segoe UI" w:cs="Segoe UI"/>
            <w:noProof/>
            <w:color w:val="auto"/>
            <w:sz w:val="40"/>
            <w:szCs w:val="40"/>
            <w:u w:val="none"/>
          </w:rPr>
          <w:t>Geography</w:t>
        </w:r>
        <w:r w:rsidR="00782285" w:rsidRPr="001D4512">
          <w:rPr>
            <w:rStyle w:val="Hyperlink"/>
            <w:rFonts w:ascii="Segoe UI" w:eastAsia="Calibri" w:hAnsi="Segoe UI" w:cs="Segoe UI"/>
            <w:noProof/>
            <w:color w:val="auto"/>
            <w:sz w:val="40"/>
            <w:szCs w:val="40"/>
            <w:u w:val="none"/>
          </w:rPr>
          <w:t>………………………</w:t>
        </w:r>
        <w:r w:rsidR="000109EF" w:rsidRPr="001D4512">
          <w:rPr>
            <w:rStyle w:val="Hyperlink"/>
            <w:rFonts w:ascii="Segoe UI" w:eastAsia="Calibri" w:hAnsi="Segoe UI" w:cs="Segoe UI"/>
            <w:noProof/>
            <w:color w:val="auto"/>
            <w:sz w:val="40"/>
            <w:szCs w:val="40"/>
            <w:u w:val="none"/>
          </w:rPr>
          <w:t>………...</w:t>
        </w:r>
        <w:r w:rsidR="00782285" w:rsidRPr="001D4512">
          <w:rPr>
            <w:rStyle w:val="Hyperlink"/>
            <w:rFonts w:ascii="Segoe UI" w:eastAsia="Calibri" w:hAnsi="Segoe UI" w:cs="Segoe UI"/>
            <w:noProof/>
            <w:color w:val="auto"/>
            <w:sz w:val="40"/>
            <w:szCs w:val="40"/>
            <w:u w:val="none"/>
          </w:rPr>
          <w:t>…</w:t>
        </w:r>
        <w:r w:rsidR="00BF22EC" w:rsidRPr="001D4512">
          <w:rPr>
            <w:rStyle w:val="Hyperlink"/>
            <w:rFonts w:ascii="Segoe UI" w:eastAsia="Calibri" w:hAnsi="Segoe UI" w:cs="Segoe UI"/>
            <w:noProof/>
            <w:color w:val="auto"/>
            <w:sz w:val="40"/>
            <w:szCs w:val="40"/>
            <w:u w:val="none"/>
          </w:rPr>
          <w:t>……</w:t>
        </w:r>
        <w:r w:rsidR="00782285" w:rsidRPr="001D4512">
          <w:rPr>
            <w:rStyle w:val="Hyperlink"/>
            <w:rFonts w:ascii="Segoe UI" w:eastAsia="Calibri" w:hAnsi="Segoe UI" w:cs="Segoe UI"/>
            <w:noProof/>
            <w:color w:val="auto"/>
            <w:sz w:val="40"/>
            <w:szCs w:val="40"/>
            <w:u w:val="none"/>
          </w:rPr>
          <w:t xml:space="preserve">  10</w:t>
        </w:r>
      </w:hyperlink>
    </w:p>
    <w:p w14:paraId="6EC936DB" w14:textId="3C377855" w:rsidR="00F813BF" w:rsidRPr="001D4512" w:rsidRDefault="002D6B4D" w:rsidP="001D4512">
      <w:pPr>
        <w:ind w:firstLine="709"/>
        <w:rPr>
          <w:rStyle w:val="Hyperlink"/>
          <w:rFonts w:ascii="Segoe UI" w:eastAsia="Calibri" w:hAnsi="Segoe UI" w:cs="Segoe UI"/>
          <w:noProof/>
          <w:color w:val="auto"/>
          <w:sz w:val="40"/>
          <w:szCs w:val="40"/>
          <w:u w:val="none"/>
        </w:rPr>
      </w:pPr>
      <w:hyperlink w:anchor="HISTORY" w:history="1">
        <w:r w:rsidR="00F813BF" w:rsidRPr="001D4512">
          <w:rPr>
            <w:rStyle w:val="Hyperlink"/>
            <w:rFonts w:ascii="Segoe UI" w:eastAsia="Calibri" w:hAnsi="Segoe UI" w:cs="Segoe UI"/>
            <w:noProof/>
            <w:color w:val="auto"/>
            <w:sz w:val="40"/>
            <w:szCs w:val="40"/>
            <w:u w:val="none"/>
          </w:rPr>
          <w:t>History</w:t>
        </w:r>
        <w:r w:rsidR="00782285" w:rsidRPr="001D4512">
          <w:rPr>
            <w:rStyle w:val="Hyperlink"/>
            <w:rFonts w:ascii="Segoe UI" w:eastAsia="Calibri" w:hAnsi="Segoe UI" w:cs="Segoe UI"/>
            <w:noProof/>
            <w:color w:val="auto"/>
            <w:sz w:val="40"/>
            <w:szCs w:val="40"/>
            <w:u w:val="none"/>
          </w:rPr>
          <w:t>……………………………</w:t>
        </w:r>
        <w:r w:rsidR="000109EF" w:rsidRPr="001D4512">
          <w:rPr>
            <w:rStyle w:val="Hyperlink"/>
            <w:rFonts w:ascii="Segoe UI" w:eastAsia="Calibri" w:hAnsi="Segoe UI" w:cs="Segoe UI"/>
            <w:noProof/>
            <w:color w:val="auto"/>
            <w:sz w:val="40"/>
            <w:szCs w:val="40"/>
            <w:u w:val="none"/>
          </w:rPr>
          <w:t>…………</w:t>
        </w:r>
        <w:r w:rsidR="00782285" w:rsidRPr="001D4512">
          <w:rPr>
            <w:rStyle w:val="Hyperlink"/>
            <w:rFonts w:ascii="Segoe UI" w:eastAsia="Calibri" w:hAnsi="Segoe UI" w:cs="Segoe UI"/>
            <w:noProof/>
            <w:color w:val="auto"/>
            <w:sz w:val="40"/>
            <w:szCs w:val="40"/>
            <w:u w:val="none"/>
          </w:rPr>
          <w:t>…</w:t>
        </w:r>
        <w:r w:rsidR="00BF22EC" w:rsidRPr="001D4512">
          <w:rPr>
            <w:rStyle w:val="Hyperlink"/>
            <w:rFonts w:ascii="Segoe UI" w:eastAsia="Calibri" w:hAnsi="Segoe UI" w:cs="Segoe UI"/>
            <w:noProof/>
            <w:color w:val="auto"/>
            <w:sz w:val="40"/>
            <w:szCs w:val="40"/>
            <w:u w:val="none"/>
          </w:rPr>
          <w:t>…….</w:t>
        </w:r>
        <w:r w:rsidR="00782285" w:rsidRPr="001D4512">
          <w:rPr>
            <w:rStyle w:val="Hyperlink"/>
            <w:rFonts w:ascii="Segoe UI" w:eastAsia="Calibri" w:hAnsi="Segoe UI" w:cs="Segoe UI"/>
            <w:noProof/>
            <w:color w:val="auto"/>
            <w:sz w:val="40"/>
            <w:szCs w:val="40"/>
            <w:u w:val="none"/>
          </w:rPr>
          <w:t xml:space="preserve">  11</w:t>
        </w:r>
      </w:hyperlink>
    </w:p>
    <w:p w14:paraId="13578842" w14:textId="71D7AF1C" w:rsidR="00F813BF" w:rsidRPr="001D4512" w:rsidRDefault="002D6B4D" w:rsidP="001D4512">
      <w:pPr>
        <w:ind w:firstLine="709"/>
        <w:rPr>
          <w:rStyle w:val="Hyperlink"/>
          <w:rFonts w:ascii="Segoe UI" w:eastAsia="Calibri" w:hAnsi="Segoe UI" w:cs="Segoe UI"/>
          <w:noProof/>
          <w:color w:val="auto"/>
          <w:sz w:val="40"/>
          <w:szCs w:val="40"/>
          <w:u w:val="none"/>
        </w:rPr>
      </w:pPr>
      <w:hyperlink w:anchor="LANGUAGES" w:history="1">
        <w:r w:rsidR="00F813BF" w:rsidRPr="001D4512">
          <w:rPr>
            <w:rStyle w:val="Hyperlink"/>
            <w:rFonts w:ascii="Segoe UI" w:eastAsia="Calibri" w:hAnsi="Segoe UI" w:cs="Segoe UI"/>
            <w:noProof/>
            <w:color w:val="auto"/>
            <w:sz w:val="40"/>
            <w:szCs w:val="40"/>
            <w:u w:val="none"/>
          </w:rPr>
          <w:t>Languages</w:t>
        </w:r>
        <w:r w:rsidR="00782285" w:rsidRPr="001D4512">
          <w:rPr>
            <w:rStyle w:val="Hyperlink"/>
            <w:rFonts w:ascii="Segoe UI" w:eastAsia="Calibri" w:hAnsi="Segoe UI" w:cs="Segoe UI"/>
            <w:noProof/>
            <w:color w:val="auto"/>
            <w:sz w:val="40"/>
            <w:szCs w:val="40"/>
            <w:u w:val="none"/>
          </w:rPr>
          <w:t>…………………………</w:t>
        </w:r>
        <w:r w:rsidR="00BF22EC" w:rsidRPr="001D4512">
          <w:rPr>
            <w:rStyle w:val="Hyperlink"/>
            <w:rFonts w:ascii="Segoe UI" w:eastAsia="Calibri" w:hAnsi="Segoe UI" w:cs="Segoe UI"/>
            <w:noProof/>
            <w:color w:val="auto"/>
            <w:sz w:val="40"/>
            <w:szCs w:val="40"/>
            <w:u w:val="none"/>
          </w:rPr>
          <w:t>…</w:t>
        </w:r>
        <w:r w:rsidR="000109EF" w:rsidRPr="001D4512">
          <w:rPr>
            <w:rStyle w:val="Hyperlink"/>
            <w:rFonts w:ascii="Segoe UI" w:eastAsia="Calibri" w:hAnsi="Segoe UI" w:cs="Segoe UI"/>
            <w:noProof/>
            <w:color w:val="auto"/>
            <w:sz w:val="40"/>
            <w:szCs w:val="40"/>
            <w:u w:val="none"/>
          </w:rPr>
          <w:t>…………</w:t>
        </w:r>
        <w:r w:rsidR="00BF22EC" w:rsidRPr="001D4512">
          <w:rPr>
            <w:rStyle w:val="Hyperlink"/>
            <w:rFonts w:ascii="Segoe UI" w:eastAsia="Calibri" w:hAnsi="Segoe UI" w:cs="Segoe UI"/>
            <w:noProof/>
            <w:color w:val="auto"/>
            <w:sz w:val="40"/>
            <w:szCs w:val="40"/>
            <w:u w:val="none"/>
          </w:rPr>
          <w:t>…</w:t>
        </w:r>
        <w:r w:rsidR="00782285" w:rsidRPr="001D4512">
          <w:rPr>
            <w:rStyle w:val="Hyperlink"/>
            <w:rFonts w:ascii="Segoe UI" w:eastAsia="Calibri" w:hAnsi="Segoe UI" w:cs="Segoe UI"/>
            <w:noProof/>
            <w:color w:val="auto"/>
            <w:sz w:val="40"/>
            <w:szCs w:val="40"/>
            <w:u w:val="none"/>
          </w:rPr>
          <w:t xml:space="preserve">  12</w:t>
        </w:r>
      </w:hyperlink>
    </w:p>
    <w:p w14:paraId="59963DE8" w14:textId="7F94B09E" w:rsidR="00F813BF" w:rsidRPr="001D4512" w:rsidRDefault="00B41393" w:rsidP="001D4512">
      <w:pPr>
        <w:ind w:firstLine="709"/>
        <w:rPr>
          <w:rStyle w:val="Hyperlink"/>
          <w:rFonts w:ascii="Segoe UI" w:eastAsia="Calibri" w:hAnsi="Segoe UI" w:cs="Segoe UI"/>
          <w:noProof/>
          <w:color w:val="auto"/>
          <w:sz w:val="40"/>
          <w:szCs w:val="40"/>
          <w:u w:val="none"/>
        </w:rPr>
      </w:pPr>
      <w:r w:rsidRPr="001D4512">
        <w:rPr>
          <w:rStyle w:val="Hyperlink"/>
          <w:rFonts w:ascii="Segoe UI" w:eastAsia="Calibri" w:hAnsi="Segoe UI" w:cs="Segoe UI"/>
          <w:noProof/>
          <w:color w:val="auto"/>
          <w:sz w:val="40"/>
          <w:szCs w:val="40"/>
          <w:u w:val="none"/>
        </w:rPr>
        <w:fldChar w:fldCharType="begin"/>
      </w:r>
      <w:r w:rsidRPr="001D4512">
        <w:rPr>
          <w:rStyle w:val="Hyperlink"/>
          <w:rFonts w:ascii="Segoe UI" w:eastAsia="Calibri" w:hAnsi="Segoe UI" w:cs="Segoe UI"/>
          <w:noProof/>
          <w:color w:val="auto"/>
          <w:sz w:val="40"/>
          <w:szCs w:val="40"/>
          <w:u w:val="none"/>
        </w:rPr>
        <w:instrText xml:space="preserve"> HYPERLINK  \l "MATHS" </w:instrText>
      </w:r>
      <w:r w:rsidRPr="001D4512">
        <w:rPr>
          <w:rStyle w:val="Hyperlink"/>
          <w:rFonts w:ascii="Segoe UI" w:eastAsia="Calibri" w:hAnsi="Segoe UI" w:cs="Segoe UI"/>
          <w:noProof/>
          <w:color w:val="auto"/>
          <w:sz w:val="40"/>
          <w:szCs w:val="40"/>
          <w:u w:val="none"/>
        </w:rPr>
      </w:r>
      <w:r w:rsidRPr="001D4512">
        <w:rPr>
          <w:rStyle w:val="Hyperlink"/>
          <w:rFonts w:ascii="Segoe UI" w:eastAsia="Calibri" w:hAnsi="Segoe UI" w:cs="Segoe UI"/>
          <w:noProof/>
          <w:color w:val="auto"/>
          <w:sz w:val="40"/>
          <w:szCs w:val="40"/>
          <w:u w:val="none"/>
        </w:rPr>
        <w:fldChar w:fldCharType="separate"/>
      </w:r>
      <w:r w:rsidR="00F813BF" w:rsidRPr="001D4512">
        <w:rPr>
          <w:rStyle w:val="Hyperlink"/>
          <w:rFonts w:ascii="Segoe UI" w:eastAsia="Calibri" w:hAnsi="Segoe UI" w:cs="Segoe UI"/>
          <w:noProof/>
          <w:color w:val="auto"/>
          <w:sz w:val="40"/>
          <w:szCs w:val="40"/>
          <w:u w:val="none"/>
        </w:rPr>
        <w:t>Math</w:t>
      </w:r>
      <w:r w:rsidR="00BF22EC" w:rsidRPr="001D4512">
        <w:rPr>
          <w:rStyle w:val="Hyperlink"/>
          <w:rFonts w:ascii="Segoe UI" w:eastAsia="Calibri" w:hAnsi="Segoe UI" w:cs="Segoe UI"/>
          <w:noProof/>
          <w:color w:val="auto"/>
          <w:sz w:val="40"/>
          <w:szCs w:val="40"/>
          <w:u w:val="none"/>
        </w:rPr>
        <w:t>ematics</w:t>
      </w:r>
      <w:r w:rsidR="00782285" w:rsidRPr="001D4512">
        <w:rPr>
          <w:rStyle w:val="Hyperlink"/>
          <w:rFonts w:ascii="Segoe UI" w:eastAsia="Calibri" w:hAnsi="Segoe UI" w:cs="Segoe UI"/>
          <w:noProof/>
          <w:color w:val="auto"/>
          <w:sz w:val="40"/>
          <w:szCs w:val="40"/>
          <w:u w:val="none"/>
        </w:rPr>
        <w:t>……………………</w:t>
      </w:r>
      <w:r w:rsidR="00BF22EC" w:rsidRPr="001D4512">
        <w:rPr>
          <w:rStyle w:val="Hyperlink"/>
          <w:rFonts w:ascii="Segoe UI" w:eastAsia="Calibri" w:hAnsi="Segoe UI" w:cs="Segoe UI"/>
          <w:noProof/>
          <w:color w:val="auto"/>
          <w:sz w:val="40"/>
          <w:szCs w:val="40"/>
          <w:u w:val="none"/>
        </w:rPr>
        <w:t>……</w:t>
      </w:r>
      <w:r w:rsidR="000109EF" w:rsidRPr="001D4512">
        <w:rPr>
          <w:rStyle w:val="Hyperlink"/>
          <w:rFonts w:ascii="Segoe UI" w:eastAsia="Calibri" w:hAnsi="Segoe UI" w:cs="Segoe UI"/>
          <w:noProof/>
          <w:color w:val="auto"/>
          <w:sz w:val="40"/>
          <w:szCs w:val="40"/>
          <w:u w:val="none"/>
        </w:rPr>
        <w:t>………….</w:t>
      </w:r>
      <w:r w:rsidR="00BF22EC" w:rsidRPr="001D4512">
        <w:rPr>
          <w:rStyle w:val="Hyperlink"/>
          <w:rFonts w:ascii="Segoe UI" w:eastAsia="Calibri" w:hAnsi="Segoe UI" w:cs="Segoe UI"/>
          <w:noProof/>
          <w:color w:val="auto"/>
          <w:sz w:val="40"/>
          <w:szCs w:val="40"/>
          <w:u w:val="none"/>
        </w:rPr>
        <w:t>.</w:t>
      </w:r>
      <w:r w:rsidR="00782285" w:rsidRPr="001D4512">
        <w:rPr>
          <w:rStyle w:val="Hyperlink"/>
          <w:rFonts w:ascii="Segoe UI" w:eastAsia="Calibri" w:hAnsi="Segoe UI" w:cs="Segoe UI"/>
          <w:noProof/>
          <w:color w:val="auto"/>
          <w:sz w:val="40"/>
          <w:szCs w:val="40"/>
          <w:u w:val="none"/>
        </w:rPr>
        <w:t xml:space="preserve">  13</w:t>
      </w:r>
    </w:p>
    <w:bookmarkStart w:id="0" w:name="MUSIC"/>
    <w:p w14:paraId="00626FD6" w14:textId="5E97A598" w:rsidR="00F813BF" w:rsidRPr="001D4512" w:rsidRDefault="00B41393" w:rsidP="001D4512">
      <w:pPr>
        <w:ind w:firstLine="709"/>
        <w:rPr>
          <w:rStyle w:val="Hyperlink"/>
          <w:rFonts w:ascii="Segoe UI" w:eastAsia="Calibri" w:hAnsi="Segoe UI" w:cs="Segoe UI"/>
          <w:noProof/>
          <w:color w:val="auto"/>
          <w:sz w:val="40"/>
          <w:szCs w:val="40"/>
          <w:u w:val="none"/>
        </w:rPr>
      </w:pPr>
      <w:r w:rsidRPr="001D4512">
        <w:rPr>
          <w:rStyle w:val="Hyperlink"/>
          <w:rFonts w:ascii="Segoe UI" w:eastAsia="Calibri" w:hAnsi="Segoe UI" w:cs="Segoe UI"/>
          <w:noProof/>
          <w:color w:val="auto"/>
          <w:sz w:val="40"/>
          <w:szCs w:val="40"/>
          <w:u w:val="none"/>
        </w:rPr>
        <w:fldChar w:fldCharType="end"/>
      </w:r>
      <w:hyperlink w:anchor="MUSIC" w:history="1">
        <w:r w:rsidR="00F813BF" w:rsidRPr="001D4512">
          <w:rPr>
            <w:rStyle w:val="Hyperlink"/>
            <w:rFonts w:ascii="Segoe UI" w:eastAsia="Calibri" w:hAnsi="Segoe UI" w:cs="Segoe UI"/>
            <w:noProof/>
            <w:color w:val="auto"/>
            <w:sz w:val="40"/>
            <w:szCs w:val="40"/>
            <w:u w:val="none"/>
          </w:rPr>
          <w:t>Music</w:t>
        </w:r>
        <w:r w:rsidR="00782285" w:rsidRPr="001D4512">
          <w:rPr>
            <w:rStyle w:val="Hyperlink"/>
            <w:rFonts w:ascii="Segoe UI" w:eastAsia="Calibri" w:hAnsi="Segoe UI" w:cs="Segoe UI"/>
            <w:noProof/>
            <w:color w:val="auto"/>
            <w:sz w:val="40"/>
            <w:szCs w:val="40"/>
            <w:u w:val="none"/>
          </w:rPr>
          <w:t>………………………………..</w:t>
        </w:r>
        <w:r w:rsidR="00BF22EC" w:rsidRPr="001D4512">
          <w:rPr>
            <w:rStyle w:val="Hyperlink"/>
            <w:rFonts w:ascii="Segoe UI" w:eastAsia="Calibri" w:hAnsi="Segoe UI" w:cs="Segoe UI"/>
            <w:noProof/>
            <w:color w:val="auto"/>
            <w:sz w:val="40"/>
            <w:szCs w:val="40"/>
            <w:u w:val="none"/>
          </w:rPr>
          <w:t>...</w:t>
        </w:r>
        <w:r w:rsidR="00782285" w:rsidRPr="001D4512">
          <w:rPr>
            <w:rStyle w:val="Hyperlink"/>
            <w:rFonts w:ascii="Segoe UI" w:eastAsia="Calibri" w:hAnsi="Segoe UI" w:cs="Segoe UI"/>
            <w:noProof/>
            <w:color w:val="auto"/>
            <w:sz w:val="40"/>
            <w:szCs w:val="40"/>
            <w:u w:val="none"/>
          </w:rPr>
          <w:t>.</w:t>
        </w:r>
        <w:r w:rsidR="00BF22EC" w:rsidRPr="001D4512">
          <w:rPr>
            <w:rStyle w:val="Hyperlink"/>
            <w:rFonts w:ascii="Segoe UI" w:eastAsia="Calibri" w:hAnsi="Segoe UI" w:cs="Segoe UI"/>
            <w:noProof/>
            <w:color w:val="auto"/>
            <w:sz w:val="40"/>
            <w:szCs w:val="40"/>
            <w:u w:val="none"/>
          </w:rPr>
          <w:t>...</w:t>
        </w:r>
        <w:r w:rsidR="000109EF" w:rsidRPr="001D4512">
          <w:rPr>
            <w:rStyle w:val="Hyperlink"/>
            <w:rFonts w:ascii="Segoe UI" w:eastAsia="Calibri" w:hAnsi="Segoe UI" w:cs="Segoe UI"/>
            <w:noProof/>
            <w:color w:val="auto"/>
            <w:sz w:val="40"/>
            <w:szCs w:val="40"/>
            <w:u w:val="none"/>
          </w:rPr>
          <w:t>..............</w:t>
        </w:r>
        <w:r w:rsidR="00782285" w:rsidRPr="001D4512">
          <w:rPr>
            <w:rStyle w:val="Hyperlink"/>
            <w:rFonts w:ascii="Segoe UI" w:eastAsia="Calibri" w:hAnsi="Segoe UI" w:cs="Segoe UI"/>
            <w:noProof/>
            <w:color w:val="auto"/>
            <w:sz w:val="40"/>
            <w:szCs w:val="40"/>
            <w:u w:val="none"/>
          </w:rPr>
          <w:t xml:space="preserve">  15</w:t>
        </w:r>
      </w:hyperlink>
    </w:p>
    <w:bookmarkEnd w:id="0"/>
    <w:p w14:paraId="687CC8C4" w14:textId="3CF00E58" w:rsidR="00F813BF" w:rsidRPr="001D4512" w:rsidRDefault="00B41393" w:rsidP="001D4512">
      <w:pPr>
        <w:ind w:firstLine="709"/>
        <w:rPr>
          <w:rStyle w:val="Hyperlink"/>
          <w:rFonts w:ascii="Segoe UI" w:eastAsia="Calibri" w:hAnsi="Segoe UI" w:cs="Segoe UI"/>
          <w:noProof/>
          <w:color w:val="auto"/>
          <w:sz w:val="40"/>
          <w:szCs w:val="40"/>
          <w:u w:val="none"/>
        </w:rPr>
      </w:pPr>
      <w:r w:rsidRPr="001D4512">
        <w:rPr>
          <w:rStyle w:val="Hyperlink"/>
          <w:rFonts w:ascii="Segoe UI" w:eastAsia="Calibri" w:hAnsi="Segoe UI" w:cs="Segoe UI"/>
          <w:noProof/>
          <w:color w:val="auto"/>
          <w:sz w:val="40"/>
          <w:szCs w:val="40"/>
          <w:u w:val="none"/>
        </w:rPr>
        <w:fldChar w:fldCharType="begin"/>
      </w:r>
      <w:r w:rsidRPr="001D4512">
        <w:rPr>
          <w:rStyle w:val="Hyperlink"/>
          <w:rFonts w:ascii="Segoe UI" w:eastAsia="Calibri" w:hAnsi="Segoe UI" w:cs="Segoe UI"/>
          <w:noProof/>
          <w:color w:val="auto"/>
          <w:sz w:val="40"/>
          <w:szCs w:val="40"/>
          <w:u w:val="none"/>
        </w:rPr>
        <w:instrText xml:space="preserve"> HYPERLINK  \l "PE" </w:instrText>
      </w:r>
      <w:r w:rsidRPr="001D4512">
        <w:rPr>
          <w:rStyle w:val="Hyperlink"/>
          <w:rFonts w:ascii="Segoe UI" w:eastAsia="Calibri" w:hAnsi="Segoe UI" w:cs="Segoe UI"/>
          <w:noProof/>
          <w:color w:val="auto"/>
          <w:sz w:val="40"/>
          <w:szCs w:val="40"/>
          <w:u w:val="none"/>
        </w:rPr>
      </w:r>
      <w:r w:rsidRPr="001D4512">
        <w:rPr>
          <w:rStyle w:val="Hyperlink"/>
          <w:rFonts w:ascii="Segoe UI" w:eastAsia="Calibri" w:hAnsi="Segoe UI" w:cs="Segoe UI"/>
          <w:noProof/>
          <w:color w:val="auto"/>
          <w:sz w:val="40"/>
          <w:szCs w:val="40"/>
          <w:u w:val="none"/>
        </w:rPr>
        <w:fldChar w:fldCharType="separate"/>
      </w:r>
      <w:r w:rsidR="00F813BF" w:rsidRPr="001D4512">
        <w:rPr>
          <w:rStyle w:val="Hyperlink"/>
          <w:rFonts w:ascii="Segoe UI" w:eastAsia="Calibri" w:hAnsi="Segoe UI" w:cs="Segoe UI"/>
          <w:noProof/>
          <w:color w:val="auto"/>
          <w:sz w:val="40"/>
          <w:szCs w:val="40"/>
          <w:u w:val="none"/>
        </w:rPr>
        <w:t>P</w:t>
      </w:r>
      <w:r w:rsidR="000109EF" w:rsidRPr="001D4512">
        <w:rPr>
          <w:rStyle w:val="Hyperlink"/>
          <w:rFonts w:ascii="Segoe UI" w:eastAsia="Calibri" w:hAnsi="Segoe UI" w:cs="Segoe UI"/>
          <w:noProof/>
          <w:color w:val="auto"/>
          <w:sz w:val="40"/>
          <w:szCs w:val="40"/>
          <w:u w:val="none"/>
        </w:rPr>
        <w:t>hysical Education</w:t>
      </w:r>
      <w:r w:rsidR="00782285" w:rsidRPr="001D4512">
        <w:rPr>
          <w:rStyle w:val="Hyperlink"/>
          <w:rFonts w:ascii="Segoe UI" w:eastAsia="Calibri" w:hAnsi="Segoe UI" w:cs="Segoe UI"/>
          <w:noProof/>
          <w:color w:val="auto"/>
          <w:sz w:val="40"/>
          <w:szCs w:val="40"/>
          <w:u w:val="none"/>
        </w:rPr>
        <w:t>…………</w:t>
      </w:r>
      <w:r w:rsidR="00BF22EC" w:rsidRPr="001D4512">
        <w:rPr>
          <w:rStyle w:val="Hyperlink"/>
          <w:rFonts w:ascii="Segoe UI" w:eastAsia="Calibri" w:hAnsi="Segoe UI" w:cs="Segoe UI"/>
          <w:noProof/>
          <w:color w:val="auto"/>
          <w:sz w:val="40"/>
          <w:szCs w:val="40"/>
          <w:u w:val="none"/>
        </w:rPr>
        <w:t>……</w:t>
      </w:r>
      <w:r w:rsidR="000109EF" w:rsidRPr="001D4512">
        <w:rPr>
          <w:rStyle w:val="Hyperlink"/>
          <w:rFonts w:ascii="Segoe UI" w:eastAsia="Calibri" w:hAnsi="Segoe UI" w:cs="Segoe UI"/>
          <w:noProof/>
          <w:color w:val="auto"/>
          <w:sz w:val="40"/>
          <w:szCs w:val="40"/>
          <w:u w:val="none"/>
        </w:rPr>
        <w:t>…………….</w:t>
      </w:r>
      <w:r w:rsidR="00782285" w:rsidRPr="001D4512">
        <w:rPr>
          <w:rStyle w:val="Hyperlink"/>
          <w:rFonts w:ascii="Segoe UI" w:eastAsia="Calibri" w:hAnsi="Segoe UI" w:cs="Segoe UI"/>
          <w:noProof/>
          <w:color w:val="auto"/>
          <w:sz w:val="40"/>
          <w:szCs w:val="40"/>
          <w:u w:val="none"/>
        </w:rPr>
        <w:t xml:space="preserve">  16</w:t>
      </w:r>
      <w:r w:rsidRPr="001D4512">
        <w:rPr>
          <w:rStyle w:val="Hyperlink"/>
          <w:rFonts w:ascii="Segoe UI" w:eastAsia="Calibri" w:hAnsi="Segoe UI" w:cs="Segoe UI"/>
          <w:noProof/>
          <w:color w:val="auto"/>
          <w:sz w:val="40"/>
          <w:szCs w:val="40"/>
          <w:u w:val="none"/>
        </w:rPr>
        <w:fldChar w:fldCharType="end"/>
      </w:r>
    </w:p>
    <w:p w14:paraId="342407DE" w14:textId="27D2CCCB" w:rsidR="00F813BF" w:rsidRPr="001D4512" w:rsidRDefault="002D6B4D" w:rsidP="001D4512">
      <w:pPr>
        <w:ind w:firstLine="709"/>
        <w:rPr>
          <w:rStyle w:val="Hyperlink"/>
          <w:rFonts w:ascii="Segoe UI" w:eastAsia="Calibri" w:hAnsi="Segoe UI" w:cs="Segoe UI"/>
          <w:noProof/>
          <w:color w:val="auto"/>
          <w:sz w:val="40"/>
          <w:szCs w:val="40"/>
          <w:u w:val="none"/>
        </w:rPr>
      </w:pPr>
      <w:hyperlink w:anchor="PSHE" w:history="1">
        <w:r w:rsidR="00F813BF" w:rsidRPr="001D4512">
          <w:rPr>
            <w:rStyle w:val="Hyperlink"/>
            <w:rFonts w:ascii="Segoe UI" w:eastAsia="Calibri" w:hAnsi="Segoe UI" w:cs="Segoe UI"/>
            <w:noProof/>
            <w:color w:val="auto"/>
            <w:sz w:val="40"/>
            <w:szCs w:val="40"/>
            <w:u w:val="none"/>
          </w:rPr>
          <w:t>P</w:t>
        </w:r>
        <w:r w:rsidR="000109EF" w:rsidRPr="001D4512">
          <w:rPr>
            <w:rStyle w:val="Hyperlink"/>
            <w:rFonts w:ascii="Segoe UI" w:eastAsia="Calibri" w:hAnsi="Segoe UI" w:cs="Segoe UI"/>
            <w:noProof/>
            <w:color w:val="auto"/>
            <w:sz w:val="40"/>
            <w:szCs w:val="40"/>
            <w:u w:val="none"/>
          </w:rPr>
          <w:t>ersonal, Social &amp; Health Education…</w:t>
        </w:r>
        <w:r w:rsidR="00782285" w:rsidRPr="001D4512">
          <w:rPr>
            <w:rStyle w:val="Hyperlink"/>
            <w:rFonts w:ascii="Segoe UI" w:eastAsia="Calibri" w:hAnsi="Segoe UI" w:cs="Segoe UI"/>
            <w:noProof/>
            <w:color w:val="auto"/>
            <w:sz w:val="40"/>
            <w:szCs w:val="40"/>
            <w:u w:val="none"/>
          </w:rPr>
          <w:t xml:space="preserve">  17</w:t>
        </w:r>
      </w:hyperlink>
    </w:p>
    <w:p w14:paraId="3FB1A9C3" w14:textId="28921F9C" w:rsidR="00F813BF" w:rsidRPr="001D4512" w:rsidRDefault="002D6B4D" w:rsidP="001D4512">
      <w:pPr>
        <w:ind w:firstLine="709"/>
        <w:rPr>
          <w:rStyle w:val="Hyperlink"/>
          <w:rFonts w:ascii="Segoe UI" w:eastAsia="Calibri" w:hAnsi="Segoe UI" w:cs="Segoe UI"/>
          <w:noProof/>
          <w:color w:val="auto"/>
          <w:sz w:val="40"/>
          <w:szCs w:val="40"/>
          <w:u w:val="none"/>
        </w:rPr>
      </w:pPr>
      <w:hyperlink w:anchor="RE" w:history="1">
        <w:r w:rsidR="00F813BF" w:rsidRPr="001D4512">
          <w:rPr>
            <w:rStyle w:val="Hyperlink"/>
            <w:rFonts w:ascii="Segoe UI" w:eastAsia="Calibri" w:hAnsi="Segoe UI" w:cs="Segoe UI"/>
            <w:noProof/>
            <w:color w:val="auto"/>
            <w:sz w:val="40"/>
            <w:szCs w:val="40"/>
            <w:u w:val="none"/>
          </w:rPr>
          <w:t>R</w:t>
        </w:r>
        <w:r w:rsidR="000109EF" w:rsidRPr="001D4512">
          <w:rPr>
            <w:rStyle w:val="Hyperlink"/>
            <w:rFonts w:ascii="Segoe UI" w:eastAsia="Calibri" w:hAnsi="Segoe UI" w:cs="Segoe UI"/>
            <w:noProof/>
            <w:color w:val="auto"/>
            <w:sz w:val="40"/>
            <w:szCs w:val="40"/>
            <w:u w:val="none"/>
          </w:rPr>
          <w:t xml:space="preserve">eligious </w:t>
        </w:r>
        <w:r w:rsidR="00F813BF" w:rsidRPr="001D4512">
          <w:rPr>
            <w:rStyle w:val="Hyperlink"/>
            <w:rFonts w:ascii="Segoe UI" w:eastAsia="Calibri" w:hAnsi="Segoe UI" w:cs="Segoe UI"/>
            <w:noProof/>
            <w:color w:val="auto"/>
            <w:sz w:val="40"/>
            <w:szCs w:val="40"/>
            <w:u w:val="none"/>
          </w:rPr>
          <w:t>E</w:t>
        </w:r>
        <w:r w:rsidR="000109EF" w:rsidRPr="001D4512">
          <w:rPr>
            <w:rStyle w:val="Hyperlink"/>
            <w:rFonts w:ascii="Segoe UI" w:eastAsia="Calibri" w:hAnsi="Segoe UI" w:cs="Segoe UI"/>
            <w:noProof/>
            <w:color w:val="auto"/>
            <w:sz w:val="40"/>
            <w:szCs w:val="40"/>
            <w:u w:val="none"/>
          </w:rPr>
          <w:t>ducation……………..</w:t>
        </w:r>
        <w:r w:rsidR="00782285" w:rsidRPr="001D4512">
          <w:rPr>
            <w:rStyle w:val="Hyperlink"/>
            <w:rFonts w:ascii="Segoe UI" w:eastAsia="Calibri" w:hAnsi="Segoe UI" w:cs="Segoe UI"/>
            <w:noProof/>
            <w:color w:val="auto"/>
            <w:sz w:val="40"/>
            <w:szCs w:val="40"/>
            <w:u w:val="none"/>
          </w:rPr>
          <w:t>………</w:t>
        </w:r>
        <w:r w:rsidR="00BF22EC" w:rsidRPr="001D4512">
          <w:rPr>
            <w:rStyle w:val="Hyperlink"/>
            <w:rFonts w:ascii="Segoe UI" w:eastAsia="Calibri" w:hAnsi="Segoe UI" w:cs="Segoe UI"/>
            <w:noProof/>
            <w:color w:val="auto"/>
            <w:sz w:val="40"/>
            <w:szCs w:val="40"/>
            <w:u w:val="none"/>
          </w:rPr>
          <w:t>……</w:t>
        </w:r>
        <w:r w:rsidR="00782285" w:rsidRPr="001D4512">
          <w:rPr>
            <w:rStyle w:val="Hyperlink"/>
            <w:rFonts w:ascii="Segoe UI" w:eastAsia="Calibri" w:hAnsi="Segoe UI" w:cs="Segoe UI"/>
            <w:noProof/>
            <w:color w:val="auto"/>
            <w:sz w:val="40"/>
            <w:szCs w:val="40"/>
            <w:u w:val="none"/>
          </w:rPr>
          <w:t xml:space="preserve">  18</w:t>
        </w:r>
      </w:hyperlink>
    </w:p>
    <w:p w14:paraId="3DA2F84E" w14:textId="24B4BE82" w:rsidR="00F813BF" w:rsidRPr="001D4512" w:rsidRDefault="002D6B4D" w:rsidP="001D4512">
      <w:pPr>
        <w:ind w:firstLine="709"/>
        <w:rPr>
          <w:rStyle w:val="Hyperlink"/>
          <w:rFonts w:ascii="Segoe UI" w:eastAsia="Calibri" w:hAnsi="Segoe UI" w:cs="Segoe UI"/>
          <w:noProof/>
          <w:color w:val="auto"/>
          <w:sz w:val="40"/>
          <w:szCs w:val="40"/>
          <w:u w:val="none"/>
        </w:rPr>
      </w:pPr>
      <w:hyperlink w:anchor="SCIENCE" w:history="1">
        <w:r w:rsidR="00F813BF" w:rsidRPr="001D4512">
          <w:rPr>
            <w:rStyle w:val="Hyperlink"/>
            <w:rFonts w:ascii="Segoe UI" w:eastAsia="Calibri" w:hAnsi="Segoe UI" w:cs="Segoe UI"/>
            <w:noProof/>
            <w:color w:val="auto"/>
            <w:sz w:val="40"/>
            <w:szCs w:val="40"/>
            <w:u w:val="none"/>
          </w:rPr>
          <w:t>Science</w:t>
        </w:r>
        <w:r w:rsidR="00782285" w:rsidRPr="001D4512">
          <w:rPr>
            <w:rStyle w:val="Hyperlink"/>
            <w:rFonts w:ascii="Segoe UI" w:eastAsia="Calibri" w:hAnsi="Segoe UI" w:cs="Segoe UI"/>
            <w:noProof/>
            <w:color w:val="auto"/>
            <w:sz w:val="40"/>
            <w:szCs w:val="40"/>
            <w:u w:val="none"/>
          </w:rPr>
          <w:t>………………………………</w:t>
        </w:r>
        <w:r w:rsidR="00BF22EC" w:rsidRPr="001D4512">
          <w:rPr>
            <w:rStyle w:val="Hyperlink"/>
            <w:rFonts w:ascii="Segoe UI" w:eastAsia="Calibri" w:hAnsi="Segoe UI" w:cs="Segoe UI"/>
            <w:noProof/>
            <w:color w:val="auto"/>
            <w:sz w:val="40"/>
            <w:szCs w:val="40"/>
            <w:u w:val="none"/>
          </w:rPr>
          <w:t>…</w:t>
        </w:r>
        <w:r w:rsidR="000109EF" w:rsidRPr="001D4512">
          <w:rPr>
            <w:rStyle w:val="Hyperlink"/>
            <w:rFonts w:ascii="Segoe UI" w:eastAsia="Calibri" w:hAnsi="Segoe UI" w:cs="Segoe UI"/>
            <w:noProof/>
            <w:color w:val="auto"/>
            <w:sz w:val="40"/>
            <w:szCs w:val="40"/>
            <w:u w:val="none"/>
          </w:rPr>
          <w:t>…………</w:t>
        </w:r>
        <w:r w:rsidR="00BF22EC" w:rsidRPr="001D4512">
          <w:rPr>
            <w:rStyle w:val="Hyperlink"/>
            <w:rFonts w:ascii="Segoe UI" w:eastAsia="Calibri" w:hAnsi="Segoe UI" w:cs="Segoe UI"/>
            <w:noProof/>
            <w:color w:val="auto"/>
            <w:sz w:val="40"/>
            <w:szCs w:val="40"/>
            <w:u w:val="none"/>
          </w:rPr>
          <w:t>…</w:t>
        </w:r>
        <w:r w:rsidR="00782285" w:rsidRPr="001D4512">
          <w:rPr>
            <w:rStyle w:val="Hyperlink"/>
            <w:rFonts w:ascii="Segoe UI" w:eastAsia="Calibri" w:hAnsi="Segoe UI" w:cs="Segoe UI"/>
            <w:noProof/>
            <w:color w:val="auto"/>
            <w:sz w:val="40"/>
            <w:szCs w:val="40"/>
            <w:u w:val="none"/>
          </w:rPr>
          <w:t xml:space="preserve">  19</w:t>
        </w:r>
      </w:hyperlink>
    </w:p>
    <w:p w14:paraId="0D0BED5D" w14:textId="1D9DC029" w:rsidR="00A01524" w:rsidRDefault="00A01524" w:rsidP="001D4512">
      <w:pPr>
        <w:ind w:firstLine="709"/>
        <w:rPr>
          <w:rStyle w:val="Hyperlink"/>
          <w:rFonts w:ascii="Segoe UI" w:eastAsia="Calibri" w:hAnsi="Segoe UI" w:cs="Segoe UI"/>
          <w:noProof/>
          <w:sz w:val="40"/>
          <w:szCs w:val="40"/>
          <w:u w:val="none"/>
        </w:rPr>
      </w:pPr>
    </w:p>
    <w:p w14:paraId="47E1A149" w14:textId="35F556CB" w:rsidR="00A01524" w:rsidRDefault="00A01524" w:rsidP="00782285">
      <w:pPr>
        <w:ind w:firstLine="1134"/>
        <w:rPr>
          <w:rStyle w:val="Hyperlink"/>
          <w:rFonts w:ascii="Segoe UI" w:eastAsia="Calibri" w:hAnsi="Segoe UI" w:cs="Segoe UI"/>
          <w:noProof/>
          <w:sz w:val="40"/>
          <w:szCs w:val="40"/>
          <w:u w:val="none"/>
        </w:rPr>
      </w:pPr>
    </w:p>
    <w:p w14:paraId="200F8B74" w14:textId="12A4F570" w:rsidR="00A01524" w:rsidRDefault="00A01524" w:rsidP="00782285">
      <w:pPr>
        <w:ind w:firstLine="1134"/>
        <w:rPr>
          <w:rStyle w:val="Hyperlink"/>
          <w:rFonts w:ascii="Segoe UI" w:eastAsia="Calibri" w:hAnsi="Segoe UI" w:cs="Segoe UI"/>
          <w:noProof/>
          <w:sz w:val="40"/>
          <w:szCs w:val="40"/>
          <w:u w:val="none"/>
        </w:rPr>
      </w:pPr>
    </w:p>
    <w:p w14:paraId="5D68767E" w14:textId="0B96B171" w:rsidR="00A01524" w:rsidRDefault="00A01524" w:rsidP="00782285">
      <w:pPr>
        <w:ind w:firstLine="1134"/>
        <w:rPr>
          <w:rStyle w:val="Hyperlink"/>
          <w:rFonts w:ascii="Segoe UI" w:eastAsia="Calibri" w:hAnsi="Segoe UI" w:cs="Segoe UI"/>
          <w:noProof/>
          <w:sz w:val="40"/>
          <w:szCs w:val="40"/>
          <w:u w:val="none"/>
        </w:rPr>
      </w:pPr>
    </w:p>
    <w:p w14:paraId="2F220495" w14:textId="47169B60" w:rsidR="00A01524" w:rsidRDefault="00A01524" w:rsidP="00782285">
      <w:pPr>
        <w:ind w:firstLine="1134"/>
        <w:rPr>
          <w:rStyle w:val="Hyperlink"/>
          <w:rFonts w:ascii="Segoe UI" w:eastAsia="Calibri" w:hAnsi="Segoe UI" w:cs="Segoe UI"/>
          <w:noProof/>
          <w:sz w:val="40"/>
          <w:szCs w:val="40"/>
          <w:u w:val="none"/>
        </w:rPr>
      </w:pPr>
    </w:p>
    <w:p w14:paraId="49538425" w14:textId="24016A37" w:rsidR="00A01524" w:rsidRDefault="00A01524" w:rsidP="00782285">
      <w:pPr>
        <w:ind w:firstLine="1134"/>
        <w:rPr>
          <w:rStyle w:val="Hyperlink"/>
          <w:rFonts w:ascii="Segoe UI" w:eastAsia="Calibri" w:hAnsi="Segoe UI" w:cs="Segoe UI"/>
          <w:noProof/>
          <w:sz w:val="40"/>
          <w:szCs w:val="40"/>
          <w:u w:val="none"/>
        </w:rPr>
      </w:pPr>
    </w:p>
    <w:tbl>
      <w:tblPr>
        <w:tblStyle w:val="TableGrid"/>
        <w:tblW w:w="10225" w:type="dxa"/>
        <w:tblInd w:w="-591" w:type="dxa"/>
        <w:tblLook w:val="04A0" w:firstRow="1" w:lastRow="0" w:firstColumn="1" w:lastColumn="0" w:noHBand="0" w:noVBand="1"/>
      </w:tblPr>
      <w:tblGrid>
        <w:gridCol w:w="678"/>
        <w:gridCol w:w="32"/>
        <w:gridCol w:w="5047"/>
        <w:gridCol w:w="276"/>
        <w:gridCol w:w="82"/>
        <w:gridCol w:w="425"/>
        <w:gridCol w:w="3685"/>
      </w:tblGrid>
      <w:tr w:rsidR="00A01524" w14:paraId="75DDE642" w14:textId="77777777" w:rsidTr="00423FCE">
        <w:trPr>
          <w:trHeight w:val="1131"/>
        </w:trPr>
        <w:tc>
          <w:tcPr>
            <w:tcW w:w="10225" w:type="dxa"/>
            <w:gridSpan w:val="7"/>
            <w:tcBorders>
              <w:bottom w:val="single" w:sz="4" w:space="0" w:color="auto"/>
            </w:tcBorders>
          </w:tcPr>
          <w:p w14:paraId="74818017" w14:textId="77777777" w:rsidR="00A01524" w:rsidRPr="00620342" w:rsidRDefault="00A01524" w:rsidP="00423FCE">
            <w:pPr>
              <w:jc w:val="center"/>
              <w:rPr>
                <w:b/>
                <w:bCs/>
              </w:rPr>
            </w:pPr>
            <w:r w:rsidRPr="00620342">
              <w:rPr>
                <w:b/>
                <w:bCs/>
              </w:rPr>
              <w:lastRenderedPageBreak/>
              <w:t>Centre for Teacher Education</w:t>
            </w:r>
          </w:p>
          <w:p w14:paraId="271BD5B6" w14:textId="77777777" w:rsidR="00A01524" w:rsidRPr="00620342" w:rsidRDefault="00A01524" w:rsidP="00423FCE">
            <w:pPr>
              <w:jc w:val="center"/>
              <w:rPr>
                <w:b/>
                <w:bCs/>
              </w:rPr>
            </w:pPr>
            <w:r w:rsidRPr="00620342">
              <w:rPr>
                <w:b/>
                <w:bCs/>
              </w:rPr>
              <w:t>University of Warwick</w:t>
            </w:r>
          </w:p>
          <w:p w14:paraId="71E27B8F" w14:textId="719A3CB6" w:rsidR="00A01524" w:rsidRPr="00620342" w:rsidRDefault="00A01524" w:rsidP="00423FCE">
            <w:pPr>
              <w:jc w:val="center"/>
              <w:rPr>
                <w:b/>
                <w:bCs/>
              </w:rPr>
            </w:pPr>
            <w:r w:rsidRPr="00620342">
              <w:rPr>
                <w:b/>
                <w:bCs/>
              </w:rPr>
              <w:t xml:space="preserve">Prompts to support subject specific </w:t>
            </w:r>
            <w:r w:rsidR="00D92361">
              <w:rPr>
                <w:b/>
                <w:bCs/>
              </w:rPr>
              <w:t>discussion</w:t>
            </w:r>
            <w:r w:rsidRPr="00620342">
              <w:rPr>
                <w:b/>
                <w:bCs/>
              </w:rPr>
              <w:t xml:space="preserve"> in</w:t>
            </w:r>
          </w:p>
          <w:p w14:paraId="18AB11FD" w14:textId="451F6128" w:rsidR="00A01524" w:rsidRDefault="00D92361" w:rsidP="00423FCE">
            <w:pPr>
              <w:jc w:val="center"/>
              <w:rPr>
                <w:b/>
                <w:bCs/>
              </w:rPr>
            </w:pPr>
            <w:bookmarkStart w:id="1" w:name="ART"/>
            <w:r>
              <w:rPr>
                <w:b/>
                <w:bCs/>
                <w:sz w:val="28"/>
                <w:szCs w:val="28"/>
              </w:rPr>
              <w:t>ART</w:t>
            </w:r>
            <w:bookmarkEnd w:id="1"/>
          </w:p>
        </w:tc>
      </w:tr>
      <w:tr w:rsidR="00A01524" w14:paraId="4C926B15" w14:textId="77777777" w:rsidTr="00423FCE">
        <w:trPr>
          <w:trHeight w:val="161"/>
        </w:trPr>
        <w:tc>
          <w:tcPr>
            <w:tcW w:w="10225" w:type="dxa"/>
            <w:gridSpan w:val="7"/>
            <w:tcBorders>
              <w:left w:val="nil"/>
              <w:right w:val="nil"/>
            </w:tcBorders>
          </w:tcPr>
          <w:p w14:paraId="5CD75987" w14:textId="77777777" w:rsidR="00A01524" w:rsidRDefault="00A01524" w:rsidP="00423FCE">
            <w:pPr>
              <w:jc w:val="center"/>
              <w:rPr>
                <w:b/>
                <w:bCs/>
              </w:rPr>
            </w:pPr>
          </w:p>
        </w:tc>
      </w:tr>
      <w:tr w:rsidR="00A01524" w14:paraId="53C4241C" w14:textId="77777777" w:rsidTr="00423FCE">
        <w:tc>
          <w:tcPr>
            <w:tcW w:w="6115" w:type="dxa"/>
            <w:gridSpan w:val="5"/>
          </w:tcPr>
          <w:p w14:paraId="2822D2B5" w14:textId="77777777" w:rsidR="00A01524" w:rsidRPr="00471D70" w:rsidRDefault="00A01524" w:rsidP="00423FCE">
            <w:pPr>
              <w:jc w:val="center"/>
              <w:rPr>
                <w:i/>
                <w:iCs/>
              </w:rPr>
            </w:pPr>
            <w:r w:rsidRPr="0007577B">
              <w:rPr>
                <w:i/>
                <w:iCs/>
                <w:sz w:val="20"/>
                <w:szCs w:val="20"/>
              </w:rPr>
              <w:t>The questions have been organised in relation to the different strands of the Core Content Framework to support the coaching conversation post-lesson.  Signposting to relevant university sessions and/or suggested academic reading have also been provided.</w:t>
            </w:r>
          </w:p>
        </w:tc>
        <w:tc>
          <w:tcPr>
            <w:tcW w:w="425" w:type="dxa"/>
            <w:vMerge w:val="restart"/>
          </w:tcPr>
          <w:p w14:paraId="5AFA2792" w14:textId="77777777" w:rsidR="00A01524" w:rsidRDefault="00A01524" w:rsidP="00423FCE">
            <w:pPr>
              <w:jc w:val="center"/>
              <w:rPr>
                <w:i/>
                <w:iCs/>
              </w:rPr>
            </w:pPr>
          </w:p>
        </w:tc>
        <w:tc>
          <w:tcPr>
            <w:tcW w:w="3685" w:type="dxa"/>
            <w:vAlign w:val="center"/>
          </w:tcPr>
          <w:p w14:paraId="49CCE042" w14:textId="77777777" w:rsidR="00A01524" w:rsidRDefault="00A01524" w:rsidP="00423FCE">
            <w:pPr>
              <w:jc w:val="center"/>
              <w:rPr>
                <w:i/>
                <w:iCs/>
              </w:rPr>
            </w:pPr>
            <w:r>
              <w:rPr>
                <w:i/>
                <w:iCs/>
              </w:rPr>
              <w:t>Overview of Topics Covered in University Sessions</w:t>
            </w:r>
          </w:p>
        </w:tc>
      </w:tr>
      <w:tr w:rsidR="00A01524" w14:paraId="0D79B73B" w14:textId="77777777" w:rsidTr="00423FCE">
        <w:tc>
          <w:tcPr>
            <w:tcW w:w="710" w:type="dxa"/>
            <w:gridSpan w:val="2"/>
            <w:vMerge w:val="restart"/>
            <w:textDirection w:val="btLr"/>
            <w:vAlign w:val="center"/>
          </w:tcPr>
          <w:p w14:paraId="26AA21BC" w14:textId="77777777" w:rsidR="00A01524" w:rsidRPr="001420D8" w:rsidRDefault="00A01524" w:rsidP="00423FCE">
            <w:pPr>
              <w:ind w:left="113" w:right="113"/>
              <w:jc w:val="center"/>
              <w:rPr>
                <w:color w:val="806000" w:themeColor="accent4" w:themeShade="80"/>
                <w:sz w:val="20"/>
                <w:szCs w:val="20"/>
              </w:rPr>
            </w:pPr>
            <w:r w:rsidRPr="001420D8">
              <w:rPr>
                <w:color w:val="806000" w:themeColor="accent4" w:themeShade="80"/>
                <w:sz w:val="20"/>
                <w:szCs w:val="20"/>
              </w:rPr>
              <w:t>Behaviour Management (TS1 and 7)</w:t>
            </w:r>
          </w:p>
        </w:tc>
        <w:tc>
          <w:tcPr>
            <w:tcW w:w="5405" w:type="dxa"/>
            <w:gridSpan w:val="3"/>
          </w:tcPr>
          <w:p w14:paraId="67DD01C9" w14:textId="77777777" w:rsidR="00A01524" w:rsidRPr="001D4512" w:rsidRDefault="00A01524" w:rsidP="00423FCE">
            <w:pPr>
              <w:rPr>
                <w:sz w:val="20"/>
                <w:szCs w:val="20"/>
              </w:rPr>
            </w:pPr>
            <w:r w:rsidRPr="001D4512">
              <w:rPr>
                <w:sz w:val="20"/>
                <w:szCs w:val="20"/>
              </w:rPr>
              <w:t xml:space="preserve">How did you create an effective learning environment and set routines </w:t>
            </w:r>
            <w:r w:rsidRPr="001D4512">
              <w:rPr>
                <w:color w:val="0070C0"/>
                <w:sz w:val="20"/>
                <w:szCs w:val="20"/>
              </w:rPr>
              <w:t>that motivated children to see themselves as Artists?</w:t>
            </w:r>
          </w:p>
        </w:tc>
        <w:tc>
          <w:tcPr>
            <w:tcW w:w="425" w:type="dxa"/>
            <w:vMerge/>
          </w:tcPr>
          <w:p w14:paraId="249A69B7" w14:textId="77777777" w:rsidR="00A01524" w:rsidRPr="001420D8" w:rsidRDefault="00A01524" w:rsidP="00423FCE">
            <w:pPr>
              <w:rPr>
                <w:color w:val="806000" w:themeColor="accent4" w:themeShade="80"/>
                <w:sz w:val="20"/>
                <w:szCs w:val="20"/>
              </w:rPr>
            </w:pPr>
          </w:p>
        </w:tc>
        <w:tc>
          <w:tcPr>
            <w:tcW w:w="3685" w:type="dxa"/>
            <w:vMerge w:val="restart"/>
          </w:tcPr>
          <w:p w14:paraId="52D66852" w14:textId="77777777" w:rsidR="00A01524" w:rsidRDefault="00A01524" w:rsidP="00423FCE">
            <w:pPr>
              <w:rPr>
                <w:b/>
                <w:bCs/>
                <w:sz w:val="20"/>
                <w:szCs w:val="20"/>
              </w:rPr>
            </w:pPr>
            <w:r w:rsidRPr="00944280">
              <w:rPr>
                <w:b/>
                <w:bCs/>
                <w:sz w:val="20"/>
                <w:szCs w:val="20"/>
              </w:rPr>
              <w:t>Session 1:</w:t>
            </w:r>
          </w:p>
          <w:p w14:paraId="066CFFA3" w14:textId="77777777" w:rsidR="00A01524" w:rsidRPr="0038495E" w:rsidRDefault="00A01524" w:rsidP="00423FCE">
            <w:pPr>
              <w:rPr>
                <w:rFonts w:eastAsiaTheme="minorEastAsia"/>
                <w:sz w:val="20"/>
                <w:szCs w:val="20"/>
              </w:rPr>
            </w:pPr>
            <w:r w:rsidRPr="0038495E">
              <w:rPr>
                <w:rFonts w:eastAsiaTheme="minorEastAsia"/>
                <w:sz w:val="20"/>
                <w:szCs w:val="20"/>
              </w:rPr>
              <w:t>Understanding the statutory requirements of the EYFS and N</w:t>
            </w:r>
            <w:r>
              <w:rPr>
                <w:rFonts w:eastAsiaTheme="minorEastAsia"/>
                <w:sz w:val="20"/>
                <w:szCs w:val="20"/>
              </w:rPr>
              <w:t>C</w:t>
            </w:r>
          </w:p>
          <w:p w14:paraId="1E97CEA2" w14:textId="77777777" w:rsidR="00A01524" w:rsidRPr="0038495E" w:rsidRDefault="00A01524" w:rsidP="00423FCE">
            <w:pPr>
              <w:rPr>
                <w:rFonts w:eastAsiaTheme="minorEastAsia"/>
                <w:sz w:val="20"/>
                <w:szCs w:val="20"/>
              </w:rPr>
            </w:pPr>
            <w:r>
              <w:rPr>
                <w:rFonts w:eastAsiaTheme="minorEastAsia"/>
                <w:sz w:val="20"/>
                <w:szCs w:val="20"/>
              </w:rPr>
              <w:t>T</w:t>
            </w:r>
            <w:r w:rsidRPr="0038495E">
              <w:rPr>
                <w:rFonts w:eastAsiaTheme="minorEastAsia"/>
                <w:sz w:val="20"/>
                <w:szCs w:val="20"/>
              </w:rPr>
              <w:t xml:space="preserve">he definition of art </w:t>
            </w:r>
          </w:p>
          <w:p w14:paraId="40DEDC17" w14:textId="77777777" w:rsidR="00A01524" w:rsidRPr="0038495E" w:rsidRDefault="00A01524" w:rsidP="00423FCE">
            <w:pPr>
              <w:rPr>
                <w:rFonts w:eastAsiaTheme="minorEastAsia"/>
                <w:sz w:val="20"/>
                <w:szCs w:val="20"/>
              </w:rPr>
            </w:pPr>
            <w:r>
              <w:rPr>
                <w:rFonts w:eastAsiaTheme="minorEastAsia"/>
                <w:sz w:val="20"/>
                <w:szCs w:val="20"/>
              </w:rPr>
              <w:t>T</w:t>
            </w:r>
            <w:r w:rsidRPr="0038495E">
              <w:rPr>
                <w:rFonts w:eastAsiaTheme="minorEastAsia"/>
                <w:sz w:val="20"/>
                <w:szCs w:val="20"/>
              </w:rPr>
              <w:t>eaching and learning activities to promote different artists and media</w:t>
            </w:r>
          </w:p>
          <w:p w14:paraId="40AE43E2" w14:textId="77777777" w:rsidR="00A01524" w:rsidRPr="0038495E" w:rsidRDefault="00A01524" w:rsidP="00423FCE">
            <w:pPr>
              <w:rPr>
                <w:rFonts w:eastAsiaTheme="minorEastAsia"/>
                <w:sz w:val="20"/>
                <w:szCs w:val="20"/>
              </w:rPr>
            </w:pPr>
            <w:r>
              <w:rPr>
                <w:rFonts w:eastAsiaTheme="minorEastAsia"/>
                <w:sz w:val="20"/>
                <w:szCs w:val="20"/>
              </w:rPr>
              <w:t>S</w:t>
            </w:r>
            <w:r w:rsidRPr="0038495E">
              <w:rPr>
                <w:rFonts w:eastAsiaTheme="minorEastAsia"/>
                <w:sz w:val="20"/>
                <w:szCs w:val="20"/>
              </w:rPr>
              <w:t xml:space="preserve">trategies </w:t>
            </w:r>
            <w:r>
              <w:rPr>
                <w:rFonts w:eastAsiaTheme="minorEastAsia"/>
                <w:sz w:val="20"/>
                <w:szCs w:val="20"/>
              </w:rPr>
              <w:t xml:space="preserve">for </w:t>
            </w:r>
            <w:r w:rsidRPr="0038495E">
              <w:rPr>
                <w:rFonts w:eastAsiaTheme="minorEastAsia"/>
                <w:sz w:val="20"/>
                <w:szCs w:val="20"/>
              </w:rPr>
              <w:t>teach</w:t>
            </w:r>
            <w:r>
              <w:rPr>
                <w:rFonts w:eastAsiaTheme="minorEastAsia"/>
                <w:sz w:val="20"/>
                <w:szCs w:val="20"/>
              </w:rPr>
              <w:t xml:space="preserve">ing and </w:t>
            </w:r>
            <w:r w:rsidRPr="0038495E">
              <w:rPr>
                <w:rFonts w:eastAsiaTheme="minorEastAsia"/>
                <w:sz w:val="20"/>
                <w:szCs w:val="20"/>
              </w:rPr>
              <w:t xml:space="preserve">appreciation </w:t>
            </w:r>
            <w:r>
              <w:rPr>
                <w:rFonts w:eastAsiaTheme="minorEastAsia"/>
                <w:sz w:val="20"/>
                <w:szCs w:val="20"/>
              </w:rPr>
              <w:t xml:space="preserve">e.g </w:t>
            </w:r>
            <w:r w:rsidRPr="0038495E">
              <w:rPr>
                <w:rFonts w:eastAsiaTheme="minorEastAsia"/>
                <w:sz w:val="20"/>
                <w:szCs w:val="20"/>
              </w:rPr>
              <w:t>expressing</w:t>
            </w:r>
            <w:r>
              <w:rPr>
                <w:rFonts w:eastAsiaTheme="minorEastAsia"/>
                <w:sz w:val="20"/>
                <w:szCs w:val="20"/>
              </w:rPr>
              <w:t>/</w:t>
            </w:r>
            <w:r w:rsidRPr="0038495E">
              <w:rPr>
                <w:rFonts w:eastAsiaTheme="minorEastAsia"/>
                <w:sz w:val="20"/>
                <w:szCs w:val="20"/>
              </w:rPr>
              <w:t>justifying opinions and answering</w:t>
            </w:r>
            <w:r>
              <w:rPr>
                <w:rFonts w:eastAsiaTheme="minorEastAsia"/>
                <w:sz w:val="20"/>
                <w:szCs w:val="20"/>
              </w:rPr>
              <w:t>/</w:t>
            </w:r>
            <w:r w:rsidRPr="0038495E">
              <w:rPr>
                <w:rFonts w:eastAsiaTheme="minorEastAsia"/>
                <w:sz w:val="20"/>
                <w:szCs w:val="20"/>
              </w:rPr>
              <w:t>generating questions</w:t>
            </w:r>
          </w:p>
          <w:p w14:paraId="786F13A8" w14:textId="77777777" w:rsidR="00A01524" w:rsidRPr="0038495E" w:rsidRDefault="00A01524" w:rsidP="00423FCE">
            <w:pPr>
              <w:rPr>
                <w:rFonts w:eastAsiaTheme="minorEastAsia"/>
                <w:sz w:val="20"/>
                <w:szCs w:val="20"/>
              </w:rPr>
            </w:pPr>
            <w:r>
              <w:rPr>
                <w:rFonts w:eastAsiaTheme="minorEastAsia"/>
                <w:sz w:val="20"/>
                <w:szCs w:val="20"/>
              </w:rPr>
              <w:t>S</w:t>
            </w:r>
            <w:r w:rsidRPr="0038495E">
              <w:rPr>
                <w:rFonts w:eastAsiaTheme="minorEastAsia"/>
                <w:sz w:val="20"/>
                <w:szCs w:val="20"/>
              </w:rPr>
              <w:t xml:space="preserve">ketchbooks </w:t>
            </w:r>
            <w:r>
              <w:rPr>
                <w:rFonts w:eastAsiaTheme="minorEastAsia"/>
                <w:sz w:val="20"/>
                <w:szCs w:val="20"/>
              </w:rPr>
              <w:t>-</w:t>
            </w:r>
            <w:r w:rsidRPr="0038495E">
              <w:rPr>
                <w:rFonts w:eastAsiaTheme="minorEastAsia"/>
                <w:sz w:val="20"/>
                <w:szCs w:val="20"/>
              </w:rPr>
              <w:t xml:space="preserve"> develo</w:t>
            </w:r>
            <w:r>
              <w:rPr>
                <w:rFonts w:eastAsiaTheme="minorEastAsia"/>
                <w:sz w:val="20"/>
                <w:szCs w:val="20"/>
              </w:rPr>
              <w:t>ping</w:t>
            </w:r>
            <w:r w:rsidRPr="0038495E">
              <w:rPr>
                <w:rFonts w:eastAsiaTheme="minorEastAsia"/>
                <w:sz w:val="20"/>
                <w:szCs w:val="20"/>
              </w:rPr>
              <w:t xml:space="preserve"> artistic skills</w:t>
            </w:r>
          </w:p>
          <w:p w14:paraId="58521D13" w14:textId="77777777" w:rsidR="00A01524" w:rsidRPr="0038495E" w:rsidRDefault="00A01524" w:rsidP="00423FCE">
            <w:pPr>
              <w:rPr>
                <w:rFonts w:eastAsiaTheme="minorEastAsia"/>
                <w:sz w:val="20"/>
                <w:szCs w:val="20"/>
              </w:rPr>
            </w:pPr>
            <w:r>
              <w:rPr>
                <w:rFonts w:eastAsiaTheme="minorEastAsia"/>
                <w:sz w:val="20"/>
                <w:szCs w:val="20"/>
              </w:rPr>
              <w:t>R</w:t>
            </w:r>
            <w:r w:rsidRPr="0038495E">
              <w:rPr>
                <w:rFonts w:eastAsiaTheme="minorEastAsia"/>
                <w:sz w:val="20"/>
                <w:szCs w:val="20"/>
              </w:rPr>
              <w:t xml:space="preserve">esources </w:t>
            </w:r>
            <w:r>
              <w:rPr>
                <w:rFonts w:eastAsiaTheme="minorEastAsia"/>
                <w:sz w:val="20"/>
                <w:szCs w:val="20"/>
              </w:rPr>
              <w:t>for adaptive teaching</w:t>
            </w:r>
            <w:r w:rsidRPr="0038495E">
              <w:rPr>
                <w:rFonts w:eastAsiaTheme="minorEastAsia"/>
                <w:sz w:val="20"/>
                <w:szCs w:val="20"/>
              </w:rPr>
              <w:t xml:space="preserve"> and progression of skills</w:t>
            </w:r>
          </w:p>
          <w:p w14:paraId="61324448" w14:textId="77777777" w:rsidR="00A01524" w:rsidRPr="0038495E" w:rsidRDefault="00A01524" w:rsidP="00423FCE">
            <w:pPr>
              <w:rPr>
                <w:rFonts w:eastAsiaTheme="minorEastAsia"/>
                <w:sz w:val="20"/>
                <w:szCs w:val="20"/>
              </w:rPr>
            </w:pPr>
            <w:r>
              <w:rPr>
                <w:rFonts w:eastAsiaTheme="minorEastAsia"/>
                <w:sz w:val="20"/>
                <w:szCs w:val="20"/>
              </w:rPr>
              <w:t>P</w:t>
            </w:r>
            <w:r w:rsidRPr="0038495E">
              <w:rPr>
                <w:rFonts w:eastAsiaTheme="minorEastAsia"/>
                <w:sz w:val="20"/>
                <w:szCs w:val="20"/>
              </w:rPr>
              <w:t>roduce artwork inspired by artists using a range of different media</w:t>
            </w:r>
          </w:p>
          <w:p w14:paraId="60726AF3" w14:textId="77777777" w:rsidR="00A01524" w:rsidRPr="0038495E" w:rsidRDefault="00A01524" w:rsidP="00423FCE">
            <w:pPr>
              <w:rPr>
                <w:rFonts w:eastAsiaTheme="minorEastAsia"/>
                <w:sz w:val="20"/>
                <w:szCs w:val="20"/>
              </w:rPr>
            </w:pPr>
            <w:r>
              <w:rPr>
                <w:rFonts w:eastAsiaTheme="minorEastAsia"/>
                <w:sz w:val="20"/>
                <w:szCs w:val="20"/>
              </w:rPr>
              <w:t>Artists</w:t>
            </w:r>
            <w:r w:rsidRPr="0038495E">
              <w:rPr>
                <w:rFonts w:eastAsiaTheme="minorEastAsia"/>
                <w:sz w:val="20"/>
                <w:szCs w:val="20"/>
              </w:rPr>
              <w:t xml:space="preserve"> as a stimulus</w:t>
            </w:r>
            <w:r>
              <w:rPr>
                <w:rFonts w:eastAsiaTheme="minorEastAsia"/>
                <w:sz w:val="20"/>
                <w:szCs w:val="20"/>
              </w:rPr>
              <w:t xml:space="preserve"> for the </w:t>
            </w:r>
            <w:r w:rsidRPr="0038495E">
              <w:rPr>
                <w:rFonts w:eastAsiaTheme="minorEastAsia"/>
                <w:sz w:val="20"/>
                <w:szCs w:val="20"/>
              </w:rPr>
              <w:t>classroom</w:t>
            </w:r>
          </w:p>
          <w:p w14:paraId="207DE297" w14:textId="77777777" w:rsidR="00A01524" w:rsidRPr="00944280" w:rsidRDefault="00A01524" w:rsidP="00423FCE">
            <w:pPr>
              <w:rPr>
                <w:b/>
                <w:bCs/>
                <w:sz w:val="20"/>
                <w:szCs w:val="20"/>
              </w:rPr>
            </w:pPr>
            <w:r w:rsidRPr="00944280">
              <w:rPr>
                <w:b/>
                <w:bCs/>
                <w:sz w:val="20"/>
                <w:szCs w:val="20"/>
              </w:rPr>
              <w:t>Session 2:</w:t>
            </w:r>
          </w:p>
          <w:p w14:paraId="186A8D6E" w14:textId="77777777" w:rsidR="00A01524" w:rsidRDefault="00A01524" w:rsidP="00423FCE">
            <w:pPr>
              <w:spacing w:line="256" w:lineRule="auto"/>
              <w:rPr>
                <w:rFonts w:eastAsia="Calibri"/>
                <w:sz w:val="20"/>
                <w:szCs w:val="20"/>
              </w:rPr>
            </w:pPr>
            <w:r>
              <w:rPr>
                <w:rFonts w:eastAsia="Calibri"/>
                <w:sz w:val="20"/>
                <w:szCs w:val="20"/>
              </w:rPr>
              <w:t>Sequencing learning for schemes of work</w:t>
            </w:r>
          </w:p>
          <w:p w14:paraId="4AC06EE1" w14:textId="77777777" w:rsidR="00A01524" w:rsidRDefault="00A01524" w:rsidP="00423FCE">
            <w:pPr>
              <w:spacing w:line="256" w:lineRule="auto"/>
              <w:rPr>
                <w:rFonts w:eastAsia="Calibri"/>
                <w:sz w:val="20"/>
                <w:szCs w:val="20"/>
              </w:rPr>
            </w:pPr>
            <w:r>
              <w:rPr>
                <w:rFonts w:eastAsia="Calibri"/>
                <w:sz w:val="20"/>
                <w:szCs w:val="20"/>
              </w:rPr>
              <w:t>Collaboratively p</w:t>
            </w:r>
            <w:r w:rsidRPr="00944280">
              <w:rPr>
                <w:rFonts w:eastAsia="Calibri"/>
                <w:sz w:val="20"/>
                <w:szCs w:val="20"/>
              </w:rPr>
              <w:t xml:space="preserve">lanning </w:t>
            </w:r>
            <w:r>
              <w:rPr>
                <w:rFonts w:eastAsia="Calibri"/>
                <w:sz w:val="20"/>
                <w:szCs w:val="20"/>
              </w:rPr>
              <w:t xml:space="preserve">an art </w:t>
            </w:r>
            <w:r w:rsidRPr="00944280">
              <w:rPr>
                <w:rFonts w:eastAsia="Calibri"/>
                <w:sz w:val="20"/>
                <w:szCs w:val="20"/>
              </w:rPr>
              <w:t xml:space="preserve">sequence </w:t>
            </w:r>
          </w:p>
          <w:p w14:paraId="536A973D" w14:textId="77777777" w:rsidR="00A01524" w:rsidRPr="002A6FFB" w:rsidRDefault="00A01524" w:rsidP="00423FCE">
            <w:pPr>
              <w:spacing w:line="256" w:lineRule="auto"/>
              <w:rPr>
                <w:rFonts w:eastAsia="Calibri"/>
                <w:sz w:val="20"/>
                <w:szCs w:val="20"/>
              </w:rPr>
            </w:pPr>
            <w:r>
              <w:rPr>
                <w:sz w:val="20"/>
                <w:szCs w:val="20"/>
              </w:rPr>
              <w:t xml:space="preserve">Planning </w:t>
            </w:r>
            <w:r w:rsidRPr="00944280">
              <w:rPr>
                <w:sz w:val="20"/>
                <w:szCs w:val="20"/>
              </w:rPr>
              <w:t xml:space="preserve">assessment for creative </w:t>
            </w:r>
            <w:r>
              <w:rPr>
                <w:sz w:val="20"/>
                <w:szCs w:val="20"/>
              </w:rPr>
              <w:t xml:space="preserve">arts </w:t>
            </w:r>
            <w:r w:rsidRPr="00944280">
              <w:rPr>
                <w:sz w:val="20"/>
                <w:szCs w:val="20"/>
              </w:rPr>
              <w:t>subjects: questioning, success criteria, feedback and peer and self-assessment strategies</w:t>
            </w:r>
          </w:p>
          <w:p w14:paraId="3B38CF69" w14:textId="77777777" w:rsidR="00A01524" w:rsidRPr="00235059" w:rsidRDefault="00A01524" w:rsidP="00423FCE">
            <w:pPr>
              <w:spacing w:line="256" w:lineRule="auto"/>
              <w:jc w:val="center"/>
              <w:rPr>
                <w:color w:val="806000" w:themeColor="accent4" w:themeShade="80"/>
              </w:rPr>
            </w:pPr>
          </w:p>
        </w:tc>
      </w:tr>
      <w:tr w:rsidR="00A01524" w14:paraId="57502579" w14:textId="77777777" w:rsidTr="00423FCE">
        <w:tc>
          <w:tcPr>
            <w:tcW w:w="710" w:type="dxa"/>
            <w:gridSpan w:val="2"/>
            <w:vMerge/>
            <w:textDirection w:val="btLr"/>
            <w:vAlign w:val="center"/>
          </w:tcPr>
          <w:p w14:paraId="1176FBDF" w14:textId="77777777" w:rsidR="00A01524" w:rsidRPr="001420D8" w:rsidRDefault="00A01524" w:rsidP="00423FCE">
            <w:pPr>
              <w:ind w:left="113" w:right="113"/>
              <w:jc w:val="center"/>
              <w:rPr>
                <w:color w:val="806000" w:themeColor="accent4" w:themeShade="80"/>
                <w:sz w:val="20"/>
                <w:szCs w:val="20"/>
              </w:rPr>
            </w:pPr>
          </w:p>
        </w:tc>
        <w:tc>
          <w:tcPr>
            <w:tcW w:w="5405" w:type="dxa"/>
            <w:gridSpan w:val="3"/>
          </w:tcPr>
          <w:p w14:paraId="1CA95EA6" w14:textId="77777777" w:rsidR="00A01524" w:rsidRPr="001D4512" w:rsidRDefault="00A01524" w:rsidP="00423FCE">
            <w:pPr>
              <w:rPr>
                <w:sz w:val="20"/>
                <w:szCs w:val="20"/>
              </w:rPr>
            </w:pPr>
            <w:r w:rsidRPr="001D4512">
              <w:rPr>
                <w:sz w:val="20"/>
                <w:szCs w:val="20"/>
              </w:rPr>
              <w:t xml:space="preserve">How did your use of </w:t>
            </w:r>
            <w:r w:rsidRPr="001D4512">
              <w:rPr>
                <w:color w:val="0070C0"/>
                <w:sz w:val="20"/>
                <w:szCs w:val="20"/>
              </w:rPr>
              <w:t xml:space="preserve">art specific language </w:t>
            </w:r>
            <w:r w:rsidRPr="001D4512">
              <w:rPr>
                <w:sz w:val="20"/>
                <w:szCs w:val="20"/>
              </w:rPr>
              <w:t>promote challenge and aspiration?</w:t>
            </w:r>
          </w:p>
        </w:tc>
        <w:tc>
          <w:tcPr>
            <w:tcW w:w="425" w:type="dxa"/>
            <w:vMerge/>
          </w:tcPr>
          <w:p w14:paraId="28A0C878" w14:textId="77777777" w:rsidR="00A01524" w:rsidRPr="001420D8" w:rsidRDefault="00A01524" w:rsidP="00423FCE">
            <w:pPr>
              <w:rPr>
                <w:color w:val="806000" w:themeColor="accent4" w:themeShade="80"/>
                <w:sz w:val="20"/>
                <w:szCs w:val="20"/>
              </w:rPr>
            </w:pPr>
          </w:p>
        </w:tc>
        <w:tc>
          <w:tcPr>
            <w:tcW w:w="3685" w:type="dxa"/>
            <w:vMerge/>
          </w:tcPr>
          <w:p w14:paraId="3B3765FB" w14:textId="77777777" w:rsidR="00A01524" w:rsidRPr="00620342" w:rsidRDefault="00A01524" w:rsidP="00423FCE">
            <w:pPr>
              <w:rPr>
                <w:color w:val="806000" w:themeColor="accent4" w:themeShade="80"/>
              </w:rPr>
            </w:pPr>
          </w:p>
        </w:tc>
      </w:tr>
      <w:tr w:rsidR="00A01524" w14:paraId="2F0EC268" w14:textId="77777777" w:rsidTr="00423FCE">
        <w:tc>
          <w:tcPr>
            <w:tcW w:w="710" w:type="dxa"/>
            <w:gridSpan w:val="2"/>
            <w:vMerge/>
            <w:textDirection w:val="btLr"/>
            <w:vAlign w:val="center"/>
          </w:tcPr>
          <w:p w14:paraId="38BA8440" w14:textId="77777777" w:rsidR="00A01524" w:rsidRPr="001420D8" w:rsidRDefault="00A01524" w:rsidP="00423FCE">
            <w:pPr>
              <w:ind w:left="113" w:right="113"/>
              <w:jc w:val="center"/>
              <w:rPr>
                <w:color w:val="806000" w:themeColor="accent4" w:themeShade="80"/>
                <w:sz w:val="20"/>
                <w:szCs w:val="20"/>
              </w:rPr>
            </w:pPr>
          </w:p>
        </w:tc>
        <w:tc>
          <w:tcPr>
            <w:tcW w:w="5405" w:type="dxa"/>
            <w:gridSpan w:val="3"/>
          </w:tcPr>
          <w:p w14:paraId="6670574D" w14:textId="77777777" w:rsidR="00A01524" w:rsidRPr="001D4512" w:rsidRDefault="00A01524" w:rsidP="00423FCE">
            <w:pPr>
              <w:rPr>
                <w:color w:val="0070C0"/>
                <w:sz w:val="20"/>
                <w:szCs w:val="20"/>
              </w:rPr>
            </w:pPr>
            <w:r w:rsidRPr="001D4512">
              <w:rPr>
                <w:sz w:val="20"/>
                <w:szCs w:val="20"/>
              </w:rPr>
              <w:t xml:space="preserve">Discuss how you prepared children to work artistically and creatively? </w:t>
            </w:r>
            <w:r w:rsidRPr="001D4512">
              <w:rPr>
                <w:color w:val="0070C0"/>
                <w:sz w:val="20"/>
                <w:szCs w:val="20"/>
              </w:rPr>
              <w:t xml:space="preserve">E.g. Exploring/gathering resources and materials; </w:t>
            </w:r>
          </w:p>
          <w:p w14:paraId="7ED20CD2" w14:textId="77777777" w:rsidR="00A01524" w:rsidRPr="001D4512" w:rsidRDefault="00A01524" w:rsidP="00423FCE">
            <w:pPr>
              <w:rPr>
                <w:color w:val="0070C0"/>
                <w:sz w:val="20"/>
                <w:szCs w:val="20"/>
              </w:rPr>
            </w:pPr>
            <w:r w:rsidRPr="001D4512">
              <w:rPr>
                <w:color w:val="0070C0"/>
                <w:sz w:val="20"/>
                <w:szCs w:val="20"/>
              </w:rPr>
              <w:t>creating an environment for positive discussion; exploring and using a range of media; reviewing and modifying work</w:t>
            </w:r>
          </w:p>
          <w:p w14:paraId="5B42CB0D" w14:textId="77777777" w:rsidR="00A01524" w:rsidRPr="001D4512" w:rsidRDefault="00A01524" w:rsidP="00423FCE">
            <w:pPr>
              <w:rPr>
                <w:sz w:val="21"/>
                <w:szCs w:val="21"/>
              </w:rPr>
            </w:pPr>
            <w:r w:rsidRPr="001D4512">
              <w:rPr>
                <w:sz w:val="20"/>
                <w:szCs w:val="20"/>
              </w:rPr>
              <w:t>How were children responsible for choosing, collecting and returning art materials and resources?</w:t>
            </w:r>
          </w:p>
        </w:tc>
        <w:tc>
          <w:tcPr>
            <w:tcW w:w="425" w:type="dxa"/>
            <w:vMerge/>
          </w:tcPr>
          <w:p w14:paraId="2C7487D1" w14:textId="77777777" w:rsidR="00A01524" w:rsidRPr="001420D8" w:rsidRDefault="00A01524" w:rsidP="00423FCE">
            <w:pPr>
              <w:rPr>
                <w:color w:val="806000" w:themeColor="accent4" w:themeShade="80"/>
                <w:sz w:val="20"/>
                <w:szCs w:val="20"/>
              </w:rPr>
            </w:pPr>
          </w:p>
        </w:tc>
        <w:tc>
          <w:tcPr>
            <w:tcW w:w="3685" w:type="dxa"/>
            <w:vMerge/>
          </w:tcPr>
          <w:p w14:paraId="0D8B2B74" w14:textId="77777777" w:rsidR="00A01524" w:rsidRPr="00620342" w:rsidRDefault="00A01524" w:rsidP="00423FCE">
            <w:pPr>
              <w:rPr>
                <w:color w:val="806000" w:themeColor="accent4" w:themeShade="80"/>
              </w:rPr>
            </w:pPr>
          </w:p>
        </w:tc>
      </w:tr>
      <w:tr w:rsidR="00A01524" w14:paraId="6C03283E" w14:textId="77777777" w:rsidTr="00423FCE">
        <w:tc>
          <w:tcPr>
            <w:tcW w:w="710" w:type="dxa"/>
            <w:gridSpan w:val="2"/>
            <w:vMerge w:val="restart"/>
            <w:textDirection w:val="btLr"/>
            <w:vAlign w:val="center"/>
          </w:tcPr>
          <w:p w14:paraId="6444CB46" w14:textId="77777777" w:rsidR="00A01524" w:rsidRPr="001420D8" w:rsidRDefault="00A01524" w:rsidP="00423FCE">
            <w:pPr>
              <w:ind w:left="113" w:right="113"/>
              <w:jc w:val="center"/>
              <w:rPr>
                <w:color w:val="006600"/>
                <w:sz w:val="20"/>
                <w:szCs w:val="20"/>
              </w:rPr>
            </w:pPr>
            <w:r w:rsidRPr="001420D8">
              <w:rPr>
                <w:color w:val="006600"/>
                <w:sz w:val="20"/>
                <w:szCs w:val="20"/>
              </w:rPr>
              <w:t>Pedagogy (TS2, 4 and 5)</w:t>
            </w:r>
          </w:p>
        </w:tc>
        <w:tc>
          <w:tcPr>
            <w:tcW w:w="5405" w:type="dxa"/>
            <w:gridSpan w:val="3"/>
          </w:tcPr>
          <w:p w14:paraId="3E371ED0" w14:textId="77777777" w:rsidR="00A01524" w:rsidRPr="001D4512" w:rsidRDefault="00A01524" w:rsidP="00423FCE">
            <w:pPr>
              <w:rPr>
                <w:sz w:val="20"/>
                <w:szCs w:val="20"/>
              </w:rPr>
            </w:pPr>
            <w:r w:rsidRPr="001D4512">
              <w:rPr>
                <w:sz w:val="20"/>
                <w:szCs w:val="20"/>
              </w:rPr>
              <w:t xml:space="preserve">How did you take into account the children’s prior knowledge? </w:t>
            </w:r>
          </w:p>
          <w:p w14:paraId="63A5D7FE" w14:textId="77777777" w:rsidR="00A01524" w:rsidRPr="001D4512" w:rsidRDefault="00A01524" w:rsidP="00423FCE">
            <w:pPr>
              <w:rPr>
                <w:sz w:val="21"/>
                <w:szCs w:val="21"/>
              </w:rPr>
            </w:pPr>
            <w:r w:rsidRPr="001D4512">
              <w:rPr>
                <w:sz w:val="20"/>
                <w:szCs w:val="20"/>
              </w:rPr>
              <w:t>e</w:t>
            </w:r>
            <w:r w:rsidRPr="001D4512">
              <w:rPr>
                <w:color w:val="0070C0"/>
                <w:sz w:val="20"/>
                <w:szCs w:val="20"/>
              </w:rPr>
              <w:t>.g. What art experiences have they already encountered? What was learned in previous year groups? What range of artistic media have they previously used/explored?</w:t>
            </w:r>
          </w:p>
        </w:tc>
        <w:tc>
          <w:tcPr>
            <w:tcW w:w="425" w:type="dxa"/>
            <w:vMerge/>
          </w:tcPr>
          <w:p w14:paraId="6C5C2195" w14:textId="77777777" w:rsidR="00A01524" w:rsidRPr="001420D8" w:rsidRDefault="00A01524" w:rsidP="00423FCE">
            <w:pPr>
              <w:rPr>
                <w:color w:val="006600"/>
                <w:sz w:val="20"/>
                <w:szCs w:val="20"/>
              </w:rPr>
            </w:pPr>
          </w:p>
        </w:tc>
        <w:tc>
          <w:tcPr>
            <w:tcW w:w="3685" w:type="dxa"/>
            <w:vMerge/>
          </w:tcPr>
          <w:p w14:paraId="25814A11" w14:textId="77777777" w:rsidR="00A01524" w:rsidRPr="00620342" w:rsidRDefault="00A01524" w:rsidP="00423FCE">
            <w:pPr>
              <w:rPr>
                <w:color w:val="006600"/>
              </w:rPr>
            </w:pPr>
          </w:p>
        </w:tc>
      </w:tr>
      <w:tr w:rsidR="00A01524" w14:paraId="2F9FBDE3" w14:textId="77777777" w:rsidTr="00423FCE">
        <w:tc>
          <w:tcPr>
            <w:tcW w:w="710" w:type="dxa"/>
            <w:gridSpan w:val="2"/>
            <w:vMerge/>
            <w:textDirection w:val="btLr"/>
            <w:vAlign w:val="center"/>
          </w:tcPr>
          <w:p w14:paraId="502BC9F5" w14:textId="77777777" w:rsidR="00A01524" w:rsidRPr="001420D8" w:rsidRDefault="00A01524" w:rsidP="00423FCE">
            <w:pPr>
              <w:ind w:left="113" w:right="113"/>
              <w:jc w:val="center"/>
              <w:rPr>
                <w:color w:val="006600"/>
                <w:sz w:val="20"/>
                <w:szCs w:val="20"/>
              </w:rPr>
            </w:pPr>
          </w:p>
        </w:tc>
        <w:tc>
          <w:tcPr>
            <w:tcW w:w="5405" w:type="dxa"/>
            <w:gridSpan w:val="3"/>
          </w:tcPr>
          <w:p w14:paraId="3AEFAA86" w14:textId="77777777" w:rsidR="00A01524" w:rsidRPr="001D4512" w:rsidRDefault="00A01524" w:rsidP="00423FCE">
            <w:pPr>
              <w:rPr>
                <w:sz w:val="20"/>
                <w:szCs w:val="20"/>
              </w:rPr>
            </w:pPr>
            <w:r w:rsidRPr="001D4512">
              <w:rPr>
                <w:sz w:val="20"/>
                <w:szCs w:val="20"/>
              </w:rPr>
              <w:t xml:space="preserve">How effectively were </w:t>
            </w:r>
            <w:r w:rsidRPr="001D4512">
              <w:rPr>
                <w:i/>
                <w:iCs/>
                <w:sz w:val="20"/>
                <w:szCs w:val="20"/>
              </w:rPr>
              <w:t>models</w:t>
            </w:r>
            <w:r w:rsidRPr="001D4512">
              <w:rPr>
                <w:sz w:val="20"/>
                <w:szCs w:val="20"/>
              </w:rPr>
              <w:t xml:space="preserve"> used to scaffold development of artistic knowledge/understanding/art skills/art appreciation? </w:t>
            </w:r>
          </w:p>
          <w:p w14:paraId="176DAD73" w14:textId="77777777" w:rsidR="00A01524" w:rsidRPr="001D4512" w:rsidRDefault="00A01524" w:rsidP="00423FCE">
            <w:pPr>
              <w:tabs>
                <w:tab w:val="left" w:pos="192"/>
              </w:tabs>
              <w:rPr>
                <w:sz w:val="21"/>
                <w:szCs w:val="21"/>
              </w:rPr>
            </w:pPr>
            <w:r w:rsidRPr="001D4512">
              <w:rPr>
                <w:color w:val="0070C0"/>
                <w:sz w:val="20"/>
                <w:szCs w:val="20"/>
              </w:rPr>
              <w:t>e.g. recording personal responses, developing skills: shading, perspective, mixing colours, key vocabulary linked to skills.</w:t>
            </w:r>
          </w:p>
        </w:tc>
        <w:tc>
          <w:tcPr>
            <w:tcW w:w="425" w:type="dxa"/>
            <w:vMerge/>
          </w:tcPr>
          <w:p w14:paraId="65A3D54A" w14:textId="77777777" w:rsidR="00A01524" w:rsidRPr="001420D8" w:rsidRDefault="00A01524" w:rsidP="00423FCE">
            <w:pPr>
              <w:rPr>
                <w:color w:val="006600"/>
                <w:sz w:val="20"/>
                <w:szCs w:val="20"/>
              </w:rPr>
            </w:pPr>
          </w:p>
        </w:tc>
        <w:tc>
          <w:tcPr>
            <w:tcW w:w="3685" w:type="dxa"/>
            <w:vMerge/>
          </w:tcPr>
          <w:p w14:paraId="593A60C8" w14:textId="77777777" w:rsidR="00A01524" w:rsidRPr="00620342" w:rsidRDefault="00A01524" w:rsidP="00423FCE">
            <w:pPr>
              <w:rPr>
                <w:color w:val="006600"/>
              </w:rPr>
            </w:pPr>
          </w:p>
        </w:tc>
      </w:tr>
      <w:tr w:rsidR="00A01524" w14:paraId="31EDAF23" w14:textId="77777777" w:rsidTr="00423FCE">
        <w:tc>
          <w:tcPr>
            <w:tcW w:w="710" w:type="dxa"/>
            <w:gridSpan w:val="2"/>
            <w:vMerge/>
            <w:textDirection w:val="btLr"/>
            <w:vAlign w:val="center"/>
          </w:tcPr>
          <w:p w14:paraId="1E447027" w14:textId="77777777" w:rsidR="00A01524" w:rsidRPr="001420D8" w:rsidRDefault="00A01524" w:rsidP="00423FCE">
            <w:pPr>
              <w:ind w:left="113" w:right="113"/>
              <w:jc w:val="center"/>
              <w:rPr>
                <w:color w:val="006600"/>
                <w:sz w:val="20"/>
                <w:szCs w:val="20"/>
              </w:rPr>
            </w:pPr>
          </w:p>
        </w:tc>
        <w:tc>
          <w:tcPr>
            <w:tcW w:w="5405" w:type="dxa"/>
            <w:gridSpan w:val="3"/>
          </w:tcPr>
          <w:p w14:paraId="428F54F8" w14:textId="77777777" w:rsidR="00A01524" w:rsidRPr="001D4512" w:rsidRDefault="00A01524" w:rsidP="00423FCE">
            <w:pPr>
              <w:rPr>
                <w:color w:val="0070C0"/>
                <w:sz w:val="20"/>
                <w:szCs w:val="20"/>
              </w:rPr>
            </w:pPr>
            <w:r w:rsidRPr="001D4512">
              <w:rPr>
                <w:sz w:val="20"/>
                <w:szCs w:val="20"/>
              </w:rPr>
              <w:t xml:space="preserve">How did you identify and address misconceptions? </w:t>
            </w:r>
            <w:r w:rsidRPr="001D4512">
              <w:rPr>
                <w:color w:val="0070C0"/>
                <w:sz w:val="20"/>
                <w:szCs w:val="20"/>
              </w:rPr>
              <w:t>E.g.</w:t>
            </w:r>
          </w:p>
          <w:p w14:paraId="0FBB8EE8" w14:textId="77777777" w:rsidR="00A01524" w:rsidRPr="001D4512" w:rsidRDefault="00A01524" w:rsidP="00423FCE">
            <w:pPr>
              <w:rPr>
                <w:color w:val="0070C0"/>
                <w:sz w:val="20"/>
                <w:szCs w:val="20"/>
              </w:rPr>
            </w:pPr>
            <w:r w:rsidRPr="001D4512">
              <w:rPr>
                <w:color w:val="0070C0"/>
                <w:sz w:val="20"/>
                <w:szCs w:val="20"/>
              </w:rPr>
              <w:t xml:space="preserve">To what extent were pupils able to explore </w:t>
            </w:r>
            <w:r w:rsidRPr="001D4512">
              <w:rPr>
                <w:i/>
                <w:iCs/>
                <w:color w:val="0070C0"/>
                <w:sz w:val="20"/>
                <w:szCs w:val="20"/>
              </w:rPr>
              <w:t>the value of art</w:t>
            </w:r>
            <w:r w:rsidRPr="001D4512">
              <w:rPr>
                <w:color w:val="0070C0"/>
                <w:sz w:val="20"/>
                <w:szCs w:val="20"/>
              </w:rPr>
              <w:t>?</w:t>
            </w:r>
          </w:p>
          <w:p w14:paraId="29660178" w14:textId="77777777" w:rsidR="00A01524" w:rsidRPr="001D4512" w:rsidRDefault="00A01524" w:rsidP="00423FCE">
            <w:pPr>
              <w:rPr>
                <w:sz w:val="20"/>
                <w:szCs w:val="20"/>
              </w:rPr>
            </w:pPr>
            <w:r w:rsidRPr="001D4512">
              <w:rPr>
                <w:color w:val="0070C0"/>
                <w:sz w:val="20"/>
                <w:szCs w:val="20"/>
              </w:rPr>
              <w:t>What or who determines the value or success of a piece of art?</w:t>
            </w:r>
          </w:p>
        </w:tc>
        <w:tc>
          <w:tcPr>
            <w:tcW w:w="425" w:type="dxa"/>
            <w:vMerge/>
          </w:tcPr>
          <w:p w14:paraId="4953325C" w14:textId="77777777" w:rsidR="00A01524" w:rsidRPr="001420D8" w:rsidRDefault="00A01524" w:rsidP="00423FCE">
            <w:pPr>
              <w:rPr>
                <w:color w:val="006600"/>
                <w:sz w:val="20"/>
                <w:szCs w:val="20"/>
              </w:rPr>
            </w:pPr>
          </w:p>
        </w:tc>
        <w:tc>
          <w:tcPr>
            <w:tcW w:w="3685" w:type="dxa"/>
            <w:vMerge/>
          </w:tcPr>
          <w:p w14:paraId="17BFBE21" w14:textId="77777777" w:rsidR="00A01524" w:rsidRPr="00620342" w:rsidRDefault="00A01524" w:rsidP="00A01524">
            <w:pPr>
              <w:pStyle w:val="ListParagraph"/>
              <w:numPr>
                <w:ilvl w:val="0"/>
                <w:numId w:val="1"/>
              </w:numPr>
              <w:spacing w:after="0" w:line="240" w:lineRule="auto"/>
            </w:pPr>
          </w:p>
        </w:tc>
      </w:tr>
      <w:tr w:rsidR="00A01524" w14:paraId="1F253E70" w14:textId="77777777" w:rsidTr="00423FCE">
        <w:trPr>
          <w:trHeight w:val="488"/>
        </w:trPr>
        <w:tc>
          <w:tcPr>
            <w:tcW w:w="710" w:type="dxa"/>
            <w:gridSpan w:val="2"/>
            <w:vMerge/>
            <w:textDirection w:val="btLr"/>
            <w:vAlign w:val="center"/>
          </w:tcPr>
          <w:p w14:paraId="06649F92" w14:textId="77777777" w:rsidR="00A01524" w:rsidRPr="001420D8" w:rsidRDefault="00A01524" w:rsidP="00423FCE">
            <w:pPr>
              <w:ind w:left="113" w:right="113"/>
              <w:jc w:val="center"/>
              <w:rPr>
                <w:color w:val="006600"/>
                <w:sz w:val="20"/>
                <w:szCs w:val="20"/>
              </w:rPr>
            </w:pPr>
          </w:p>
        </w:tc>
        <w:tc>
          <w:tcPr>
            <w:tcW w:w="5405" w:type="dxa"/>
            <w:gridSpan w:val="3"/>
          </w:tcPr>
          <w:p w14:paraId="5D4A4CF3" w14:textId="77777777" w:rsidR="00A01524" w:rsidRPr="001D4512" w:rsidRDefault="00A01524" w:rsidP="00423FCE">
            <w:pPr>
              <w:rPr>
                <w:sz w:val="20"/>
                <w:szCs w:val="20"/>
              </w:rPr>
            </w:pPr>
            <w:r w:rsidRPr="001D4512">
              <w:rPr>
                <w:sz w:val="20"/>
                <w:szCs w:val="20"/>
              </w:rPr>
              <w:t xml:space="preserve">Explain how you’ve adapted your planning and teaching. </w:t>
            </w:r>
          </w:p>
          <w:p w14:paraId="0676E6DD" w14:textId="77777777" w:rsidR="00A01524" w:rsidRPr="001D4512" w:rsidRDefault="00A01524" w:rsidP="00423FCE">
            <w:pPr>
              <w:rPr>
                <w:sz w:val="20"/>
                <w:szCs w:val="20"/>
              </w:rPr>
            </w:pPr>
            <w:r w:rsidRPr="001D4512">
              <w:rPr>
                <w:color w:val="0070C0"/>
                <w:sz w:val="20"/>
                <w:szCs w:val="20"/>
              </w:rPr>
              <w:t>E.g. Questioning; multisensory observation; adaptive resources; use of culturally diverse art samples, artists and resources</w:t>
            </w:r>
            <w:r w:rsidRPr="001D4512">
              <w:rPr>
                <w:sz w:val="20"/>
                <w:szCs w:val="20"/>
              </w:rPr>
              <w:t>.</w:t>
            </w:r>
          </w:p>
        </w:tc>
        <w:tc>
          <w:tcPr>
            <w:tcW w:w="425" w:type="dxa"/>
            <w:vMerge/>
          </w:tcPr>
          <w:p w14:paraId="1A8364EF" w14:textId="77777777" w:rsidR="00A01524" w:rsidRPr="001420D8" w:rsidRDefault="00A01524" w:rsidP="00423FCE">
            <w:pPr>
              <w:rPr>
                <w:color w:val="006600"/>
                <w:sz w:val="20"/>
                <w:szCs w:val="20"/>
              </w:rPr>
            </w:pPr>
          </w:p>
        </w:tc>
        <w:tc>
          <w:tcPr>
            <w:tcW w:w="3685" w:type="dxa"/>
            <w:vMerge/>
          </w:tcPr>
          <w:p w14:paraId="3DC3E497" w14:textId="77777777" w:rsidR="00A01524" w:rsidRPr="00620342" w:rsidRDefault="00A01524" w:rsidP="00423FCE">
            <w:pPr>
              <w:rPr>
                <w:color w:val="006600"/>
              </w:rPr>
            </w:pPr>
          </w:p>
        </w:tc>
      </w:tr>
      <w:tr w:rsidR="00A01524" w14:paraId="68FDD118" w14:textId="77777777" w:rsidTr="00423FCE">
        <w:tc>
          <w:tcPr>
            <w:tcW w:w="710" w:type="dxa"/>
            <w:gridSpan w:val="2"/>
            <w:vMerge w:val="restart"/>
            <w:textDirection w:val="btLr"/>
            <w:vAlign w:val="center"/>
          </w:tcPr>
          <w:p w14:paraId="72D91066" w14:textId="77777777" w:rsidR="00A01524" w:rsidRPr="006144B7" w:rsidRDefault="00A01524" w:rsidP="00423FCE">
            <w:pPr>
              <w:ind w:left="113" w:right="113"/>
              <w:jc w:val="center"/>
              <w:rPr>
                <w:color w:val="C00000"/>
                <w:sz w:val="20"/>
                <w:szCs w:val="20"/>
              </w:rPr>
            </w:pPr>
            <w:r w:rsidRPr="006144B7">
              <w:rPr>
                <w:color w:val="C00000"/>
                <w:sz w:val="20"/>
                <w:szCs w:val="20"/>
              </w:rPr>
              <w:t>Curriculum (TS3)</w:t>
            </w:r>
          </w:p>
        </w:tc>
        <w:tc>
          <w:tcPr>
            <w:tcW w:w="5405" w:type="dxa"/>
            <w:gridSpan w:val="3"/>
          </w:tcPr>
          <w:p w14:paraId="0C56FE5C" w14:textId="77777777" w:rsidR="00A01524" w:rsidRPr="001D4512" w:rsidRDefault="00A01524" w:rsidP="00423FCE">
            <w:pPr>
              <w:rPr>
                <w:sz w:val="21"/>
                <w:szCs w:val="21"/>
              </w:rPr>
            </w:pPr>
            <w:r w:rsidRPr="001D4512">
              <w:rPr>
                <w:sz w:val="20"/>
                <w:szCs w:val="20"/>
              </w:rPr>
              <w:t>How did you use the school’s curriculum (schemes, medium/long term plans) to prepare today’s lesson?</w:t>
            </w:r>
            <w:r w:rsidRPr="001D4512">
              <w:rPr>
                <w:sz w:val="18"/>
                <w:szCs w:val="18"/>
              </w:rPr>
              <w:t xml:space="preserve"> </w:t>
            </w:r>
          </w:p>
        </w:tc>
        <w:tc>
          <w:tcPr>
            <w:tcW w:w="425" w:type="dxa"/>
            <w:vMerge/>
          </w:tcPr>
          <w:p w14:paraId="0068D915" w14:textId="77777777" w:rsidR="00A01524" w:rsidRDefault="00A01524" w:rsidP="00423FCE">
            <w:pPr>
              <w:rPr>
                <w:color w:val="C00000"/>
                <w:sz w:val="20"/>
                <w:szCs w:val="20"/>
              </w:rPr>
            </w:pPr>
          </w:p>
        </w:tc>
        <w:tc>
          <w:tcPr>
            <w:tcW w:w="3685" w:type="dxa"/>
            <w:vMerge/>
          </w:tcPr>
          <w:p w14:paraId="515C9CF2" w14:textId="77777777" w:rsidR="00A01524" w:rsidRPr="00620342" w:rsidRDefault="00A01524" w:rsidP="00423FCE">
            <w:pPr>
              <w:rPr>
                <w:color w:val="C00000"/>
              </w:rPr>
            </w:pPr>
          </w:p>
        </w:tc>
      </w:tr>
      <w:tr w:rsidR="00A01524" w14:paraId="30B50667" w14:textId="77777777" w:rsidTr="00423FCE">
        <w:tc>
          <w:tcPr>
            <w:tcW w:w="710" w:type="dxa"/>
            <w:gridSpan w:val="2"/>
            <w:vMerge/>
            <w:textDirection w:val="btLr"/>
            <w:vAlign w:val="center"/>
          </w:tcPr>
          <w:p w14:paraId="6C4B847F" w14:textId="77777777" w:rsidR="00A01524" w:rsidRPr="006144B7" w:rsidRDefault="00A01524" w:rsidP="00423FCE">
            <w:pPr>
              <w:ind w:left="113" w:right="113"/>
              <w:jc w:val="center"/>
              <w:rPr>
                <w:color w:val="C00000"/>
                <w:sz w:val="20"/>
                <w:szCs w:val="20"/>
              </w:rPr>
            </w:pPr>
          </w:p>
        </w:tc>
        <w:tc>
          <w:tcPr>
            <w:tcW w:w="5405" w:type="dxa"/>
            <w:gridSpan w:val="3"/>
          </w:tcPr>
          <w:p w14:paraId="2826E2DD" w14:textId="6445C45D" w:rsidR="00A01524" w:rsidRPr="001D4512" w:rsidRDefault="00A01524" w:rsidP="00423FCE">
            <w:pPr>
              <w:rPr>
                <w:sz w:val="21"/>
                <w:szCs w:val="21"/>
              </w:rPr>
            </w:pPr>
            <w:r w:rsidRPr="001D4512">
              <w:rPr>
                <w:sz w:val="20"/>
                <w:szCs w:val="20"/>
              </w:rPr>
              <w:t xml:space="preserve">Discuss how your lesson promoted the development and retention of </w:t>
            </w:r>
            <w:r w:rsidR="001D4512">
              <w:rPr>
                <w:sz w:val="20"/>
                <w:szCs w:val="20"/>
              </w:rPr>
              <w:t>specific</w:t>
            </w:r>
            <w:r w:rsidRPr="001D4512">
              <w:rPr>
                <w:sz w:val="20"/>
                <w:szCs w:val="20"/>
              </w:rPr>
              <w:t xml:space="preserve"> art knowledge and skills.  </w:t>
            </w:r>
          </w:p>
        </w:tc>
        <w:tc>
          <w:tcPr>
            <w:tcW w:w="425" w:type="dxa"/>
            <w:vMerge/>
          </w:tcPr>
          <w:p w14:paraId="76DA1352" w14:textId="77777777" w:rsidR="00A01524" w:rsidRDefault="00A01524" w:rsidP="00423FCE">
            <w:pPr>
              <w:rPr>
                <w:color w:val="C00000"/>
                <w:sz w:val="20"/>
                <w:szCs w:val="20"/>
              </w:rPr>
            </w:pPr>
          </w:p>
        </w:tc>
        <w:tc>
          <w:tcPr>
            <w:tcW w:w="3685" w:type="dxa"/>
            <w:vMerge/>
          </w:tcPr>
          <w:p w14:paraId="2724253B" w14:textId="77777777" w:rsidR="00A01524" w:rsidRPr="00620342" w:rsidRDefault="00A01524" w:rsidP="00423FCE">
            <w:pPr>
              <w:rPr>
                <w:color w:val="C00000"/>
              </w:rPr>
            </w:pPr>
          </w:p>
        </w:tc>
      </w:tr>
      <w:tr w:rsidR="00A01524" w14:paraId="5732ECFD" w14:textId="77777777" w:rsidTr="00423FCE">
        <w:tc>
          <w:tcPr>
            <w:tcW w:w="710" w:type="dxa"/>
            <w:gridSpan w:val="2"/>
            <w:vMerge/>
            <w:textDirection w:val="btLr"/>
            <w:vAlign w:val="center"/>
          </w:tcPr>
          <w:p w14:paraId="2BC35936" w14:textId="77777777" w:rsidR="00A01524" w:rsidRPr="006144B7" w:rsidRDefault="00A01524" w:rsidP="00423FCE">
            <w:pPr>
              <w:ind w:left="113" w:right="113"/>
              <w:jc w:val="center"/>
              <w:rPr>
                <w:color w:val="C00000"/>
                <w:sz w:val="20"/>
                <w:szCs w:val="20"/>
              </w:rPr>
            </w:pPr>
          </w:p>
        </w:tc>
        <w:tc>
          <w:tcPr>
            <w:tcW w:w="5405" w:type="dxa"/>
            <w:gridSpan w:val="3"/>
          </w:tcPr>
          <w:p w14:paraId="00424483" w14:textId="36246148" w:rsidR="00A01524" w:rsidRPr="001D4512" w:rsidRDefault="00A01524" w:rsidP="00423FCE">
            <w:pPr>
              <w:rPr>
                <w:sz w:val="21"/>
                <w:szCs w:val="21"/>
              </w:rPr>
            </w:pPr>
            <w:r w:rsidRPr="001D4512">
              <w:rPr>
                <w:sz w:val="20"/>
                <w:szCs w:val="20"/>
              </w:rPr>
              <w:t>Consider the effectiveness of opportunities for critical discussion and evaluation</w:t>
            </w:r>
            <w:r w:rsidR="001D4512">
              <w:rPr>
                <w:sz w:val="20"/>
                <w:szCs w:val="20"/>
              </w:rPr>
              <w:t>. H</w:t>
            </w:r>
            <w:r w:rsidRPr="001D4512">
              <w:rPr>
                <w:sz w:val="20"/>
                <w:szCs w:val="20"/>
              </w:rPr>
              <w:t xml:space="preserve">ow did this </w:t>
            </w:r>
            <w:r w:rsidR="001D4512">
              <w:rPr>
                <w:sz w:val="20"/>
                <w:szCs w:val="20"/>
              </w:rPr>
              <w:t>support learners as artists?</w:t>
            </w:r>
          </w:p>
        </w:tc>
        <w:tc>
          <w:tcPr>
            <w:tcW w:w="425" w:type="dxa"/>
            <w:vMerge/>
          </w:tcPr>
          <w:p w14:paraId="094B0B8B" w14:textId="77777777" w:rsidR="00A01524" w:rsidRPr="006144B7" w:rsidRDefault="00A01524" w:rsidP="00423FCE">
            <w:pPr>
              <w:rPr>
                <w:color w:val="C00000"/>
                <w:sz w:val="20"/>
                <w:szCs w:val="20"/>
              </w:rPr>
            </w:pPr>
          </w:p>
        </w:tc>
        <w:tc>
          <w:tcPr>
            <w:tcW w:w="3685" w:type="dxa"/>
            <w:vAlign w:val="center"/>
          </w:tcPr>
          <w:p w14:paraId="1F067E95" w14:textId="77777777" w:rsidR="00A01524" w:rsidRPr="00620342" w:rsidRDefault="00A01524" w:rsidP="00423FCE">
            <w:pPr>
              <w:jc w:val="center"/>
              <w:rPr>
                <w:color w:val="C00000"/>
              </w:rPr>
            </w:pPr>
            <w:r w:rsidRPr="00620342">
              <w:t>Key Books, Articles and Resources</w:t>
            </w:r>
          </w:p>
        </w:tc>
      </w:tr>
      <w:tr w:rsidR="00A01524" w14:paraId="2D44B527" w14:textId="77777777" w:rsidTr="00423FCE">
        <w:tc>
          <w:tcPr>
            <w:tcW w:w="710" w:type="dxa"/>
            <w:gridSpan w:val="2"/>
            <w:vMerge/>
            <w:textDirection w:val="btLr"/>
            <w:vAlign w:val="center"/>
          </w:tcPr>
          <w:p w14:paraId="57BA92D1" w14:textId="77777777" w:rsidR="00A01524" w:rsidRPr="006144B7" w:rsidRDefault="00A01524" w:rsidP="00423FCE">
            <w:pPr>
              <w:ind w:left="113" w:right="113"/>
              <w:jc w:val="center"/>
              <w:rPr>
                <w:color w:val="C00000"/>
                <w:sz w:val="20"/>
                <w:szCs w:val="20"/>
              </w:rPr>
            </w:pPr>
          </w:p>
        </w:tc>
        <w:tc>
          <w:tcPr>
            <w:tcW w:w="5405" w:type="dxa"/>
            <w:gridSpan w:val="3"/>
          </w:tcPr>
          <w:p w14:paraId="2B9F4979" w14:textId="30B2B91F" w:rsidR="00A01524" w:rsidRPr="001D4512" w:rsidRDefault="00A01524" w:rsidP="00423FCE">
            <w:pPr>
              <w:rPr>
                <w:sz w:val="20"/>
                <w:szCs w:val="20"/>
              </w:rPr>
            </w:pPr>
            <w:r w:rsidRPr="001D4512">
              <w:rPr>
                <w:sz w:val="20"/>
                <w:szCs w:val="20"/>
              </w:rPr>
              <w:t>How did you support learners in making links between their learning in art and learning in other areas of the curriculum</w:t>
            </w:r>
            <w:r w:rsidR="001D4512">
              <w:rPr>
                <w:sz w:val="20"/>
                <w:szCs w:val="20"/>
              </w:rPr>
              <w:t>?</w:t>
            </w:r>
          </w:p>
        </w:tc>
        <w:tc>
          <w:tcPr>
            <w:tcW w:w="425" w:type="dxa"/>
            <w:vMerge/>
          </w:tcPr>
          <w:p w14:paraId="18D26FDD" w14:textId="77777777" w:rsidR="00A01524" w:rsidRPr="006144B7" w:rsidRDefault="00A01524" w:rsidP="00423FCE">
            <w:pPr>
              <w:rPr>
                <w:color w:val="C00000"/>
                <w:sz w:val="20"/>
                <w:szCs w:val="20"/>
              </w:rPr>
            </w:pPr>
          </w:p>
        </w:tc>
        <w:tc>
          <w:tcPr>
            <w:tcW w:w="3685" w:type="dxa"/>
            <w:vMerge w:val="restart"/>
          </w:tcPr>
          <w:p w14:paraId="5C1A4102" w14:textId="14876EFE" w:rsidR="00A01524" w:rsidRPr="0038495E" w:rsidRDefault="001D4512" w:rsidP="00423FCE">
            <w:pPr>
              <w:spacing w:after="160" w:line="256" w:lineRule="auto"/>
              <w:contextualSpacing/>
              <w:rPr>
                <w:rFonts w:eastAsiaTheme="minorEastAsia"/>
                <w:sz w:val="20"/>
                <w:szCs w:val="20"/>
              </w:rPr>
            </w:pPr>
            <w:r>
              <w:rPr>
                <w:rFonts w:eastAsia="Calibri"/>
                <w:sz w:val="20"/>
                <w:szCs w:val="20"/>
              </w:rPr>
              <w:t>?</w:t>
            </w:r>
            <w:r w:rsidR="00A01524" w:rsidRPr="0038495E">
              <w:rPr>
                <w:rFonts w:eastAsia="Calibri"/>
                <w:sz w:val="20"/>
                <w:szCs w:val="20"/>
              </w:rPr>
              <w:t xml:space="preserve">Access Art: https://www.accessart.org.uk/ </w:t>
            </w:r>
          </w:p>
          <w:p w14:paraId="763CCDC1" w14:textId="77777777" w:rsidR="00A01524" w:rsidRDefault="00A01524" w:rsidP="00423FCE">
            <w:pPr>
              <w:spacing w:line="256" w:lineRule="auto"/>
              <w:rPr>
                <w:sz w:val="20"/>
                <w:szCs w:val="20"/>
              </w:rPr>
            </w:pPr>
            <w:r w:rsidRPr="003901B9">
              <w:rPr>
                <w:sz w:val="20"/>
                <w:szCs w:val="20"/>
              </w:rPr>
              <w:t xml:space="preserve">Barbe-Gall, F. (2005) How to Talk to Children About Art Frances Lincoln Publishers </w:t>
            </w:r>
          </w:p>
          <w:p w14:paraId="15AE51C3" w14:textId="77777777" w:rsidR="00A01524" w:rsidRPr="00E15F26" w:rsidRDefault="00A01524" w:rsidP="00423FCE">
            <w:pPr>
              <w:spacing w:line="256" w:lineRule="auto"/>
              <w:rPr>
                <w:rFonts w:eastAsiaTheme="minorEastAsia"/>
                <w:sz w:val="20"/>
                <w:szCs w:val="20"/>
              </w:rPr>
            </w:pPr>
            <w:r w:rsidRPr="00E15F26">
              <w:rPr>
                <w:rFonts w:eastAsiaTheme="minorEastAsia"/>
                <w:sz w:val="20"/>
                <w:szCs w:val="20"/>
              </w:rPr>
              <w:t>Deuchars, M. (2014) Draw Paint Print Like the Great Artists Laurence King Publishing</w:t>
            </w:r>
          </w:p>
          <w:p w14:paraId="5B836800" w14:textId="77777777" w:rsidR="00A01524" w:rsidRDefault="00A01524" w:rsidP="00423FCE">
            <w:pPr>
              <w:spacing w:line="256" w:lineRule="auto"/>
              <w:rPr>
                <w:rFonts w:eastAsiaTheme="minorEastAsia"/>
                <w:sz w:val="20"/>
                <w:szCs w:val="20"/>
              </w:rPr>
            </w:pPr>
            <w:r w:rsidRPr="00E15F26">
              <w:rPr>
                <w:rFonts w:eastAsiaTheme="minorEastAsia"/>
                <w:sz w:val="20"/>
                <w:szCs w:val="20"/>
              </w:rPr>
              <w:t>Deuchars, M. (2011) Let’s Make Some Great Art Laurence King Publishing</w:t>
            </w:r>
          </w:p>
          <w:p w14:paraId="5B39B0C0" w14:textId="77777777" w:rsidR="00A01524" w:rsidRDefault="00A01524" w:rsidP="00423FCE">
            <w:pPr>
              <w:spacing w:line="256" w:lineRule="auto"/>
              <w:rPr>
                <w:sz w:val="20"/>
                <w:szCs w:val="20"/>
              </w:rPr>
            </w:pPr>
            <w:r w:rsidRPr="00E15F26">
              <w:rPr>
                <w:sz w:val="20"/>
                <w:szCs w:val="20"/>
              </w:rPr>
              <w:t>Carney, P. Learning Goals for Art and Design – Revised Blooms’ Taxonomy. Online at:  Paulcarneyarts.com</w:t>
            </w:r>
          </w:p>
          <w:p w14:paraId="4F3E8D0A" w14:textId="77777777" w:rsidR="00A01524" w:rsidRDefault="00A01524" w:rsidP="00423FCE">
            <w:pPr>
              <w:spacing w:line="256" w:lineRule="auto"/>
              <w:rPr>
                <w:sz w:val="20"/>
                <w:szCs w:val="20"/>
              </w:rPr>
            </w:pPr>
            <w:r w:rsidRPr="00E15F26">
              <w:rPr>
                <w:sz w:val="20"/>
                <w:szCs w:val="20"/>
              </w:rPr>
              <w:t>Renshaw, A. et al The Art Book for Children (2013) Phaidon Press</w:t>
            </w:r>
          </w:p>
          <w:p w14:paraId="2DB5A9ED" w14:textId="77777777" w:rsidR="00A01524" w:rsidRPr="003A78DC" w:rsidRDefault="00A01524" w:rsidP="00423FCE">
            <w:pPr>
              <w:spacing w:line="256" w:lineRule="auto"/>
              <w:rPr>
                <w:rFonts w:eastAsiaTheme="minorEastAsia"/>
                <w:sz w:val="20"/>
                <w:szCs w:val="20"/>
              </w:rPr>
            </w:pPr>
            <w:r w:rsidRPr="0038495E">
              <w:rPr>
                <w:sz w:val="20"/>
                <w:szCs w:val="20"/>
              </w:rPr>
              <w:t>The Art of Education: The Ultimate Guide to Assessment in the Art Room: https://artofed-uploads.nyc3.digitaloceanspaces</w:t>
            </w:r>
          </w:p>
        </w:tc>
      </w:tr>
      <w:tr w:rsidR="00A01524" w14:paraId="09256D90" w14:textId="77777777" w:rsidTr="00423FCE">
        <w:trPr>
          <w:trHeight w:val="699"/>
        </w:trPr>
        <w:tc>
          <w:tcPr>
            <w:tcW w:w="710" w:type="dxa"/>
            <w:gridSpan w:val="2"/>
            <w:vMerge w:val="restart"/>
            <w:textDirection w:val="btLr"/>
            <w:vAlign w:val="center"/>
          </w:tcPr>
          <w:p w14:paraId="3FE65AA8" w14:textId="77777777" w:rsidR="00A01524" w:rsidRPr="006144B7" w:rsidRDefault="00A01524" w:rsidP="00423FCE">
            <w:pPr>
              <w:ind w:left="113" w:right="113"/>
              <w:jc w:val="center"/>
              <w:rPr>
                <w:color w:val="0070C0"/>
                <w:sz w:val="20"/>
                <w:szCs w:val="20"/>
              </w:rPr>
            </w:pPr>
            <w:r w:rsidRPr="006144B7">
              <w:rPr>
                <w:color w:val="0070C0"/>
                <w:sz w:val="20"/>
                <w:szCs w:val="20"/>
              </w:rPr>
              <w:t>Assessment (TS 6)</w:t>
            </w:r>
          </w:p>
        </w:tc>
        <w:tc>
          <w:tcPr>
            <w:tcW w:w="5405" w:type="dxa"/>
            <w:gridSpan w:val="3"/>
          </w:tcPr>
          <w:p w14:paraId="0330AF6F" w14:textId="77777777" w:rsidR="00A01524" w:rsidRPr="001D4512" w:rsidRDefault="00A01524" w:rsidP="00423FCE">
            <w:pPr>
              <w:rPr>
                <w:sz w:val="20"/>
                <w:szCs w:val="20"/>
              </w:rPr>
            </w:pPr>
            <w:r w:rsidRPr="001D4512">
              <w:rPr>
                <w:sz w:val="20"/>
                <w:szCs w:val="20"/>
              </w:rPr>
              <w:t>How did you plan to gather assessment data in the lesson?</w:t>
            </w:r>
          </w:p>
          <w:p w14:paraId="7DC6E4FA" w14:textId="77777777" w:rsidR="00A01524" w:rsidRPr="001D4512" w:rsidRDefault="00A01524" w:rsidP="00423FCE">
            <w:pPr>
              <w:rPr>
                <w:sz w:val="20"/>
                <w:szCs w:val="20"/>
              </w:rPr>
            </w:pPr>
            <w:r w:rsidRPr="001D4512">
              <w:rPr>
                <w:sz w:val="20"/>
                <w:szCs w:val="20"/>
              </w:rPr>
              <w:t xml:space="preserve">How was feedback given and what was the impact of this? </w:t>
            </w:r>
            <w:r w:rsidRPr="001D4512">
              <w:rPr>
                <w:color w:val="0070C0"/>
                <w:sz w:val="20"/>
                <w:szCs w:val="20"/>
              </w:rPr>
              <w:t xml:space="preserve">E.g.  Did you model feedback using appropriate artistic vocabulary? Were children given opportunity for self/peer feedback? </w:t>
            </w:r>
          </w:p>
        </w:tc>
        <w:tc>
          <w:tcPr>
            <w:tcW w:w="425" w:type="dxa"/>
            <w:vMerge/>
          </w:tcPr>
          <w:p w14:paraId="524B38BE" w14:textId="77777777" w:rsidR="00A01524" w:rsidRDefault="00A01524" w:rsidP="00423FCE">
            <w:pPr>
              <w:rPr>
                <w:color w:val="0070C0"/>
                <w:sz w:val="20"/>
                <w:szCs w:val="20"/>
              </w:rPr>
            </w:pPr>
          </w:p>
        </w:tc>
        <w:tc>
          <w:tcPr>
            <w:tcW w:w="3685" w:type="dxa"/>
            <w:vMerge/>
          </w:tcPr>
          <w:p w14:paraId="2ACCAD69" w14:textId="77777777" w:rsidR="00A01524" w:rsidRPr="00620342" w:rsidRDefault="00A01524" w:rsidP="00423FCE"/>
        </w:tc>
      </w:tr>
      <w:tr w:rsidR="00A01524" w14:paraId="3AC2A0DC" w14:textId="77777777" w:rsidTr="00423FCE">
        <w:trPr>
          <w:trHeight w:val="491"/>
        </w:trPr>
        <w:tc>
          <w:tcPr>
            <w:tcW w:w="710" w:type="dxa"/>
            <w:gridSpan w:val="2"/>
            <w:vMerge/>
            <w:textDirection w:val="btLr"/>
            <w:vAlign w:val="center"/>
          </w:tcPr>
          <w:p w14:paraId="7BE8EDAC" w14:textId="77777777" w:rsidR="00A01524" w:rsidRPr="006144B7" w:rsidRDefault="00A01524" w:rsidP="00423FCE">
            <w:pPr>
              <w:ind w:left="113" w:right="113"/>
              <w:jc w:val="center"/>
              <w:rPr>
                <w:color w:val="0070C0"/>
                <w:sz w:val="20"/>
                <w:szCs w:val="20"/>
              </w:rPr>
            </w:pPr>
          </w:p>
        </w:tc>
        <w:tc>
          <w:tcPr>
            <w:tcW w:w="5405" w:type="dxa"/>
            <w:gridSpan w:val="3"/>
          </w:tcPr>
          <w:p w14:paraId="31F2E0D0" w14:textId="3A6E6473" w:rsidR="00A01524" w:rsidRPr="001D4512" w:rsidRDefault="001D4512" w:rsidP="00423FCE">
            <w:pPr>
              <w:rPr>
                <w:sz w:val="20"/>
                <w:szCs w:val="20"/>
              </w:rPr>
            </w:pPr>
            <w:r>
              <w:rPr>
                <w:sz w:val="20"/>
                <w:szCs w:val="20"/>
              </w:rPr>
              <w:t>To what degree were pupils given</w:t>
            </w:r>
            <w:r w:rsidR="00A01524" w:rsidRPr="001D4512">
              <w:rPr>
                <w:sz w:val="20"/>
                <w:szCs w:val="20"/>
              </w:rPr>
              <w:t xml:space="preserve"> ownership </w:t>
            </w:r>
            <w:r>
              <w:rPr>
                <w:sz w:val="20"/>
                <w:szCs w:val="20"/>
              </w:rPr>
              <w:t xml:space="preserve">of their learning? </w:t>
            </w:r>
            <w:r w:rsidRPr="001D4512">
              <w:rPr>
                <w:color w:val="0070C0"/>
                <w:sz w:val="20"/>
                <w:szCs w:val="20"/>
              </w:rPr>
              <w:t>E.g</w:t>
            </w:r>
            <w:r>
              <w:rPr>
                <w:color w:val="0070C0"/>
                <w:sz w:val="20"/>
                <w:szCs w:val="20"/>
              </w:rPr>
              <w:t>.</w:t>
            </w:r>
            <w:r w:rsidRPr="001D4512">
              <w:rPr>
                <w:color w:val="0070C0"/>
                <w:sz w:val="20"/>
                <w:szCs w:val="20"/>
              </w:rPr>
              <w:t xml:space="preserve"> Opportunity for p</w:t>
            </w:r>
            <w:r w:rsidR="00A01524" w:rsidRPr="001D4512">
              <w:rPr>
                <w:color w:val="0070C0"/>
                <w:sz w:val="20"/>
                <w:szCs w:val="20"/>
              </w:rPr>
              <w:t>lanning/creating/resourcing/reflecting</w:t>
            </w:r>
          </w:p>
        </w:tc>
        <w:tc>
          <w:tcPr>
            <w:tcW w:w="425" w:type="dxa"/>
            <w:vMerge/>
          </w:tcPr>
          <w:p w14:paraId="4DA752D2" w14:textId="77777777" w:rsidR="00A01524" w:rsidRDefault="00A01524" w:rsidP="00423FCE">
            <w:pPr>
              <w:rPr>
                <w:color w:val="0070C0"/>
                <w:sz w:val="20"/>
                <w:szCs w:val="20"/>
              </w:rPr>
            </w:pPr>
          </w:p>
        </w:tc>
        <w:tc>
          <w:tcPr>
            <w:tcW w:w="3685" w:type="dxa"/>
            <w:vMerge/>
          </w:tcPr>
          <w:p w14:paraId="2721122A" w14:textId="77777777" w:rsidR="00A01524" w:rsidRPr="00620342" w:rsidRDefault="00A01524" w:rsidP="00A01524">
            <w:pPr>
              <w:pStyle w:val="ListParagraph"/>
              <w:numPr>
                <w:ilvl w:val="0"/>
                <w:numId w:val="1"/>
              </w:numPr>
              <w:spacing w:before="240" w:after="0" w:line="240" w:lineRule="auto"/>
              <w:ind w:left="714" w:hanging="357"/>
              <w:contextualSpacing w:val="0"/>
            </w:pPr>
          </w:p>
        </w:tc>
      </w:tr>
      <w:tr w:rsidR="00A01524" w14:paraId="5C4C82AA" w14:textId="77777777" w:rsidTr="00423FCE">
        <w:trPr>
          <w:trHeight w:val="555"/>
        </w:trPr>
        <w:tc>
          <w:tcPr>
            <w:tcW w:w="710" w:type="dxa"/>
            <w:gridSpan w:val="2"/>
            <w:vMerge/>
            <w:textDirection w:val="btLr"/>
            <w:vAlign w:val="center"/>
          </w:tcPr>
          <w:p w14:paraId="57A1FC53" w14:textId="77777777" w:rsidR="00A01524" w:rsidRPr="006144B7" w:rsidRDefault="00A01524" w:rsidP="00423FCE">
            <w:pPr>
              <w:ind w:left="113" w:right="113"/>
              <w:jc w:val="center"/>
              <w:rPr>
                <w:color w:val="0070C0"/>
                <w:sz w:val="20"/>
                <w:szCs w:val="20"/>
              </w:rPr>
            </w:pPr>
          </w:p>
        </w:tc>
        <w:tc>
          <w:tcPr>
            <w:tcW w:w="5405" w:type="dxa"/>
            <w:gridSpan w:val="3"/>
          </w:tcPr>
          <w:p w14:paraId="7C59E546" w14:textId="6919ED5C" w:rsidR="00A01524" w:rsidRPr="001D4512" w:rsidRDefault="00A01524" w:rsidP="00423FCE">
            <w:pPr>
              <w:rPr>
                <w:sz w:val="20"/>
                <w:szCs w:val="20"/>
              </w:rPr>
            </w:pPr>
            <w:r w:rsidRPr="001D4512">
              <w:rPr>
                <w:sz w:val="20"/>
                <w:szCs w:val="20"/>
              </w:rPr>
              <w:t xml:space="preserve">What would you consider to be the next steps of learning? </w:t>
            </w:r>
            <w:r w:rsidR="001D4512" w:rsidRPr="001D4512">
              <w:rPr>
                <w:color w:val="0070C0"/>
                <w:sz w:val="20"/>
                <w:szCs w:val="20"/>
              </w:rPr>
              <w:t xml:space="preserve">E.g </w:t>
            </w:r>
            <w:r w:rsidRPr="001D4512">
              <w:rPr>
                <w:color w:val="0070C0"/>
                <w:sz w:val="20"/>
                <w:szCs w:val="20"/>
              </w:rPr>
              <w:t>What skills might be introduced/developed next; how?</w:t>
            </w:r>
          </w:p>
        </w:tc>
        <w:tc>
          <w:tcPr>
            <w:tcW w:w="425" w:type="dxa"/>
            <w:vMerge/>
          </w:tcPr>
          <w:p w14:paraId="1FBDA891" w14:textId="77777777" w:rsidR="00A01524" w:rsidRDefault="00A01524" w:rsidP="00423FCE">
            <w:pPr>
              <w:rPr>
                <w:color w:val="0070C0"/>
                <w:sz w:val="20"/>
                <w:szCs w:val="20"/>
              </w:rPr>
            </w:pPr>
          </w:p>
        </w:tc>
        <w:tc>
          <w:tcPr>
            <w:tcW w:w="3685" w:type="dxa"/>
            <w:vMerge/>
          </w:tcPr>
          <w:p w14:paraId="49F87926" w14:textId="77777777" w:rsidR="00A01524" w:rsidRPr="00620342" w:rsidRDefault="00A01524" w:rsidP="00A01524">
            <w:pPr>
              <w:pStyle w:val="ListParagraph"/>
              <w:numPr>
                <w:ilvl w:val="0"/>
                <w:numId w:val="1"/>
              </w:numPr>
              <w:spacing w:before="240" w:after="0" w:line="240" w:lineRule="auto"/>
              <w:ind w:left="714" w:hanging="357"/>
              <w:contextualSpacing w:val="0"/>
            </w:pPr>
          </w:p>
        </w:tc>
      </w:tr>
      <w:tr w:rsidR="00A01524" w14:paraId="7697483B" w14:textId="77777777" w:rsidTr="00423FCE">
        <w:trPr>
          <w:trHeight w:val="260"/>
        </w:trPr>
        <w:tc>
          <w:tcPr>
            <w:tcW w:w="710" w:type="dxa"/>
            <w:gridSpan w:val="2"/>
            <w:vMerge w:val="restart"/>
            <w:textDirection w:val="btLr"/>
            <w:vAlign w:val="center"/>
          </w:tcPr>
          <w:p w14:paraId="7E3DA81E" w14:textId="77777777" w:rsidR="00A01524" w:rsidRPr="006144B7" w:rsidRDefault="00A01524" w:rsidP="00423FCE">
            <w:pPr>
              <w:ind w:left="113" w:right="113"/>
              <w:jc w:val="center"/>
              <w:rPr>
                <w:color w:val="1F3864" w:themeColor="accent1" w:themeShade="80"/>
                <w:sz w:val="20"/>
                <w:szCs w:val="20"/>
              </w:rPr>
            </w:pPr>
            <w:r w:rsidRPr="006144B7">
              <w:rPr>
                <w:color w:val="1F3864" w:themeColor="accent1" w:themeShade="80"/>
                <w:sz w:val="20"/>
                <w:szCs w:val="20"/>
              </w:rPr>
              <w:t>Professional Behaviours (TS8)</w:t>
            </w:r>
          </w:p>
        </w:tc>
        <w:tc>
          <w:tcPr>
            <w:tcW w:w="5405" w:type="dxa"/>
            <w:gridSpan w:val="3"/>
          </w:tcPr>
          <w:p w14:paraId="1E678A7A" w14:textId="77777777" w:rsidR="00A01524" w:rsidRPr="001D4512" w:rsidRDefault="00A01524" w:rsidP="00423FCE">
            <w:pPr>
              <w:rPr>
                <w:sz w:val="21"/>
                <w:szCs w:val="21"/>
              </w:rPr>
            </w:pPr>
            <w:r w:rsidRPr="001D4512">
              <w:rPr>
                <w:sz w:val="20"/>
                <w:szCs w:val="20"/>
              </w:rPr>
              <w:t>How did you strengthen your own art pedagogy and art subject knowledge in preparation for this lesson?</w:t>
            </w:r>
          </w:p>
        </w:tc>
        <w:tc>
          <w:tcPr>
            <w:tcW w:w="425" w:type="dxa"/>
            <w:vMerge/>
          </w:tcPr>
          <w:p w14:paraId="05381C4D" w14:textId="77777777" w:rsidR="00A01524" w:rsidRPr="006144B7" w:rsidRDefault="00A01524" w:rsidP="00423FCE">
            <w:pPr>
              <w:rPr>
                <w:color w:val="1F3864" w:themeColor="accent1" w:themeShade="80"/>
                <w:sz w:val="20"/>
                <w:szCs w:val="20"/>
              </w:rPr>
            </w:pPr>
          </w:p>
        </w:tc>
        <w:tc>
          <w:tcPr>
            <w:tcW w:w="3685" w:type="dxa"/>
            <w:vMerge/>
          </w:tcPr>
          <w:p w14:paraId="54A26F5E" w14:textId="77777777" w:rsidR="00A01524" w:rsidRPr="006144B7" w:rsidRDefault="00A01524" w:rsidP="00423FCE">
            <w:pPr>
              <w:rPr>
                <w:color w:val="1F3864" w:themeColor="accent1" w:themeShade="80"/>
                <w:sz w:val="20"/>
                <w:szCs w:val="20"/>
              </w:rPr>
            </w:pPr>
          </w:p>
        </w:tc>
      </w:tr>
      <w:tr w:rsidR="00A01524" w14:paraId="4D8310AD" w14:textId="77777777" w:rsidTr="00423FCE">
        <w:trPr>
          <w:trHeight w:val="258"/>
        </w:trPr>
        <w:tc>
          <w:tcPr>
            <w:tcW w:w="710" w:type="dxa"/>
            <w:gridSpan w:val="2"/>
            <w:vMerge/>
            <w:textDirection w:val="btLr"/>
            <w:vAlign w:val="center"/>
          </w:tcPr>
          <w:p w14:paraId="24BAEC88" w14:textId="77777777" w:rsidR="00A01524" w:rsidRPr="006144B7" w:rsidRDefault="00A01524" w:rsidP="00423FCE">
            <w:pPr>
              <w:ind w:left="113" w:right="113"/>
              <w:jc w:val="center"/>
              <w:rPr>
                <w:color w:val="1F3864" w:themeColor="accent1" w:themeShade="80"/>
                <w:sz w:val="20"/>
                <w:szCs w:val="20"/>
              </w:rPr>
            </w:pPr>
          </w:p>
        </w:tc>
        <w:tc>
          <w:tcPr>
            <w:tcW w:w="5405" w:type="dxa"/>
            <w:gridSpan w:val="3"/>
          </w:tcPr>
          <w:p w14:paraId="3210E2DE" w14:textId="7A0892BB" w:rsidR="00A01524" w:rsidRPr="001D4512" w:rsidRDefault="00A01524" w:rsidP="00423FCE">
            <w:pPr>
              <w:rPr>
                <w:sz w:val="20"/>
                <w:szCs w:val="20"/>
              </w:rPr>
            </w:pPr>
            <w:r w:rsidRPr="001D4512">
              <w:rPr>
                <w:sz w:val="20"/>
                <w:szCs w:val="20"/>
              </w:rPr>
              <w:t>Consider the impact of the deployment of adults within the lesson</w:t>
            </w:r>
            <w:r w:rsidR="001D4512">
              <w:rPr>
                <w:sz w:val="20"/>
                <w:szCs w:val="20"/>
              </w:rPr>
              <w:t>. How confidently do other adults demonstrate art skills?</w:t>
            </w:r>
          </w:p>
        </w:tc>
        <w:tc>
          <w:tcPr>
            <w:tcW w:w="425" w:type="dxa"/>
            <w:vMerge/>
          </w:tcPr>
          <w:p w14:paraId="4CDC20BC" w14:textId="77777777" w:rsidR="00A01524" w:rsidRPr="006144B7" w:rsidRDefault="00A01524" w:rsidP="00423FCE">
            <w:pPr>
              <w:rPr>
                <w:color w:val="1F3864" w:themeColor="accent1" w:themeShade="80"/>
                <w:sz w:val="20"/>
                <w:szCs w:val="20"/>
              </w:rPr>
            </w:pPr>
          </w:p>
        </w:tc>
        <w:tc>
          <w:tcPr>
            <w:tcW w:w="3685" w:type="dxa"/>
            <w:vMerge/>
          </w:tcPr>
          <w:p w14:paraId="33E0AE14" w14:textId="77777777" w:rsidR="00A01524" w:rsidRPr="006144B7" w:rsidRDefault="00A01524" w:rsidP="00423FCE">
            <w:pPr>
              <w:rPr>
                <w:color w:val="1F3864" w:themeColor="accent1" w:themeShade="80"/>
                <w:sz w:val="20"/>
                <w:szCs w:val="20"/>
              </w:rPr>
            </w:pPr>
          </w:p>
        </w:tc>
      </w:tr>
      <w:tr w:rsidR="00A01524" w14:paraId="6E864209" w14:textId="77777777" w:rsidTr="00423FCE">
        <w:trPr>
          <w:trHeight w:val="258"/>
        </w:trPr>
        <w:tc>
          <w:tcPr>
            <w:tcW w:w="710" w:type="dxa"/>
            <w:gridSpan w:val="2"/>
            <w:vMerge/>
            <w:textDirection w:val="btLr"/>
            <w:vAlign w:val="center"/>
          </w:tcPr>
          <w:p w14:paraId="3823ADC4" w14:textId="77777777" w:rsidR="00A01524" w:rsidRPr="006144B7" w:rsidRDefault="00A01524" w:rsidP="00423FCE">
            <w:pPr>
              <w:ind w:left="113" w:right="113"/>
              <w:jc w:val="center"/>
              <w:rPr>
                <w:color w:val="1F3864" w:themeColor="accent1" w:themeShade="80"/>
                <w:sz w:val="20"/>
                <w:szCs w:val="20"/>
              </w:rPr>
            </w:pPr>
          </w:p>
        </w:tc>
        <w:tc>
          <w:tcPr>
            <w:tcW w:w="5405" w:type="dxa"/>
            <w:gridSpan w:val="3"/>
          </w:tcPr>
          <w:p w14:paraId="4BCE07C7" w14:textId="77777777" w:rsidR="00A01524" w:rsidRPr="001D4512" w:rsidRDefault="00A01524" w:rsidP="00423FCE">
            <w:pPr>
              <w:rPr>
                <w:sz w:val="20"/>
                <w:szCs w:val="20"/>
              </w:rPr>
            </w:pPr>
            <w:r w:rsidRPr="001D4512">
              <w:rPr>
                <w:sz w:val="20"/>
                <w:szCs w:val="20"/>
              </w:rPr>
              <w:t>How might you draw on the talents and expertise of other adults in wider school community to support motivation and learning success in art?</w:t>
            </w:r>
          </w:p>
        </w:tc>
        <w:tc>
          <w:tcPr>
            <w:tcW w:w="425" w:type="dxa"/>
            <w:vMerge/>
          </w:tcPr>
          <w:p w14:paraId="3A0D3363" w14:textId="77777777" w:rsidR="00A01524" w:rsidRPr="006144B7" w:rsidRDefault="00A01524" w:rsidP="00423FCE">
            <w:pPr>
              <w:rPr>
                <w:color w:val="1F3864" w:themeColor="accent1" w:themeShade="80"/>
                <w:sz w:val="20"/>
                <w:szCs w:val="20"/>
              </w:rPr>
            </w:pPr>
          </w:p>
        </w:tc>
        <w:tc>
          <w:tcPr>
            <w:tcW w:w="3685" w:type="dxa"/>
            <w:vMerge/>
          </w:tcPr>
          <w:p w14:paraId="27792B7E" w14:textId="77777777" w:rsidR="00A01524" w:rsidRPr="006144B7" w:rsidRDefault="00A01524" w:rsidP="00423FCE">
            <w:pPr>
              <w:rPr>
                <w:color w:val="1F3864" w:themeColor="accent1" w:themeShade="80"/>
                <w:sz w:val="20"/>
                <w:szCs w:val="20"/>
              </w:rPr>
            </w:pPr>
          </w:p>
        </w:tc>
      </w:tr>
      <w:tr w:rsidR="00A01524" w14:paraId="0AE90BEE" w14:textId="77777777" w:rsidTr="00423FCE">
        <w:trPr>
          <w:trHeight w:val="1131"/>
        </w:trPr>
        <w:tc>
          <w:tcPr>
            <w:tcW w:w="10225" w:type="dxa"/>
            <w:gridSpan w:val="7"/>
            <w:tcBorders>
              <w:bottom w:val="single" w:sz="4" w:space="0" w:color="auto"/>
            </w:tcBorders>
          </w:tcPr>
          <w:p w14:paraId="22D176FB" w14:textId="77777777" w:rsidR="00A01524" w:rsidRPr="00620342" w:rsidRDefault="00A01524" w:rsidP="00423FCE">
            <w:pPr>
              <w:jc w:val="center"/>
              <w:rPr>
                <w:b/>
                <w:bCs/>
              </w:rPr>
            </w:pPr>
            <w:r w:rsidRPr="00620342">
              <w:rPr>
                <w:b/>
                <w:bCs/>
              </w:rPr>
              <w:lastRenderedPageBreak/>
              <w:t>Centre for Teacher Education</w:t>
            </w:r>
          </w:p>
          <w:p w14:paraId="58CE4BCE" w14:textId="77777777" w:rsidR="00A01524" w:rsidRPr="00620342" w:rsidRDefault="00A01524" w:rsidP="00423FCE">
            <w:pPr>
              <w:jc w:val="center"/>
              <w:rPr>
                <w:b/>
                <w:bCs/>
              </w:rPr>
            </w:pPr>
            <w:r w:rsidRPr="00620342">
              <w:rPr>
                <w:b/>
                <w:bCs/>
              </w:rPr>
              <w:t>University of Warwick</w:t>
            </w:r>
          </w:p>
          <w:p w14:paraId="7D3F08C1" w14:textId="2B6832D9" w:rsidR="00A01524" w:rsidRPr="00620342" w:rsidRDefault="00A01524" w:rsidP="00423FCE">
            <w:pPr>
              <w:jc w:val="center"/>
              <w:rPr>
                <w:b/>
                <w:bCs/>
              </w:rPr>
            </w:pPr>
            <w:r w:rsidRPr="00620342">
              <w:rPr>
                <w:b/>
                <w:bCs/>
              </w:rPr>
              <w:t xml:space="preserve">Prompts to support subject specific </w:t>
            </w:r>
            <w:r w:rsidR="00D92361">
              <w:rPr>
                <w:b/>
                <w:bCs/>
              </w:rPr>
              <w:t>discussion</w:t>
            </w:r>
            <w:r w:rsidRPr="00620342">
              <w:rPr>
                <w:b/>
                <w:bCs/>
              </w:rPr>
              <w:t xml:space="preserve"> in</w:t>
            </w:r>
          </w:p>
          <w:p w14:paraId="763FDC08" w14:textId="77777777" w:rsidR="00A01524" w:rsidRDefault="00A01524" w:rsidP="00423FCE">
            <w:pPr>
              <w:jc w:val="center"/>
              <w:rPr>
                <w:b/>
                <w:bCs/>
              </w:rPr>
            </w:pPr>
            <w:bookmarkStart w:id="2" w:name="COMPUTING"/>
            <w:r>
              <w:rPr>
                <w:b/>
                <w:bCs/>
              </w:rPr>
              <w:t>COMPUTING</w:t>
            </w:r>
            <w:bookmarkEnd w:id="2"/>
          </w:p>
        </w:tc>
      </w:tr>
      <w:tr w:rsidR="00A01524" w14:paraId="7E52A1B7" w14:textId="77777777" w:rsidTr="00423FCE">
        <w:trPr>
          <w:trHeight w:val="217"/>
        </w:trPr>
        <w:tc>
          <w:tcPr>
            <w:tcW w:w="10225" w:type="dxa"/>
            <w:gridSpan w:val="7"/>
            <w:tcBorders>
              <w:left w:val="nil"/>
              <w:right w:val="nil"/>
            </w:tcBorders>
          </w:tcPr>
          <w:p w14:paraId="297B6807" w14:textId="77777777" w:rsidR="00A01524" w:rsidRPr="002E06FA" w:rsidRDefault="00A01524" w:rsidP="00423FCE">
            <w:pPr>
              <w:jc w:val="center"/>
              <w:rPr>
                <w:b/>
                <w:bCs/>
                <w:sz w:val="4"/>
                <w:szCs w:val="4"/>
              </w:rPr>
            </w:pPr>
          </w:p>
        </w:tc>
      </w:tr>
      <w:tr w:rsidR="00A01524" w14:paraId="4156573C" w14:textId="77777777" w:rsidTr="00423FCE">
        <w:tc>
          <w:tcPr>
            <w:tcW w:w="5757" w:type="dxa"/>
            <w:gridSpan w:val="3"/>
          </w:tcPr>
          <w:p w14:paraId="4312ED21" w14:textId="77777777" w:rsidR="00A01524" w:rsidRPr="00471D70" w:rsidRDefault="00A01524" w:rsidP="00423FCE">
            <w:pPr>
              <w:jc w:val="center"/>
              <w:rPr>
                <w:i/>
                <w:iCs/>
              </w:rPr>
            </w:pPr>
            <w:r w:rsidRPr="005D59E7">
              <w:rPr>
                <w:i/>
                <w:iCs/>
                <w:sz w:val="22"/>
                <w:szCs w:val="22"/>
              </w:rPr>
              <w:t>The questions have been organised in relation to the different strands of the Core Content Framework to support the coaching conversation post-lesson.  Signposting to relevant university sessions and/or suggested academic reading have also been provided</w:t>
            </w:r>
            <w:r>
              <w:rPr>
                <w:i/>
                <w:iCs/>
              </w:rPr>
              <w:t>.</w:t>
            </w:r>
          </w:p>
        </w:tc>
        <w:tc>
          <w:tcPr>
            <w:tcW w:w="276" w:type="dxa"/>
            <w:vMerge w:val="restart"/>
          </w:tcPr>
          <w:p w14:paraId="481FEA5F" w14:textId="77777777" w:rsidR="00A01524" w:rsidRDefault="00A01524" w:rsidP="00423FCE">
            <w:pPr>
              <w:jc w:val="center"/>
              <w:rPr>
                <w:i/>
                <w:iCs/>
              </w:rPr>
            </w:pPr>
          </w:p>
        </w:tc>
        <w:tc>
          <w:tcPr>
            <w:tcW w:w="4192" w:type="dxa"/>
            <w:gridSpan w:val="3"/>
            <w:vAlign w:val="center"/>
          </w:tcPr>
          <w:p w14:paraId="0B6F211F" w14:textId="77777777" w:rsidR="00A01524" w:rsidRDefault="00A01524" w:rsidP="00423FCE">
            <w:pPr>
              <w:jc w:val="center"/>
              <w:rPr>
                <w:i/>
                <w:iCs/>
              </w:rPr>
            </w:pPr>
            <w:r>
              <w:rPr>
                <w:i/>
                <w:iCs/>
              </w:rPr>
              <w:t>Overview of Topics Covered in University Sessions</w:t>
            </w:r>
          </w:p>
        </w:tc>
      </w:tr>
      <w:tr w:rsidR="00A01524" w14:paraId="12E7C6F3" w14:textId="77777777" w:rsidTr="00423FCE">
        <w:tc>
          <w:tcPr>
            <w:tcW w:w="678" w:type="dxa"/>
            <w:vMerge w:val="restart"/>
            <w:textDirection w:val="btLr"/>
            <w:vAlign w:val="center"/>
          </w:tcPr>
          <w:p w14:paraId="285D82BF" w14:textId="77777777" w:rsidR="00A01524" w:rsidRPr="001420D8" w:rsidRDefault="00A01524" w:rsidP="00423FCE">
            <w:pPr>
              <w:ind w:left="113" w:right="113"/>
              <w:jc w:val="center"/>
              <w:rPr>
                <w:color w:val="806000" w:themeColor="accent4" w:themeShade="80"/>
                <w:sz w:val="20"/>
                <w:szCs w:val="20"/>
              </w:rPr>
            </w:pPr>
            <w:r w:rsidRPr="001420D8">
              <w:rPr>
                <w:color w:val="806000" w:themeColor="accent4" w:themeShade="80"/>
                <w:sz w:val="20"/>
                <w:szCs w:val="20"/>
              </w:rPr>
              <w:t>Behaviour Management (TS1 and 7)</w:t>
            </w:r>
          </w:p>
        </w:tc>
        <w:tc>
          <w:tcPr>
            <w:tcW w:w="5079" w:type="dxa"/>
            <w:gridSpan w:val="2"/>
          </w:tcPr>
          <w:p w14:paraId="266DAD15" w14:textId="77777777" w:rsidR="00A01524" w:rsidRPr="001D4512" w:rsidRDefault="00A01524" w:rsidP="00423FCE">
            <w:pPr>
              <w:rPr>
                <w:sz w:val="21"/>
                <w:szCs w:val="21"/>
              </w:rPr>
            </w:pPr>
            <w:r w:rsidRPr="001D4512">
              <w:rPr>
                <w:sz w:val="20"/>
                <w:szCs w:val="20"/>
              </w:rPr>
              <w:t xml:space="preserve">How did you create an effective learning environment and set of routines which </w:t>
            </w:r>
            <w:r w:rsidRPr="00D732BA">
              <w:rPr>
                <w:color w:val="0070C0"/>
                <w:sz w:val="20"/>
                <w:szCs w:val="20"/>
              </w:rPr>
              <w:t>motivated and involved all pupils in their computing learning?</w:t>
            </w:r>
          </w:p>
        </w:tc>
        <w:tc>
          <w:tcPr>
            <w:tcW w:w="276" w:type="dxa"/>
            <w:vMerge/>
          </w:tcPr>
          <w:p w14:paraId="5895D458" w14:textId="77777777" w:rsidR="00A01524" w:rsidRPr="001420D8" w:rsidRDefault="00A01524" w:rsidP="00423FCE">
            <w:pPr>
              <w:rPr>
                <w:color w:val="806000" w:themeColor="accent4" w:themeShade="80"/>
                <w:sz w:val="20"/>
                <w:szCs w:val="20"/>
              </w:rPr>
            </w:pPr>
          </w:p>
        </w:tc>
        <w:tc>
          <w:tcPr>
            <w:tcW w:w="4192" w:type="dxa"/>
            <w:gridSpan w:val="3"/>
            <w:vMerge w:val="restart"/>
          </w:tcPr>
          <w:p w14:paraId="07002C62" w14:textId="77777777" w:rsidR="00A01524" w:rsidRPr="00620342" w:rsidRDefault="00A01524" w:rsidP="00423FCE">
            <w:pPr>
              <w:rPr>
                <w:b/>
                <w:bCs/>
              </w:rPr>
            </w:pPr>
            <w:r>
              <w:rPr>
                <w:b/>
                <w:bCs/>
              </w:rPr>
              <w:t>Two</w:t>
            </w:r>
            <w:r w:rsidRPr="00620342">
              <w:rPr>
                <w:b/>
                <w:bCs/>
              </w:rPr>
              <w:t xml:space="preserve"> session</w:t>
            </w:r>
            <w:r>
              <w:rPr>
                <w:b/>
                <w:bCs/>
              </w:rPr>
              <w:t xml:space="preserve">s </w:t>
            </w:r>
            <w:r w:rsidRPr="00620342">
              <w:rPr>
                <w:b/>
                <w:bCs/>
              </w:rPr>
              <w:t>of 2 hours:</w:t>
            </w:r>
          </w:p>
          <w:p w14:paraId="2CB35B1C" w14:textId="77777777" w:rsidR="00A01524" w:rsidRPr="00DD7210" w:rsidRDefault="00A01524" w:rsidP="00423FCE">
            <w:pPr>
              <w:rPr>
                <w:b/>
                <w:bCs/>
                <w:sz w:val="20"/>
                <w:szCs w:val="20"/>
              </w:rPr>
            </w:pPr>
            <w:r w:rsidRPr="2B8E86EB">
              <w:rPr>
                <w:b/>
                <w:bCs/>
                <w:sz w:val="20"/>
                <w:szCs w:val="20"/>
              </w:rPr>
              <w:t>Session 1:</w:t>
            </w:r>
          </w:p>
          <w:p w14:paraId="77BAFACA" w14:textId="77777777" w:rsidR="00A01524" w:rsidRPr="00DD7210" w:rsidRDefault="00A01524" w:rsidP="00A01524">
            <w:pPr>
              <w:pStyle w:val="ListParagraph"/>
              <w:numPr>
                <w:ilvl w:val="0"/>
                <w:numId w:val="3"/>
              </w:numPr>
              <w:spacing w:after="0" w:line="240" w:lineRule="auto"/>
              <w:rPr>
                <w:rFonts w:eastAsiaTheme="minorEastAsia"/>
                <w:sz w:val="20"/>
                <w:szCs w:val="20"/>
              </w:rPr>
            </w:pPr>
            <w:r w:rsidRPr="2B8E86EB">
              <w:rPr>
                <w:sz w:val="20"/>
                <w:szCs w:val="20"/>
              </w:rPr>
              <w:t>What is computing?</w:t>
            </w:r>
          </w:p>
          <w:p w14:paraId="5B340B5F" w14:textId="77777777" w:rsidR="00A01524" w:rsidRPr="00DD7210" w:rsidRDefault="00A01524" w:rsidP="00A01524">
            <w:pPr>
              <w:pStyle w:val="ListParagraph"/>
              <w:numPr>
                <w:ilvl w:val="0"/>
                <w:numId w:val="3"/>
              </w:numPr>
              <w:spacing w:after="0" w:line="240" w:lineRule="auto"/>
              <w:rPr>
                <w:sz w:val="20"/>
                <w:szCs w:val="20"/>
              </w:rPr>
            </w:pPr>
            <w:r w:rsidRPr="2B8E86EB">
              <w:rPr>
                <w:sz w:val="20"/>
                <w:szCs w:val="20"/>
              </w:rPr>
              <w:t>Being a Computational Thinker</w:t>
            </w:r>
          </w:p>
          <w:p w14:paraId="76A51C3E" w14:textId="77777777" w:rsidR="00A01524" w:rsidRPr="00DD7210" w:rsidRDefault="00A01524" w:rsidP="00A01524">
            <w:pPr>
              <w:pStyle w:val="ListParagraph"/>
              <w:numPr>
                <w:ilvl w:val="0"/>
                <w:numId w:val="3"/>
              </w:numPr>
              <w:spacing w:after="0" w:line="240" w:lineRule="auto"/>
              <w:rPr>
                <w:sz w:val="20"/>
                <w:szCs w:val="20"/>
              </w:rPr>
            </w:pPr>
            <w:r w:rsidRPr="7EB176AB">
              <w:rPr>
                <w:sz w:val="20"/>
                <w:szCs w:val="20"/>
              </w:rPr>
              <w:t>Programming (BeeBots and Scratch)</w:t>
            </w:r>
          </w:p>
          <w:p w14:paraId="37396378" w14:textId="77777777" w:rsidR="00A01524" w:rsidRPr="002E06FA" w:rsidRDefault="00A01524" w:rsidP="00A01524">
            <w:pPr>
              <w:pStyle w:val="ListParagraph"/>
              <w:numPr>
                <w:ilvl w:val="0"/>
                <w:numId w:val="3"/>
              </w:numPr>
              <w:spacing w:after="0" w:line="240" w:lineRule="auto"/>
              <w:rPr>
                <w:color w:val="806000" w:themeColor="accent4" w:themeShade="80"/>
              </w:rPr>
            </w:pPr>
            <w:r w:rsidRPr="2B8E86EB">
              <w:rPr>
                <w:sz w:val="20"/>
                <w:szCs w:val="20"/>
              </w:rPr>
              <w:t>Digital literacy</w:t>
            </w:r>
          </w:p>
          <w:p w14:paraId="2FA9D0A1" w14:textId="77777777" w:rsidR="00A01524" w:rsidRPr="002E06FA" w:rsidRDefault="00A01524" w:rsidP="00A01524">
            <w:pPr>
              <w:pStyle w:val="ListParagraph"/>
              <w:numPr>
                <w:ilvl w:val="0"/>
                <w:numId w:val="3"/>
              </w:numPr>
              <w:spacing w:after="0" w:line="240" w:lineRule="auto"/>
              <w:rPr>
                <w:color w:val="806000" w:themeColor="accent4" w:themeShade="80"/>
              </w:rPr>
            </w:pPr>
            <w:r w:rsidRPr="2B8E86EB">
              <w:rPr>
                <w:sz w:val="20"/>
                <w:szCs w:val="20"/>
              </w:rPr>
              <w:t>e-safety</w:t>
            </w:r>
          </w:p>
          <w:p w14:paraId="20B588C2" w14:textId="77777777" w:rsidR="00A01524" w:rsidRDefault="00A01524" w:rsidP="00423FCE">
            <w:pPr>
              <w:rPr>
                <w:color w:val="806000" w:themeColor="accent4" w:themeShade="80"/>
              </w:rPr>
            </w:pPr>
          </w:p>
          <w:p w14:paraId="6F4C2CE7" w14:textId="77777777" w:rsidR="00A01524" w:rsidRDefault="00A01524" w:rsidP="00423FCE">
            <w:pPr>
              <w:rPr>
                <w:b/>
                <w:bCs/>
                <w:sz w:val="20"/>
                <w:szCs w:val="20"/>
              </w:rPr>
            </w:pPr>
            <w:r w:rsidRPr="2B8E86EB">
              <w:rPr>
                <w:b/>
                <w:bCs/>
                <w:sz w:val="20"/>
                <w:szCs w:val="20"/>
              </w:rPr>
              <w:t>Session 2:</w:t>
            </w:r>
          </w:p>
          <w:p w14:paraId="58637D1F" w14:textId="77777777" w:rsidR="00A01524" w:rsidRDefault="00A01524" w:rsidP="00A01524">
            <w:pPr>
              <w:pStyle w:val="ListParagraph"/>
              <w:numPr>
                <w:ilvl w:val="0"/>
                <w:numId w:val="4"/>
              </w:numPr>
              <w:spacing w:after="0" w:line="240" w:lineRule="auto"/>
              <w:rPr>
                <w:rFonts w:eastAsiaTheme="minorEastAsia"/>
                <w:sz w:val="20"/>
                <w:szCs w:val="20"/>
              </w:rPr>
            </w:pPr>
            <w:r w:rsidRPr="2B8E86EB">
              <w:rPr>
                <w:sz w:val="20"/>
                <w:szCs w:val="20"/>
              </w:rPr>
              <w:t>Planning for computing</w:t>
            </w:r>
          </w:p>
          <w:p w14:paraId="7BC3FAFB" w14:textId="77777777" w:rsidR="00A01524" w:rsidRDefault="00A01524" w:rsidP="00A01524">
            <w:pPr>
              <w:pStyle w:val="ListParagraph"/>
              <w:numPr>
                <w:ilvl w:val="0"/>
                <w:numId w:val="4"/>
              </w:numPr>
              <w:spacing w:after="0" w:line="240" w:lineRule="auto"/>
              <w:rPr>
                <w:sz w:val="20"/>
                <w:szCs w:val="20"/>
              </w:rPr>
            </w:pPr>
            <w:r w:rsidRPr="2B8E86EB">
              <w:rPr>
                <w:sz w:val="20"/>
                <w:szCs w:val="20"/>
              </w:rPr>
              <w:t>Using schemes of work</w:t>
            </w:r>
          </w:p>
          <w:p w14:paraId="28805E87" w14:textId="77777777" w:rsidR="00A01524" w:rsidRDefault="00A01524" w:rsidP="00A01524">
            <w:pPr>
              <w:pStyle w:val="ListParagraph"/>
              <w:numPr>
                <w:ilvl w:val="0"/>
                <w:numId w:val="4"/>
              </w:numPr>
              <w:spacing w:after="0" w:line="240" w:lineRule="auto"/>
              <w:rPr>
                <w:sz w:val="20"/>
                <w:szCs w:val="20"/>
              </w:rPr>
            </w:pPr>
            <w:r w:rsidRPr="2B8E86EB">
              <w:rPr>
                <w:sz w:val="20"/>
                <w:szCs w:val="20"/>
              </w:rPr>
              <w:t>Formative vs summative assessment in computing</w:t>
            </w:r>
          </w:p>
          <w:p w14:paraId="5FB737E2" w14:textId="77777777" w:rsidR="00A01524" w:rsidRPr="002E06FA" w:rsidRDefault="00A01524" w:rsidP="00A01524">
            <w:pPr>
              <w:pStyle w:val="ListParagraph"/>
              <w:numPr>
                <w:ilvl w:val="0"/>
                <w:numId w:val="4"/>
              </w:numPr>
              <w:spacing w:after="0" w:line="240" w:lineRule="auto"/>
              <w:rPr>
                <w:color w:val="806000" w:themeColor="accent4" w:themeShade="80"/>
              </w:rPr>
            </w:pPr>
            <w:r w:rsidRPr="002E06FA">
              <w:rPr>
                <w:sz w:val="20"/>
                <w:szCs w:val="20"/>
              </w:rPr>
              <w:t>Utilising peer assessment</w:t>
            </w:r>
          </w:p>
        </w:tc>
      </w:tr>
      <w:tr w:rsidR="00A01524" w14:paraId="58BE4215" w14:textId="77777777" w:rsidTr="00423FCE">
        <w:tc>
          <w:tcPr>
            <w:tcW w:w="678" w:type="dxa"/>
            <w:vMerge/>
            <w:textDirection w:val="btLr"/>
            <w:vAlign w:val="center"/>
          </w:tcPr>
          <w:p w14:paraId="60C816B1" w14:textId="77777777" w:rsidR="00A01524" w:rsidRPr="001420D8" w:rsidRDefault="00A01524" w:rsidP="00423FCE">
            <w:pPr>
              <w:ind w:left="113" w:right="113"/>
              <w:jc w:val="center"/>
              <w:rPr>
                <w:color w:val="806000" w:themeColor="accent4" w:themeShade="80"/>
                <w:sz w:val="20"/>
                <w:szCs w:val="20"/>
              </w:rPr>
            </w:pPr>
          </w:p>
        </w:tc>
        <w:tc>
          <w:tcPr>
            <w:tcW w:w="5079" w:type="dxa"/>
            <w:gridSpan w:val="2"/>
          </w:tcPr>
          <w:p w14:paraId="771B69E7" w14:textId="77777777" w:rsidR="00A01524" w:rsidRPr="001D4512" w:rsidRDefault="00A01524" w:rsidP="00423FCE">
            <w:pPr>
              <w:rPr>
                <w:sz w:val="21"/>
                <w:szCs w:val="21"/>
              </w:rPr>
            </w:pPr>
            <w:r w:rsidRPr="001D4512">
              <w:rPr>
                <w:sz w:val="20"/>
                <w:szCs w:val="20"/>
              </w:rPr>
              <w:t xml:space="preserve">How did your use of </w:t>
            </w:r>
            <w:r w:rsidRPr="00D732BA">
              <w:rPr>
                <w:color w:val="0070C0"/>
                <w:sz w:val="20"/>
                <w:szCs w:val="20"/>
              </w:rPr>
              <w:t xml:space="preserve">computing-specific language </w:t>
            </w:r>
            <w:r w:rsidRPr="001D4512">
              <w:rPr>
                <w:sz w:val="20"/>
                <w:szCs w:val="20"/>
              </w:rPr>
              <w:t>promote challenge and aspiration?</w:t>
            </w:r>
          </w:p>
        </w:tc>
        <w:tc>
          <w:tcPr>
            <w:tcW w:w="276" w:type="dxa"/>
            <w:vMerge/>
          </w:tcPr>
          <w:p w14:paraId="71BAA871" w14:textId="77777777" w:rsidR="00A01524" w:rsidRPr="001420D8" w:rsidRDefault="00A01524" w:rsidP="00423FCE">
            <w:pPr>
              <w:rPr>
                <w:color w:val="806000" w:themeColor="accent4" w:themeShade="80"/>
                <w:sz w:val="20"/>
                <w:szCs w:val="20"/>
              </w:rPr>
            </w:pPr>
          </w:p>
        </w:tc>
        <w:tc>
          <w:tcPr>
            <w:tcW w:w="4192" w:type="dxa"/>
            <w:gridSpan w:val="3"/>
            <w:vMerge/>
          </w:tcPr>
          <w:p w14:paraId="20DCFC0D" w14:textId="77777777" w:rsidR="00A01524" w:rsidRPr="00620342" w:rsidRDefault="00A01524" w:rsidP="00423FCE">
            <w:pPr>
              <w:rPr>
                <w:color w:val="806000" w:themeColor="accent4" w:themeShade="80"/>
              </w:rPr>
            </w:pPr>
          </w:p>
        </w:tc>
      </w:tr>
      <w:tr w:rsidR="00A01524" w14:paraId="05ACABA4" w14:textId="77777777" w:rsidTr="00423FCE">
        <w:tc>
          <w:tcPr>
            <w:tcW w:w="678" w:type="dxa"/>
            <w:vMerge/>
            <w:textDirection w:val="btLr"/>
            <w:vAlign w:val="center"/>
          </w:tcPr>
          <w:p w14:paraId="15FA04C9" w14:textId="77777777" w:rsidR="00A01524" w:rsidRPr="001420D8" w:rsidRDefault="00A01524" w:rsidP="00423FCE">
            <w:pPr>
              <w:ind w:left="113" w:right="113"/>
              <w:jc w:val="center"/>
              <w:rPr>
                <w:color w:val="806000" w:themeColor="accent4" w:themeShade="80"/>
                <w:sz w:val="20"/>
                <w:szCs w:val="20"/>
              </w:rPr>
            </w:pPr>
          </w:p>
        </w:tc>
        <w:tc>
          <w:tcPr>
            <w:tcW w:w="5079" w:type="dxa"/>
            <w:gridSpan w:val="2"/>
          </w:tcPr>
          <w:p w14:paraId="33964EBD" w14:textId="77777777" w:rsidR="00A01524" w:rsidRPr="00D732BA" w:rsidRDefault="00A01524" w:rsidP="00423FCE">
            <w:pPr>
              <w:rPr>
                <w:color w:val="0070C0"/>
                <w:sz w:val="20"/>
                <w:szCs w:val="20"/>
              </w:rPr>
            </w:pPr>
            <w:r w:rsidRPr="001D4512">
              <w:rPr>
                <w:sz w:val="20"/>
                <w:szCs w:val="20"/>
              </w:rPr>
              <w:t xml:space="preserve">Discuss how you prepared the children to be computational thinkers? </w:t>
            </w:r>
            <w:r w:rsidRPr="00D732BA">
              <w:rPr>
                <w:color w:val="0070C0"/>
                <w:sz w:val="20"/>
                <w:szCs w:val="20"/>
              </w:rPr>
              <w:t>For example:</w:t>
            </w:r>
          </w:p>
          <w:p w14:paraId="28577996" w14:textId="77777777" w:rsidR="00A01524" w:rsidRPr="00D732BA" w:rsidRDefault="00A01524" w:rsidP="00423FCE">
            <w:pPr>
              <w:rPr>
                <w:color w:val="0070C0"/>
                <w:sz w:val="20"/>
                <w:szCs w:val="20"/>
              </w:rPr>
            </w:pPr>
            <w:r w:rsidRPr="00D732BA">
              <w:rPr>
                <w:color w:val="0070C0"/>
                <w:sz w:val="20"/>
                <w:szCs w:val="20"/>
              </w:rPr>
              <w:t>•</w:t>
            </w:r>
            <w:r w:rsidRPr="00D732BA">
              <w:rPr>
                <w:color w:val="0070C0"/>
                <w:sz w:val="20"/>
                <w:szCs w:val="20"/>
              </w:rPr>
              <w:tab/>
              <w:t xml:space="preserve">Abstraction </w:t>
            </w:r>
          </w:p>
          <w:p w14:paraId="3EE02990" w14:textId="77777777" w:rsidR="00A01524" w:rsidRPr="00D732BA" w:rsidRDefault="00A01524" w:rsidP="00423FCE">
            <w:pPr>
              <w:rPr>
                <w:color w:val="0070C0"/>
                <w:sz w:val="20"/>
                <w:szCs w:val="20"/>
              </w:rPr>
            </w:pPr>
            <w:r w:rsidRPr="00D732BA">
              <w:rPr>
                <w:color w:val="0070C0"/>
                <w:sz w:val="20"/>
                <w:szCs w:val="20"/>
              </w:rPr>
              <w:t>•</w:t>
            </w:r>
            <w:r w:rsidRPr="00D732BA">
              <w:rPr>
                <w:color w:val="0070C0"/>
                <w:sz w:val="20"/>
                <w:szCs w:val="20"/>
              </w:rPr>
              <w:tab/>
              <w:t>Decomposition</w:t>
            </w:r>
          </w:p>
          <w:p w14:paraId="38A74A63" w14:textId="77777777" w:rsidR="00A01524" w:rsidRPr="001D4512" w:rsidRDefault="00A01524" w:rsidP="00423FCE">
            <w:pPr>
              <w:rPr>
                <w:sz w:val="21"/>
                <w:szCs w:val="21"/>
              </w:rPr>
            </w:pPr>
            <w:r w:rsidRPr="00D732BA">
              <w:rPr>
                <w:color w:val="0070C0"/>
                <w:sz w:val="20"/>
                <w:szCs w:val="20"/>
              </w:rPr>
              <w:t>•</w:t>
            </w:r>
            <w:r w:rsidRPr="00D732BA">
              <w:rPr>
                <w:color w:val="0070C0"/>
                <w:sz w:val="20"/>
                <w:szCs w:val="20"/>
              </w:rPr>
              <w:tab/>
              <w:t>Algorithms</w:t>
            </w:r>
          </w:p>
        </w:tc>
        <w:tc>
          <w:tcPr>
            <w:tcW w:w="276" w:type="dxa"/>
            <w:vMerge/>
          </w:tcPr>
          <w:p w14:paraId="04DD7FFA" w14:textId="77777777" w:rsidR="00A01524" w:rsidRPr="001420D8" w:rsidRDefault="00A01524" w:rsidP="00423FCE">
            <w:pPr>
              <w:rPr>
                <w:color w:val="806000" w:themeColor="accent4" w:themeShade="80"/>
                <w:sz w:val="20"/>
                <w:szCs w:val="20"/>
              </w:rPr>
            </w:pPr>
          </w:p>
        </w:tc>
        <w:tc>
          <w:tcPr>
            <w:tcW w:w="4192" w:type="dxa"/>
            <w:gridSpan w:val="3"/>
            <w:vMerge/>
          </w:tcPr>
          <w:p w14:paraId="40833C4A" w14:textId="77777777" w:rsidR="00A01524" w:rsidRPr="00620342" w:rsidRDefault="00A01524" w:rsidP="00423FCE">
            <w:pPr>
              <w:rPr>
                <w:color w:val="806000" w:themeColor="accent4" w:themeShade="80"/>
              </w:rPr>
            </w:pPr>
          </w:p>
        </w:tc>
      </w:tr>
      <w:tr w:rsidR="00A01524" w14:paraId="42E2BD1D" w14:textId="77777777" w:rsidTr="00423FCE">
        <w:tc>
          <w:tcPr>
            <w:tcW w:w="678" w:type="dxa"/>
            <w:vMerge w:val="restart"/>
            <w:textDirection w:val="btLr"/>
            <w:vAlign w:val="center"/>
          </w:tcPr>
          <w:p w14:paraId="4C41745D" w14:textId="77777777" w:rsidR="00A01524" w:rsidRPr="001420D8" w:rsidRDefault="00A01524" w:rsidP="00423FCE">
            <w:pPr>
              <w:ind w:left="113" w:right="113"/>
              <w:jc w:val="center"/>
              <w:rPr>
                <w:color w:val="006600"/>
                <w:sz w:val="20"/>
                <w:szCs w:val="20"/>
              </w:rPr>
            </w:pPr>
            <w:r w:rsidRPr="001420D8">
              <w:rPr>
                <w:color w:val="006600"/>
                <w:sz w:val="20"/>
                <w:szCs w:val="20"/>
              </w:rPr>
              <w:t>Pedagogy (TS2, 4 and 5)</w:t>
            </w:r>
          </w:p>
        </w:tc>
        <w:tc>
          <w:tcPr>
            <w:tcW w:w="5079" w:type="dxa"/>
            <w:gridSpan w:val="2"/>
          </w:tcPr>
          <w:p w14:paraId="061A000F" w14:textId="77777777" w:rsidR="00A01524" w:rsidRPr="00D732BA" w:rsidRDefault="00A01524" w:rsidP="00423FCE">
            <w:pPr>
              <w:rPr>
                <w:color w:val="0070C0"/>
                <w:sz w:val="20"/>
                <w:szCs w:val="20"/>
              </w:rPr>
            </w:pPr>
            <w:r w:rsidRPr="001D4512">
              <w:rPr>
                <w:sz w:val="20"/>
                <w:szCs w:val="20"/>
              </w:rPr>
              <w:t xml:space="preserve">How did you take into account the pupils’ prior knowledge? </w:t>
            </w:r>
            <w:r w:rsidRPr="00D732BA">
              <w:rPr>
                <w:color w:val="0070C0"/>
                <w:sz w:val="20"/>
                <w:szCs w:val="20"/>
              </w:rPr>
              <w:t>E.g:</w:t>
            </w:r>
          </w:p>
          <w:p w14:paraId="2E8104FC" w14:textId="77777777" w:rsidR="00A01524" w:rsidRPr="00D732BA" w:rsidRDefault="00A01524" w:rsidP="00423FCE">
            <w:pPr>
              <w:rPr>
                <w:color w:val="0070C0"/>
                <w:sz w:val="20"/>
                <w:szCs w:val="20"/>
              </w:rPr>
            </w:pPr>
            <w:r w:rsidRPr="00D732BA">
              <w:rPr>
                <w:color w:val="0070C0"/>
                <w:sz w:val="20"/>
                <w:szCs w:val="20"/>
              </w:rPr>
              <w:t>•</w:t>
            </w:r>
            <w:r w:rsidRPr="00D732BA">
              <w:rPr>
                <w:color w:val="0070C0"/>
                <w:sz w:val="20"/>
                <w:szCs w:val="20"/>
              </w:rPr>
              <w:tab/>
              <w:t>Use of informational technology</w:t>
            </w:r>
          </w:p>
          <w:p w14:paraId="26A9009B" w14:textId="77777777" w:rsidR="00A01524" w:rsidRPr="001D4512" w:rsidRDefault="00A01524" w:rsidP="00423FCE">
            <w:pPr>
              <w:rPr>
                <w:sz w:val="21"/>
                <w:szCs w:val="21"/>
              </w:rPr>
            </w:pPr>
            <w:r w:rsidRPr="00D732BA">
              <w:rPr>
                <w:color w:val="0070C0"/>
                <w:sz w:val="20"/>
                <w:szCs w:val="20"/>
              </w:rPr>
              <w:t>•</w:t>
            </w:r>
            <w:r w:rsidRPr="00D732BA">
              <w:rPr>
                <w:color w:val="0070C0"/>
                <w:sz w:val="20"/>
                <w:szCs w:val="20"/>
              </w:rPr>
              <w:tab/>
              <w:t>Digital literacy</w:t>
            </w:r>
          </w:p>
        </w:tc>
        <w:tc>
          <w:tcPr>
            <w:tcW w:w="276" w:type="dxa"/>
            <w:vMerge/>
          </w:tcPr>
          <w:p w14:paraId="3C88F19B" w14:textId="77777777" w:rsidR="00A01524" w:rsidRPr="001420D8" w:rsidRDefault="00A01524" w:rsidP="00423FCE">
            <w:pPr>
              <w:rPr>
                <w:color w:val="006600"/>
                <w:sz w:val="20"/>
                <w:szCs w:val="20"/>
              </w:rPr>
            </w:pPr>
          </w:p>
        </w:tc>
        <w:tc>
          <w:tcPr>
            <w:tcW w:w="4192" w:type="dxa"/>
            <w:gridSpan w:val="3"/>
            <w:vMerge/>
          </w:tcPr>
          <w:p w14:paraId="6CA9A318" w14:textId="77777777" w:rsidR="00A01524" w:rsidRPr="00620342" w:rsidRDefault="00A01524" w:rsidP="00423FCE">
            <w:pPr>
              <w:rPr>
                <w:color w:val="006600"/>
              </w:rPr>
            </w:pPr>
          </w:p>
        </w:tc>
      </w:tr>
      <w:tr w:rsidR="00A01524" w14:paraId="5EB62FF5" w14:textId="77777777" w:rsidTr="00423FCE">
        <w:tc>
          <w:tcPr>
            <w:tcW w:w="678" w:type="dxa"/>
            <w:vMerge/>
            <w:textDirection w:val="btLr"/>
            <w:vAlign w:val="center"/>
          </w:tcPr>
          <w:p w14:paraId="0F7DE2DF" w14:textId="77777777" w:rsidR="00A01524" w:rsidRPr="001420D8" w:rsidRDefault="00A01524" w:rsidP="00423FCE">
            <w:pPr>
              <w:ind w:left="113" w:right="113"/>
              <w:jc w:val="center"/>
              <w:rPr>
                <w:color w:val="006600"/>
                <w:sz w:val="20"/>
                <w:szCs w:val="20"/>
              </w:rPr>
            </w:pPr>
          </w:p>
        </w:tc>
        <w:tc>
          <w:tcPr>
            <w:tcW w:w="5079" w:type="dxa"/>
            <w:gridSpan w:val="2"/>
          </w:tcPr>
          <w:p w14:paraId="6B75369D" w14:textId="77777777" w:rsidR="00A01524" w:rsidRPr="00D732BA" w:rsidRDefault="00A01524" w:rsidP="00423FCE">
            <w:pPr>
              <w:rPr>
                <w:color w:val="0070C0"/>
                <w:sz w:val="20"/>
                <w:szCs w:val="20"/>
              </w:rPr>
            </w:pPr>
            <w:r w:rsidRPr="001D4512">
              <w:rPr>
                <w:sz w:val="20"/>
                <w:szCs w:val="20"/>
              </w:rPr>
              <w:t xml:space="preserve">How did you model computing-specific skills. </w:t>
            </w:r>
            <w:r w:rsidRPr="00D732BA">
              <w:rPr>
                <w:color w:val="0070C0"/>
                <w:sz w:val="20"/>
                <w:szCs w:val="20"/>
              </w:rPr>
              <w:t>For example:</w:t>
            </w:r>
          </w:p>
          <w:p w14:paraId="0ABD0852" w14:textId="77777777" w:rsidR="00A01524" w:rsidRPr="00D732BA" w:rsidRDefault="00A01524" w:rsidP="00423FCE">
            <w:pPr>
              <w:rPr>
                <w:color w:val="0070C0"/>
                <w:sz w:val="20"/>
                <w:szCs w:val="20"/>
              </w:rPr>
            </w:pPr>
            <w:r w:rsidRPr="00D732BA">
              <w:rPr>
                <w:color w:val="0070C0"/>
                <w:sz w:val="20"/>
                <w:szCs w:val="20"/>
              </w:rPr>
              <w:t>•</w:t>
            </w:r>
            <w:r w:rsidRPr="00D732BA">
              <w:rPr>
                <w:color w:val="0070C0"/>
                <w:sz w:val="20"/>
                <w:szCs w:val="20"/>
              </w:rPr>
              <w:tab/>
              <w:t>Programming</w:t>
            </w:r>
          </w:p>
          <w:p w14:paraId="10F4D8D4" w14:textId="77777777" w:rsidR="00A01524" w:rsidRPr="00D732BA" w:rsidRDefault="00A01524" w:rsidP="00423FCE">
            <w:pPr>
              <w:rPr>
                <w:color w:val="0070C0"/>
                <w:sz w:val="20"/>
                <w:szCs w:val="20"/>
              </w:rPr>
            </w:pPr>
            <w:r w:rsidRPr="00D732BA">
              <w:rPr>
                <w:color w:val="0070C0"/>
                <w:sz w:val="20"/>
                <w:szCs w:val="20"/>
              </w:rPr>
              <w:t>•</w:t>
            </w:r>
            <w:r w:rsidRPr="00D732BA">
              <w:rPr>
                <w:color w:val="0070C0"/>
                <w:sz w:val="20"/>
                <w:szCs w:val="20"/>
              </w:rPr>
              <w:tab/>
              <w:t>Word processing</w:t>
            </w:r>
          </w:p>
          <w:p w14:paraId="1C2F08D8" w14:textId="77777777" w:rsidR="00A01524" w:rsidRPr="001D4512" w:rsidRDefault="00A01524" w:rsidP="00423FCE">
            <w:pPr>
              <w:rPr>
                <w:sz w:val="21"/>
                <w:szCs w:val="21"/>
              </w:rPr>
            </w:pPr>
            <w:r w:rsidRPr="00D732BA">
              <w:rPr>
                <w:color w:val="0070C0"/>
                <w:sz w:val="20"/>
                <w:szCs w:val="20"/>
              </w:rPr>
              <w:t>•</w:t>
            </w:r>
            <w:r w:rsidRPr="00D732BA">
              <w:rPr>
                <w:color w:val="0070C0"/>
                <w:sz w:val="20"/>
                <w:szCs w:val="20"/>
              </w:rPr>
              <w:tab/>
              <w:t xml:space="preserve">Use of image, sound and video </w:t>
            </w:r>
          </w:p>
        </w:tc>
        <w:tc>
          <w:tcPr>
            <w:tcW w:w="276" w:type="dxa"/>
            <w:vMerge/>
          </w:tcPr>
          <w:p w14:paraId="5373196A" w14:textId="77777777" w:rsidR="00A01524" w:rsidRPr="001420D8" w:rsidRDefault="00A01524" w:rsidP="00423FCE">
            <w:pPr>
              <w:rPr>
                <w:color w:val="006600"/>
                <w:sz w:val="20"/>
                <w:szCs w:val="20"/>
              </w:rPr>
            </w:pPr>
          </w:p>
        </w:tc>
        <w:tc>
          <w:tcPr>
            <w:tcW w:w="4192" w:type="dxa"/>
            <w:gridSpan w:val="3"/>
            <w:vMerge/>
          </w:tcPr>
          <w:p w14:paraId="01A2D446" w14:textId="77777777" w:rsidR="00A01524" w:rsidRPr="00620342" w:rsidRDefault="00A01524" w:rsidP="00423FCE">
            <w:pPr>
              <w:rPr>
                <w:color w:val="006600"/>
              </w:rPr>
            </w:pPr>
          </w:p>
        </w:tc>
      </w:tr>
      <w:tr w:rsidR="00A01524" w14:paraId="06D3FEFD" w14:textId="77777777" w:rsidTr="00423FCE">
        <w:trPr>
          <w:trHeight w:val="488"/>
        </w:trPr>
        <w:tc>
          <w:tcPr>
            <w:tcW w:w="678" w:type="dxa"/>
            <w:vMerge/>
            <w:textDirection w:val="btLr"/>
            <w:vAlign w:val="center"/>
          </w:tcPr>
          <w:p w14:paraId="0E5AC27E" w14:textId="77777777" w:rsidR="00A01524" w:rsidRPr="001420D8" w:rsidRDefault="00A01524" w:rsidP="00423FCE">
            <w:pPr>
              <w:ind w:left="113" w:right="113"/>
              <w:jc w:val="center"/>
              <w:rPr>
                <w:color w:val="006600"/>
                <w:sz w:val="20"/>
                <w:szCs w:val="20"/>
              </w:rPr>
            </w:pPr>
          </w:p>
        </w:tc>
        <w:tc>
          <w:tcPr>
            <w:tcW w:w="5079" w:type="dxa"/>
            <w:gridSpan w:val="2"/>
          </w:tcPr>
          <w:p w14:paraId="4AE41DB6" w14:textId="1FE7C52F" w:rsidR="00A01524" w:rsidRPr="001D4512" w:rsidRDefault="00A01524" w:rsidP="00423FCE">
            <w:pPr>
              <w:rPr>
                <w:sz w:val="21"/>
                <w:szCs w:val="21"/>
              </w:rPr>
            </w:pPr>
            <w:r w:rsidRPr="001D4512">
              <w:rPr>
                <w:sz w:val="20"/>
                <w:szCs w:val="20"/>
              </w:rPr>
              <w:t>How did you identify and address misconceptions that occurred in the lesson?</w:t>
            </w:r>
            <w:r w:rsidR="00D732BA">
              <w:rPr>
                <w:sz w:val="20"/>
                <w:szCs w:val="20"/>
              </w:rPr>
              <w:t xml:space="preserve"> What do you think led to these?</w:t>
            </w:r>
          </w:p>
        </w:tc>
        <w:tc>
          <w:tcPr>
            <w:tcW w:w="276" w:type="dxa"/>
            <w:vMerge/>
          </w:tcPr>
          <w:p w14:paraId="2C54A2F7" w14:textId="77777777" w:rsidR="00A01524" w:rsidRPr="001420D8" w:rsidRDefault="00A01524" w:rsidP="00423FCE">
            <w:pPr>
              <w:rPr>
                <w:color w:val="006600"/>
                <w:sz w:val="20"/>
                <w:szCs w:val="20"/>
              </w:rPr>
            </w:pPr>
          </w:p>
        </w:tc>
        <w:tc>
          <w:tcPr>
            <w:tcW w:w="4192" w:type="dxa"/>
            <w:gridSpan w:val="3"/>
            <w:vMerge/>
          </w:tcPr>
          <w:p w14:paraId="45FC9B06" w14:textId="77777777" w:rsidR="00A01524" w:rsidRPr="00620342" w:rsidRDefault="00A01524" w:rsidP="00423FCE">
            <w:pPr>
              <w:rPr>
                <w:color w:val="006600"/>
              </w:rPr>
            </w:pPr>
          </w:p>
        </w:tc>
      </w:tr>
      <w:tr w:rsidR="00A01524" w14:paraId="41A55455" w14:textId="77777777" w:rsidTr="00423FCE">
        <w:trPr>
          <w:trHeight w:val="487"/>
        </w:trPr>
        <w:tc>
          <w:tcPr>
            <w:tcW w:w="678" w:type="dxa"/>
            <w:vMerge/>
            <w:textDirection w:val="btLr"/>
            <w:vAlign w:val="center"/>
          </w:tcPr>
          <w:p w14:paraId="0DE9E02B" w14:textId="77777777" w:rsidR="00A01524" w:rsidRPr="001420D8" w:rsidRDefault="00A01524" w:rsidP="00423FCE">
            <w:pPr>
              <w:ind w:left="113" w:right="113"/>
              <w:jc w:val="center"/>
              <w:rPr>
                <w:color w:val="006600"/>
                <w:sz w:val="20"/>
                <w:szCs w:val="20"/>
              </w:rPr>
            </w:pPr>
          </w:p>
        </w:tc>
        <w:tc>
          <w:tcPr>
            <w:tcW w:w="5079" w:type="dxa"/>
            <w:gridSpan w:val="2"/>
          </w:tcPr>
          <w:p w14:paraId="60498432" w14:textId="3DE71E94" w:rsidR="00A01524" w:rsidRPr="001D4512" w:rsidRDefault="00A01524" w:rsidP="00423FCE">
            <w:pPr>
              <w:rPr>
                <w:sz w:val="21"/>
                <w:szCs w:val="21"/>
              </w:rPr>
            </w:pPr>
            <w:r w:rsidRPr="001D4512">
              <w:rPr>
                <w:sz w:val="20"/>
                <w:szCs w:val="20"/>
              </w:rPr>
              <w:t>Explain how you’ve adapted your planning and teaching to be inclusive for all learners</w:t>
            </w:r>
            <w:r w:rsidR="00D732BA">
              <w:rPr>
                <w:sz w:val="20"/>
                <w:szCs w:val="20"/>
              </w:rPr>
              <w:t xml:space="preserve"> within computing</w:t>
            </w:r>
            <w:r w:rsidRPr="001D4512">
              <w:rPr>
                <w:sz w:val="20"/>
                <w:szCs w:val="20"/>
              </w:rPr>
              <w:t>?</w:t>
            </w:r>
          </w:p>
        </w:tc>
        <w:tc>
          <w:tcPr>
            <w:tcW w:w="276" w:type="dxa"/>
            <w:vMerge/>
          </w:tcPr>
          <w:p w14:paraId="7F61634D" w14:textId="77777777" w:rsidR="00A01524" w:rsidRPr="001420D8" w:rsidRDefault="00A01524" w:rsidP="00423FCE">
            <w:pPr>
              <w:rPr>
                <w:color w:val="006600"/>
                <w:sz w:val="20"/>
                <w:szCs w:val="20"/>
              </w:rPr>
            </w:pPr>
          </w:p>
        </w:tc>
        <w:tc>
          <w:tcPr>
            <w:tcW w:w="4192" w:type="dxa"/>
            <w:gridSpan w:val="3"/>
            <w:vMerge w:val="restart"/>
          </w:tcPr>
          <w:p w14:paraId="562B8BD0" w14:textId="77777777" w:rsidR="00A01524" w:rsidRPr="002E06FA" w:rsidRDefault="00A01524" w:rsidP="00423FCE">
            <w:pPr>
              <w:rPr>
                <w:b/>
                <w:bCs/>
              </w:rPr>
            </w:pPr>
            <w:r w:rsidRPr="002E06FA">
              <w:rPr>
                <w:b/>
                <w:bCs/>
              </w:rPr>
              <w:t>Key Books and Articles:</w:t>
            </w:r>
          </w:p>
          <w:p w14:paraId="5F9F9ABB" w14:textId="77777777" w:rsidR="00A01524" w:rsidRDefault="00A01524" w:rsidP="00423FCE">
            <w:pPr>
              <w:rPr>
                <w:sz w:val="18"/>
                <w:szCs w:val="18"/>
              </w:rPr>
            </w:pPr>
          </w:p>
          <w:p w14:paraId="08FFCE8E" w14:textId="77777777" w:rsidR="00A01524" w:rsidRDefault="00A01524" w:rsidP="00423FCE">
            <w:pPr>
              <w:rPr>
                <w:sz w:val="18"/>
                <w:szCs w:val="18"/>
              </w:rPr>
            </w:pPr>
            <w:r w:rsidRPr="002E06FA">
              <w:rPr>
                <w:sz w:val="18"/>
                <w:szCs w:val="18"/>
              </w:rPr>
              <w:t>Department for Education. (2014) Computing programmes of study: key stages 1 and 2 National curriculum in England</w:t>
            </w:r>
          </w:p>
          <w:p w14:paraId="58A3D029" w14:textId="77777777" w:rsidR="00A01524" w:rsidRPr="002E06FA" w:rsidRDefault="00A01524" w:rsidP="00423FCE">
            <w:pPr>
              <w:rPr>
                <w:sz w:val="18"/>
                <w:szCs w:val="18"/>
              </w:rPr>
            </w:pPr>
          </w:p>
          <w:p w14:paraId="1F75A60A" w14:textId="77777777" w:rsidR="00A01524" w:rsidRDefault="00A01524" w:rsidP="00423FCE">
            <w:pPr>
              <w:rPr>
                <w:sz w:val="18"/>
                <w:szCs w:val="18"/>
              </w:rPr>
            </w:pPr>
            <w:r w:rsidRPr="002E06FA">
              <w:rPr>
                <w:sz w:val="18"/>
                <w:szCs w:val="18"/>
              </w:rPr>
              <w:t xml:space="preserve">Promethean. (2017) Digital literacy in the classroom. How important is it? Available online: </w:t>
            </w:r>
            <w:hyperlink r:id="rId9" w:history="1">
              <w:r w:rsidRPr="002E06FA">
                <w:rPr>
                  <w:rStyle w:val="Hyperlink"/>
                  <w:sz w:val="18"/>
                  <w:szCs w:val="18"/>
                </w:rPr>
                <w:t>https://resourced.prometheanworld.com/digital-literacy-classroom-important/</w:t>
              </w:r>
            </w:hyperlink>
            <w:r w:rsidRPr="002E06FA">
              <w:rPr>
                <w:sz w:val="18"/>
                <w:szCs w:val="18"/>
              </w:rPr>
              <w:t xml:space="preserve"> </w:t>
            </w:r>
          </w:p>
          <w:p w14:paraId="7F6F8BBF" w14:textId="77777777" w:rsidR="00A01524" w:rsidRPr="002E06FA" w:rsidRDefault="00A01524" w:rsidP="00423FCE">
            <w:pPr>
              <w:rPr>
                <w:sz w:val="18"/>
                <w:szCs w:val="18"/>
              </w:rPr>
            </w:pPr>
          </w:p>
          <w:p w14:paraId="75510E7A" w14:textId="77777777" w:rsidR="00A01524" w:rsidRPr="00620342" w:rsidRDefault="00A01524" w:rsidP="00423FCE">
            <w:pPr>
              <w:rPr>
                <w:color w:val="006600"/>
              </w:rPr>
            </w:pPr>
            <w:r w:rsidRPr="002E06FA">
              <w:rPr>
                <w:sz w:val="18"/>
                <w:szCs w:val="18"/>
              </w:rPr>
              <w:t>Routledge. (2020) The Routledge Handbook of Digital Litacies in Early Childhood. Routledge</w:t>
            </w:r>
          </w:p>
        </w:tc>
      </w:tr>
      <w:tr w:rsidR="00A01524" w14:paraId="46CCFEEF" w14:textId="77777777" w:rsidTr="00423FCE">
        <w:tc>
          <w:tcPr>
            <w:tcW w:w="678" w:type="dxa"/>
            <w:vMerge w:val="restart"/>
            <w:textDirection w:val="btLr"/>
            <w:vAlign w:val="center"/>
          </w:tcPr>
          <w:p w14:paraId="7EA11E03" w14:textId="77777777" w:rsidR="00A01524" w:rsidRPr="006144B7" w:rsidRDefault="00A01524" w:rsidP="00423FCE">
            <w:pPr>
              <w:ind w:left="113" w:right="113"/>
              <w:jc w:val="center"/>
              <w:rPr>
                <w:color w:val="C00000"/>
                <w:sz w:val="20"/>
                <w:szCs w:val="20"/>
              </w:rPr>
            </w:pPr>
            <w:r w:rsidRPr="006144B7">
              <w:rPr>
                <w:color w:val="C00000"/>
                <w:sz w:val="20"/>
                <w:szCs w:val="20"/>
              </w:rPr>
              <w:t>Curriculum (TS3)</w:t>
            </w:r>
          </w:p>
        </w:tc>
        <w:tc>
          <w:tcPr>
            <w:tcW w:w="5079" w:type="dxa"/>
            <w:gridSpan w:val="2"/>
          </w:tcPr>
          <w:p w14:paraId="060950D4" w14:textId="77777777" w:rsidR="00A01524" w:rsidRPr="001D4512" w:rsidRDefault="00A01524" w:rsidP="00423FCE">
            <w:pPr>
              <w:rPr>
                <w:sz w:val="21"/>
                <w:szCs w:val="21"/>
              </w:rPr>
            </w:pPr>
            <w:r w:rsidRPr="001D4512">
              <w:rPr>
                <w:sz w:val="20"/>
                <w:szCs w:val="20"/>
              </w:rPr>
              <w:t>How did you use the school’s curriculum (i.e. textbooks, schemes,medium/long term plans) to prepare the lesson?</w:t>
            </w:r>
          </w:p>
        </w:tc>
        <w:tc>
          <w:tcPr>
            <w:tcW w:w="276" w:type="dxa"/>
            <w:vMerge/>
          </w:tcPr>
          <w:p w14:paraId="2E6E92AF" w14:textId="77777777" w:rsidR="00A01524" w:rsidRDefault="00A01524" w:rsidP="00423FCE">
            <w:pPr>
              <w:rPr>
                <w:color w:val="C00000"/>
                <w:sz w:val="20"/>
                <w:szCs w:val="20"/>
              </w:rPr>
            </w:pPr>
          </w:p>
        </w:tc>
        <w:tc>
          <w:tcPr>
            <w:tcW w:w="4192" w:type="dxa"/>
            <w:gridSpan w:val="3"/>
            <w:vMerge/>
          </w:tcPr>
          <w:p w14:paraId="62FE09DB" w14:textId="77777777" w:rsidR="00A01524" w:rsidRPr="00620342" w:rsidRDefault="00A01524" w:rsidP="00423FCE">
            <w:pPr>
              <w:rPr>
                <w:color w:val="C00000"/>
              </w:rPr>
            </w:pPr>
          </w:p>
        </w:tc>
      </w:tr>
      <w:tr w:rsidR="00A01524" w14:paraId="12741F49" w14:textId="77777777" w:rsidTr="00423FCE">
        <w:tc>
          <w:tcPr>
            <w:tcW w:w="678" w:type="dxa"/>
            <w:vMerge/>
            <w:textDirection w:val="btLr"/>
            <w:vAlign w:val="center"/>
          </w:tcPr>
          <w:p w14:paraId="415CF1A3" w14:textId="77777777" w:rsidR="00A01524" w:rsidRPr="006144B7" w:rsidRDefault="00A01524" w:rsidP="00423FCE">
            <w:pPr>
              <w:ind w:left="113" w:right="113"/>
              <w:jc w:val="center"/>
              <w:rPr>
                <w:color w:val="C00000"/>
                <w:sz w:val="20"/>
                <w:szCs w:val="20"/>
              </w:rPr>
            </w:pPr>
          </w:p>
        </w:tc>
        <w:tc>
          <w:tcPr>
            <w:tcW w:w="5079" w:type="dxa"/>
            <w:gridSpan w:val="2"/>
          </w:tcPr>
          <w:p w14:paraId="25AED9C0" w14:textId="7A2C28E2" w:rsidR="00A01524" w:rsidRPr="001D4512" w:rsidRDefault="00A01524" w:rsidP="00423FCE">
            <w:pPr>
              <w:rPr>
                <w:sz w:val="21"/>
                <w:szCs w:val="21"/>
              </w:rPr>
            </w:pPr>
            <w:r w:rsidRPr="001D4512">
              <w:rPr>
                <w:sz w:val="20"/>
                <w:szCs w:val="20"/>
              </w:rPr>
              <w:t xml:space="preserve">How did you </w:t>
            </w:r>
            <w:r w:rsidR="00D732BA">
              <w:rPr>
                <w:sz w:val="20"/>
                <w:szCs w:val="20"/>
              </w:rPr>
              <w:t xml:space="preserve">establish a purposeful context for learning? </w:t>
            </w:r>
            <w:r w:rsidR="00D732BA" w:rsidRPr="00D732BA">
              <w:rPr>
                <w:color w:val="0070C0"/>
                <w:sz w:val="20"/>
                <w:szCs w:val="20"/>
              </w:rPr>
              <w:t xml:space="preserve">E.g. </w:t>
            </w:r>
            <w:r w:rsidR="00D732BA">
              <w:rPr>
                <w:color w:val="0070C0"/>
                <w:sz w:val="20"/>
                <w:szCs w:val="20"/>
              </w:rPr>
              <w:t xml:space="preserve">careful </w:t>
            </w:r>
            <w:r w:rsidR="00D732BA" w:rsidRPr="00D732BA">
              <w:rPr>
                <w:color w:val="0070C0"/>
                <w:sz w:val="20"/>
                <w:szCs w:val="20"/>
              </w:rPr>
              <w:t xml:space="preserve">application in relation to other curriculum areas </w:t>
            </w:r>
          </w:p>
        </w:tc>
        <w:tc>
          <w:tcPr>
            <w:tcW w:w="276" w:type="dxa"/>
            <w:vMerge/>
          </w:tcPr>
          <w:p w14:paraId="3FE464EE" w14:textId="77777777" w:rsidR="00A01524" w:rsidRDefault="00A01524" w:rsidP="00423FCE">
            <w:pPr>
              <w:rPr>
                <w:color w:val="C00000"/>
                <w:sz w:val="20"/>
                <w:szCs w:val="20"/>
              </w:rPr>
            </w:pPr>
          </w:p>
        </w:tc>
        <w:tc>
          <w:tcPr>
            <w:tcW w:w="4192" w:type="dxa"/>
            <w:gridSpan w:val="3"/>
            <w:vMerge/>
          </w:tcPr>
          <w:p w14:paraId="3800D18F" w14:textId="77777777" w:rsidR="00A01524" w:rsidRPr="00620342" w:rsidRDefault="00A01524" w:rsidP="00423FCE">
            <w:pPr>
              <w:rPr>
                <w:color w:val="C00000"/>
              </w:rPr>
            </w:pPr>
          </w:p>
        </w:tc>
      </w:tr>
      <w:tr w:rsidR="00A01524" w14:paraId="5232DAEA" w14:textId="77777777" w:rsidTr="00423FCE">
        <w:tc>
          <w:tcPr>
            <w:tcW w:w="678" w:type="dxa"/>
            <w:vMerge/>
            <w:textDirection w:val="btLr"/>
            <w:vAlign w:val="center"/>
          </w:tcPr>
          <w:p w14:paraId="0BE1002D" w14:textId="77777777" w:rsidR="00A01524" w:rsidRPr="006144B7" w:rsidRDefault="00A01524" w:rsidP="00423FCE">
            <w:pPr>
              <w:ind w:left="113" w:right="113"/>
              <w:jc w:val="center"/>
              <w:rPr>
                <w:color w:val="C00000"/>
                <w:sz w:val="20"/>
                <w:szCs w:val="20"/>
              </w:rPr>
            </w:pPr>
          </w:p>
        </w:tc>
        <w:tc>
          <w:tcPr>
            <w:tcW w:w="5079" w:type="dxa"/>
            <w:gridSpan w:val="2"/>
          </w:tcPr>
          <w:p w14:paraId="51D06ADB" w14:textId="70681692" w:rsidR="00A01524" w:rsidRPr="00D732BA" w:rsidRDefault="00A01524" w:rsidP="00423FCE">
            <w:pPr>
              <w:rPr>
                <w:color w:val="0070C0"/>
                <w:sz w:val="20"/>
                <w:szCs w:val="20"/>
              </w:rPr>
            </w:pPr>
            <w:r w:rsidRPr="001D4512">
              <w:rPr>
                <w:sz w:val="20"/>
                <w:szCs w:val="20"/>
              </w:rPr>
              <w:t>How did you support the pupils in mastering essential concepts, knowledge or skills in computing?</w:t>
            </w:r>
            <w:r w:rsidR="00D732BA">
              <w:rPr>
                <w:sz w:val="20"/>
                <w:szCs w:val="20"/>
              </w:rPr>
              <w:t xml:space="preserve"> </w:t>
            </w:r>
            <w:r w:rsidRPr="00D732BA">
              <w:rPr>
                <w:color w:val="0070C0"/>
                <w:sz w:val="20"/>
                <w:szCs w:val="20"/>
              </w:rPr>
              <w:t>For example:</w:t>
            </w:r>
          </w:p>
          <w:p w14:paraId="43A0295A" w14:textId="77777777" w:rsidR="00A01524" w:rsidRPr="00D732BA" w:rsidRDefault="00A01524" w:rsidP="00423FCE">
            <w:pPr>
              <w:rPr>
                <w:color w:val="0070C0"/>
                <w:sz w:val="20"/>
                <w:szCs w:val="20"/>
              </w:rPr>
            </w:pPr>
            <w:r w:rsidRPr="00D732BA">
              <w:rPr>
                <w:color w:val="0070C0"/>
                <w:sz w:val="20"/>
                <w:szCs w:val="20"/>
              </w:rPr>
              <w:t>•Applying fundamental principles/concepts of computer science</w:t>
            </w:r>
          </w:p>
          <w:p w14:paraId="725F3AB5" w14:textId="39660C77" w:rsidR="00A01524" w:rsidRPr="001D4512" w:rsidRDefault="00A01524" w:rsidP="00423FCE">
            <w:pPr>
              <w:rPr>
                <w:sz w:val="21"/>
                <w:szCs w:val="21"/>
              </w:rPr>
            </w:pPr>
            <w:r w:rsidRPr="00D732BA">
              <w:rPr>
                <w:color w:val="0070C0"/>
                <w:sz w:val="20"/>
                <w:szCs w:val="20"/>
              </w:rPr>
              <w:t>•Evaluat</w:t>
            </w:r>
            <w:r w:rsidR="00D732BA">
              <w:rPr>
                <w:color w:val="0070C0"/>
                <w:sz w:val="20"/>
                <w:szCs w:val="20"/>
              </w:rPr>
              <w:t>ing</w:t>
            </w:r>
            <w:r w:rsidRPr="00D732BA">
              <w:rPr>
                <w:color w:val="0070C0"/>
                <w:sz w:val="20"/>
                <w:szCs w:val="20"/>
              </w:rPr>
              <w:t xml:space="preserve"> and apply</w:t>
            </w:r>
            <w:r w:rsidR="00D732BA">
              <w:rPr>
                <w:color w:val="0070C0"/>
                <w:sz w:val="20"/>
                <w:szCs w:val="20"/>
              </w:rPr>
              <w:t>ing</w:t>
            </w:r>
            <w:r w:rsidRPr="00D732BA">
              <w:rPr>
                <w:color w:val="0070C0"/>
                <w:sz w:val="20"/>
                <w:szCs w:val="20"/>
              </w:rPr>
              <w:t xml:space="preserve"> IT analytically to solve problems</w:t>
            </w:r>
          </w:p>
        </w:tc>
        <w:tc>
          <w:tcPr>
            <w:tcW w:w="276" w:type="dxa"/>
            <w:vMerge/>
          </w:tcPr>
          <w:p w14:paraId="4A5C29DD" w14:textId="77777777" w:rsidR="00A01524" w:rsidRPr="006144B7" w:rsidRDefault="00A01524" w:rsidP="00423FCE">
            <w:pPr>
              <w:rPr>
                <w:color w:val="C00000"/>
                <w:sz w:val="20"/>
                <w:szCs w:val="20"/>
              </w:rPr>
            </w:pPr>
          </w:p>
        </w:tc>
        <w:tc>
          <w:tcPr>
            <w:tcW w:w="4192" w:type="dxa"/>
            <w:gridSpan w:val="3"/>
            <w:vMerge/>
          </w:tcPr>
          <w:p w14:paraId="4CBEE3B8" w14:textId="77777777" w:rsidR="00A01524" w:rsidRPr="00620342" w:rsidRDefault="00A01524" w:rsidP="00423FCE">
            <w:pPr>
              <w:rPr>
                <w:color w:val="C00000"/>
              </w:rPr>
            </w:pPr>
          </w:p>
        </w:tc>
      </w:tr>
      <w:tr w:rsidR="00A01524" w14:paraId="6EE2ADF6" w14:textId="77777777" w:rsidTr="00423FCE">
        <w:trPr>
          <w:trHeight w:val="297"/>
        </w:trPr>
        <w:tc>
          <w:tcPr>
            <w:tcW w:w="678" w:type="dxa"/>
            <w:vMerge w:val="restart"/>
            <w:textDirection w:val="btLr"/>
            <w:vAlign w:val="center"/>
          </w:tcPr>
          <w:p w14:paraId="04053162" w14:textId="77777777" w:rsidR="00A01524" w:rsidRPr="006144B7" w:rsidRDefault="00A01524" w:rsidP="00423FCE">
            <w:pPr>
              <w:ind w:left="113" w:right="113"/>
              <w:jc w:val="center"/>
              <w:rPr>
                <w:color w:val="0070C0"/>
                <w:sz w:val="20"/>
                <w:szCs w:val="20"/>
              </w:rPr>
            </w:pPr>
            <w:r w:rsidRPr="006144B7">
              <w:rPr>
                <w:color w:val="0070C0"/>
                <w:sz w:val="20"/>
                <w:szCs w:val="20"/>
              </w:rPr>
              <w:t>Assessment (TS 6)</w:t>
            </w:r>
          </w:p>
        </w:tc>
        <w:tc>
          <w:tcPr>
            <w:tcW w:w="5079" w:type="dxa"/>
            <w:gridSpan w:val="2"/>
          </w:tcPr>
          <w:p w14:paraId="56441F11" w14:textId="6F6B738F" w:rsidR="00A01524" w:rsidRPr="001D4512" w:rsidRDefault="00A01524" w:rsidP="00423FCE">
            <w:pPr>
              <w:rPr>
                <w:sz w:val="20"/>
                <w:szCs w:val="20"/>
              </w:rPr>
            </w:pPr>
            <w:r w:rsidRPr="001D4512">
              <w:rPr>
                <w:sz w:val="20"/>
                <w:szCs w:val="20"/>
              </w:rPr>
              <w:t>How did you assess children’s understanding of prior knowledge?</w:t>
            </w:r>
            <w:r w:rsidR="00D732BA">
              <w:rPr>
                <w:sz w:val="20"/>
                <w:szCs w:val="20"/>
              </w:rPr>
              <w:t xml:space="preserve"> </w:t>
            </w:r>
            <w:r w:rsidR="00D732BA" w:rsidRPr="00D732BA">
              <w:rPr>
                <w:color w:val="0070C0"/>
                <w:sz w:val="20"/>
                <w:szCs w:val="20"/>
              </w:rPr>
              <w:t>E.g. their digital literacy</w:t>
            </w:r>
            <w:r w:rsidR="00D732BA">
              <w:rPr>
                <w:color w:val="0070C0"/>
                <w:sz w:val="20"/>
                <w:szCs w:val="20"/>
              </w:rPr>
              <w:t xml:space="preserve"> skills</w:t>
            </w:r>
          </w:p>
        </w:tc>
        <w:tc>
          <w:tcPr>
            <w:tcW w:w="276" w:type="dxa"/>
            <w:vMerge/>
          </w:tcPr>
          <w:p w14:paraId="0E68BE4C" w14:textId="77777777" w:rsidR="00A01524" w:rsidRDefault="00A01524" w:rsidP="00423FCE">
            <w:pPr>
              <w:rPr>
                <w:color w:val="0070C0"/>
                <w:sz w:val="20"/>
                <w:szCs w:val="20"/>
              </w:rPr>
            </w:pPr>
          </w:p>
        </w:tc>
        <w:tc>
          <w:tcPr>
            <w:tcW w:w="4192" w:type="dxa"/>
            <w:gridSpan w:val="3"/>
            <w:vMerge/>
          </w:tcPr>
          <w:p w14:paraId="63592B65" w14:textId="77777777" w:rsidR="00A01524" w:rsidRPr="00620342" w:rsidRDefault="00A01524" w:rsidP="00A01524">
            <w:pPr>
              <w:pStyle w:val="ListParagraph"/>
              <w:numPr>
                <w:ilvl w:val="0"/>
                <w:numId w:val="2"/>
              </w:numPr>
              <w:spacing w:after="0" w:line="240" w:lineRule="auto"/>
            </w:pPr>
          </w:p>
        </w:tc>
      </w:tr>
      <w:tr w:rsidR="00A01524" w14:paraId="40121CE5" w14:textId="77777777" w:rsidTr="00423FCE">
        <w:trPr>
          <w:trHeight w:val="488"/>
        </w:trPr>
        <w:tc>
          <w:tcPr>
            <w:tcW w:w="678" w:type="dxa"/>
            <w:vMerge/>
            <w:textDirection w:val="btLr"/>
            <w:vAlign w:val="center"/>
          </w:tcPr>
          <w:p w14:paraId="0938A245" w14:textId="77777777" w:rsidR="00A01524" w:rsidRPr="006144B7" w:rsidRDefault="00A01524" w:rsidP="00423FCE">
            <w:pPr>
              <w:ind w:left="113" w:right="113"/>
              <w:jc w:val="center"/>
              <w:rPr>
                <w:color w:val="0070C0"/>
                <w:sz w:val="20"/>
                <w:szCs w:val="20"/>
              </w:rPr>
            </w:pPr>
          </w:p>
        </w:tc>
        <w:tc>
          <w:tcPr>
            <w:tcW w:w="5079" w:type="dxa"/>
            <w:gridSpan w:val="2"/>
          </w:tcPr>
          <w:p w14:paraId="5CB5D3C2" w14:textId="06665F7F" w:rsidR="00A01524" w:rsidRPr="001D4512" w:rsidRDefault="00A01524" w:rsidP="00423FCE">
            <w:pPr>
              <w:rPr>
                <w:sz w:val="20"/>
                <w:szCs w:val="20"/>
              </w:rPr>
            </w:pPr>
            <w:r w:rsidRPr="001D4512">
              <w:rPr>
                <w:sz w:val="20"/>
                <w:szCs w:val="20"/>
              </w:rPr>
              <w:t>Analyse the AfL strategies used in the</w:t>
            </w:r>
            <w:r w:rsidR="00D732BA">
              <w:rPr>
                <w:sz w:val="20"/>
                <w:szCs w:val="20"/>
              </w:rPr>
              <w:t xml:space="preserve"> computing</w:t>
            </w:r>
            <w:r w:rsidRPr="001D4512">
              <w:rPr>
                <w:sz w:val="20"/>
                <w:szCs w:val="20"/>
              </w:rPr>
              <w:t xml:space="preserve"> lesson – what made these effective/less effective/challenging?</w:t>
            </w:r>
          </w:p>
        </w:tc>
        <w:tc>
          <w:tcPr>
            <w:tcW w:w="276" w:type="dxa"/>
            <w:vMerge/>
          </w:tcPr>
          <w:p w14:paraId="46899723" w14:textId="77777777" w:rsidR="00A01524" w:rsidRDefault="00A01524" w:rsidP="00423FCE">
            <w:pPr>
              <w:rPr>
                <w:color w:val="0070C0"/>
                <w:sz w:val="20"/>
                <w:szCs w:val="20"/>
              </w:rPr>
            </w:pPr>
          </w:p>
        </w:tc>
        <w:tc>
          <w:tcPr>
            <w:tcW w:w="4192" w:type="dxa"/>
            <w:gridSpan w:val="3"/>
            <w:vMerge/>
          </w:tcPr>
          <w:p w14:paraId="2777F581" w14:textId="77777777" w:rsidR="00A01524" w:rsidRPr="00620342" w:rsidRDefault="00A01524" w:rsidP="00A01524">
            <w:pPr>
              <w:pStyle w:val="ListParagraph"/>
              <w:numPr>
                <w:ilvl w:val="0"/>
                <w:numId w:val="1"/>
              </w:numPr>
              <w:spacing w:before="240" w:after="0" w:line="240" w:lineRule="auto"/>
              <w:ind w:left="714" w:hanging="357"/>
              <w:contextualSpacing w:val="0"/>
            </w:pPr>
          </w:p>
        </w:tc>
      </w:tr>
      <w:tr w:rsidR="00A01524" w14:paraId="2D4EB521" w14:textId="77777777" w:rsidTr="00423FCE">
        <w:trPr>
          <w:trHeight w:val="488"/>
        </w:trPr>
        <w:tc>
          <w:tcPr>
            <w:tcW w:w="678" w:type="dxa"/>
            <w:vMerge/>
            <w:textDirection w:val="btLr"/>
            <w:vAlign w:val="center"/>
          </w:tcPr>
          <w:p w14:paraId="11EB5E87" w14:textId="77777777" w:rsidR="00A01524" w:rsidRPr="006144B7" w:rsidRDefault="00A01524" w:rsidP="00423FCE">
            <w:pPr>
              <w:ind w:left="113" w:right="113"/>
              <w:jc w:val="center"/>
              <w:rPr>
                <w:color w:val="0070C0"/>
                <w:sz w:val="20"/>
                <w:szCs w:val="20"/>
              </w:rPr>
            </w:pPr>
          </w:p>
        </w:tc>
        <w:tc>
          <w:tcPr>
            <w:tcW w:w="5079" w:type="dxa"/>
            <w:gridSpan w:val="2"/>
          </w:tcPr>
          <w:p w14:paraId="0D9612A6" w14:textId="77777777" w:rsidR="00A01524" w:rsidRPr="001D4512" w:rsidRDefault="00A01524" w:rsidP="00423FCE">
            <w:pPr>
              <w:rPr>
                <w:sz w:val="20"/>
                <w:szCs w:val="20"/>
              </w:rPr>
            </w:pPr>
            <w:r w:rsidRPr="001D4512">
              <w:rPr>
                <w:sz w:val="20"/>
                <w:szCs w:val="20"/>
              </w:rPr>
              <w:t xml:space="preserve">What involvement did the children have in their own learning? </w:t>
            </w:r>
            <w:r w:rsidRPr="00D732BA">
              <w:rPr>
                <w:color w:val="0070C0"/>
                <w:sz w:val="20"/>
                <w:szCs w:val="20"/>
              </w:rPr>
              <w:t>E.g. Being creative users of information and communication technology/creating programs, systems and a range of content</w:t>
            </w:r>
          </w:p>
        </w:tc>
        <w:tc>
          <w:tcPr>
            <w:tcW w:w="276" w:type="dxa"/>
            <w:vMerge/>
          </w:tcPr>
          <w:p w14:paraId="51562738" w14:textId="77777777" w:rsidR="00A01524" w:rsidRDefault="00A01524" w:rsidP="00423FCE">
            <w:pPr>
              <w:rPr>
                <w:color w:val="0070C0"/>
                <w:sz w:val="20"/>
                <w:szCs w:val="20"/>
              </w:rPr>
            </w:pPr>
          </w:p>
        </w:tc>
        <w:tc>
          <w:tcPr>
            <w:tcW w:w="4192" w:type="dxa"/>
            <w:gridSpan w:val="3"/>
            <w:vMerge/>
          </w:tcPr>
          <w:p w14:paraId="712B8308" w14:textId="77777777" w:rsidR="00A01524" w:rsidRPr="00620342" w:rsidRDefault="00A01524" w:rsidP="00A01524">
            <w:pPr>
              <w:pStyle w:val="ListParagraph"/>
              <w:numPr>
                <w:ilvl w:val="0"/>
                <w:numId w:val="1"/>
              </w:numPr>
              <w:spacing w:before="240" w:after="0" w:line="240" w:lineRule="auto"/>
              <w:ind w:left="714" w:hanging="357"/>
              <w:contextualSpacing w:val="0"/>
            </w:pPr>
          </w:p>
        </w:tc>
      </w:tr>
      <w:tr w:rsidR="00A01524" w14:paraId="7D894A7D" w14:textId="77777777" w:rsidTr="00423FCE">
        <w:trPr>
          <w:trHeight w:val="488"/>
        </w:trPr>
        <w:tc>
          <w:tcPr>
            <w:tcW w:w="678" w:type="dxa"/>
            <w:vMerge/>
            <w:textDirection w:val="btLr"/>
            <w:vAlign w:val="center"/>
          </w:tcPr>
          <w:p w14:paraId="3F878A21" w14:textId="77777777" w:rsidR="00A01524" w:rsidRPr="006144B7" w:rsidRDefault="00A01524" w:rsidP="00423FCE">
            <w:pPr>
              <w:ind w:left="113" w:right="113"/>
              <w:jc w:val="center"/>
              <w:rPr>
                <w:color w:val="0070C0"/>
                <w:sz w:val="20"/>
                <w:szCs w:val="20"/>
              </w:rPr>
            </w:pPr>
          </w:p>
        </w:tc>
        <w:tc>
          <w:tcPr>
            <w:tcW w:w="5079" w:type="dxa"/>
            <w:gridSpan w:val="2"/>
          </w:tcPr>
          <w:p w14:paraId="4DCAF758" w14:textId="206A4A3B" w:rsidR="00A01524" w:rsidRPr="001D4512" w:rsidRDefault="00A01524" w:rsidP="00423FCE">
            <w:pPr>
              <w:rPr>
                <w:sz w:val="20"/>
                <w:szCs w:val="20"/>
              </w:rPr>
            </w:pPr>
            <w:r w:rsidRPr="001D4512">
              <w:rPr>
                <w:sz w:val="20"/>
                <w:szCs w:val="20"/>
              </w:rPr>
              <w:t>How did you ensure there was sufficient challenge for all pupils, including those with SEND and EAL</w:t>
            </w:r>
            <w:r w:rsidR="00D732BA">
              <w:rPr>
                <w:sz w:val="20"/>
                <w:szCs w:val="20"/>
              </w:rPr>
              <w:t>?</w:t>
            </w:r>
          </w:p>
        </w:tc>
        <w:tc>
          <w:tcPr>
            <w:tcW w:w="276" w:type="dxa"/>
            <w:vMerge/>
          </w:tcPr>
          <w:p w14:paraId="7E7FBF42" w14:textId="77777777" w:rsidR="00A01524" w:rsidRDefault="00A01524" w:rsidP="00423FCE">
            <w:pPr>
              <w:rPr>
                <w:color w:val="0070C0"/>
                <w:sz w:val="20"/>
                <w:szCs w:val="20"/>
              </w:rPr>
            </w:pPr>
          </w:p>
        </w:tc>
        <w:tc>
          <w:tcPr>
            <w:tcW w:w="4192" w:type="dxa"/>
            <w:gridSpan w:val="3"/>
            <w:vMerge/>
          </w:tcPr>
          <w:p w14:paraId="05D95472" w14:textId="77777777" w:rsidR="00A01524" w:rsidRPr="00620342" w:rsidRDefault="00A01524" w:rsidP="00A01524">
            <w:pPr>
              <w:pStyle w:val="ListParagraph"/>
              <w:numPr>
                <w:ilvl w:val="0"/>
                <w:numId w:val="1"/>
              </w:numPr>
              <w:spacing w:before="240" w:after="0" w:line="240" w:lineRule="auto"/>
              <w:ind w:left="714" w:hanging="357"/>
              <w:contextualSpacing w:val="0"/>
            </w:pPr>
          </w:p>
        </w:tc>
      </w:tr>
      <w:tr w:rsidR="00A01524" w14:paraId="0AB7D77C" w14:textId="77777777" w:rsidTr="00423FCE">
        <w:trPr>
          <w:trHeight w:val="415"/>
        </w:trPr>
        <w:tc>
          <w:tcPr>
            <w:tcW w:w="678" w:type="dxa"/>
            <w:vMerge w:val="restart"/>
            <w:textDirection w:val="btLr"/>
            <w:vAlign w:val="center"/>
          </w:tcPr>
          <w:p w14:paraId="16FB9CA4" w14:textId="77777777" w:rsidR="00A01524" w:rsidRPr="006144B7" w:rsidRDefault="00A01524" w:rsidP="00423FCE">
            <w:pPr>
              <w:ind w:left="113" w:right="113"/>
              <w:jc w:val="center"/>
              <w:rPr>
                <w:color w:val="1F3864" w:themeColor="accent1" w:themeShade="80"/>
                <w:sz w:val="20"/>
                <w:szCs w:val="20"/>
              </w:rPr>
            </w:pPr>
            <w:r w:rsidRPr="006144B7">
              <w:rPr>
                <w:color w:val="1F3864" w:themeColor="accent1" w:themeShade="80"/>
                <w:sz w:val="20"/>
                <w:szCs w:val="20"/>
              </w:rPr>
              <w:t>Professional Behaviours (TS8)</w:t>
            </w:r>
          </w:p>
        </w:tc>
        <w:tc>
          <w:tcPr>
            <w:tcW w:w="5079" w:type="dxa"/>
            <w:gridSpan w:val="2"/>
          </w:tcPr>
          <w:p w14:paraId="4DB5038A" w14:textId="77777777" w:rsidR="00A01524" w:rsidRPr="001D4512" w:rsidRDefault="00A01524" w:rsidP="00423FCE">
            <w:pPr>
              <w:rPr>
                <w:sz w:val="20"/>
                <w:szCs w:val="20"/>
              </w:rPr>
            </w:pPr>
            <w:r w:rsidRPr="001D4512">
              <w:rPr>
                <w:sz w:val="20"/>
                <w:szCs w:val="20"/>
              </w:rPr>
              <w:t>How did you strengthen your computing pedagogical and subject knowledge prior to this lesson?</w:t>
            </w:r>
          </w:p>
        </w:tc>
        <w:tc>
          <w:tcPr>
            <w:tcW w:w="276" w:type="dxa"/>
            <w:vMerge/>
          </w:tcPr>
          <w:p w14:paraId="3455954F" w14:textId="77777777" w:rsidR="00A01524" w:rsidRPr="006144B7" w:rsidRDefault="00A01524" w:rsidP="00423FCE">
            <w:pPr>
              <w:rPr>
                <w:color w:val="1F3864" w:themeColor="accent1" w:themeShade="80"/>
                <w:sz w:val="20"/>
                <w:szCs w:val="20"/>
              </w:rPr>
            </w:pPr>
          </w:p>
        </w:tc>
        <w:tc>
          <w:tcPr>
            <w:tcW w:w="4192" w:type="dxa"/>
            <w:gridSpan w:val="3"/>
            <w:vMerge/>
          </w:tcPr>
          <w:p w14:paraId="524DB8D0" w14:textId="77777777" w:rsidR="00A01524" w:rsidRPr="006144B7" w:rsidRDefault="00A01524" w:rsidP="00423FCE">
            <w:pPr>
              <w:rPr>
                <w:color w:val="1F3864" w:themeColor="accent1" w:themeShade="80"/>
                <w:sz w:val="20"/>
                <w:szCs w:val="20"/>
              </w:rPr>
            </w:pPr>
          </w:p>
        </w:tc>
      </w:tr>
      <w:tr w:rsidR="00A01524" w14:paraId="1B9EEBC1" w14:textId="77777777" w:rsidTr="00423FCE">
        <w:trPr>
          <w:trHeight w:val="414"/>
        </w:trPr>
        <w:tc>
          <w:tcPr>
            <w:tcW w:w="678" w:type="dxa"/>
            <w:vMerge/>
            <w:textDirection w:val="btLr"/>
            <w:vAlign w:val="center"/>
          </w:tcPr>
          <w:p w14:paraId="49D2744E" w14:textId="77777777" w:rsidR="00A01524" w:rsidRPr="006144B7" w:rsidRDefault="00A01524" w:rsidP="00423FCE">
            <w:pPr>
              <w:ind w:left="113" w:right="113"/>
              <w:jc w:val="center"/>
              <w:rPr>
                <w:color w:val="1F3864" w:themeColor="accent1" w:themeShade="80"/>
                <w:sz w:val="20"/>
                <w:szCs w:val="20"/>
              </w:rPr>
            </w:pPr>
          </w:p>
        </w:tc>
        <w:tc>
          <w:tcPr>
            <w:tcW w:w="5079" w:type="dxa"/>
            <w:gridSpan w:val="2"/>
          </w:tcPr>
          <w:p w14:paraId="29C4C062" w14:textId="7C0EC19C" w:rsidR="00A01524" w:rsidRPr="001D4512" w:rsidRDefault="00A01524" w:rsidP="00423FCE">
            <w:pPr>
              <w:rPr>
                <w:sz w:val="20"/>
                <w:szCs w:val="20"/>
              </w:rPr>
            </w:pPr>
            <w:r w:rsidRPr="001D4512">
              <w:rPr>
                <w:sz w:val="20"/>
                <w:szCs w:val="20"/>
              </w:rPr>
              <w:t>Discuss and analyse how you prepared additional adults prior to the lesson?</w:t>
            </w:r>
            <w:r w:rsidR="00D732BA">
              <w:rPr>
                <w:sz w:val="20"/>
                <w:szCs w:val="20"/>
              </w:rPr>
              <w:t xml:space="preserve"> </w:t>
            </w:r>
            <w:r w:rsidR="00D732BA" w:rsidRPr="00D732BA">
              <w:rPr>
                <w:color w:val="0070C0"/>
                <w:sz w:val="20"/>
                <w:szCs w:val="20"/>
              </w:rPr>
              <w:t>E.g. Which aspects of computing do they have strengths/areas for development?</w:t>
            </w:r>
          </w:p>
        </w:tc>
        <w:tc>
          <w:tcPr>
            <w:tcW w:w="276" w:type="dxa"/>
            <w:vMerge/>
          </w:tcPr>
          <w:p w14:paraId="7C154697" w14:textId="77777777" w:rsidR="00A01524" w:rsidRPr="006144B7" w:rsidRDefault="00A01524" w:rsidP="00423FCE">
            <w:pPr>
              <w:rPr>
                <w:color w:val="1F3864" w:themeColor="accent1" w:themeShade="80"/>
                <w:sz w:val="20"/>
                <w:szCs w:val="20"/>
              </w:rPr>
            </w:pPr>
          </w:p>
        </w:tc>
        <w:tc>
          <w:tcPr>
            <w:tcW w:w="4192" w:type="dxa"/>
            <w:gridSpan w:val="3"/>
            <w:vMerge/>
          </w:tcPr>
          <w:p w14:paraId="57420AA3" w14:textId="77777777" w:rsidR="00A01524" w:rsidRPr="006144B7" w:rsidRDefault="00A01524" w:rsidP="00423FCE">
            <w:pPr>
              <w:rPr>
                <w:color w:val="1F3864" w:themeColor="accent1" w:themeShade="80"/>
                <w:sz w:val="20"/>
                <w:szCs w:val="20"/>
              </w:rPr>
            </w:pPr>
          </w:p>
        </w:tc>
      </w:tr>
      <w:tr w:rsidR="00A01524" w14:paraId="46857310" w14:textId="77777777" w:rsidTr="00423FCE">
        <w:trPr>
          <w:trHeight w:val="414"/>
        </w:trPr>
        <w:tc>
          <w:tcPr>
            <w:tcW w:w="678" w:type="dxa"/>
            <w:vMerge/>
            <w:textDirection w:val="btLr"/>
            <w:vAlign w:val="center"/>
          </w:tcPr>
          <w:p w14:paraId="3AC70B1A" w14:textId="77777777" w:rsidR="00A01524" w:rsidRPr="006144B7" w:rsidRDefault="00A01524" w:rsidP="00423FCE">
            <w:pPr>
              <w:ind w:left="113" w:right="113"/>
              <w:jc w:val="center"/>
              <w:rPr>
                <w:color w:val="1F3864" w:themeColor="accent1" w:themeShade="80"/>
                <w:sz w:val="20"/>
                <w:szCs w:val="20"/>
              </w:rPr>
            </w:pPr>
          </w:p>
        </w:tc>
        <w:tc>
          <w:tcPr>
            <w:tcW w:w="5079" w:type="dxa"/>
            <w:gridSpan w:val="2"/>
          </w:tcPr>
          <w:p w14:paraId="0101C2EF" w14:textId="41FDAD56" w:rsidR="00A01524" w:rsidRPr="001D4512" w:rsidRDefault="00A01524" w:rsidP="00423FCE">
            <w:pPr>
              <w:rPr>
                <w:sz w:val="20"/>
                <w:szCs w:val="20"/>
              </w:rPr>
            </w:pPr>
            <w:r w:rsidRPr="001D4512">
              <w:rPr>
                <w:sz w:val="20"/>
                <w:szCs w:val="20"/>
              </w:rPr>
              <w:t xml:space="preserve">How effective was </w:t>
            </w:r>
            <w:r w:rsidR="00D732BA">
              <w:rPr>
                <w:sz w:val="20"/>
                <w:szCs w:val="20"/>
              </w:rPr>
              <w:t xml:space="preserve">your </w:t>
            </w:r>
            <w:r w:rsidRPr="001D4512">
              <w:rPr>
                <w:sz w:val="20"/>
                <w:szCs w:val="20"/>
              </w:rPr>
              <w:t>deployment of additional adults?</w:t>
            </w:r>
            <w:r w:rsidR="00D732BA">
              <w:rPr>
                <w:sz w:val="20"/>
                <w:szCs w:val="20"/>
              </w:rPr>
              <w:t xml:space="preserve"> What changes might support better outcomes for pupils?</w:t>
            </w:r>
          </w:p>
        </w:tc>
        <w:tc>
          <w:tcPr>
            <w:tcW w:w="276" w:type="dxa"/>
            <w:vMerge/>
          </w:tcPr>
          <w:p w14:paraId="3BA0002C" w14:textId="77777777" w:rsidR="00A01524" w:rsidRPr="006144B7" w:rsidRDefault="00A01524" w:rsidP="00423FCE">
            <w:pPr>
              <w:rPr>
                <w:color w:val="1F3864" w:themeColor="accent1" w:themeShade="80"/>
                <w:sz w:val="20"/>
                <w:szCs w:val="20"/>
              </w:rPr>
            </w:pPr>
          </w:p>
        </w:tc>
        <w:tc>
          <w:tcPr>
            <w:tcW w:w="4192" w:type="dxa"/>
            <w:gridSpan w:val="3"/>
            <w:vMerge/>
          </w:tcPr>
          <w:p w14:paraId="04337E6B" w14:textId="77777777" w:rsidR="00A01524" w:rsidRPr="006144B7" w:rsidRDefault="00A01524" w:rsidP="00423FCE">
            <w:pPr>
              <w:rPr>
                <w:color w:val="1F3864" w:themeColor="accent1" w:themeShade="80"/>
                <w:sz w:val="20"/>
                <w:szCs w:val="20"/>
              </w:rPr>
            </w:pPr>
          </w:p>
        </w:tc>
      </w:tr>
      <w:tr w:rsidR="00A01524" w14:paraId="7007BF1F" w14:textId="77777777" w:rsidTr="00423FCE">
        <w:trPr>
          <w:trHeight w:val="1131"/>
        </w:trPr>
        <w:tc>
          <w:tcPr>
            <w:tcW w:w="10225" w:type="dxa"/>
            <w:gridSpan w:val="7"/>
            <w:tcBorders>
              <w:bottom w:val="single" w:sz="4" w:space="0" w:color="auto"/>
            </w:tcBorders>
          </w:tcPr>
          <w:p w14:paraId="777D91B7" w14:textId="77777777" w:rsidR="00A01524" w:rsidRPr="00620342" w:rsidRDefault="00A01524" w:rsidP="00423FCE">
            <w:pPr>
              <w:jc w:val="center"/>
              <w:rPr>
                <w:b/>
                <w:bCs/>
              </w:rPr>
            </w:pPr>
            <w:r w:rsidRPr="00620342">
              <w:rPr>
                <w:b/>
                <w:bCs/>
              </w:rPr>
              <w:lastRenderedPageBreak/>
              <w:t>Centre for Teacher Education</w:t>
            </w:r>
          </w:p>
          <w:p w14:paraId="274C1A22" w14:textId="77777777" w:rsidR="00A01524" w:rsidRPr="00620342" w:rsidRDefault="00A01524" w:rsidP="00423FCE">
            <w:pPr>
              <w:jc w:val="center"/>
              <w:rPr>
                <w:b/>
                <w:bCs/>
              </w:rPr>
            </w:pPr>
            <w:r w:rsidRPr="00620342">
              <w:rPr>
                <w:b/>
                <w:bCs/>
              </w:rPr>
              <w:t>University of Warwick</w:t>
            </w:r>
          </w:p>
          <w:p w14:paraId="2D935F8C" w14:textId="5493C95D" w:rsidR="00A01524" w:rsidRPr="00620342" w:rsidRDefault="00A01524" w:rsidP="00423FCE">
            <w:pPr>
              <w:jc w:val="center"/>
              <w:rPr>
                <w:b/>
                <w:bCs/>
              </w:rPr>
            </w:pPr>
            <w:r w:rsidRPr="00620342">
              <w:rPr>
                <w:b/>
                <w:bCs/>
              </w:rPr>
              <w:t xml:space="preserve">Prompts to support subject specific </w:t>
            </w:r>
            <w:r w:rsidR="00D92361">
              <w:rPr>
                <w:b/>
                <w:bCs/>
              </w:rPr>
              <w:t>discussion</w:t>
            </w:r>
            <w:r w:rsidRPr="00620342">
              <w:rPr>
                <w:b/>
                <w:bCs/>
              </w:rPr>
              <w:t xml:space="preserve"> in</w:t>
            </w:r>
          </w:p>
          <w:p w14:paraId="09C5457F" w14:textId="0D99BFCC" w:rsidR="00A01524" w:rsidRDefault="00D92361" w:rsidP="00423FCE">
            <w:pPr>
              <w:jc w:val="center"/>
              <w:rPr>
                <w:b/>
                <w:bCs/>
              </w:rPr>
            </w:pPr>
            <w:bookmarkStart w:id="3" w:name="DT"/>
            <w:r w:rsidRPr="00620342">
              <w:rPr>
                <w:b/>
                <w:bCs/>
              </w:rPr>
              <w:t>DESIGN &amp; TECHNOLOGY</w:t>
            </w:r>
            <w:bookmarkEnd w:id="3"/>
          </w:p>
        </w:tc>
      </w:tr>
      <w:tr w:rsidR="00A01524" w14:paraId="3EA4A8F9" w14:textId="77777777" w:rsidTr="00423FCE">
        <w:trPr>
          <w:trHeight w:val="217"/>
        </w:trPr>
        <w:tc>
          <w:tcPr>
            <w:tcW w:w="10225" w:type="dxa"/>
            <w:gridSpan w:val="7"/>
            <w:tcBorders>
              <w:left w:val="nil"/>
              <w:right w:val="nil"/>
            </w:tcBorders>
          </w:tcPr>
          <w:p w14:paraId="743C0BFC" w14:textId="77777777" w:rsidR="00A01524" w:rsidRDefault="00A01524" w:rsidP="00423FCE">
            <w:pPr>
              <w:jc w:val="center"/>
              <w:rPr>
                <w:b/>
                <w:bCs/>
              </w:rPr>
            </w:pPr>
          </w:p>
        </w:tc>
      </w:tr>
      <w:tr w:rsidR="00A01524" w14:paraId="625D76B7" w14:textId="77777777" w:rsidTr="00423FCE">
        <w:tc>
          <w:tcPr>
            <w:tcW w:w="6115" w:type="dxa"/>
            <w:gridSpan w:val="5"/>
          </w:tcPr>
          <w:p w14:paraId="4DF33DFC" w14:textId="77777777" w:rsidR="00A01524" w:rsidRPr="00471D70" w:rsidRDefault="00A01524" w:rsidP="00423FCE">
            <w:pPr>
              <w:jc w:val="center"/>
              <w:rPr>
                <w:i/>
                <w:iCs/>
              </w:rPr>
            </w:pPr>
            <w:r>
              <w:rPr>
                <w:i/>
                <w:iCs/>
              </w:rPr>
              <w:t>The questions have been organised in relation to the different strands of the Core Content Framework to support the coaching conversation post-lesson.  Signposting to relevant university sessions and/or suggested academic reading have also been provided.</w:t>
            </w:r>
          </w:p>
        </w:tc>
        <w:tc>
          <w:tcPr>
            <w:tcW w:w="425" w:type="dxa"/>
            <w:vMerge w:val="restart"/>
          </w:tcPr>
          <w:p w14:paraId="079DCB1C" w14:textId="77777777" w:rsidR="00A01524" w:rsidRDefault="00A01524" w:rsidP="00423FCE">
            <w:pPr>
              <w:jc w:val="center"/>
              <w:rPr>
                <w:i/>
                <w:iCs/>
              </w:rPr>
            </w:pPr>
          </w:p>
        </w:tc>
        <w:tc>
          <w:tcPr>
            <w:tcW w:w="3685" w:type="dxa"/>
            <w:vAlign w:val="center"/>
          </w:tcPr>
          <w:p w14:paraId="4B85AD7D" w14:textId="77777777" w:rsidR="00A01524" w:rsidRDefault="00A01524" w:rsidP="00423FCE">
            <w:pPr>
              <w:jc w:val="center"/>
              <w:rPr>
                <w:i/>
                <w:iCs/>
              </w:rPr>
            </w:pPr>
            <w:r>
              <w:rPr>
                <w:i/>
                <w:iCs/>
              </w:rPr>
              <w:t>Overview of Topics Covered in University Sessions</w:t>
            </w:r>
          </w:p>
        </w:tc>
      </w:tr>
      <w:tr w:rsidR="00A01524" w14:paraId="19AE2043" w14:textId="77777777" w:rsidTr="00423FCE">
        <w:tc>
          <w:tcPr>
            <w:tcW w:w="710" w:type="dxa"/>
            <w:gridSpan w:val="2"/>
            <w:vMerge w:val="restart"/>
            <w:textDirection w:val="btLr"/>
            <w:vAlign w:val="center"/>
          </w:tcPr>
          <w:p w14:paraId="36A0304F" w14:textId="77777777" w:rsidR="00A01524" w:rsidRPr="001420D8" w:rsidRDefault="00A01524" w:rsidP="00423FCE">
            <w:pPr>
              <w:ind w:left="113" w:right="113"/>
              <w:jc w:val="center"/>
              <w:rPr>
                <w:color w:val="806000" w:themeColor="accent4" w:themeShade="80"/>
                <w:sz w:val="20"/>
                <w:szCs w:val="20"/>
              </w:rPr>
            </w:pPr>
            <w:r w:rsidRPr="001420D8">
              <w:rPr>
                <w:color w:val="806000" w:themeColor="accent4" w:themeShade="80"/>
                <w:sz w:val="20"/>
                <w:szCs w:val="20"/>
              </w:rPr>
              <w:t>Behaviour Management (TS1 and 7)</w:t>
            </w:r>
          </w:p>
        </w:tc>
        <w:tc>
          <w:tcPr>
            <w:tcW w:w="5405" w:type="dxa"/>
            <w:gridSpan w:val="3"/>
          </w:tcPr>
          <w:p w14:paraId="3A6A1AC5" w14:textId="77777777" w:rsidR="00A01524" w:rsidRPr="005D59E7" w:rsidRDefault="00A01524" w:rsidP="00423FCE">
            <w:pPr>
              <w:rPr>
                <w:sz w:val="21"/>
                <w:szCs w:val="21"/>
              </w:rPr>
            </w:pPr>
            <w:r w:rsidRPr="005D59E7">
              <w:rPr>
                <w:sz w:val="20"/>
                <w:szCs w:val="20"/>
              </w:rPr>
              <w:t>How do you help children to succeed in D&amp;T? How did you provide manageable instructions and check pupils’ understanding?</w:t>
            </w:r>
          </w:p>
        </w:tc>
        <w:tc>
          <w:tcPr>
            <w:tcW w:w="425" w:type="dxa"/>
            <w:vMerge/>
          </w:tcPr>
          <w:p w14:paraId="1391C9C4" w14:textId="77777777" w:rsidR="00A01524" w:rsidRPr="001420D8" w:rsidRDefault="00A01524" w:rsidP="00423FCE">
            <w:pPr>
              <w:rPr>
                <w:color w:val="806000" w:themeColor="accent4" w:themeShade="80"/>
                <w:sz w:val="20"/>
                <w:szCs w:val="20"/>
              </w:rPr>
            </w:pPr>
          </w:p>
        </w:tc>
        <w:tc>
          <w:tcPr>
            <w:tcW w:w="3685" w:type="dxa"/>
            <w:vMerge w:val="restart"/>
          </w:tcPr>
          <w:p w14:paraId="7961A62B" w14:textId="77777777" w:rsidR="006D4F93" w:rsidRPr="00620342" w:rsidRDefault="006D4F93" w:rsidP="006D4F93">
            <w:pPr>
              <w:rPr>
                <w:b/>
                <w:bCs/>
              </w:rPr>
            </w:pPr>
            <w:r>
              <w:rPr>
                <w:b/>
                <w:bCs/>
              </w:rPr>
              <w:t>Two</w:t>
            </w:r>
            <w:r w:rsidRPr="00620342">
              <w:rPr>
                <w:b/>
                <w:bCs/>
              </w:rPr>
              <w:t xml:space="preserve"> session</w:t>
            </w:r>
            <w:r>
              <w:rPr>
                <w:b/>
                <w:bCs/>
              </w:rPr>
              <w:t xml:space="preserve">s </w:t>
            </w:r>
            <w:r w:rsidRPr="00620342">
              <w:rPr>
                <w:b/>
                <w:bCs/>
              </w:rPr>
              <w:t>of 2 hours:</w:t>
            </w:r>
          </w:p>
          <w:p w14:paraId="3230BFAD" w14:textId="77777777" w:rsidR="006D4F93" w:rsidRPr="00DD7210" w:rsidRDefault="006D4F93" w:rsidP="006D4F93">
            <w:pPr>
              <w:rPr>
                <w:b/>
                <w:bCs/>
                <w:sz w:val="20"/>
                <w:szCs w:val="20"/>
              </w:rPr>
            </w:pPr>
            <w:r w:rsidRPr="2B8E86EB">
              <w:rPr>
                <w:b/>
                <w:bCs/>
                <w:sz w:val="20"/>
                <w:szCs w:val="20"/>
              </w:rPr>
              <w:t>Session 1:</w:t>
            </w:r>
          </w:p>
          <w:p w14:paraId="6363F3D8" w14:textId="77777777" w:rsidR="006D4F93" w:rsidRDefault="006D4F93" w:rsidP="006D4F93"/>
          <w:p w14:paraId="2F758EAF" w14:textId="0DC1EB13" w:rsidR="00A01524" w:rsidRPr="00620342" w:rsidRDefault="00A01524" w:rsidP="006D4F93">
            <w:pPr>
              <w:pStyle w:val="ListParagraph"/>
              <w:spacing w:after="0" w:line="240" w:lineRule="auto"/>
            </w:pPr>
            <w:r w:rsidRPr="00620342">
              <w:t>Recognise the value of D&amp;T within the curriculum</w:t>
            </w:r>
          </w:p>
          <w:p w14:paraId="4BEF9DF3" w14:textId="6F3D0F7D" w:rsidR="00A01524" w:rsidRPr="00620342" w:rsidRDefault="00A01524" w:rsidP="00A01524">
            <w:pPr>
              <w:pStyle w:val="ListParagraph"/>
              <w:numPr>
                <w:ilvl w:val="0"/>
                <w:numId w:val="1"/>
              </w:numPr>
              <w:spacing w:after="0" w:line="240" w:lineRule="auto"/>
            </w:pPr>
            <w:r w:rsidRPr="00620342">
              <w:t>Understand</w:t>
            </w:r>
            <w:r w:rsidR="00C74873">
              <w:t xml:space="preserve"> </w:t>
            </w:r>
            <w:r w:rsidRPr="00620342">
              <w:t>what constitutes a genuine D&amp;T activity</w:t>
            </w:r>
          </w:p>
          <w:p w14:paraId="428B4CF7" w14:textId="77777777" w:rsidR="00A01524" w:rsidRPr="00620342" w:rsidRDefault="00A01524" w:rsidP="00A01524">
            <w:pPr>
              <w:pStyle w:val="ListParagraph"/>
              <w:numPr>
                <w:ilvl w:val="0"/>
                <w:numId w:val="1"/>
              </w:numPr>
              <w:spacing w:after="0" w:line="240" w:lineRule="auto"/>
            </w:pPr>
            <w:r w:rsidRPr="00620342">
              <w:t xml:space="preserve">Become familiar with NC expectations </w:t>
            </w:r>
          </w:p>
          <w:p w14:paraId="751489D3" w14:textId="77777777" w:rsidR="00A01524" w:rsidRPr="00620342" w:rsidRDefault="00A01524" w:rsidP="00A01524">
            <w:pPr>
              <w:pStyle w:val="ListParagraph"/>
              <w:numPr>
                <w:ilvl w:val="0"/>
                <w:numId w:val="1"/>
              </w:numPr>
              <w:spacing w:after="0" w:line="240" w:lineRule="auto"/>
            </w:pPr>
            <w:r w:rsidRPr="00620342">
              <w:t>Practise some D&amp;T skills</w:t>
            </w:r>
          </w:p>
          <w:p w14:paraId="2FF86BA6" w14:textId="14880F25" w:rsidR="00A01524" w:rsidRDefault="00A01524" w:rsidP="00A01524">
            <w:pPr>
              <w:pStyle w:val="ListParagraph"/>
              <w:numPr>
                <w:ilvl w:val="0"/>
                <w:numId w:val="1"/>
              </w:numPr>
              <w:spacing w:after="0" w:line="240" w:lineRule="auto"/>
            </w:pPr>
            <w:r w:rsidRPr="00620342">
              <w:t>Look at planning for D&amp;T</w:t>
            </w:r>
          </w:p>
          <w:p w14:paraId="764E29A3" w14:textId="77777777" w:rsidR="00C74873" w:rsidRDefault="00C74873" w:rsidP="00C74873">
            <w:pPr>
              <w:rPr>
                <w:b/>
                <w:bCs/>
                <w:sz w:val="20"/>
                <w:szCs w:val="20"/>
              </w:rPr>
            </w:pPr>
          </w:p>
          <w:p w14:paraId="39413FC5" w14:textId="74A4EE12" w:rsidR="00C74873" w:rsidRPr="00DD7210" w:rsidRDefault="00C74873" w:rsidP="00C74873">
            <w:pPr>
              <w:rPr>
                <w:b/>
                <w:bCs/>
                <w:sz w:val="20"/>
                <w:szCs w:val="20"/>
              </w:rPr>
            </w:pPr>
            <w:r w:rsidRPr="2B8E86EB">
              <w:rPr>
                <w:b/>
                <w:bCs/>
                <w:sz w:val="20"/>
                <w:szCs w:val="20"/>
              </w:rPr>
              <w:t xml:space="preserve">Session </w:t>
            </w:r>
            <w:r>
              <w:rPr>
                <w:b/>
                <w:bCs/>
                <w:sz w:val="20"/>
                <w:szCs w:val="20"/>
              </w:rPr>
              <w:t>2</w:t>
            </w:r>
            <w:r w:rsidRPr="2B8E86EB">
              <w:rPr>
                <w:b/>
                <w:bCs/>
                <w:sz w:val="20"/>
                <w:szCs w:val="20"/>
              </w:rPr>
              <w:t>:</w:t>
            </w:r>
          </w:p>
          <w:p w14:paraId="42B9C519" w14:textId="6FD53F05" w:rsidR="00C74873" w:rsidRPr="00620342" w:rsidRDefault="00C74873" w:rsidP="00C74873"/>
          <w:p w14:paraId="68468CDA" w14:textId="77777777" w:rsidR="00A01524" w:rsidRPr="00620342" w:rsidRDefault="00A01524" w:rsidP="00A01524">
            <w:pPr>
              <w:pStyle w:val="ListParagraph"/>
              <w:numPr>
                <w:ilvl w:val="0"/>
                <w:numId w:val="1"/>
              </w:numPr>
              <w:spacing w:after="0" w:line="240" w:lineRule="auto"/>
            </w:pPr>
            <w:r w:rsidRPr="00620342">
              <w:t>Link D&amp;T to other curriculum areas</w:t>
            </w:r>
          </w:p>
          <w:p w14:paraId="75968752" w14:textId="77777777" w:rsidR="00A01524" w:rsidRPr="00620342" w:rsidRDefault="00A01524" w:rsidP="00A01524">
            <w:pPr>
              <w:pStyle w:val="ListParagraph"/>
              <w:numPr>
                <w:ilvl w:val="0"/>
                <w:numId w:val="1"/>
              </w:numPr>
              <w:spacing w:after="0" w:line="240" w:lineRule="auto"/>
            </w:pPr>
            <w:r w:rsidRPr="00620342">
              <w:t>Consider Health and Safety requirements, SEN provision and planning</w:t>
            </w:r>
          </w:p>
          <w:p w14:paraId="5FCEC024" w14:textId="77777777" w:rsidR="00A01524" w:rsidRPr="00620342" w:rsidRDefault="00A01524" w:rsidP="00BC1B45">
            <w:pPr>
              <w:pStyle w:val="ListParagraph"/>
              <w:spacing w:after="0" w:line="240" w:lineRule="auto"/>
              <w:rPr>
                <w:color w:val="806000" w:themeColor="accent4" w:themeShade="80"/>
              </w:rPr>
            </w:pPr>
          </w:p>
        </w:tc>
      </w:tr>
      <w:tr w:rsidR="00A01524" w14:paraId="3324B5CD" w14:textId="77777777" w:rsidTr="00423FCE">
        <w:tc>
          <w:tcPr>
            <w:tcW w:w="710" w:type="dxa"/>
            <w:gridSpan w:val="2"/>
            <w:vMerge/>
            <w:textDirection w:val="btLr"/>
            <w:vAlign w:val="center"/>
          </w:tcPr>
          <w:p w14:paraId="4818757E" w14:textId="77777777" w:rsidR="00A01524" w:rsidRPr="001420D8" w:rsidRDefault="00A01524" w:rsidP="00423FCE">
            <w:pPr>
              <w:ind w:left="113" w:right="113"/>
              <w:jc w:val="center"/>
              <w:rPr>
                <w:color w:val="806000" w:themeColor="accent4" w:themeShade="80"/>
                <w:sz w:val="20"/>
                <w:szCs w:val="20"/>
              </w:rPr>
            </w:pPr>
          </w:p>
        </w:tc>
        <w:tc>
          <w:tcPr>
            <w:tcW w:w="5405" w:type="dxa"/>
            <w:gridSpan w:val="3"/>
          </w:tcPr>
          <w:p w14:paraId="6D6043BA" w14:textId="77777777" w:rsidR="00A01524" w:rsidRPr="005D59E7" w:rsidRDefault="00A01524" w:rsidP="00423FCE">
            <w:pPr>
              <w:rPr>
                <w:sz w:val="21"/>
                <w:szCs w:val="21"/>
              </w:rPr>
            </w:pPr>
            <w:r w:rsidRPr="005D59E7">
              <w:rPr>
                <w:sz w:val="20"/>
                <w:szCs w:val="20"/>
              </w:rPr>
              <w:t xml:space="preserve">How can you create a safe and predictable environment for ALL children to practise D&amp;T skills? </w:t>
            </w:r>
          </w:p>
        </w:tc>
        <w:tc>
          <w:tcPr>
            <w:tcW w:w="425" w:type="dxa"/>
            <w:vMerge/>
          </w:tcPr>
          <w:p w14:paraId="2113386C" w14:textId="77777777" w:rsidR="00A01524" w:rsidRPr="001420D8" w:rsidRDefault="00A01524" w:rsidP="00423FCE">
            <w:pPr>
              <w:rPr>
                <w:color w:val="806000" w:themeColor="accent4" w:themeShade="80"/>
                <w:sz w:val="20"/>
                <w:szCs w:val="20"/>
              </w:rPr>
            </w:pPr>
          </w:p>
        </w:tc>
        <w:tc>
          <w:tcPr>
            <w:tcW w:w="3685" w:type="dxa"/>
            <w:vMerge/>
          </w:tcPr>
          <w:p w14:paraId="796858D4" w14:textId="77777777" w:rsidR="00A01524" w:rsidRPr="00620342" w:rsidRDefault="00A01524" w:rsidP="00423FCE">
            <w:pPr>
              <w:rPr>
                <w:color w:val="806000" w:themeColor="accent4" w:themeShade="80"/>
              </w:rPr>
            </w:pPr>
          </w:p>
        </w:tc>
      </w:tr>
      <w:tr w:rsidR="00A01524" w14:paraId="05D8621D" w14:textId="77777777" w:rsidTr="00423FCE">
        <w:tc>
          <w:tcPr>
            <w:tcW w:w="710" w:type="dxa"/>
            <w:gridSpan w:val="2"/>
            <w:vMerge/>
            <w:textDirection w:val="btLr"/>
            <w:vAlign w:val="center"/>
          </w:tcPr>
          <w:p w14:paraId="225F4BD2" w14:textId="77777777" w:rsidR="00A01524" w:rsidRPr="001420D8" w:rsidRDefault="00A01524" w:rsidP="00423FCE">
            <w:pPr>
              <w:ind w:left="113" w:right="113"/>
              <w:jc w:val="center"/>
              <w:rPr>
                <w:color w:val="806000" w:themeColor="accent4" w:themeShade="80"/>
                <w:sz w:val="20"/>
                <w:szCs w:val="20"/>
              </w:rPr>
            </w:pPr>
          </w:p>
        </w:tc>
        <w:tc>
          <w:tcPr>
            <w:tcW w:w="5405" w:type="dxa"/>
            <w:gridSpan w:val="3"/>
          </w:tcPr>
          <w:p w14:paraId="3CEC82AB" w14:textId="77777777" w:rsidR="00A01524" w:rsidRPr="005D59E7" w:rsidRDefault="00A01524" w:rsidP="00423FCE">
            <w:pPr>
              <w:rPr>
                <w:sz w:val="21"/>
                <w:szCs w:val="21"/>
              </w:rPr>
            </w:pPr>
            <w:r w:rsidRPr="005D59E7">
              <w:rPr>
                <w:sz w:val="20"/>
                <w:szCs w:val="20"/>
              </w:rPr>
              <w:t xml:space="preserve">How can you keep children invested in D&amp;T activities? How do you help them to master challenging activities/content? </w:t>
            </w:r>
          </w:p>
        </w:tc>
        <w:tc>
          <w:tcPr>
            <w:tcW w:w="425" w:type="dxa"/>
            <w:vMerge/>
          </w:tcPr>
          <w:p w14:paraId="585DA99E" w14:textId="77777777" w:rsidR="00A01524" w:rsidRPr="001420D8" w:rsidRDefault="00A01524" w:rsidP="00423FCE">
            <w:pPr>
              <w:rPr>
                <w:color w:val="806000" w:themeColor="accent4" w:themeShade="80"/>
                <w:sz w:val="20"/>
                <w:szCs w:val="20"/>
              </w:rPr>
            </w:pPr>
          </w:p>
        </w:tc>
        <w:tc>
          <w:tcPr>
            <w:tcW w:w="3685" w:type="dxa"/>
            <w:vMerge/>
          </w:tcPr>
          <w:p w14:paraId="1C4107E3" w14:textId="77777777" w:rsidR="00A01524" w:rsidRPr="00620342" w:rsidRDefault="00A01524" w:rsidP="00423FCE">
            <w:pPr>
              <w:rPr>
                <w:color w:val="806000" w:themeColor="accent4" w:themeShade="80"/>
              </w:rPr>
            </w:pPr>
          </w:p>
        </w:tc>
      </w:tr>
      <w:tr w:rsidR="00A01524" w14:paraId="6EB5A332" w14:textId="77777777" w:rsidTr="00423FCE">
        <w:tc>
          <w:tcPr>
            <w:tcW w:w="710" w:type="dxa"/>
            <w:gridSpan w:val="2"/>
            <w:vMerge w:val="restart"/>
            <w:textDirection w:val="btLr"/>
            <w:vAlign w:val="center"/>
          </w:tcPr>
          <w:p w14:paraId="5938B36C" w14:textId="77777777" w:rsidR="00A01524" w:rsidRPr="001420D8" w:rsidRDefault="00A01524" w:rsidP="00423FCE">
            <w:pPr>
              <w:ind w:left="113" w:right="113"/>
              <w:jc w:val="center"/>
              <w:rPr>
                <w:color w:val="006600"/>
                <w:sz w:val="20"/>
                <w:szCs w:val="20"/>
              </w:rPr>
            </w:pPr>
            <w:r w:rsidRPr="001420D8">
              <w:rPr>
                <w:color w:val="006600"/>
                <w:sz w:val="20"/>
                <w:szCs w:val="20"/>
              </w:rPr>
              <w:t>Pedagogy (TS2, 4 and 5)</w:t>
            </w:r>
          </w:p>
        </w:tc>
        <w:tc>
          <w:tcPr>
            <w:tcW w:w="5405" w:type="dxa"/>
            <w:gridSpan w:val="3"/>
          </w:tcPr>
          <w:p w14:paraId="6F481B9C" w14:textId="73F4AA04" w:rsidR="00A01524" w:rsidRPr="005D59E7" w:rsidRDefault="00A01524" w:rsidP="00423FCE">
            <w:pPr>
              <w:rPr>
                <w:sz w:val="21"/>
                <w:szCs w:val="21"/>
              </w:rPr>
            </w:pPr>
            <w:r w:rsidRPr="005D59E7">
              <w:rPr>
                <w:sz w:val="20"/>
                <w:szCs w:val="20"/>
              </w:rPr>
              <w:t xml:space="preserve">Do you give children chance to practise and consolidate previously taught skills? </w:t>
            </w:r>
            <w:r w:rsidR="005D59E7" w:rsidRPr="008C616A">
              <w:rPr>
                <w:color w:val="2E74B5" w:themeColor="accent5" w:themeShade="BF"/>
                <w:sz w:val="20"/>
                <w:szCs w:val="20"/>
              </w:rPr>
              <w:t xml:space="preserve">E.g. through the structure of </w:t>
            </w:r>
            <w:r w:rsidR="008C616A" w:rsidRPr="008C616A">
              <w:rPr>
                <w:color w:val="2E74B5" w:themeColor="accent5" w:themeShade="BF"/>
                <w:sz w:val="20"/>
                <w:szCs w:val="20"/>
              </w:rPr>
              <w:t xml:space="preserve">IEAs/FTs/DMAs. </w:t>
            </w:r>
            <w:r w:rsidRPr="005D59E7">
              <w:rPr>
                <w:sz w:val="20"/>
                <w:szCs w:val="20"/>
              </w:rPr>
              <w:t>How could you do this more?</w:t>
            </w:r>
          </w:p>
        </w:tc>
        <w:tc>
          <w:tcPr>
            <w:tcW w:w="425" w:type="dxa"/>
            <w:vMerge/>
          </w:tcPr>
          <w:p w14:paraId="3C5826A9" w14:textId="77777777" w:rsidR="00A01524" w:rsidRPr="001420D8" w:rsidRDefault="00A01524" w:rsidP="00423FCE">
            <w:pPr>
              <w:rPr>
                <w:color w:val="006600"/>
                <w:sz w:val="20"/>
                <w:szCs w:val="20"/>
              </w:rPr>
            </w:pPr>
          </w:p>
        </w:tc>
        <w:tc>
          <w:tcPr>
            <w:tcW w:w="3685" w:type="dxa"/>
            <w:vMerge/>
          </w:tcPr>
          <w:p w14:paraId="1CCFE5F5" w14:textId="77777777" w:rsidR="00A01524" w:rsidRPr="00620342" w:rsidRDefault="00A01524" w:rsidP="00423FCE">
            <w:pPr>
              <w:rPr>
                <w:color w:val="006600"/>
              </w:rPr>
            </w:pPr>
          </w:p>
        </w:tc>
      </w:tr>
      <w:tr w:rsidR="00A01524" w14:paraId="46B67571" w14:textId="77777777" w:rsidTr="00423FCE">
        <w:tc>
          <w:tcPr>
            <w:tcW w:w="710" w:type="dxa"/>
            <w:gridSpan w:val="2"/>
            <w:vMerge/>
            <w:textDirection w:val="btLr"/>
            <w:vAlign w:val="center"/>
          </w:tcPr>
          <w:p w14:paraId="4942A209" w14:textId="77777777" w:rsidR="00A01524" w:rsidRPr="001420D8" w:rsidRDefault="00A01524" w:rsidP="00423FCE">
            <w:pPr>
              <w:ind w:left="113" w:right="113"/>
              <w:jc w:val="center"/>
              <w:rPr>
                <w:color w:val="006600"/>
                <w:sz w:val="20"/>
                <w:szCs w:val="20"/>
              </w:rPr>
            </w:pPr>
          </w:p>
        </w:tc>
        <w:tc>
          <w:tcPr>
            <w:tcW w:w="5405" w:type="dxa"/>
            <w:gridSpan w:val="3"/>
          </w:tcPr>
          <w:p w14:paraId="1C4F0A44" w14:textId="12D5CA29" w:rsidR="00A01524" w:rsidRPr="005D59E7" w:rsidRDefault="00A01524" w:rsidP="00423FCE">
            <w:pPr>
              <w:rPr>
                <w:sz w:val="21"/>
                <w:szCs w:val="21"/>
              </w:rPr>
            </w:pPr>
            <w:r w:rsidRPr="008C616A">
              <w:rPr>
                <w:sz w:val="20"/>
                <w:szCs w:val="20"/>
              </w:rPr>
              <w:t xml:space="preserve">Have you provided children with worked examples which take children through the steps needed (success criteria)?   </w:t>
            </w:r>
            <w:r w:rsidR="008C616A" w:rsidRPr="008C616A">
              <w:rPr>
                <w:color w:val="2E74B5" w:themeColor="accent5" w:themeShade="BF"/>
                <w:sz w:val="20"/>
                <w:szCs w:val="20"/>
              </w:rPr>
              <w:t>E,g, is there access to working models and opportunity to disassemble?</w:t>
            </w:r>
          </w:p>
        </w:tc>
        <w:tc>
          <w:tcPr>
            <w:tcW w:w="425" w:type="dxa"/>
            <w:vMerge/>
          </w:tcPr>
          <w:p w14:paraId="1F4981C3" w14:textId="77777777" w:rsidR="00A01524" w:rsidRPr="001420D8" w:rsidRDefault="00A01524" w:rsidP="00423FCE">
            <w:pPr>
              <w:rPr>
                <w:color w:val="006600"/>
                <w:sz w:val="20"/>
                <w:szCs w:val="20"/>
              </w:rPr>
            </w:pPr>
          </w:p>
        </w:tc>
        <w:tc>
          <w:tcPr>
            <w:tcW w:w="3685" w:type="dxa"/>
            <w:vMerge/>
          </w:tcPr>
          <w:p w14:paraId="6203CC03" w14:textId="77777777" w:rsidR="00A01524" w:rsidRPr="00620342" w:rsidRDefault="00A01524" w:rsidP="00423FCE">
            <w:pPr>
              <w:rPr>
                <w:color w:val="006600"/>
              </w:rPr>
            </w:pPr>
          </w:p>
        </w:tc>
      </w:tr>
      <w:tr w:rsidR="00A01524" w14:paraId="43C386B7" w14:textId="77777777" w:rsidTr="00423FCE">
        <w:tc>
          <w:tcPr>
            <w:tcW w:w="710" w:type="dxa"/>
            <w:gridSpan w:val="2"/>
            <w:vMerge/>
            <w:textDirection w:val="btLr"/>
            <w:vAlign w:val="center"/>
          </w:tcPr>
          <w:p w14:paraId="60C44E89" w14:textId="77777777" w:rsidR="00A01524" w:rsidRPr="001420D8" w:rsidRDefault="00A01524" w:rsidP="00423FCE">
            <w:pPr>
              <w:ind w:left="113" w:right="113"/>
              <w:jc w:val="center"/>
              <w:rPr>
                <w:color w:val="006600"/>
                <w:sz w:val="20"/>
                <w:szCs w:val="20"/>
              </w:rPr>
            </w:pPr>
          </w:p>
        </w:tc>
        <w:tc>
          <w:tcPr>
            <w:tcW w:w="5405" w:type="dxa"/>
            <w:gridSpan w:val="3"/>
          </w:tcPr>
          <w:p w14:paraId="6605B97B" w14:textId="4B511752" w:rsidR="00A01524" w:rsidRPr="005D59E7" w:rsidRDefault="00A01524" w:rsidP="00423FCE">
            <w:pPr>
              <w:rPr>
                <w:sz w:val="21"/>
                <w:szCs w:val="21"/>
              </w:rPr>
            </w:pPr>
            <w:r w:rsidRPr="008C616A">
              <w:rPr>
                <w:sz w:val="20"/>
                <w:szCs w:val="20"/>
              </w:rPr>
              <w:t>Do you give children useful guidance and support in D&amp;T which will increase their levels of success?</w:t>
            </w:r>
            <w:r w:rsidR="008C616A">
              <w:rPr>
                <w:sz w:val="20"/>
                <w:szCs w:val="20"/>
              </w:rPr>
              <w:t xml:space="preserve"> </w:t>
            </w:r>
            <w:r w:rsidR="008C616A" w:rsidRPr="008C616A">
              <w:rPr>
                <w:color w:val="2E74B5" w:themeColor="accent5" w:themeShade="BF"/>
                <w:sz w:val="20"/>
                <w:szCs w:val="20"/>
              </w:rPr>
              <w:t>E.g. in planning skill</w:t>
            </w:r>
            <w:r w:rsidR="008C616A">
              <w:rPr>
                <w:sz w:val="20"/>
                <w:szCs w:val="20"/>
              </w:rPr>
              <w:t>s</w:t>
            </w:r>
          </w:p>
        </w:tc>
        <w:tc>
          <w:tcPr>
            <w:tcW w:w="425" w:type="dxa"/>
            <w:vMerge/>
          </w:tcPr>
          <w:p w14:paraId="04A98A1D" w14:textId="77777777" w:rsidR="00A01524" w:rsidRPr="001420D8" w:rsidRDefault="00A01524" w:rsidP="00423FCE">
            <w:pPr>
              <w:rPr>
                <w:color w:val="006600"/>
                <w:sz w:val="20"/>
                <w:szCs w:val="20"/>
              </w:rPr>
            </w:pPr>
          </w:p>
        </w:tc>
        <w:tc>
          <w:tcPr>
            <w:tcW w:w="3685" w:type="dxa"/>
            <w:vMerge/>
          </w:tcPr>
          <w:p w14:paraId="7724399F" w14:textId="77777777" w:rsidR="00A01524" w:rsidRPr="00620342" w:rsidRDefault="00A01524" w:rsidP="00A01524">
            <w:pPr>
              <w:pStyle w:val="ListParagraph"/>
              <w:numPr>
                <w:ilvl w:val="0"/>
                <w:numId w:val="1"/>
              </w:numPr>
              <w:spacing w:after="0" w:line="240" w:lineRule="auto"/>
            </w:pPr>
          </w:p>
        </w:tc>
      </w:tr>
      <w:tr w:rsidR="00A01524" w14:paraId="0B8105CC" w14:textId="77777777" w:rsidTr="00423FCE">
        <w:trPr>
          <w:trHeight w:val="488"/>
        </w:trPr>
        <w:tc>
          <w:tcPr>
            <w:tcW w:w="710" w:type="dxa"/>
            <w:gridSpan w:val="2"/>
            <w:vMerge/>
            <w:textDirection w:val="btLr"/>
            <w:vAlign w:val="center"/>
          </w:tcPr>
          <w:p w14:paraId="3F14015B" w14:textId="77777777" w:rsidR="00A01524" w:rsidRPr="001420D8" w:rsidRDefault="00A01524" w:rsidP="00423FCE">
            <w:pPr>
              <w:ind w:left="113" w:right="113"/>
              <w:jc w:val="center"/>
              <w:rPr>
                <w:color w:val="006600"/>
                <w:sz w:val="20"/>
                <w:szCs w:val="20"/>
              </w:rPr>
            </w:pPr>
          </w:p>
        </w:tc>
        <w:tc>
          <w:tcPr>
            <w:tcW w:w="5405" w:type="dxa"/>
            <w:gridSpan w:val="3"/>
          </w:tcPr>
          <w:p w14:paraId="7D84E8F4" w14:textId="1C6FB40F" w:rsidR="00A01524" w:rsidRPr="005D59E7" w:rsidRDefault="00A01524" w:rsidP="00423FCE">
            <w:pPr>
              <w:rPr>
                <w:sz w:val="21"/>
                <w:szCs w:val="21"/>
              </w:rPr>
            </w:pPr>
            <w:r w:rsidRPr="008C616A">
              <w:rPr>
                <w:sz w:val="20"/>
                <w:szCs w:val="20"/>
              </w:rPr>
              <w:t>How can you adapt lessons for D&amp;T to be inclusive for ALL learners?</w:t>
            </w:r>
            <w:r w:rsidR="008C616A">
              <w:rPr>
                <w:sz w:val="20"/>
                <w:szCs w:val="20"/>
              </w:rPr>
              <w:t xml:space="preserve"> </w:t>
            </w:r>
            <w:r w:rsidR="008C616A" w:rsidRPr="008C616A">
              <w:rPr>
                <w:color w:val="2E74B5" w:themeColor="accent5" w:themeShade="BF"/>
                <w:sz w:val="20"/>
                <w:szCs w:val="20"/>
              </w:rPr>
              <w:t>E.g. through choice of presentation</w:t>
            </w:r>
            <w:r w:rsidR="008C616A">
              <w:rPr>
                <w:color w:val="2E74B5" w:themeColor="accent5" w:themeShade="BF"/>
                <w:sz w:val="20"/>
                <w:szCs w:val="20"/>
              </w:rPr>
              <w:t>/communication</w:t>
            </w:r>
          </w:p>
        </w:tc>
        <w:tc>
          <w:tcPr>
            <w:tcW w:w="425" w:type="dxa"/>
            <w:vMerge/>
          </w:tcPr>
          <w:p w14:paraId="6EE9E43B" w14:textId="77777777" w:rsidR="00A01524" w:rsidRPr="001420D8" w:rsidRDefault="00A01524" w:rsidP="00423FCE">
            <w:pPr>
              <w:rPr>
                <w:color w:val="006600"/>
                <w:sz w:val="20"/>
                <w:szCs w:val="20"/>
              </w:rPr>
            </w:pPr>
          </w:p>
        </w:tc>
        <w:tc>
          <w:tcPr>
            <w:tcW w:w="3685" w:type="dxa"/>
            <w:vMerge/>
          </w:tcPr>
          <w:p w14:paraId="1DE5948F" w14:textId="77777777" w:rsidR="00A01524" w:rsidRPr="00620342" w:rsidRDefault="00A01524" w:rsidP="00423FCE">
            <w:pPr>
              <w:rPr>
                <w:color w:val="006600"/>
              </w:rPr>
            </w:pPr>
          </w:p>
        </w:tc>
      </w:tr>
      <w:tr w:rsidR="00A01524" w14:paraId="641C9842" w14:textId="77777777" w:rsidTr="00423FCE">
        <w:trPr>
          <w:trHeight w:val="487"/>
        </w:trPr>
        <w:tc>
          <w:tcPr>
            <w:tcW w:w="710" w:type="dxa"/>
            <w:gridSpan w:val="2"/>
            <w:vMerge/>
            <w:textDirection w:val="btLr"/>
            <w:vAlign w:val="center"/>
          </w:tcPr>
          <w:p w14:paraId="6FC82066" w14:textId="77777777" w:rsidR="00A01524" w:rsidRPr="001420D8" w:rsidRDefault="00A01524" w:rsidP="00423FCE">
            <w:pPr>
              <w:ind w:left="113" w:right="113"/>
              <w:jc w:val="center"/>
              <w:rPr>
                <w:color w:val="006600"/>
                <w:sz w:val="20"/>
                <w:szCs w:val="20"/>
              </w:rPr>
            </w:pPr>
          </w:p>
        </w:tc>
        <w:tc>
          <w:tcPr>
            <w:tcW w:w="5405" w:type="dxa"/>
            <w:gridSpan w:val="3"/>
          </w:tcPr>
          <w:p w14:paraId="6B8FD938" w14:textId="77777777" w:rsidR="00A01524" w:rsidRPr="005D59E7" w:rsidRDefault="00A01524" w:rsidP="00423FCE">
            <w:pPr>
              <w:rPr>
                <w:sz w:val="21"/>
                <w:szCs w:val="21"/>
              </w:rPr>
            </w:pPr>
            <w:r w:rsidRPr="008C616A">
              <w:rPr>
                <w:sz w:val="20"/>
                <w:szCs w:val="20"/>
              </w:rPr>
              <w:t>Consider planning for paired/ group activities – how might this change outcomes?</w:t>
            </w:r>
          </w:p>
        </w:tc>
        <w:tc>
          <w:tcPr>
            <w:tcW w:w="425" w:type="dxa"/>
            <w:vMerge/>
          </w:tcPr>
          <w:p w14:paraId="088D3667" w14:textId="77777777" w:rsidR="00A01524" w:rsidRPr="001420D8" w:rsidRDefault="00A01524" w:rsidP="00423FCE">
            <w:pPr>
              <w:rPr>
                <w:color w:val="006600"/>
                <w:sz w:val="20"/>
                <w:szCs w:val="20"/>
              </w:rPr>
            </w:pPr>
          </w:p>
        </w:tc>
        <w:tc>
          <w:tcPr>
            <w:tcW w:w="3685" w:type="dxa"/>
            <w:vMerge/>
          </w:tcPr>
          <w:p w14:paraId="2C6CC70A" w14:textId="77777777" w:rsidR="00A01524" w:rsidRPr="00620342" w:rsidRDefault="00A01524" w:rsidP="00423FCE">
            <w:pPr>
              <w:rPr>
                <w:color w:val="006600"/>
              </w:rPr>
            </w:pPr>
          </w:p>
        </w:tc>
      </w:tr>
      <w:tr w:rsidR="00A01524" w14:paraId="7ECD5B24" w14:textId="77777777" w:rsidTr="00423FCE">
        <w:tc>
          <w:tcPr>
            <w:tcW w:w="710" w:type="dxa"/>
            <w:gridSpan w:val="2"/>
            <w:vMerge w:val="restart"/>
            <w:textDirection w:val="btLr"/>
            <w:vAlign w:val="center"/>
          </w:tcPr>
          <w:p w14:paraId="3809FCB6" w14:textId="77777777" w:rsidR="00A01524" w:rsidRPr="006144B7" w:rsidRDefault="00A01524" w:rsidP="00423FCE">
            <w:pPr>
              <w:ind w:left="113" w:right="113"/>
              <w:jc w:val="center"/>
              <w:rPr>
                <w:color w:val="C00000"/>
                <w:sz w:val="20"/>
                <w:szCs w:val="20"/>
              </w:rPr>
            </w:pPr>
            <w:r w:rsidRPr="006144B7">
              <w:rPr>
                <w:color w:val="C00000"/>
                <w:sz w:val="20"/>
                <w:szCs w:val="20"/>
              </w:rPr>
              <w:t>Curriculum (TS3)</w:t>
            </w:r>
          </w:p>
        </w:tc>
        <w:tc>
          <w:tcPr>
            <w:tcW w:w="5405" w:type="dxa"/>
            <w:gridSpan w:val="3"/>
          </w:tcPr>
          <w:p w14:paraId="723098B2" w14:textId="65503ED2" w:rsidR="00A01524" w:rsidRPr="005D59E7" w:rsidRDefault="00A01524" w:rsidP="00423FCE">
            <w:pPr>
              <w:rPr>
                <w:sz w:val="21"/>
                <w:szCs w:val="21"/>
              </w:rPr>
            </w:pPr>
            <w:r w:rsidRPr="008C616A">
              <w:rPr>
                <w:sz w:val="20"/>
                <w:szCs w:val="20"/>
              </w:rPr>
              <w:t xml:space="preserve">Do you explicitly teach the skills children need in order to succeed in D&amp;T? </w:t>
            </w:r>
            <w:r w:rsidR="008C616A">
              <w:rPr>
                <w:sz w:val="20"/>
                <w:szCs w:val="20"/>
              </w:rPr>
              <w:t>Share some examples of when this was effective and why.</w:t>
            </w:r>
            <w:r w:rsidRPr="008C616A">
              <w:rPr>
                <w:sz w:val="20"/>
                <w:szCs w:val="20"/>
              </w:rPr>
              <w:t xml:space="preserve"> How could you improve your practice?</w:t>
            </w:r>
          </w:p>
        </w:tc>
        <w:tc>
          <w:tcPr>
            <w:tcW w:w="425" w:type="dxa"/>
            <w:vMerge/>
          </w:tcPr>
          <w:p w14:paraId="4D5EE8E9" w14:textId="77777777" w:rsidR="00A01524" w:rsidRDefault="00A01524" w:rsidP="00423FCE">
            <w:pPr>
              <w:rPr>
                <w:color w:val="C00000"/>
                <w:sz w:val="20"/>
                <w:szCs w:val="20"/>
              </w:rPr>
            </w:pPr>
          </w:p>
        </w:tc>
        <w:tc>
          <w:tcPr>
            <w:tcW w:w="3685" w:type="dxa"/>
            <w:vMerge/>
          </w:tcPr>
          <w:p w14:paraId="4D1A2369" w14:textId="77777777" w:rsidR="00A01524" w:rsidRPr="00620342" w:rsidRDefault="00A01524" w:rsidP="00423FCE">
            <w:pPr>
              <w:rPr>
                <w:color w:val="C00000"/>
              </w:rPr>
            </w:pPr>
          </w:p>
        </w:tc>
      </w:tr>
      <w:tr w:rsidR="00A01524" w14:paraId="4C08FFD2" w14:textId="77777777" w:rsidTr="00423FCE">
        <w:tc>
          <w:tcPr>
            <w:tcW w:w="710" w:type="dxa"/>
            <w:gridSpan w:val="2"/>
            <w:vMerge/>
            <w:textDirection w:val="btLr"/>
            <w:vAlign w:val="center"/>
          </w:tcPr>
          <w:p w14:paraId="272E78C7" w14:textId="77777777" w:rsidR="00A01524" w:rsidRPr="006144B7" w:rsidRDefault="00A01524" w:rsidP="00423FCE">
            <w:pPr>
              <w:ind w:left="113" w:right="113"/>
              <w:jc w:val="center"/>
              <w:rPr>
                <w:color w:val="C00000"/>
                <w:sz w:val="20"/>
                <w:szCs w:val="20"/>
              </w:rPr>
            </w:pPr>
          </w:p>
        </w:tc>
        <w:tc>
          <w:tcPr>
            <w:tcW w:w="5405" w:type="dxa"/>
            <w:gridSpan w:val="3"/>
          </w:tcPr>
          <w:p w14:paraId="3CDC3825" w14:textId="115AF599" w:rsidR="00A01524" w:rsidRPr="005D59E7" w:rsidRDefault="00A01524" w:rsidP="00423FCE">
            <w:pPr>
              <w:rPr>
                <w:sz w:val="21"/>
                <w:szCs w:val="21"/>
              </w:rPr>
            </w:pPr>
            <w:r w:rsidRPr="008C616A">
              <w:rPr>
                <w:sz w:val="20"/>
                <w:szCs w:val="20"/>
              </w:rPr>
              <w:t xml:space="preserve">How can you engender the importance and value of D&amp;T skills in children? </w:t>
            </w:r>
            <w:r w:rsidR="008C616A" w:rsidRPr="008C616A">
              <w:rPr>
                <w:color w:val="2E74B5" w:themeColor="accent5" w:themeShade="BF"/>
                <w:sz w:val="20"/>
                <w:szCs w:val="20"/>
              </w:rPr>
              <w:t>E.g. creativity/problem solving/solution finding</w:t>
            </w:r>
          </w:p>
        </w:tc>
        <w:tc>
          <w:tcPr>
            <w:tcW w:w="425" w:type="dxa"/>
            <w:vMerge/>
          </w:tcPr>
          <w:p w14:paraId="6762B2B7" w14:textId="77777777" w:rsidR="00A01524" w:rsidRDefault="00A01524" w:rsidP="00423FCE">
            <w:pPr>
              <w:rPr>
                <w:color w:val="C00000"/>
                <w:sz w:val="20"/>
                <w:szCs w:val="20"/>
              </w:rPr>
            </w:pPr>
          </w:p>
        </w:tc>
        <w:tc>
          <w:tcPr>
            <w:tcW w:w="3685" w:type="dxa"/>
            <w:vMerge/>
          </w:tcPr>
          <w:p w14:paraId="506EF710" w14:textId="77777777" w:rsidR="00A01524" w:rsidRPr="00620342" w:rsidRDefault="00A01524" w:rsidP="00423FCE">
            <w:pPr>
              <w:rPr>
                <w:color w:val="C00000"/>
              </w:rPr>
            </w:pPr>
          </w:p>
        </w:tc>
      </w:tr>
      <w:tr w:rsidR="00A01524" w14:paraId="21D0AE28" w14:textId="77777777" w:rsidTr="00423FCE">
        <w:tc>
          <w:tcPr>
            <w:tcW w:w="710" w:type="dxa"/>
            <w:gridSpan w:val="2"/>
            <w:vMerge/>
            <w:textDirection w:val="btLr"/>
            <w:vAlign w:val="center"/>
          </w:tcPr>
          <w:p w14:paraId="104B016B" w14:textId="77777777" w:rsidR="00A01524" w:rsidRPr="006144B7" w:rsidRDefault="00A01524" w:rsidP="00423FCE">
            <w:pPr>
              <w:ind w:left="113" w:right="113"/>
              <w:jc w:val="center"/>
              <w:rPr>
                <w:color w:val="C00000"/>
                <w:sz w:val="20"/>
                <w:szCs w:val="20"/>
              </w:rPr>
            </w:pPr>
          </w:p>
        </w:tc>
        <w:tc>
          <w:tcPr>
            <w:tcW w:w="5405" w:type="dxa"/>
            <w:gridSpan w:val="3"/>
          </w:tcPr>
          <w:p w14:paraId="28822F74" w14:textId="77777777" w:rsidR="00A01524" w:rsidRPr="005D59E7" w:rsidRDefault="00A01524" w:rsidP="00423FCE">
            <w:pPr>
              <w:rPr>
                <w:sz w:val="21"/>
                <w:szCs w:val="21"/>
              </w:rPr>
            </w:pPr>
            <w:r w:rsidRPr="008C616A">
              <w:rPr>
                <w:sz w:val="20"/>
                <w:szCs w:val="20"/>
              </w:rPr>
              <w:t>Do children understand the importance of D&amp;T as a subject and its relevance in today’s world? How could you help them to do this?</w:t>
            </w:r>
          </w:p>
        </w:tc>
        <w:tc>
          <w:tcPr>
            <w:tcW w:w="425" w:type="dxa"/>
            <w:vMerge/>
          </w:tcPr>
          <w:p w14:paraId="256336DB" w14:textId="77777777" w:rsidR="00A01524" w:rsidRPr="006144B7" w:rsidRDefault="00A01524" w:rsidP="00423FCE">
            <w:pPr>
              <w:rPr>
                <w:color w:val="C00000"/>
                <w:sz w:val="20"/>
                <w:szCs w:val="20"/>
              </w:rPr>
            </w:pPr>
          </w:p>
        </w:tc>
        <w:tc>
          <w:tcPr>
            <w:tcW w:w="3685" w:type="dxa"/>
            <w:vAlign w:val="center"/>
          </w:tcPr>
          <w:p w14:paraId="6A3C2E7F" w14:textId="77777777" w:rsidR="00A01524" w:rsidRPr="00620342" w:rsidRDefault="00A01524" w:rsidP="00423FCE">
            <w:pPr>
              <w:jc w:val="center"/>
              <w:rPr>
                <w:color w:val="C00000"/>
              </w:rPr>
            </w:pPr>
            <w:r w:rsidRPr="00620342">
              <w:t>Key Books, Articles and Resources</w:t>
            </w:r>
          </w:p>
        </w:tc>
      </w:tr>
      <w:tr w:rsidR="00A01524" w14:paraId="7C727E22" w14:textId="77777777" w:rsidTr="00423FCE">
        <w:trPr>
          <w:trHeight w:val="699"/>
        </w:trPr>
        <w:tc>
          <w:tcPr>
            <w:tcW w:w="710" w:type="dxa"/>
            <w:gridSpan w:val="2"/>
            <w:textDirection w:val="btLr"/>
            <w:vAlign w:val="center"/>
          </w:tcPr>
          <w:p w14:paraId="5DB5FD36" w14:textId="77777777" w:rsidR="00A01524" w:rsidRPr="006144B7" w:rsidRDefault="00A01524" w:rsidP="00423FCE">
            <w:pPr>
              <w:ind w:left="113" w:right="113"/>
              <w:jc w:val="center"/>
              <w:rPr>
                <w:color w:val="0070C0"/>
                <w:sz w:val="20"/>
                <w:szCs w:val="20"/>
              </w:rPr>
            </w:pPr>
            <w:r w:rsidRPr="006144B7">
              <w:rPr>
                <w:color w:val="0070C0"/>
                <w:sz w:val="20"/>
                <w:szCs w:val="20"/>
              </w:rPr>
              <w:t>Assessment (TS 6)</w:t>
            </w:r>
          </w:p>
        </w:tc>
        <w:tc>
          <w:tcPr>
            <w:tcW w:w="5405" w:type="dxa"/>
            <w:gridSpan w:val="3"/>
          </w:tcPr>
          <w:p w14:paraId="29BFE1CD" w14:textId="1A0B2D4C" w:rsidR="00A01524" w:rsidRPr="008C616A" w:rsidRDefault="00A01524" w:rsidP="00423FCE">
            <w:pPr>
              <w:rPr>
                <w:sz w:val="20"/>
                <w:szCs w:val="20"/>
              </w:rPr>
            </w:pPr>
            <w:r w:rsidRPr="008C616A">
              <w:rPr>
                <w:sz w:val="20"/>
                <w:szCs w:val="20"/>
              </w:rPr>
              <w:t xml:space="preserve">Consider assessing children’s progress </w:t>
            </w:r>
            <w:r w:rsidR="008C616A">
              <w:rPr>
                <w:sz w:val="20"/>
                <w:szCs w:val="20"/>
              </w:rPr>
              <w:t>–</w:t>
            </w:r>
            <w:r w:rsidRPr="008C616A">
              <w:rPr>
                <w:sz w:val="20"/>
                <w:szCs w:val="20"/>
              </w:rPr>
              <w:t xml:space="preserve"> </w:t>
            </w:r>
            <w:r w:rsidR="008C616A">
              <w:rPr>
                <w:sz w:val="20"/>
                <w:szCs w:val="20"/>
              </w:rPr>
              <w:t xml:space="preserve">E.g. </w:t>
            </w:r>
            <w:r w:rsidRPr="008C616A">
              <w:rPr>
                <w:sz w:val="20"/>
                <w:szCs w:val="20"/>
              </w:rPr>
              <w:t>how could you utilise:</w:t>
            </w:r>
          </w:p>
          <w:p w14:paraId="41463F81" w14:textId="77777777" w:rsidR="00A01524" w:rsidRPr="008C616A" w:rsidRDefault="00A01524" w:rsidP="00423FCE">
            <w:pPr>
              <w:rPr>
                <w:color w:val="2E74B5" w:themeColor="accent5" w:themeShade="BF"/>
                <w:sz w:val="20"/>
                <w:szCs w:val="20"/>
              </w:rPr>
            </w:pPr>
            <w:r w:rsidRPr="008C616A">
              <w:rPr>
                <w:color w:val="2E74B5" w:themeColor="accent5" w:themeShade="BF"/>
                <w:sz w:val="20"/>
                <w:szCs w:val="20"/>
              </w:rPr>
              <w:t>Children using different strategies (spoken, written, drawn, use of IT) to communicate ideas</w:t>
            </w:r>
          </w:p>
          <w:p w14:paraId="3EFEFD06" w14:textId="77777777" w:rsidR="00A01524" w:rsidRPr="008C616A" w:rsidRDefault="00A01524" w:rsidP="00423FCE">
            <w:pPr>
              <w:rPr>
                <w:color w:val="2E74B5" w:themeColor="accent5" w:themeShade="BF"/>
                <w:sz w:val="20"/>
                <w:szCs w:val="20"/>
              </w:rPr>
            </w:pPr>
            <w:r w:rsidRPr="008C616A">
              <w:rPr>
                <w:color w:val="2E74B5" w:themeColor="accent5" w:themeShade="BF"/>
                <w:sz w:val="20"/>
                <w:szCs w:val="20"/>
              </w:rPr>
              <w:t xml:space="preserve">Teacher questioning – How will you?  Tell me your thinking… What might happen if? How could you change it? How do/did you want it to look/work/move/fit?  Which materials will you /did you use? Why? How effective were they? </w:t>
            </w:r>
          </w:p>
          <w:p w14:paraId="573D9BC1" w14:textId="77777777" w:rsidR="00A01524" w:rsidRPr="008C616A" w:rsidRDefault="00A01524" w:rsidP="00423FCE">
            <w:pPr>
              <w:rPr>
                <w:color w:val="2E74B5" w:themeColor="accent5" w:themeShade="BF"/>
                <w:sz w:val="20"/>
                <w:szCs w:val="20"/>
              </w:rPr>
            </w:pPr>
            <w:r w:rsidRPr="008C616A">
              <w:rPr>
                <w:color w:val="2E74B5" w:themeColor="accent5" w:themeShade="BF"/>
                <w:sz w:val="20"/>
                <w:szCs w:val="20"/>
              </w:rPr>
              <w:t>Teacher observing – behaviours, skills, teamwork, engagement</w:t>
            </w:r>
          </w:p>
          <w:p w14:paraId="718D2D60" w14:textId="77777777" w:rsidR="00A01524" w:rsidRPr="005D59E7" w:rsidRDefault="00A01524" w:rsidP="00423FCE">
            <w:pPr>
              <w:rPr>
                <w:sz w:val="21"/>
                <w:szCs w:val="21"/>
              </w:rPr>
            </w:pPr>
            <w:r w:rsidRPr="008C616A">
              <w:rPr>
                <w:color w:val="2E74B5" w:themeColor="accent5" w:themeShade="BF"/>
                <w:sz w:val="20"/>
                <w:szCs w:val="20"/>
              </w:rPr>
              <w:t>Self and Peer assessment – responding on Post-It notes; use of feedback frames; use of success criteria</w:t>
            </w:r>
          </w:p>
        </w:tc>
        <w:tc>
          <w:tcPr>
            <w:tcW w:w="425" w:type="dxa"/>
            <w:vMerge/>
          </w:tcPr>
          <w:p w14:paraId="5012BC27" w14:textId="77777777" w:rsidR="00A01524" w:rsidRDefault="00A01524" w:rsidP="00423FCE">
            <w:pPr>
              <w:rPr>
                <w:color w:val="0070C0"/>
                <w:sz w:val="20"/>
                <w:szCs w:val="20"/>
              </w:rPr>
            </w:pPr>
          </w:p>
        </w:tc>
        <w:tc>
          <w:tcPr>
            <w:tcW w:w="3685" w:type="dxa"/>
            <w:vMerge w:val="restart"/>
          </w:tcPr>
          <w:p w14:paraId="79C8FCCE" w14:textId="77777777" w:rsidR="00A01524" w:rsidRPr="00620342" w:rsidRDefault="00A01524" w:rsidP="00A01524">
            <w:pPr>
              <w:pStyle w:val="ListParagraph"/>
              <w:numPr>
                <w:ilvl w:val="0"/>
                <w:numId w:val="1"/>
              </w:numPr>
              <w:spacing w:before="240" w:after="0" w:line="240" w:lineRule="auto"/>
              <w:ind w:left="714" w:hanging="357"/>
              <w:contextualSpacing w:val="0"/>
            </w:pPr>
            <w:r w:rsidRPr="00620342">
              <w:t>D&amp;T National Curriculum</w:t>
            </w:r>
          </w:p>
          <w:p w14:paraId="2E976678" w14:textId="77777777" w:rsidR="00A01524" w:rsidRPr="00620342" w:rsidRDefault="00A01524" w:rsidP="00A01524">
            <w:pPr>
              <w:pStyle w:val="ListParagraph"/>
              <w:numPr>
                <w:ilvl w:val="0"/>
                <w:numId w:val="1"/>
              </w:numPr>
              <w:spacing w:after="0" w:line="240" w:lineRule="auto"/>
            </w:pPr>
            <w:r w:rsidRPr="00620342">
              <w:t>‘In Search of a Pedagogy for Primary Design and Technology’ by Alan Cross</w:t>
            </w:r>
          </w:p>
          <w:p w14:paraId="0142D859" w14:textId="77777777" w:rsidR="00A01524" w:rsidRPr="00620342" w:rsidRDefault="002D6B4D" w:rsidP="00A01524">
            <w:pPr>
              <w:pStyle w:val="ListParagraph"/>
              <w:numPr>
                <w:ilvl w:val="0"/>
                <w:numId w:val="1"/>
              </w:numPr>
              <w:spacing w:after="0" w:line="240" w:lineRule="auto"/>
            </w:pPr>
            <w:hyperlink r:id="rId10" w:history="1">
              <w:r w:rsidR="00A01524" w:rsidRPr="00620342">
                <w:rPr>
                  <w:rStyle w:val="Hyperlink"/>
                </w:rPr>
                <w:t>Primary Design and Technology resources | STEM</w:t>
              </w:r>
            </w:hyperlink>
          </w:p>
        </w:tc>
      </w:tr>
      <w:tr w:rsidR="00A01524" w14:paraId="6427FEF8" w14:textId="77777777" w:rsidTr="008C616A">
        <w:trPr>
          <w:trHeight w:val="70"/>
        </w:trPr>
        <w:tc>
          <w:tcPr>
            <w:tcW w:w="710" w:type="dxa"/>
            <w:gridSpan w:val="2"/>
            <w:textDirection w:val="btLr"/>
            <w:vAlign w:val="center"/>
          </w:tcPr>
          <w:p w14:paraId="4F5DDA35" w14:textId="77777777" w:rsidR="00A01524" w:rsidRPr="006144B7" w:rsidRDefault="00A01524" w:rsidP="00423FCE">
            <w:pPr>
              <w:ind w:left="113" w:right="113"/>
              <w:jc w:val="center"/>
              <w:rPr>
                <w:color w:val="1F3864" w:themeColor="accent1" w:themeShade="80"/>
                <w:sz w:val="20"/>
                <w:szCs w:val="20"/>
              </w:rPr>
            </w:pPr>
            <w:r w:rsidRPr="006144B7">
              <w:rPr>
                <w:color w:val="1F3864" w:themeColor="accent1" w:themeShade="80"/>
                <w:sz w:val="20"/>
                <w:szCs w:val="20"/>
              </w:rPr>
              <w:t>Professional Behaviours (TS8)</w:t>
            </w:r>
          </w:p>
        </w:tc>
        <w:tc>
          <w:tcPr>
            <w:tcW w:w="5405" w:type="dxa"/>
            <w:gridSpan w:val="3"/>
          </w:tcPr>
          <w:p w14:paraId="5E89125F" w14:textId="599E7B1A" w:rsidR="00A01524" w:rsidRPr="008C616A" w:rsidRDefault="00A01524" w:rsidP="00423FCE">
            <w:pPr>
              <w:rPr>
                <w:sz w:val="20"/>
                <w:szCs w:val="20"/>
              </w:rPr>
            </w:pPr>
            <w:r w:rsidRPr="008C616A">
              <w:rPr>
                <w:sz w:val="20"/>
                <w:szCs w:val="20"/>
              </w:rPr>
              <w:t xml:space="preserve">How can you take responsibility for improving your knowledge/ delivery of D&amp;T? </w:t>
            </w:r>
            <w:r w:rsidR="008C616A">
              <w:rPr>
                <w:sz w:val="20"/>
                <w:szCs w:val="20"/>
              </w:rPr>
              <w:t>E.g.</w:t>
            </w:r>
            <w:r w:rsidRPr="008C616A">
              <w:rPr>
                <w:sz w:val="20"/>
                <w:szCs w:val="20"/>
              </w:rPr>
              <w:t>:</w:t>
            </w:r>
          </w:p>
          <w:p w14:paraId="4B92AEA9" w14:textId="77777777" w:rsidR="00A01524" w:rsidRPr="008C616A" w:rsidRDefault="00A01524" w:rsidP="00A01524">
            <w:pPr>
              <w:pStyle w:val="ListParagraph"/>
              <w:numPr>
                <w:ilvl w:val="0"/>
                <w:numId w:val="5"/>
              </w:numPr>
              <w:spacing w:after="0" w:line="240" w:lineRule="auto"/>
              <w:rPr>
                <w:rFonts w:ascii="Times New Roman" w:eastAsia="Times New Roman" w:hAnsi="Times New Roman" w:cs="Times New Roman"/>
                <w:color w:val="2E74B5" w:themeColor="accent5" w:themeShade="BF"/>
                <w:sz w:val="20"/>
                <w:szCs w:val="20"/>
                <w:lang w:eastAsia="en-GB"/>
              </w:rPr>
            </w:pPr>
            <w:r w:rsidRPr="008C616A">
              <w:rPr>
                <w:rFonts w:ascii="Times New Roman" w:eastAsia="Times New Roman" w:hAnsi="Times New Roman" w:cs="Times New Roman"/>
                <w:color w:val="2E74B5" w:themeColor="accent5" w:themeShade="BF"/>
                <w:sz w:val="20"/>
                <w:szCs w:val="20"/>
                <w:lang w:eastAsia="en-GB"/>
              </w:rPr>
              <w:t>Joining the STEM community</w:t>
            </w:r>
          </w:p>
          <w:p w14:paraId="554375AA" w14:textId="77777777" w:rsidR="00A01524" w:rsidRPr="008C616A" w:rsidRDefault="00A01524" w:rsidP="00A01524">
            <w:pPr>
              <w:pStyle w:val="ListParagraph"/>
              <w:numPr>
                <w:ilvl w:val="0"/>
                <w:numId w:val="5"/>
              </w:numPr>
              <w:spacing w:after="0" w:line="240" w:lineRule="auto"/>
              <w:rPr>
                <w:rFonts w:ascii="Times New Roman" w:eastAsia="Times New Roman" w:hAnsi="Times New Roman" w:cs="Times New Roman"/>
                <w:color w:val="2E74B5" w:themeColor="accent5" w:themeShade="BF"/>
                <w:sz w:val="20"/>
                <w:szCs w:val="20"/>
                <w:lang w:eastAsia="en-GB"/>
              </w:rPr>
            </w:pPr>
            <w:r w:rsidRPr="008C616A">
              <w:rPr>
                <w:rFonts w:ascii="Times New Roman" w:eastAsia="Times New Roman" w:hAnsi="Times New Roman" w:cs="Times New Roman"/>
                <w:color w:val="2E74B5" w:themeColor="accent5" w:themeShade="BF"/>
                <w:sz w:val="20"/>
                <w:szCs w:val="20"/>
                <w:lang w:eastAsia="en-GB"/>
              </w:rPr>
              <w:t>Observing colleagues skilled in D&amp;T teaching</w:t>
            </w:r>
          </w:p>
          <w:p w14:paraId="1805E6A8" w14:textId="77777777" w:rsidR="00A01524" w:rsidRPr="008C616A" w:rsidRDefault="00A01524" w:rsidP="00A01524">
            <w:pPr>
              <w:pStyle w:val="ListParagraph"/>
              <w:numPr>
                <w:ilvl w:val="0"/>
                <w:numId w:val="5"/>
              </w:numPr>
              <w:spacing w:after="0" w:line="240" w:lineRule="auto"/>
              <w:rPr>
                <w:rFonts w:ascii="Times New Roman" w:eastAsia="Times New Roman" w:hAnsi="Times New Roman" w:cs="Times New Roman"/>
                <w:color w:val="2E74B5" w:themeColor="accent5" w:themeShade="BF"/>
                <w:sz w:val="20"/>
                <w:szCs w:val="20"/>
                <w:lang w:eastAsia="en-GB"/>
              </w:rPr>
            </w:pPr>
            <w:r w:rsidRPr="008C616A">
              <w:rPr>
                <w:rFonts w:ascii="Times New Roman" w:eastAsia="Times New Roman" w:hAnsi="Times New Roman" w:cs="Times New Roman"/>
                <w:color w:val="2E74B5" w:themeColor="accent5" w:themeShade="BF"/>
                <w:sz w:val="20"/>
                <w:szCs w:val="20"/>
                <w:lang w:eastAsia="en-GB"/>
              </w:rPr>
              <w:t>Involving expert support (local community)</w:t>
            </w:r>
          </w:p>
          <w:p w14:paraId="6BCE1DA6" w14:textId="26E6B79E" w:rsidR="00A01524" w:rsidRPr="005D59E7" w:rsidRDefault="00A01524" w:rsidP="00423FCE">
            <w:pPr>
              <w:rPr>
                <w:sz w:val="21"/>
                <w:szCs w:val="21"/>
              </w:rPr>
            </w:pPr>
            <w:r w:rsidRPr="008C616A">
              <w:rPr>
                <w:sz w:val="20"/>
                <w:szCs w:val="20"/>
              </w:rPr>
              <w:t xml:space="preserve">How effective was deployment of additional adults? </w:t>
            </w:r>
          </w:p>
        </w:tc>
        <w:tc>
          <w:tcPr>
            <w:tcW w:w="425" w:type="dxa"/>
            <w:vMerge/>
          </w:tcPr>
          <w:p w14:paraId="5D546B74" w14:textId="77777777" w:rsidR="00A01524" w:rsidRPr="006144B7" w:rsidRDefault="00A01524" w:rsidP="00423FCE">
            <w:pPr>
              <w:rPr>
                <w:color w:val="1F3864" w:themeColor="accent1" w:themeShade="80"/>
                <w:sz w:val="20"/>
                <w:szCs w:val="20"/>
              </w:rPr>
            </w:pPr>
          </w:p>
        </w:tc>
        <w:tc>
          <w:tcPr>
            <w:tcW w:w="3685" w:type="dxa"/>
            <w:vMerge/>
          </w:tcPr>
          <w:p w14:paraId="0AAB2E9D" w14:textId="77777777" w:rsidR="00A01524" w:rsidRPr="006144B7" w:rsidRDefault="00A01524" w:rsidP="00423FCE">
            <w:pPr>
              <w:rPr>
                <w:color w:val="1F3864" w:themeColor="accent1" w:themeShade="80"/>
                <w:sz w:val="20"/>
                <w:szCs w:val="20"/>
              </w:rPr>
            </w:pPr>
          </w:p>
        </w:tc>
      </w:tr>
    </w:tbl>
    <w:tbl>
      <w:tblPr>
        <w:tblW w:w="10223" w:type="dxa"/>
        <w:tblInd w:w="-4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35"/>
        <w:gridCol w:w="8788"/>
      </w:tblGrid>
      <w:tr w:rsidR="00A01524" w14:paraId="647A8C88" w14:textId="77777777" w:rsidTr="00423FCE">
        <w:trPr>
          <w:trHeight w:val="1131"/>
        </w:trPr>
        <w:tc>
          <w:tcPr>
            <w:tcW w:w="10223" w:type="dxa"/>
            <w:gridSpan w:val="2"/>
          </w:tcPr>
          <w:p w14:paraId="22E9FA96" w14:textId="77777777" w:rsidR="00A01524" w:rsidRDefault="00A01524" w:rsidP="00423FCE">
            <w:pPr>
              <w:jc w:val="center"/>
              <w:rPr>
                <w:b/>
              </w:rPr>
            </w:pPr>
            <w:r>
              <w:rPr>
                <w:b/>
              </w:rPr>
              <w:lastRenderedPageBreak/>
              <w:t>Centre for Teacher Education</w:t>
            </w:r>
          </w:p>
          <w:p w14:paraId="053F1806" w14:textId="77777777" w:rsidR="00A01524" w:rsidRDefault="00A01524" w:rsidP="00423FCE">
            <w:pPr>
              <w:jc w:val="center"/>
              <w:rPr>
                <w:b/>
              </w:rPr>
            </w:pPr>
            <w:r>
              <w:rPr>
                <w:b/>
              </w:rPr>
              <w:t>University of Warwick</w:t>
            </w:r>
          </w:p>
          <w:p w14:paraId="60895540" w14:textId="2AAA13BF" w:rsidR="00A01524" w:rsidRDefault="00A01524" w:rsidP="00423FCE">
            <w:pPr>
              <w:jc w:val="center"/>
              <w:rPr>
                <w:b/>
              </w:rPr>
            </w:pPr>
            <w:r>
              <w:rPr>
                <w:b/>
              </w:rPr>
              <w:t>Prompts to support subject specific discussion in</w:t>
            </w:r>
          </w:p>
          <w:p w14:paraId="0F986580" w14:textId="18012696" w:rsidR="00A01524" w:rsidRDefault="00D92361" w:rsidP="00423FCE">
            <w:pPr>
              <w:jc w:val="center"/>
              <w:rPr>
                <w:b/>
              </w:rPr>
            </w:pPr>
            <w:bookmarkStart w:id="4" w:name="ENGLISH"/>
            <w:r>
              <w:rPr>
                <w:b/>
                <w:sz w:val="28"/>
                <w:szCs w:val="28"/>
              </w:rPr>
              <w:t>ENGLISH</w:t>
            </w:r>
            <w:bookmarkEnd w:id="4"/>
          </w:p>
        </w:tc>
      </w:tr>
      <w:tr w:rsidR="00A01524" w14:paraId="3772F291" w14:textId="77777777" w:rsidTr="00423FCE">
        <w:tc>
          <w:tcPr>
            <w:tcW w:w="10223" w:type="dxa"/>
            <w:gridSpan w:val="2"/>
          </w:tcPr>
          <w:p w14:paraId="4C6E1D9D" w14:textId="77777777" w:rsidR="00A01524" w:rsidRDefault="00A01524" w:rsidP="00423FCE">
            <w:pPr>
              <w:jc w:val="center"/>
              <w:rPr>
                <w:i/>
              </w:rPr>
            </w:pPr>
            <w:r>
              <w:rPr>
                <w:i/>
              </w:rPr>
              <w:t>The questions have been organised in relation to the different strands of the Core Content Framework to support the coaching conversation post-lesson.  Signposting to relevant university sessions and/or suggested academic reading have also been provided.</w:t>
            </w:r>
          </w:p>
        </w:tc>
      </w:tr>
      <w:tr w:rsidR="00A01524" w14:paraId="7457247E" w14:textId="77777777" w:rsidTr="00423FCE">
        <w:tc>
          <w:tcPr>
            <w:tcW w:w="1435" w:type="dxa"/>
            <w:vMerge w:val="restart"/>
            <w:vAlign w:val="center"/>
          </w:tcPr>
          <w:p w14:paraId="4FD0790B" w14:textId="77777777" w:rsidR="00A01524" w:rsidRDefault="00A01524" w:rsidP="00423FCE">
            <w:pPr>
              <w:ind w:left="113" w:right="113"/>
              <w:jc w:val="center"/>
              <w:rPr>
                <w:sz w:val="18"/>
                <w:szCs w:val="18"/>
              </w:rPr>
            </w:pPr>
            <w:r>
              <w:rPr>
                <w:sz w:val="18"/>
                <w:szCs w:val="18"/>
              </w:rPr>
              <w:t>Behaviour Management (TS1 and 7)</w:t>
            </w:r>
          </w:p>
        </w:tc>
        <w:tc>
          <w:tcPr>
            <w:tcW w:w="8788" w:type="dxa"/>
          </w:tcPr>
          <w:p w14:paraId="0BC08912" w14:textId="77777777" w:rsidR="00A01524" w:rsidRDefault="00A01524" w:rsidP="00423FCE">
            <w:pPr>
              <w:rPr>
                <w:color w:val="00B050"/>
                <w:sz w:val="20"/>
                <w:szCs w:val="20"/>
              </w:rPr>
            </w:pPr>
            <w:r>
              <w:rPr>
                <w:sz w:val="20"/>
                <w:szCs w:val="20"/>
              </w:rPr>
              <w:t xml:space="preserve">How do you create an effective learning environment which motivates and involves all pupils in their English learning? </w:t>
            </w:r>
            <w:r>
              <w:rPr>
                <w:color w:val="0070C0"/>
                <w:sz w:val="18"/>
                <w:szCs w:val="18"/>
              </w:rPr>
              <w:t>(For example: nurturing an open mind set by using the language of possibility in exploration of grammar and editing changes when composing visual or written texts; by asking genuine questions to establish deep understanding of a pupil’s personal response or reflection regarding a character, text or event)</w:t>
            </w:r>
          </w:p>
        </w:tc>
      </w:tr>
      <w:tr w:rsidR="00A01524" w14:paraId="3ADBD0E9" w14:textId="77777777" w:rsidTr="00423FCE">
        <w:trPr>
          <w:trHeight w:val="563"/>
        </w:trPr>
        <w:tc>
          <w:tcPr>
            <w:tcW w:w="1435" w:type="dxa"/>
            <w:vMerge/>
            <w:vAlign w:val="center"/>
          </w:tcPr>
          <w:p w14:paraId="4E1FF560" w14:textId="77777777" w:rsidR="00A01524" w:rsidRDefault="00A01524" w:rsidP="00423FCE">
            <w:pPr>
              <w:widowControl w:val="0"/>
              <w:pBdr>
                <w:top w:val="nil"/>
                <w:left w:val="nil"/>
                <w:bottom w:val="nil"/>
                <w:right w:val="nil"/>
                <w:between w:val="nil"/>
              </w:pBdr>
              <w:spacing w:line="276" w:lineRule="auto"/>
              <w:rPr>
                <w:color w:val="00B050"/>
                <w:sz w:val="20"/>
                <w:szCs w:val="20"/>
              </w:rPr>
            </w:pPr>
          </w:p>
        </w:tc>
        <w:tc>
          <w:tcPr>
            <w:tcW w:w="8788" w:type="dxa"/>
          </w:tcPr>
          <w:p w14:paraId="3B154A9A" w14:textId="77777777" w:rsidR="00A01524" w:rsidRDefault="00A01524" w:rsidP="00423FCE">
            <w:pPr>
              <w:rPr>
                <w:sz w:val="20"/>
                <w:szCs w:val="20"/>
              </w:rPr>
            </w:pPr>
            <w:r>
              <w:rPr>
                <w:sz w:val="20"/>
                <w:szCs w:val="20"/>
              </w:rPr>
              <w:t xml:space="preserve">How does your use of high-quality oral language promote challenge and aspiration? </w:t>
            </w:r>
            <w:r>
              <w:rPr>
                <w:color w:val="0070C0"/>
                <w:sz w:val="18"/>
                <w:szCs w:val="18"/>
              </w:rPr>
              <w:t>(awareness and exploration of Tier 2 and 3 language; accurate and frequent use of Terminology for Pupils in Primary English)</w:t>
            </w:r>
          </w:p>
        </w:tc>
      </w:tr>
      <w:tr w:rsidR="00A01524" w14:paraId="16F10592" w14:textId="77777777" w:rsidTr="00423FCE">
        <w:trPr>
          <w:trHeight w:val="693"/>
        </w:trPr>
        <w:tc>
          <w:tcPr>
            <w:tcW w:w="1435" w:type="dxa"/>
            <w:vMerge w:val="restart"/>
            <w:vAlign w:val="center"/>
          </w:tcPr>
          <w:p w14:paraId="1DEA41C1" w14:textId="77777777" w:rsidR="00A01524" w:rsidRDefault="00A01524" w:rsidP="00423FCE">
            <w:pPr>
              <w:ind w:left="113" w:right="113"/>
              <w:jc w:val="center"/>
              <w:rPr>
                <w:sz w:val="18"/>
                <w:szCs w:val="18"/>
              </w:rPr>
            </w:pPr>
            <w:r>
              <w:rPr>
                <w:sz w:val="18"/>
                <w:szCs w:val="18"/>
              </w:rPr>
              <w:t>Pedagogy (TS2, 4 and 5)</w:t>
            </w:r>
          </w:p>
        </w:tc>
        <w:tc>
          <w:tcPr>
            <w:tcW w:w="8788" w:type="dxa"/>
          </w:tcPr>
          <w:p w14:paraId="3EE94B0D" w14:textId="77777777" w:rsidR="00A01524" w:rsidRDefault="00A01524" w:rsidP="00423FCE">
            <w:pPr>
              <w:rPr>
                <w:sz w:val="20"/>
                <w:szCs w:val="20"/>
              </w:rPr>
            </w:pPr>
            <w:r>
              <w:rPr>
                <w:sz w:val="20"/>
                <w:szCs w:val="20"/>
              </w:rPr>
              <w:t xml:space="preserve">How did you deconstruct, model, explain, scaffold, discuss and analyse the English learning today? </w:t>
            </w:r>
            <w:r>
              <w:rPr>
                <w:color w:val="0070C0"/>
                <w:sz w:val="18"/>
                <w:szCs w:val="18"/>
              </w:rPr>
              <w:t>(For example: metacognition in planning, drafting and editing in writing, reading thought processes, synthetic phonics strategies, spelling strategies; use of writing frames or memory joggers)</w:t>
            </w:r>
          </w:p>
        </w:tc>
      </w:tr>
      <w:tr w:rsidR="00A01524" w14:paraId="59C1E531" w14:textId="77777777" w:rsidTr="00423FCE">
        <w:trPr>
          <w:trHeight w:val="748"/>
        </w:trPr>
        <w:tc>
          <w:tcPr>
            <w:tcW w:w="1435" w:type="dxa"/>
            <w:vMerge/>
            <w:vAlign w:val="center"/>
          </w:tcPr>
          <w:p w14:paraId="376F6F55" w14:textId="77777777" w:rsidR="00A01524" w:rsidRDefault="00A01524" w:rsidP="00423FCE">
            <w:pPr>
              <w:widowControl w:val="0"/>
              <w:pBdr>
                <w:top w:val="nil"/>
                <w:left w:val="nil"/>
                <w:bottom w:val="nil"/>
                <w:right w:val="nil"/>
                <w:between w:val="nil"/>
              </w:pBdr>
              <w:spacing w:line="276" w:lineRule="auto"/>
              <w:rPr>
                <w:sz w:val="20"/>
                <w:szCs w:val="20"/>
              </w:rPr>
            </w:pPr>
          </w:p>
        </w:tc>
        <w:tc>
          <w:tcPr>
            <w:tcW w:w="8788" w:type="dxa"/>
          </w:tcPr>
          <w:p w14:paraId="490ED9AF" w14:textId="77777777" w:rsidR="00A01524" w:rsidRDefault="00A01524" w:rsidP="00423FCE">
            <w:pPr>
              <w:rPr>
                <w:sz w:val="20"/>
                <w:szCs w:val="20"/>
              </w:rPr>
            </w:pPr>
            <w:r>
              <w:rPr>
                <w:sz w:val="20"/>
                <w:szCs w:val="20"/>
              </w:rPr>
              <w:t xml:space="preserve">Explain the impact of providing sufficient opportunity for pupils to consolidate and practise applying new knowledge and skills. </w:t>
            </w:r>
            <w:r>
              <w:rPr>
                <w:color w:val="0070C0"/>
                <w:sz w:val="18"/>
                <w:szCs w:val="18"/>
              </w:rPr>
              <w:t>(For example: enough time to write / read after being taught the skill or aspect of the English curriculum.)</w:t>
            </w:r>
          </w:p>
        </w:tc>
      </w:tr>
      <w:tr w:rsidR="00A01524" w14:paraId="0E161D1B" w14:textId="77777777" w:rsidTr="00423FCE">
        <w:trPr>
          <w:trHeight w:val="1106"/>
        </w:trPr>
        <w:tc>
          <w:tcPr>
            <w:tcW w:w="1435" w:type="dxa"/>
            <w:vMerge/>
            <w:vAlign w:val="center"/>
          </w:tcPr>
          <w:p w14:paraId="7E8261BD" w14:textId="77777777" w:rsidR="00A01524" w:rsidRDefault="00A01524" w:rsidP="00423FCE">
            <w:pPr>
              <w:widowControl w:val="0"/>
              <w:pBdr>
                <w:top w:val="nil"/>
                <w:left w:val="nil"/>
                <w:bottom w:val="nil"/>
                <w:right w:val="nil"/>
                <w:between w:val="nil"/>
              </w:pBdr>
              <w:spacing w:line="276" w:lineRule="auto"/>
              <w:rPr>
                <w:sz w:val="20"/>
                <w:szCs w:val="20"/>
              </w:rPr>
            </w:pPr>
          </w:p>
        </w:tc>
        <w:tc>
          <w:tcPr>
            <w:tcW w:w="8788" w:type="dxa"/>
          </w:tcPr>
          <w:p w14:paraId="6AEC80CD" w14:textId="77777777" w:rsidR="00A01524" w:rsidRDefault="00A01524" w:rsidP="00423FCE">
            <w:pPr>
              <w:rPr>
                <w:sz w:val="20"/>
                <w:szCs w:val="20"/>
              </w:rPr>
            </w:pPr>
            <w:r>
              <w:rPr>
                <w:sz w:val="20"/>
                <w:szCs w:val="20"/>
              </w:rPr>
              <w:t>Explain the impact of your flexible grouping and talk for learning decisions: group work, collaborative work, paired talk – how did you scaffold it? How effective was it? How did it help you adapt your practice by harnessing a better understanding of their learning</w:t>
            </w:r>
            <w:r>
              <w:rPr>
                <w:color w:val="0070C0"/>
                <w:sz w:val="18"/>
                <w:szCs w:val="18"/>
              </w:rPr>
              <w:t>? (For example: Did you give enough time for thinking when facilitating a mix, pair, share collaborative learning structure for children to respond to a reading question?)</w:t>
            </w:r>
          </w:p>
        </w:tc>
      </w:tr>
      <w:tr w:rsidR="00A01524" w14:paraId="7C0D9E40" w14:textId="77777777" w:rsidTr="00423FCE">
        <w:trPr>
          <w:trHeight w:val="884"/>
        </w:trPr>
        <w:tc>
          <w:tcPr>
            <w:tcW w:w="1435" w:type="dxa"/>
            <w:vMerge/>
            <w:vAlign w:val="center"/>
          </w:tcPr>
          <w:p w14:paraId="01674631" w14:textId="77777777" w:rsidR="00A01524" w:rsidRDefault="00A01524" w:rsidP="00423FCE">
            <w:pPr>
              <w:widowControl w:val="0"/>
              <w:pBdr>
                <w:top w:val="nil"/>
                <w:left w:val="nil"/>
                <w:bottom w:val="nil"/>
                <w:right w:val="nil"/>
                <w:between w:val="nil"/>
              </w:pBdr>
              <w:spacing w:line="276" w:lineRule="auto"/>
              <w:rPr>
                <w:sz w:val="20"/>
                <w:szCs w:val="20"/>
              </w:rPr>
            </w:pPr>
          </w:p>
        </w:tc>
        <w:tc>
          <w:tcPr>
            <w:tcW w:w="8788" w:type="dxa"/>
          </w:tcPr>
          <w:p w14:paraId="71FC6DCF" w14:textId="77777777" w:rsidR="00A01524" w:rsidRDefault="00A01524" w:rsidP="00423FCE">
            <w:pPr>
              <w:rPr>
                <w:sz w:val="20"/>
                <w:szCs w:val="20"/>
              </w:rPr>
            </w:pPr>
            <w:r>
              <w:rPr>
                <w:sz w:val="20"/>
                <w:szCs w:val="20"/>
              </w:rPr>
              <w:t xml:space="preserve">Explain the impact of your planning for SEND in this English session. </w:t>
            </w:r>
            <w:r>
              <w:rPr>
                <w:color w:val="0070C0"/>
                <w:sz w:val="18"/>
                <w:szCs w:val="18"/>
              </w:rPr>
              <w:t>(For example: did you select a text that all children could access? Did your adaptive teaching approach have the desired impact? If you provided a word map for example, was this accessed and used? Why? Why not? Might another approach have been more suitable?)</w:t>
            </w:r>
          </w:p>
        </w:tc>
      </w:tr>
      <w:tr w:rsidR="00A01524" w14:paraId="07232822" w14:textId="77777777" w:rsidTr="00423FCE">
        <w:tc>
          <w:tcPr>
            <w:tcW w:w="1435" w:type="dxa"/>
            <w:vMerge w:val="restart"/>
            <w:vAlign w:val="center"/>
          </w:tcPr>
          <w:p w14:paraId="317CF2F7" w14:textId="77777777" w:rsidR="00A01524" w:rsidRDefault="00A01524" w:rsidP="00423FCE">
            <w:pPr>
              <w:ind w:left="113" w:right="113"/>
              <w:jc w:val="center"/>
              <w:rPr>
                <w:sz w:val="18"/>
                <w:szCs w:val="18"/>
              </w:rPr>
            </w:pPr>
            <w:r>
              <w:rPr>
                <w:sz w:val="18"/>
                <w:szCs w:val="18"/>
              </w:rPr>
              <w:t>Curriculum (TS3)</w:t>
            </w:r>
          </w:p>
        </w:tc>
        <w:tc>
          <w:tcPr>
            <w:tcW w:w="8788" w:type="dxa"/>
          </w:tcPr>
          <w:p w14:paraId="2181AEFF" w14:textId="77777777" w:rsidR="00A01524" w:rsidRDefault="00A01524" w:rsidP="00423FCE">
            <w:pPr>
              <w:rPr>
                <w:sz w:val="20"/>
                <w:szCs w:val="20"/>
              </w:rPr>
            </w:pPr>
            <w:r>
              <w:rPr>
                <w:sz w:val="20"/>
                <w:szCs w:val="20"/>
              </w:rPr>
              <w:t xml:space="preserve">Which core knowledge in English is connected to the concept you taught today? </w:t>
            </w:r>
            <w:r>
              <w:rPr>
                <w:color w:val="0070C0"/>
                <w:sz w:val="18"/>
                <w:szCs w:val="18"/>
              </w:rPr>
              <w:t>(For example: Terminology for pupils linked to the grammar curriculum )</w:t>
            </w:r>
          </w:p>
        </w:tc>
      </w:tr>
      <w:tr w:rsidR="00A01524" w14:paraId="1FC009DD" w14:textId="77777777" w:rsidTr="00423FCE">
        <w:tc>
          <w:tcPr>
            <w:tcW w:w="1435" w:type="dxa"/>
            <w:vMerge/>
            <w:vAlign w:val="center"/>
          </w:tcPr>
          <w:p w14:paraId="6AC75C5E" w14:textId="77777777" w:rsidR="00A01524" w:rsidRDefault="00A01524" w:rsidP="00423FCE">
            <w:pPr>
              <w:widowControl w:val="0"/>
              <w:pBdr>
                <w:top w:val="nil"/>
                <w:left w:val="nil"/>
                <w:bottom w:val="nil"/>
                <w:right w:val="nil"/>
                <w:between w:val="nil"/>
              </w:pBdr>
              <w:spacing w:line="276" w:lineRule="auto"/>
              <w:rPr>
                <w:sz w:val="20"/>
                <w:szCs w:val="20"/>
              </w:rPr>
            </w:pPr>
          </w:p>
        </w:tc>
        <w:tc>
          <w:tcPr>
            <w:tcW w:w="8788" w:type="dxa"/>
          </w:tcPr>
          <w:p w14:paraId="7D2F6EF1" w14:textId="77777777" w:rsidR="00A01524" w:rsidRDefault="00A01524" w:rsidP="00423FCE">
            <w:pPr>
              <w:rPr>
                <w:sz w:val="20"/>
                <w:szCs w:val="20"/>
              </w:rPr>
            </w:pPr>
            <w:r>
              <w:rPr>
                <w:sz w:val="20"/>
                <w:szCs w:val="20"/>
              </w:rPr>
              <w:t>Have you used analogies, illustrations, examples, explanations and demonstrations to support learning for all pupils?</w:t>
            </w:r>
            <w:r>
              <w:t xml:space="preserve"> </w:t>
            </w:r>
            <w:r>
              <w:rPr>
                <w:color w:val="0070C0"/>
                <w:sz w:val="18"/>
                <w:szCs w:val="18"/>
              </w:rPr>
              <w:t>(For example: texts accessible to all, do they inspire writing, are you a teacher writer, do you plan enough time for a systematic editing process)</w:t>
            </w:r>
          </w:p>
        </w:tc>
      </w:tr>
      <w:tr w:rsidR="00A01524" w14:paraId="135C7580" w14:textId="77777777" w:rsidTr="00423FCE">
        <w:tc>
          <w:tcPr>
            <w:tcW w:w="1435" w:type="dxa"/>
            <w:vMerge/>
            <w:vAlign w:val="center"/>
          </w:tcPr>
          <w:p w14:paraId="254735EF" w14:textId="77777777" w:rsidR="00A01524" w:rsidRDefault="00A01524" w:rsidP="00423FCE">
            <w:pPr>
              <w:widowControl w:val="0"/>
              <w:pBdr>
                <w:top w:val="nil"/>
                <w:left w:val="nil"/>
                <w:bottom w:val="nil"/>
                <w:right w:val="nil"/>
                <w:between w:val="nil"/>
              </w:pBdr>
              <w:spacing w:line="276" w:lineRule="auto"/>
              <w:rPr>
                <w:sz w:val="20"/>
                <w:szCs w:val="20"/>
              </w:rPr>
            </w:pPr>
          </w:p>
        </w:tc>
        <w:tc>
          <w:tcPr>
            <w:tcW w:w="8788" w:type="dxa"/>
          </w:tcPr>
          <w:p w14:paraId="37ECD2B7" w14:textId="77777777" w:rsidR="00A01524" w:rsidRDefault="00A01524" w:rsidP="00423FCE">
            <w:pPr>
              <w:rPr>
                <w:sz w:val="20"/>
                <w:szCs w:val="20"/>
              </w:rPr>
            </w:pPr>
            <w:r>
              <w:rPr>
                <w:sz w:val="20"/>
                <w:szCs w:val="20"/>
              </w:rPr>
              <w:t xml:space="preserve">How did you use the school’s English curriculum plans and resources to prepare today’s lesson so that links between content and skills are made? </w:t>
            </w:r>
            <w:r>
              <w:rPr>
                <w:color w:val="0070C0"/>
                <w:sz w:val="18"/>
                <w:szCs w:val="18"/>
              </w:rPr>
              <w:t>(For example: Is this the first time that they have attempted to write about this text type or not? How are you extending the nuance of their conceptual framework about the qualities of this text type?)</w:t>
            </w:r>
          </w:p>
        </w:tc>
      </w:tr>
      <w:tr w:rsidR="00A01524" w14:paraId="4B49F1B1" w14:textId="77777777" w:rsidTr="00423FCE">
        <w:trPr>
          <w:trHeight w:val="469"/>
        </w:trPr>
        <w:tc>
          <w:tcPr>
            <w:tcW w:w="1435" w:type="dxa"/>
            <w:vMerge/>
            <w:tcBorders>
              <w:bottom w:val="single" w:sz="4" w:space="0" w:color="auto"/>
            </w:tcBorders>
            <w:vAlign w:val="center"/>
          </w:tcPr>
          <w:p w14:paraId="5D1459C2" w14:textId="77777777" w:rsidR="00A01524" w:rsidRDefault="00A01524" w:rsidP="00423FCE">
            <w:pPr>
              <w:widowControl w:val="0"/>
              <w:pBdr>
                <w:top w:val="nil"/>
                <w:left w:val="nil"/>
                <w:bottom w:val="nil"/>
                <w:right w:val="nil"/>
                <w:between w:val="nil"/>
              </w:pBdr>
              <w:spacing w:line="276" w:lineRule="auto"/>
              <w:rPr>
                <w:sz w:val="20"/>
                <w:szCs w:val="20"/>
              </w:rPr>
            </w:pPr>
          </w:p>
        </w:tc>
        <w:tc>
          <w:tcPr>
            <w:tcW w:w="8788" w:type="dxa"/>
          </w:tcPr>
          <w:p w14:paraId="70C45266" w14:textId="77777777" w:rsidR="00A01524" w:rsidRDefault="00A01524" w:rsidP="00423FCE">
            <w:pPr>
              <w:rPr>
                <w:sz w:val="20"/>
                <w:szCs w:val="20"/>
              </w:rPr>
            </w:pPr>
            <w:r>
              <w:rPr>
                <w:sz w:val="20"/>
                <w:szCs w:val="20"/>
              </w:rPr>
              <w:t>How did you take into account the pupils’ prior knowledge?</w:t>
            </w:r>
          </w:p>
          <w:p w14:paraId="3699F49D" w14:textId="77777777" w:rsidR="00A01524" w:rsidRDefault="00A01524" w:rsidP="00423FCE">
            <w:pPr>
              <w:rPr>
                <w:sz w:val="20"/>
                <w:szCs w:val="20"/>
              </w:rPr>
            </w:pPr>
            <w:r>
              <w:rPr>
                <w:color w:val="0070C0"/>
                <w:sz w:val="18"/>
                <w:szCs w:val="18"/>
              </w:rPr>
              <w:t>(For example: how do these skills in phonics, grammar, writing, reading fluency, listening, speaking, drama and moving image, fit into a sequence?)</w:t>
            </w:r>
          </w:p>
        </w:tc>
      </w:tr>
      <w:tr w:rsidR="00A01524" w14:paraId="4AE3EAFB" w14:textId="77777777" w:rsidTr="00423FCE">
        <w:tc>
          <w:tcPr>
            <w:tcW w:w="1435" w:type="dxa"/>
            <w:vMerge w:val="restart"/>
            <w:tcBorders>
              <w:top w:val="single" w:sz="4" w:space="0" w:color="auto"/>
              <w:left w:val="single" w:sz="4" w:space="0" w:color="auto"/>
              <w:bottom w:val="nil"/>
              <w:right w:val="single" w:sz="4" w:space="0" w:color="auto"/>
            </w:tcBorders>
            <w:vAlign w:val="center"/>
          </w:tcPr>
          <w:p w14:paraId="6EC9F827" w14:textId="77777777" w:rsidR="00A01524" w:rsidRDefault="00A01524" w:rsidP="00423FCE">
            <w:pPr>
              <w:ind w:left="113" w:right="113"/>
              <w:jc w:val="center"/>
              <w:rPr>
                <w:sz w:val="18"/>
                <w:szCs w:val="18"/>
              </w:rPr>
            </w:pPr>
            <w:r>
              <w:rPr>
                <w:sz w:val="18"/>
                <w:szCs w:val="18"/>
              </w:rPr>
              <w:t>Assessment</w:t>
            </w:r>
          </w:p>
          <w:p w14:paraId="5541DCBD" w14:textId="77777777" w:rsidR="00A01524" w:rsidRDefault="00A01524" w:rsidP="00423FCE">
            <w:pPr>
              <w:ind w:left="113" w:right="113"/>
              <w:jc w:val="center"/>
              <w:rPr>
                <w:sz w:val="18"/>
                <w:szCs w:val="18"/>
              </w:rPr>
            </w:pPr>
            <w:r>
              <w:rPr>
                <w:sz w:val="18"/>
                <w:szCs w:val="18"/>
              </w:rPr>
              <w:t xml:space="preserve"> (TS 6)</w:t>
            </w:r>
          </w:p>
        </w:tc>
        <w:tc>
          <w:tcPr>
            <w:tcW w:w="8788" w:type="dxa"/>
            <w:tcBorders>
              <w:left w:val="single" w:sz="4" w:space="0" w:color="auto"/>
            </w:tcBorders>
          </w:tcPr>
          <w:p w14:paraId="5ABE2024" w14:textId="77777777" w:rsidR="00A01524" w:rsidRDefault="00A01524" w:rsidP="00423FCE">
            <w:pPr>
              <w:rPr>
                <w:sz w:val="20"/>
                <w:szCs w:val="20"/>
              </w:rPr>
            </w:pPr>
            <w:r>
              <w:rPr>
                <w:sz w:val="20"/>
                <w:szCs w:val="20"/>
              </w:rPr>
              <w:t xml:space="preserve">How did you identify and address misconceptions that occurred in the lesson? </w:t>
            </w:r>
            <w:r>
              <w:rPr>
                <w:color w:val="0070C0"/>
                <w:sz w:val="18"/>
                <w:szCs w:val="18"/>
              </w:rPr>
              <w:t>(For example: in phonics, are mispronunciations dealt with effectively, are grammar misconceptions unpicked and explored?)</w:t>
            </w:r>
          </w:p>
        </w:tc>
      </w:tr>
      <w:tr w:rsidR="00A01524" w14:paraId="25779ED6" w14:textId="77777777" w:rsidTr="00423FCE">
        <w:tc>
          <w:tcPr>
            <w:tcW w:w="1435" w:type="dxa"/>
            <w:vMerge/>
            <w:tcBorders>
              <w:top w:val="nil"/>
              <w:left w:val="single" w:sz="4" w:space="0" w:color="auto"/>
              <w:bottom w:val="nil"/>
              <w:right w:val="single" w:sz="4" w:space="0" w:color="auto"/>
            </w:tcBorders>
            <w:vAlign w:val="center"/>
          </w:tcPr>
          <w:p w14:paraId="24BA7A39" w14:textId="77777777" w:rsidR="00A01524" w:rsidRDefault="00A01524" w:rsidP="00423FCE">
            <w:pPr>
              <w:widowControl w:val="0"/>
              <w:pBdr>
                <w:top w:val="nil"/>
                <w:left w:val="nil"/>
                <w:bottom w:val="nil"/>
                <w:right w:val="nil"/>
                <w:between w:val="nil"/>
              </w:pBdr>
              <w:spacing w:line="276" w:lineRule="auto"/>
              <w:rPr>
                <w:sz w:val="20"/>
                <w:szCs w:val="20"/>
              </w:rPr>
            </w:pPr>
          </w:p>
        </w:tc>
        <w:tc>
          <w:tcPr>
            <w:tcW w:w="8788" w:type="dxa"/>
            <w:tcBorders>
              <w:left w:val="single" w:sz="4" w:space="0" w:color="auto"/>
              <w:bottom w:val="nil"/>
            </w:tcBorders>
          </w:tcPr>
          <w:p w14:paraId="20EFAAC9" w14:textId="77777777" w:rsidR="00A01524" w:rsidRDefault="00A01524" w:rsidP="00423FCE">
            <w:pPr>
              <w:rPr>
                <w:sz w:val="20"/>
                <w:szCs w:val="20"/>
              </w:rPr>
            </w:pPr>
            <w:r>
              <w:rPr>
                <w:sz w:val="20"/>
                <w:szCs w:val="20"/>
              </w:rPr>
              <w:t xml:space="preserve">Analyse the AfL strategies used in the lesson. </w:t>
            </w:r>
            <w:r>
              <w:rPr>
                <w:color w:val="0070C0"/>
                <w:sz w:val="18"/>
                <w:szCs w:val="18"/>
              </w:rPr>
              <w:t>(For example: questioning understanding of the impact of using one word instead of another for a particular effect, or effectively ‘wrestling the question’ in reading to understand what an answer might need to include)</w:t>
            </w:r>
          </w:p>
        </w:tc>
      </w:tr>
      <w:tr w:rsidR="00A01524" w14:paraId="05918DC6" w14:textId="77777777" w:rsidTr="00423FCE">
        <w:trPr>
          <w:trHeight w:val="1117"/>
        </w:trPr>
        <w:tc>
          <w:tcPr>
            <w:tcW w:w="1435" w:type="dxa"/>
            <w:tcBorders>
              <w:top w:val="nil"/>
              <w:right w:val="single" w:sz="4" w:space="0" w:color="auto"/>
            </w:tcBorders>
            <w:vAlign w:val="center"/>
          </w:tcPr>
          <w:p w14:paraId="11A39660" w14:textId="77777777" w:rsidR="00A01524" w:rsidRDefault="00A01524" w:rsidP="00423FCE">
            <w:pPr>
              <w:ind w:left="113" w:right="113"/>
              <w:jc w:val="center"/>
              <w:rPr>
                <w:sz w:val="18"/>
                <w:szCs w:val="18"/>
              </w:rPr>
            </w:pPr>
          </w:p>
        </w:tc>
        <w:tc>
          <w:tcPr>
            <w:tcW w:w="8788" w:type="dxa"/>
            <w:tcBorders>
              <w:top w:val="nil"/>
              <w:left w:val="single" w:sz="4" w:space="0" w:color="auto"/>
              <w:bottom w:val="nil"/>
              <w:right w:val="single" w:sz="4" w:space="0" w:color="auto"/>
            </w:tcBorders>
          </w:tcPr>
          <w:p w14:paraId="4BCCA98E" w14:textId="77777777" w:rsidR="00A01524" w:rsidRDefault="00A01524" w:rsidP="00423FCE">
            <w:pPr>
              <w:rPr>
                <w:sz w:val="20"/>
                <w:szCs w:val="20"/>
              </w:rPr>
            </w:pPr>
            <w:r>
              <w:rPr>
                <w:sz w:val="20"/>
                <w:szCs w:val="20"/>
              </w:rPr>
              <w:t xml:space="preserve">How did your AfL link to the school’s marking policy? </w:t>
            </w:r>
            <w:r>
              <w:rPr>
                <w:color w:val="0070C0"/>
                <w:sz w:val="18"/>
                <w:szCs w:val="18"/>
              </w:rPr>
              <w:t>(For example: how has oral or written marking contributed to the editing process over time in this piece of writing? If peer assessment is used to improve writing, how impactful has this been? Was sufficient time planned for pupils to engage in High Quality discussion? Did the grouping/partner arrangements facilitate this? Di you provide scaffolding and gambits for this tyle of talk and model it sufficiently using success criteria)</w:t>
            </w:r>
          </w:p>
        </w:tc>
      </w:tr>
      <w:tr w:rsidR="00A01524" w14:paraId="4E17B79A" w14:textId="77777777" w:rsidTr="00423FCE">
        <w:tc>
          <w:tcPr>
            <w:tcW w:w="1435" w:type="dxa"/>
            <w:vMerge w:val="restart"/>
            <w:vAlign w:val="center"/>
          </w:tcPr>
          <w:p w14:paraId="3BF88899" w14:textId="77777777" w:rsidR="00A01524" w:rsidRDefault="00A01524" w:rsidP="00423FCE">
            <w:pPr>
              <w:ind w:left="113" w:right="113"/>
              <w:jc w:val="center"/>
              <w:rPr>
                <w:sz w:val="18"/>
                <w:szCs w:val="18"/>
              </w:rPr>
            </w:pPr>
            <w:r>
              <w:rPr>
                <w:sz w:val="18"/>
                <w:szCs w:val="18"/>
              </w:rPr>
              <w:t>Professional Behaviours (TS8)</w:t>
            </w:r>
          </w:p>
        </w:tc>
        <w:tc>
          <w:tcPr>
            <w:tcW w:w="8788" w:type="dxa"/>
            <w:tcBorders>
              <w:top w:val="nil"/>
            </w:tcBorders>
          </w:tcPr>
          <w:p w14:paraId="489D1ABE" w14:textId="77777777" w:rsidR="00A01524" w:rsidRDefault="00A01524" w:rsidP="00423FCE">
            <w:pPr>
              <w:rPr>
                <w:sz w:val="20"/>
                <w:szCs w:val="20"/>
              </w:rPr>
            </w:pPr>
            <w:r>
              <w:rPr>
                <w:sz w:val="20"/>
                <w:szCs w:val="20"/>
              </w:rPr>
              <w:t xml:space="preserve">How did you strengthen </w:t>
            </w:r>
            <w:r>
              <w:rPr>
                <w:b/>
                <w:sz w:val="20"/>
                <w:szCs w:val="20"/>
              </w:rPr>
              <w:t>your</w:t>
            </w:r>
            <w:r>
              <w:rPr>
                <w:sz w:val="20"/>
                <w:szCs w:val="20"/>
              </w:rPr>
              <w:t xml:space="preserve"> English pedagogical and subject knowledge prior to this lesson? </w:t>
            </w:r>
            <w:r>
              <w:rPr>
                <w:color w:val="0070C0"/>
                <w:sz w:val="18"/>
                <w:szCs w:val="18"/>
              </w:rPr>
              <w:t>(Think about phonics, grammar, writing, reading, listening, speaking, drama and moving image and teacher knowledge of texts)</w:t>
            </w:r>
          </w:p>
        </w:tc>
      </w:tr>
      <w:tr w:rsidR="00A01524" w14:paraId="44D44807" w14:textId="77777777" w:rsidTr="00423FCE">
        <w:tc>
          <w:tcPr>
            <w:tcW w:w="1435" w:type="dxa"/>
            <w:vMerge/>
            <w:vAlign w:val="center"/>
          </w:tcPr>
          <w:p w14:paraId="7EEB5AD8" w14:textId="77777777" w:rsidR="00A01524" w:rsidRDefault="00A01524" w:rsidP="00423FCE">
            <w:pPr>
              <w:widowControl w:val="0"/>
              <w:pBdr>
                <w:top w:val="nil"/>
                <w:left w:val="nil"/>
                <w:bottom w:val="nil"/>
                <w:right w:val="nil"/>
                <w:between w:val="nil"/>
              </w:pBdr>
              <w:spacing w:line="276" w:lineRule="auto"/>
              <w:rPr>
                <w:sz w:val="20"/>
                <w:szCs w:val="20"/>
              </w:rPr>
            </w:pPr>
          </w:p>
        </w:tc>
        <w:tc>
          <w:tcPr>
            <w:tcW w:w="8788" w:type="dxa"/>
          </w:tcPr>
          <w:p w14:paraId="260910BF" w14:textId="77777777" w:rsidR="00A01524" w:rsidRDefault="00A01524" w:rsidP="00423FCE">
            <w:pPr>
              <w:rPr>
                <w:sz w:val="20"/>
                <w:szCs w:val="20"/>
              </w:rPr>
            </w:pPr>
            <w:r>
              <w:rPr>
                <w:sz w:val="20"/>
                <w:szCs w:val="20"/>
              </w:rPr>
              <w:t xml:space="preserve">Discuss and analyse how you prepared additional adults prior to the lesson? </w:t>
            </w:r>
            <w:r>
              <w:rPr>
                <w:color w:val="0070C0"/>
                <w:sz w:val="18"/>
                <w:szCs w:val="18"/>
              </w:rPr>
              <w:t>(For example: have you checked their grammar understanding? Do they know the text features? Are they clear about how this learning fits into a wider sequence of learning? Do they know the text?)</w:t>
            </w:r>
          </w:p>
        </w:tc>
      </w:tr>
      <w:tr w:rsidR="00A01524" w14:paraId="6590F67D" w14:textId="77777777" w:rsidTr="00423FCE">
        <w:trPr>
          <w:trHeight w:val="783"/>
        </w:trPr>
        <w:tc>
          <w:tcPr>
            <w:tcW w:w="1435" w:type="dxa"/>
            <w:vMerge/>
            <w:vAlign w:val="center"/>
          </w:tcPr>
          <w:p w14:paraId="1EDC09D0" w14:textId="77777777" w:rsidR="00A01524" w:rsidRDefault="00A01524" w:rsidP="00423FCE">
            <w:pPr>
              <w:widowControl w:val="0"/>
              <w:pBdr>
                <w:top w:val="nil"/>
                <w:left w:val="nil"/>
                <w:bottom w:val="nil"/>
                <w:right w:val="nil"/>
                <w:between w:val="nil"/>
              </w:pBdr>
              <w:spacing w:line="276" w:lineRule="auto"/>
              <w:rPr>
                <w:sz w:val="20"/>
                <w:szCs w:val="20"/>
              </w:rPr>
            </w:pPr>
          </w:p>
        </w:tc>
        <w:tc>
          <w:tcPr>
            <w:tcW w:w="8788" w:type="dxa"/>
          </w:tcPr>
          <w:p w14:paraId="7A713F29" w14:textId="77777777" w:rsidR="00A01524" w:rsidRDefault="00A01524" w:rsidP="00423FCE">
            <w:pPr>
              <w:rPr>
                <w:sz w:val="20"/>
                <w:szCs w:val="20"/>
              </w:rPr>
            </w:pPr>
            <w:r>
              <w:rPr>
                <w:sz w:val="20"/>
                <w:szCs w:val="20"/>
              </w:rPr>
              <w:t xml:space="preserve">How do you communicate pupil learning to parents? </w:t>
            </w:r>
            <w:r>
              <w:rPr>
                <w:color w:val="0070C0"/>
                <w:sz w:val="18"/>
                <w:szCs w:val="18"/>
              </w:rPr>
              <w:t>(Book bags/changing books/notes home linked to successful writing/promoting English learning by sending copies home/using newsletter or school-specific social media/phone calls home)</w:t>
            </w:r>
          </w:p>
        </w:tc>
      </w:tr>
    </w:tbl>
    <w:tbl>
      <w:tblPr>
        <w:tblpPr w:leftFromText="180" w:rightFromText="180" w:horzAnchor="margin" w:tblpXSpec="center" w:tblpY="405"/>
        <w:tblW w:w="102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539"/>
        <w:gridCol w:w="2977"/>
        <w:gridCol w:w="3714"/>
      </w:tblGrid>
      <w:tr w:rsidR="00A01524" w14:paraId="0D24AD2F" w14:textId="77777777" w:rsidTr="00423FCE">
        <w:trPr>
          <w:trHeight w:val="1131"/>
        </w:trPr>
        <w:tc>
          <w:tcPr>
            <w:tcW w:w="10230" w:type="dxa"/>
            <w:gridSpan w:val="3"/>
          </w:tcPr>
          <w:p w14:paraId="492B1CA9" w14:textId="77777777" w:rsidR="00A01524" w:rsidRDefault="00A01524" w:rsidP="00423FCE">
            <w:pPr>
              <w:jc w:val="center"/>
              <w:rPr>
                <w:b/>
              </w:rPr>
            </w:pPr>
            <w:r>
              <w:rPr>
                <w:b/>
              </w:rPr>
              <w:lastRenderedPageBreak/>
              <w:t>Centre for Teacher Education</w:t>
            </w:r>
          </w:p>
          <w:p w14:paraId="15F74EAC" w14:textId="77777777" w:rsidR="00A01524" w:rsidRDefault="00A01524" w:rsidP="00423FCE">
            <w:pPr>
              <w:jc w:val="center"/>
              <w:rPr>
                <w:b/>
              </w:rPr>
            </w:pPr>
            <w:r>
              <w:rPr>
                <w:b/>
              </w:rPr>
              <w:t>University of Warwick</w:t>
            </w:r>
          </w:p>
          <w:p w14:paraId="4B91D6B4" w14:textId="0A98A8DA" w:rsidR="00A01524" w:rsidRDefault="00A01524" w:rsidP="00423FCE">
            <w:pPr>
              <w:jc w:val="center"/>
              <w:rPr>
                <w:b/>
              </w:rPr>
            </w:pPr>
            <w:r>
              <w:rPr>
                <w:b/>
              </w:rPr>
              <w:t>Prompts to support subject specific discussion in</w:t>
            </w:r>
          </w:p>
          <w:p w14:paraId="34E69667" w14:textId="3FAF9BD2" w:rsidR="00A01524" w:rsidRDefault="00D92361" w:rsidP="00423FCE">
            <w:pPr>
              <w:jc w:val="center"/>
              <w:rPr>
                <w:b/>
              </w:rPr>
            </w:pPr>
            <w:r>
              <w:rPr>
                <w:b/>
                <w:sz w:val="28"/>
                <w:szCs w:val="28"/>
              </w:rPr>
              <w:t xml:space="preserve">ENGLISH </w:t>
            </w:r>
          </w:p>
        </w:tc>
      </w:tr>
      <w:tr w:rsidR="00A01524" w14:paraId="5B56C7BE" w14:textId="77777777" w:rsidTr="00423FCE">
        <w:tc>
          <w:tcPr>
            <w:tcW w:w="10230" w:type="dxa"/>
            <w:gridSpan w:val="3"/>
          </w:tcPr>
          <w:p w14:paraId="5314ADA7" w14:textId="77777777" w:rsidR="00A01524" w:rsidRDefault="00A01524" w:rsidP="00423FCE">
            <w:pPr>
              <w:jc w:val="center"/>
              <w:rPr>
                <w:i/>
              </w:rPr>
            </w:pPr>
            <w:r>
              <w:rPr>
                <w:i/>
              </w:rPr>
              <w:t>Overview of Topics Covered in University Sessions</w:t>
            </w:r>
          </w:p>
        </w:tc>
      </w:tr>
      <w:tr w:rsidR="00A01524" w14:paraId="3717A58F" w14:textId="77777777" w:rsidTr="00423FCE">
        <w:trPr>
          <w:trHeight w:val="2284"/>
        </w:trPr>
        <w:tc>
          <w:tcPr>
            <w:tcW w:w="3539" w:type="dxa"/>
          </w:tcPr>
          <w:p w14:paraId="2B39A954" w14:textId="77777777" w:rsidR="00A01524" w:rsidRDefault="00A01524" w:rsidP="00423FCE">
            <w:pPr>
              <w:rPr>
                <w:color w:val="000000" w:themeColor="text1"/>
                <w:sz w:val="20"/>
                <w:szCs w:val="20"/>
              </w:rPr>
            </w:pPr>
            <w:r w:rsidRPr="4FF1E32D">
              <w:rPr>
                <w:color w:val="000000" w:themeColor="text1"/>
                <w:sz w:val="20"/>
                <w:szCs w:val="20"/>
              </w:rPr>
              <w:t xml:space="preserve">University </w:t>
            </w:r>
            <w:r w:rsidRPr="4FF1E32D">
              <w:rPr>
                <w:b/>
                <w:bCs/>
                <w:color w:val="000000" w:themeColor="text1"/>
                <w:sz w:val="20"/>
                <w:szCs w:val="20"/>
              </w:rPr>
              <w:t>Lectures</w:t>
            </w:r>
          </w:p>
          <w:p w14:paraId="5E21C52B" w14:textId="77777777" w:rsidR="00A01524" w:rsidRDefault="00A01524" w:rsidP="00423FCE">
            <w:pPr>
              <w:rPr>
                <w:color w:val="000000" w:themeColor="text1"/>
                <w:sz w:val="20"/>
                <w:szCs w:val="20"/>
              </w:rPr>
            </w:pPr>
            <w:r>
              <w:rPr>
                <w:color w:val="000000" w:themeColor="text1"/>
                <w:sz w:val="20"/>
                <w:szCs w:val="20"/>
              </w:rPr>
              <w:t>1 hour per session</w:t>
            </w:r>
            <w:r w:rsidRPr="4FF1E32D">
              <w:rPr>
                <w:color w:val="000000" w:themeColor="text1"/>
                <w:sz w:val="20"/>
                <w:szCs w:val="20"/>
              </w:rPr>
              <w:t>:</w:t>
            </w:r>
          </w:p>
          <w:p w14:paraId="5095F1AA" w14:textId="77777777" w:rsidR="00A01524" w:rsidRDefault="00A01524" w:rsidP="00423FCE"/>
          <w:p w14:paraId="2364E7F1" w14:textId="77777777" w:rsidR="00A01524" w:rsidRPr="00CB2DA1" w:rsidRDefault="00A01524" w:rsidP="00A01524">
            <w:pPr>
              <w:keepLines/>
              <w:numPr>
                <w:ilvl w:val="0"/>
                <w:numId w:val="7"/>
              </w:numPr>
              <w:spacing w:line="259" w:lineRule="auto"/>
              <w:rPr>
                <w:sz w:val="20"/>
                <w:szCs w:val="20"/>
              </w:rPr>
            </w:pPr>
            <w:r w:rsidRPr="00CB2DA1">
              <w:rPr>
                <w:sz w:val="20"/>
                <w:szCs w:val="20"/>
              </w:rPr>
              <w:t xml:space="preserve">Introduction to English </w:t>
            </w:r>
          </w:p>
          <w:p w14:paraId="7122D294" w14:textId="77777777" w:rsidR="00A01524" w:rsidRPr="00CB2DA1" w:rsidRDefault="00A01524" w:rsidP="00A01524">
            <w:pPr>
              <w:keepLines/>
              <w:numPr>
                <w:ilvl w:val="0"/>
                <w:numId w:val="7"/>
              </w:numPr>
              <w:spacing w:line="259" w:lineRule="auto"/>
              <w:rPr>
                <w:sz w:val="20"/>
                <w:szCs w:val="20"/>
              </w:rPr>
            </w:pPr>
            <w:r w:rsidRPr="00CB2DA1">
              <w:rPr>
                <w:b/>
                <w:sz w:val="20"/>
                <w:szCs w:val="20"/>
              </w:rPr>
              <w:t>Multimodality and Affordance</w:t>
            </w:r>
            <w:r w:rsidRPr="00CB2DA1">
              <w:rPr>
                <w:sz w:val="20"/>
                <w:szCs w:val="20"/>
              </w:rPr>
              <w:t xml:space="preserve"> (Core only, but materials made available)</w:t>
            </w:r>
          </w:p>
          <w:p w14:paraId="5FF56349" w14:textId="77777777" w:rsidR="00A01524" w:rsidRPr="00CB2DA1" w:rsidRDefault="00A01524" w:rsidP="00A01524">
            <w:pPr>
              <w:keepLines/>
              <w:numPr>
                <w:ilvl w:val="0"/>
                <w:numId w:val="7"/>
              </w:numPr>
              <w:spacing w:line="259" w:lineRule="auto"/>
              <w:rPr>
                <w:sz w:val="20"/>
                <w:szCs w:val="20"/>
              </w:rPr>
            </w:pPr>
            <w:r w:rsidRPr="00CB2DA1">
              <w:rPr>
                <w:b/>
                <w:sz w:val="20"/>
                <w:szCs w:val="20"/>
              </w:rPr>
              <w:t>Spelling and Handwriting</w:t>
            </w:r>
            <w:r w:rsidRPr="00CB2DA1">
              <w:rPr>
                <w:sz w:val="20"/>
                <w:szCs w:val="20"/>
              </w:rPr>
              <w:t xml:space="preserve"> (Core only, but materials made available)</w:t>
            </w:r>
          </w:p>
          <w:p w14:paraId="63EEDA88" w14:textId="77777777" w:rsidR="00A01524" w:rsidRPr="00CB2DA1" w:rsidRDefault="00A01524" w:rsidP="00A01524">
            <w:pPr>
              <w:keepLines/>
              <w:numPr>
                <w:ilvl w:val="0"/>
                <w:numId w:val="7"/>
              </w:numPr>
              <w:spacing w:line="259" w:lineRule="auto"/>
              <w:rPr>
                <w:sz w:val="20"/>
                <w:szCs w:val="20"/>
              </w:rPr>
            </w:pPr>
            <w:r w:rsidRPr="00CB2DA1">
              <w:rPr>
                <w:b/>
                <w:sz w:val="20"/>
                <w:szCs w:val="20"/>
              </w:rPr>
              <w:t>Assessment and Miscue Analysis</w:t>
            </w:r>
            <w:r w:rsidRPr="00CB2DA1">
              <w:rPr>
                <w:sz w:val="20"/>
                <w:szCs w:val="20"/>
              </w:rPr>
              <w:t xml:space="preserve"> (Core only, but materials made available)</w:t>
            </w:r>
          </w:p>
          <w:p w14:paraId="5D428CA4" w14:textId="77777777" w:rsidR="00A01524" w:rsidRPr="00CB2DA1" w:rsidRDefault="00A01524" w:rsidP="00A01524">
            <w:pPr>
              <w:keepLines/>
              <w:numPr>
                <w:ilvl w:val="0"/>
                <w:numId w:val="7"/>
              </w:numPr>
              <w:spacing w:after="160" w:line="259" w:lineRule="auto"/>
              <w:rPr>
                <w:sz w:val="20"/>
                <w:szCs w:val="20"/>
              </w:rPr>
            </w:pPr>
            <w:r w:rsidRPr="00CB2DA1">
              <w:rPr>
                <w:sz w:val="20"/>
                <w:szCs w:val="20"/>
              </w:rPr>
              <w:t xml:space="preserve">Spoken Language </w:t>
            </w:r>
          </w:p>
          <w:p w14:paraId="5D1A455F" w14:textId="77777777" w:rsidR="00A01524" w:rsidRDefault="00A01524" w:rsidP="00423FCE">
            <w:pPr>
              <w:keepLines/>
              <w:spacing w:after="160" w:line="259" w:lineRule="auto"/>
              <w:rPr>
                <w:color w:val="00B0F0"/>
                <w:sz w:val="20"/>
                <w:szCs w:val="20"/>
              </w:rPr>
            </w:pPr>
          </w:p>
          <w:p w14:paraId="53E42687" w14:textId="77777777" w:rsidR="00A01524" w:rsidRDefault="00A01524" w:rsidP="00423FCE">
            <w:pPr>
              <w:keepLines/>
              <w:spacing w:after="160" w:line="259" w:lineRule="auto"/>
              <w:rPr>
                <w:color w:val="00B0F0"/>
                <w:sz w:val="20"/>
                <w:szCs w:val="20"/>
              </w:rPr>
            </w:pPr>
            <w:r w:rsidRPr="4FF1E32D">
              <w:rPr>
                <w:color w:val="383838"/>
                <w:sz w:val="20"/>
                <w:szCs w:val="20"/>
              </w:rPr>
              <w:t>Self-study:</w:t>
            </w:r>
          </w:p>
          <w:p w14:paraId="72A6DAC9" w14:textId="77777777" w:rsidR="00A01524" w:rsidRPr="00CB2DA1" w:rsidRDefault="00A01524" w:rsidP="00A01524">
            <w:pPr>
              <w:keepLines/>
              <w:numPr>
                <w:ilvl w:val="0"/>
                <w:numId w:val="6"/>
              </w:numPr>
              <w:spacing w:after="160" w:line="259" w:lineRule="auto"/>
              <w:rPr>
                <w:sz w:val="20"/>
                <w:szCs w:val="20"/>
              </w:rPr>
            </w:pPr>
            <w:r w:rsidRPr="00CB2DA1">
              <w:rPr>
                <w:sz w:val="20"/>
                <w:szCs w:val="20"/>
              </w:rPr>
              <w:t>Phonics Subject Knowledge – Pre-recorded. Revisit over year</w:t>
            </w:r>
          </w:p>
          <w:p w14:paraId="062457BF" w14:textId="77777777" w:rsidR="00A01524" w:rsidRPr="00CB2DA1" w:rsidRDefault="00A01524" w:rsidP="00A01524">
            <w:pPr>
              <w:keepLines/>
              <w:numPr>
                <w:ilvl w:val="0"/>
                <w:numId w:val="6"/>
              </w:numPr>
              <w:spacing w:after="160" w:line="259" w:lineRule="auto"/>
              <w:rPr>
                <w:sz w:val="20"/>
                <w:szCs w:val="20"/>
              </w:rPr>
            </w:pPr>
            <w:r w:rsidRPr="00CB2DA1">
              <w:rPr>
                <w:sz w:val="20"/>
                <w:szCs w:val="20"/>
              </w:rPr>
              <w:t>Grammar Subject Knowledge – Self Study. Revisit over year</w:t>
            </w:r>
          </w:p>
          <w:p w14:paraId="3B46DE47" w14:textId="77777777" w:rsidR="00A01524" w:rsidRDefault="00A01524" w:rsidP="00423FCE">
            <w:pPr>
              <w:keepLines/>
              <w:spacing w:after="160" w:line="259" w:lineRule="auto"/>
              <w:rPr>
                <w:color w:val="383838"/>
                <w:sz w:val="20"/>
                <w:szCs w:val="20"/>
              </w:rPr>
            </w:pPr>
          </w:p>
        </w:tc>
        <w:tc>
          <w:tcPr>
            <w:tcW w:w="2977" w:type="dxa"/>
          </w:tcPr>
          <w:p w14:paraId="28CA23DC" w14:textId="77777777" w:rsidR="00A01524" w:rsidRDefault="00A01524" w:rsidP="00423FCE">
            <w:pPr>
              <w:keepLines/>
              <w:rPr>
                <w:sz w:val="20"/>
                <w:szCs w:val="20"/>
              </w:rPr>
            </w:pPr>
            <w:r w:rsidRPr="004249A0">
              <w:rPr>
                <w:sz w:val="20"/>
                <w:szCs w:val="20"/>
              </w:rPr>
              <w:t>Early Years</w:t>
            </w:r>
            <w:r w:rsidRPr="00CB2DA1">
              <w:rPr>
                <w:b/>
                <w:bCs/>
                <w:sz w:val="20"/>
                <w:szCs w:val="20"/>
              </w:rPr>
              <w:t xml:space="preserve"> Seminars</w:t>
            </w:r>
          </w:p>
          <w:p w14:paraId="6DCE6F22" w14:textId="77777777" w:rsidR="00A01524" w:rsidRPr="004249A0" w:rsidRDefault="00A01524" w:rsidP="00423FCE">
            <w:pPr>
              <w:keepLines/>
              <w:rPr>
                <w:sz w:val="20"/>
                <w:szCs w:val="20"/>
              </w:rPr>
            </w:pPr>
            <w:r>
              <w:rPr>
                <w:sz w:val="20"/>
                <w:szCs w:val="20"/>
              </w:rPr>
              <w:t>2 hours per session</w:t>
            </w:r>
          </w:p>
          <w:p w14:paraId="238A5EBE" w14:textId="77777777" w:rsidR="00A01524" w:rsidRPr="004249A0" w:rsidRDefault="00A01524" w:rsidP="00423FCE">
            <w:pPr>
              <w:keepLines/>
              <w:rPr>
                <w:sz w:val="20"/>
                <w:szCs w:val="20"/>
              </w:rPr>
            </w:pPr>
          </w:p>
          <w:p w14:paraId="0E616E60" w14:textId="77777777" w:rsidR="00A01524" w:rsidRPr="004249A0" w:rsidRDefault="00A01524" w:rsidP="00423FCE">
            <w:pPr>
              <w:keepLines/>
              <w:rPr>
                <w:sz w:val="20"/>
                <w:szCs w:val="20"/>
              </w:rPr>
            </w:pPr>
            <w:r w:rsidRPr="004249A0">
              <w:rPr>
                <w:sz w:val="20"/>
                <w:szCs w:val="20"/>
              </w:rPr>
              <w:t>Autumn Term</w:t>
            </w:r>
          </w:p>
          <w:p w14:paraId="4AD41A10" w14:textId="77777777" w:rsidR="00A01524" w:rsidRPr="004249A0" w:rsidRDefault="00A01524" w:rsidP="00A01524">
            <w:pPr>
              <w:pStyle w:val="ListParagraph"/>
              <w:keepLines/>
              <w:numPr>
                <w:ilvl w:val="0"/>
                <w:numId w:val="9"/>
              </w:numPr>
              <w:spacing w:after="0" w:line="240" w:lineRule="auto"/>
              <w:rPr>
                <w:sz w:val="20"/>
                <w:szCs w:val="20"/>
              </w:rPr>
            </w:pPr>
            <w:r w:rsidRPr="004249A0">
              <w:rPr>
                <w:sz w:val="20"/>
                <w:szCs w:val="20"/>
              </w:rPr>
              <w:t>CLL: Spoken Language</w:t>
            </w:r>
          </w:p>
          <w:p w14:paraId="45F8B2B3" w14:textId="77777777" w:rsidR="00A01524" w:rsidRPr="004249A0" w:rsidRDefault="00A01524" w:rsidP="00A01524">
            <w:pPr>
              <w:pStyle w:val="ListParagraph"/>
              <w:keepLines/>
              <w:numPr>
                <w:ilvl w:val="0"/>
                <w:numId w:val="9"/>
              </w:numPr>
              <w:spacing w:after="0" w:line="240" w:lineRule="auto"/>
              <w:rPr>
                <w:sz w:val="20"/>
                <w:szCs w:val="20"/>
              </w:rPr>
            </w:pPr>
            <w:r w:rsidRPr="004249A0">
              <w:rPr>
                <w:sz w:val="20"/>
                <w:szCs w:val="20"/>
              </w:rPr>
              <w:t>CLL Storytelling</w:t>
            </w:r>
          </w:p>
          <w:p w14:paraId="70EC6387" w14:textId="77777777" w:rsidR="00A01524" w:rsidRPr="004249A0" w:rsidRDefault="00A01524" w:rsidP="00A01524">
            <w:pPr>
              <w:pStyle w:val="ListParagraph"/>
              <w:keepLines/>
              <w:numPr>
                <w:ilvl w:val="0"/>
                <w:numId w:val="9"/>
              </w:numPr>
              <w:spacing w:after="0" w:line="240" w:lineRule="auto"/>
              <w:rPr>
                <w:sz w:val="20"/>
                <w:szCs w:val="20"/>
              </w:rPr>
            </w:pPr>
            <w:r w:rsidRPr="004249A0">
              <w:rPr>
                <w:sz w:val="20"/>
                <w:szCs w:val="20"/>
              </w:rPr>
              <w:t>CLL: Phonological awareness</w:t>
            </w:r>
          </w:p>
          <w:p w14:paraId="37B31E77" w14:textId="77777777" w:rsidR="00A01524" w:rsidRPr="004249A0" w:rsidRDefault="00A01524" w:rsidP="00A01524">
            <w:pPr>
              <w:pStyle w:val="ListParagraph"/>
              <w:keepLines/>
              <w:numPr>
                <w:ilvl w:val="0"/>
                <w:numId w:val="9"/>
              </w:numPr>
              <w:spacing w:after="0" w:line="240" w:lineRule="auto"/>
              <w:rPr>
                <w:sz w:val="20"/>
                <w:szCs w:val="20"/>
              </w:rPr>
            </w:pPr>
            <w:r w:rsidRPr="004249A0">
              <w:rPr>
                <w:sz w:val="20"/>
                <w:szCs w:val="20"/>
              </w:rPr>
              <w:t>CLL: Writing Processes</w:t>
            </w:r>
          </w:p>
          <w:p w14:paraId="6DA48EC6" w14:textId="77777777" w:rsidR="00A01524" w:rsidRPr="004249A0" w:rsidRDefault="00A01524" w:rsidP="00423FCE">
            <w:pPr>
              <w:keepLines/>
              <w:rPr>
                <w:sz w:val="20"/>
                <w:szCs w:val="20"/>
              </w:rPr>
            </w:pPr>
          </w:p>
          <w:p w14:paraId="5D063013" w14:textId="77777777" w:rsidR="00A01524" w:rsidRPr="004249A0" w:rsidRDefault="00A01524" w:rsidP="00423FCE">
            <w:pPr>
              <w:keepLines/>
              <w:rPr>
                <w:sz w:val="20"/>
                <w:szCs w:val="20"/>
              </w:rPr>
            </w:pPr>
            <w:r w:rsidRPr="004249A0">
              <w:rPr>
                <w:sz w:val="20"/>
                <w:szCs w:val="20"/>
              </w:rPr>
              <w:t>Spring Term</w:t>
            </w:r>
          </w:p>
          <w:p w14:paraId="516F2357" w14:textId="77777777" w:rsidR="00A01524" w:rsidRPr="004249A0" w:rsidRDefault="00A01524" w:rsidP="00A01524">
            <w:pPr>
              <w:pStyle w:val="ListParagraph"/>
              <w:keepLines/>
              <w:numPr>
                <w:ilvl w:val="0"/>
                <w:numId w:val="9"/>
              </w:numPr>
              <w:spacing w:after="0" w:line="240" w:lineRule="auto"/>
              <w:rPr>
                <w:sz w:val="20"/>
                <w:szCs w:val="20"/>
              </w:rPr>
            </w:pPr>
            <w:r w:rsidRPr="004249A0">
              <w:rPr>
                <w:sz w:val="20"/>
                <w:szCs w:val="20"/>
              </w:rPr>
              <w:t>Teaching Reading Pedagogies</w:t>
            </w:r>
          </w:p>
          <w:p w14:paraId="2FABA3A9" w14:textId="77777777" w:rsidR="00A01524" w:rsidRPr="004249A0" w:rsidRDefault="00A01524" w:rsidP="00A01524">
            <w:pPr>
              <w:pStyle w:val="ListParagraph"/>
              <w:keepLines/>
              <w:numPr>
                <w:ilvl w:val="0"/>
                <w:numId w:val="9"/>
              </w:numPr>
              <w:spacing w:after="0" w:line="240" w:lineRule="auto"/>
              <w:rPr>
                <w:sz w:val="20"/>
                <w:szCs w:val="20"/>
              </w:rPr>
            </w:pPr>
            <w:r w:rsidRPr="004249A0">
              <w:rPr>
                <w:sz w:val="20"/>
                <w:szCs w:val="20"/>
              </w:rPr>
              <w:t xml:space="preserve">Teaching Phonics </w:t>
            </w:r>
          </w:p>
          <w:p w14:paraId="66B2692D" w14:textId="77777777" w:rsidR="00A01524" w:rsidRPr="004249A0" w:rsidRDefault="00A01524" w:rsidP="00A01524">
            <w:pPr>
              <w:pStyle w:val="ListParagraph"/>
              <w:keepLines/>
              <w:numPr>
                <w:ilvl w:val="0"/>
                <w:numId w:val="9"/>
              </w:numPr>
              <w:spacing w:after="0" w:line="240" w:lineRule="auto"/>
              <w:rPr>
                <w:sz w:val="20"/>
                <w:szCs w:val="20"/>
              </w:rPr>
            </w:pPr>
            <w:r w:rsidRPr="004249A0">
              <w:rPr>
                <w:sz w:val="20"/>
                <w:szCs w:val="20"/>
              </w:rPr>
              <w:t>Teaching Writing Pedagogies</w:t>
            </w:r>
          </w:p>
          <w:p w14:paraId="6579DAEE" w14:textId="77777777" w:rsidR="00A01524" w:rsidRPr="004249A0" w:rsidRDefault="00A01524" w:rsidP="00A01524">
            <w:pPr>
              <w:pStyle w:val="ListParagraph"/>
              <w:keepLines/>
              <w:numPr>
                <w:ilvl w:val="0"/>
                <w:numId w:val="9"/>
              </w:numPr>
              <w:spacing w:after="0" w:line="240" w:lineRule="auto"/>
              <w:rPr>
                <w:sz w:val="20"/>
                <w:szCs w:val="20"/>
              </w:rPr>
            </w:pPr>
            <w:r w:rsidRPr="004249A0">
              <w:rPr>
                <w:sz w:val="20"/>
                <w:szCs w:val="20"/>
              </w:rPr>
              <w:t>Creative Pedagogies – NF</w:t>
            </w:r>
          </w:p>
          <w:p w14:paraId="0ED0D8C5" w14:textId="77777777" w:rsidR="00A01524" w:rsidRPr="004249A0" w:rsidRDefault="00A01524" w:rsidP="00423FCE">
            <w:pPr>
              <w:pStyle w:val="ListParagraph"/>
              <w:keepLines/>
              <w:ind w:left="360"/>
              <w:rPr>
                <w:sz w:val="20"/>
                <w:szCs w:val="20"/>
              </w:rPr>
            </w:pPr>
          </w:p>
          <w:p w14:paraId="7D18BE27" w14:textId="77777777" w:rsidR="00A01524" w:rsidRPr="004249A0" w:rsidRDefault="00A01524" w:rsidP="00423FCE">
            <w:pPr>
              <w:keepLines/>
              <w:rPr>
                <w:sz w:val="20"/>
                <w:szCs w:val="20"/>
              </w:rPr>
            </w:pPr>
            <w:r w:rsidRPr="004249A0">
              <w:rPr>
                <w:sz w:val="20"/>
                <w:szCs w:val="20"/>
              </w:rPr>
              <w:t>Summer Term</w:t>
            </w:r>
          </w:p>
          <w:p w14:paraId="3943CE09" w14:textId="77777777" w:rsidR="00A01524" w:rsidRPr="004249A0" w:rsidRDefault="00A01524" w:rsidP="00A01524">
            <w:pPr>
              <w:pStyle w:val="ListParagraph"/>
              <w:keepLines/>
              <w:numPr>
                <w:ilvl w:val="0"/>
                <w:numId w:val="9"/>
              </w:numPr>
              <w:spacing w:after="0" w:line="240" w:lineRule="auto"/>
              <w:rPr>
                <w:sz w:val="20"/>
                <w:szCs w:val="20"/>
              </w:rPr>
            </w:pPr>
            <w:r w:rsidRPr="004249A0">
              <w:rPr>
                <w:sz w:val="20"/>
                <w:szCs w:val="20"/>
              </w:rPr>
              <w:t>Creative Pedagogies – Poetry</w:t>
            </w:r>
          </w:p>
          <w:p w14:paraId="79441073" w14:textId="77777777" w:rsidR="00A01524" w:rsidRPr="004249A0" w:rsidRDefault="00A01524" w:rsidP="00A01524">
            <w:pPr>
              <w:pStyle w:val="ListParagraph"/>
              <w:keepLines/>
              <w:numPr>
                <w:ilvl w:val="0"/>
                <w:numId w:val="9"/>
              </w:numPr>
              <w:spacing w:after="0" w:line="240" w:lineRule="auto"/>
              <w:rPr>
                <w:sz w:val="20"/>
                <w:szCs w:val="20"/>
              </w:rPr>
            </w:pPr>
            <w:r w:rsidRPr="004249A0">
              <w:rPr>
                <w:sz w:val="20"/>
                <w:szCs w:val="20"/>
              </w:rPr>
              <w:t>Creative Pedagogies – Narrative</w:t>
            </w:r>
          </w:p>
          <w:p w14:paraId="4337FC2B" w14:textId="77777777" w:rsidR="00A01524" w:rsidRDefault="00A01524" w:rsidP="00423FCE">
            <w:pPr>
              <w:keepLines/>
              <w:rPr>
                <w:color w:val="00FFCC"/>
                <w:sz w:val="20"/>
                <w:szCs w:val="20"/>
              </w:rPr>
            </w:pPr>
          </w:p>
          <w:p w14:paraId="55D1E924" w14:textId="77777777" w:rsidR="00A01524" w:rsidRPr="00144B19" w:rsidRDefault="00A01524" w:rsidP="00423FCE">
            <w:pPr>
              <w:keepLines/>
              <w:rPr>
                <w:color w:val="00FFCC"/>
                <w:sz w:val="20"/>
                <w:szCs w:val="20"/>
              </w:rPr>
            </w:pPr>
          </w:p>
        </w:tc>
        <w:tc>
          <w:tcPr>
            <w:tcW w:w="3714" w:type="dxa"/>
          </w:tcPr>
          <w:p w14:paraId="70E9FD04" w14:textId="77777777" w:rsidR="00A01524" w:rsidRDefault="00A01524" w:rsidP="00423FCE">
            <w:pPr>
              <w:pBdr>
                <w:top w:val="nil"/>
                <w:left w:val="nil"/>
                <w:bottom w:val="nil"/>
                <w:right w:val="nil"/>
                <w:between w:val="nil"/>
              </w:pBdr>
              <w:rPr>
                <w:b/>
                <w:color w:val="000000"/>
                <w:sz w:val="20"/>
                <w:szCs w:val="20"/>
              </w:rPr>
            </w:pPr>
            <w:r>
              <w:rPr>
                <w:color w:val="000000"/>
                <w:sz w:val="20"/>
                <w:szCs w:val="20"/>
              </w:rPr>
              <w:t xml:space="preserve">Primary </w:t>
            </w:r>
            <w:r>
              <w:rPr>
                <w:b/>
                <w:color w:val="000000"/>
                <w:sz w:val="20"/>
                <w:szCs w:val="20"/>
              </w:rPr>
              <w:t>Seminars</w:t>
            </w:r>
          </w:p>
          <w:p w14:paraId="5B9C74B8" w14:textId="77777777" w:rsidR="00A01524" w:rsidRPr="004249A0" w:rsidRDefault="00A01524" w:rsidP="00423FCE">
            <w:pPr>
              <w:keepLines/>
              <w:rPr>
                <w:sz w:val="20"/>
                <w:szCs w:val="20"/>
              </w:rPr>
            </w:pPr>
            <w:r>
              <w:rPr>
                <w:sz w:val="20"/>
                <w:szCs w:val="20"/>
              </w:rPr>
              <w:t>2 hours per session</w:t>
            </w:r>
          </w:p>
          <w:p w14:paraId="1C3690D6" w14:textId="77777777" w:rsidR="00A01524" w:rsidRDefault="00A01524" w:rsidP="00423FCE">
            <w:pPr>
              <w:pBdr>
                <w:top w:val="nil"/>
                <w:left w:val="nil"/>
                <w:bottom w:val="nil"/>
                <w:right w:val="nil"/>
                <w:between w:val="nil"/>
              </w:pBdr>
              <w:spacing w:after="160"/>
              <w:rPr>
                <w:color w:val="000000"/>
                <w:sz w:val="20"/>
                <w:szCs w:val="20"/>
              </w:rPr>
            </w:pPr>
          </w:p>
          <w:p w14:paraId="745F1AFC" w14:textId="77777777" w:rsidR="00A01524" w:rsidRPr="00144B19" w:rsidRDefault="00A01524" w:rsidP="00A01524">
            <w:pPr>
              <w:pStyle w:val="ListParagraph"/>
              <w:keepLines/>
              <w:numPr>
                <w:ilvl w:val="0"/>
                <w:numId w:val="8"/>
              </w:numPr>
              <w:spacing w:after="0" w:line="240" w:lineRule="auto"/>
              <w:rPr>
                <w:sz w:val="20"/>
                <w:szCs w:val="20"/>
              </w:rPr>
            </w:pPr>
            <w:r w:rsidRPr="00144B19">
              <w:rPr>
                <w:sz w:val="20"/>
                <w:szCs w:val="20"/>
              </w:rPr>
              <w:t xml:space="preserve">Appreciating Children’s Literature </w:t>
            </w:r>
          </w:p>
          <w:p w14:paraId="7F9B2D0E" w14:textId="77777777" w:rsidR="00A01524" w:rsidRPr="00144B19" w:rsidRDefault="00A01524" w:rsidP="00A01524">
            <w:pPr>
              <w:keepLines/>
              <w:numPr>
                <w:ilvl w:val="0"/>
                <w:numId w:val="8"/>
              </w:numPr>
              <w:rPr>
                <w:sz w:val="20"/>
                <w:szCs w:val="20"/>
              </w:rPr>
            </w:pPr>
            <w:r w:rsidRPr="00144B19">
              <w:rPr>
                <w:sz w:val="20"/>
                <w:szCs w:val="20"/>
              </w:rPr>
              <w:t xml:space="preserve">Teaching Reading Pedagogies </w:t>
            </w:r>
          </w:p>
          <w:p w14:paraId="7F1C677F" w14:textId="77777777" w:rsidR="00A01524" w:rsidRPr="00144B19" w:rsidRDefault="00A01524" w:rsidP="00A01524">
            <w:pPr>
              <w:keepLines/>
              <w:numPr>
                <w:ilvl w:val="0"/>
                <w:numId w:val="8"/>
              </w:numPr>
              <w:rPr>
                <w:sz w:val="20"/>
                <w:szCs w:val="20"/>
              </w:rPr>
            </w:pPr>
            <w:r w:rsidRPr="00144B19">
              <w:rPr>
                <w:sz w:val="20"/>
                <w:szCs w:val="20"/>
              </w:rPr>
              <w:t xml:space="preserve">Teaching Phonics </w:t>
            </w:r>
          </w:p>
          <w:p w14:paraId="7FBB6540" w14:textId="77777777" w:rsidR="00A01524" w:rsidRPr="00144B19" w:rsidRDefault="00A01524" w:rsidP="00A01524">
            <w:pPr>
              <w:keepLines/>
              <w:numPr>
                <w:ilvl w:val="0"/>
                <w:numId w:val="8"/>
              </w:numPr>
              <w:rPr>
                <w:sz w:val="20"/>
                <w:szCs w:val="20"/>
              </w:rPr>
            </w:pPr>
            <w:r w:rsidRPr="00144B19">
              <w:rPr>
                <w:sz w:val="20"/>
                <w:szCs w:val="20"/>
              </w:rPr>
              <w:t xml:space="preserve">Teaching Writing Pedagogies </w:t>
            </w:r>
          </w:p>
          <w:p w14:paraId="53283AAA" w14:textId="77777777" w:rsidR="00A01524" w:rsidRPr="00144B19" w:rsidRDefault="00A01524" w:rsidP="00A01524">
            <w:pPr>
              <w:keepLines/>
              <w:numPr>
                <w:ilvl w:val="0"/>
                <w:numId w:val="8"/>
              </w:numPr>
              <w:rPr>
                <w:sz w:val="20"/>
                <w:szCs w:val="20"/>
              </w:rPr>
            </w:pPr>
            <w:r w:rsidRPr="00144B19">
              <w:rPr>
                <w:sz w:val="20"/>
                <w:szCs w:val="20"/>
              </w:rPr>
              <w:t>Planning for English (Core only, but materials made available)</w:t>
            </w:r>
          </w:p>
          <w:p w14:paraId="495F73AF" w14:textId="77777777" w:rsidR="00A01524" w:rsidRDefault="00A01524" w:rsidP="00A01524">
            <w:pPr>
              <w:keepLines/>
              <w:numPr>
                <w:ilvl w:val="0"/>
                <w:numId w:val="8"/>
              </w:numPr>
              <w:rPr>
                <w:sz w:val="20"/>
                <w:szCs w:val="20"/>
              </w:rPr>
            </w:pPr>
            <w:r w:rsidRPr="00144B19">
              <w:rPr>
                <w:sz w:val="20"/>
                <w:szCs w:val="20"/>
              </w:rPr>
              <w:t>Teaching Grammar</w:t>
            </w:r>
          </w:p>
          <w:p w14:paraId="6DE5D7F0" w14:textId="77777777" w:rsidR="00A01524" w:rsidRPr="00144B19" w:rsidRDefault="00A01524" w:rsidP="00A01524">
            <w:pPr>
              <w:keepLines/>
              <w:numPr>
                <w:ilvl w:val="0"/>
                <w:numId w:val="8"/>
              </w:numPr>
              <w:rPr>
                <w:sz w:val="20"/>
                <w:szCs w:val="20"/>
              </w:rPr>
            </w:pPr>
            <w:r w:rsidRPr="00144B19">
              <w:rPr>
                <w:sz w:val="20"/>
                <w:szCs w:val="20"/>
              </w:rPr>
              <w:t>Developing Comprehension (Core only, but materials made available)</w:t>
            </w:r>
          </w:p>
          <w:p w14:paraId="259A0A73" w14:textId="77777777" w:rsidR="00A01524" w:rsidRPr="00144B19" w:rsidRDefault="00A01524" w:rsidP="00A01524">
            <w:pPr>
              <w:keepLines/>
              <w:numPr>
                <w:ilvl w:val="0"/>
                <w:numId w:val="8"/>
              </w:numPr>
              <w:rPr>
                <w:sz w:val="20"/>
                <w:szCs w:val="20"/>
              </w:rPr>
            </w:pPr>
            <w:r w:rsidRPr="00144B19">
              <w:rPr>
                <w:sz w:val="20"/>
                <w:szCs w:val="20"/>
              </w:rPr>
              <w:t xml:space="preserve">Creative Pedagogies – Non-Fiction </w:t>
            </w:r>
          </w:p>
          <w:p w14:paraId="218FA5C9" w14:textId="77777777" w:rsidR="00A01524" w:rsidRPr="00144B19" w:rsidRDefault="00A01524" w:rsidP="00A01524">
            <w:pPr>
              <w:keepLines/>
              <w:numPr>
                <w:ilvl w:val="0"/>
                <w:numId w:val="8"/>
              </w:numPr>
              <w:rPr>
                <w:sz w:val="20"/>
                <w:szCs w:val="20"/>
              </w:rPr>
            </w:pPr>
            <w:r w:rsidRPr="00144B19">
              <w:rPr>
                <w:sz w:val="20"/>
                <w:szCs w:val="20"/>
              </w:rPr>
              <w:t xml:space="preserve">Creative Pedagogies – Poetry </w:t>
            </w:r>
          </w:p>
          <w:p w14:paraId="1ED7D8DA" w14:textId="77777777" w:rsidR="00A01524" w:rsidRDefault="00A01524" w:rsidP="00A01524">
            <w:pPr>
              <w:keepLines/>
              <w:numPr>
                <w:ilvl w:val="0"/>
                <w:numId w:val="8"/>
              </w:numPr>
              <w:spacing w:after="160"/>
              <w:rPr>
                <w:sz w:val="20"/>
                <w:szCs w:val="20"/>
              </w:rPr>
            </w:pPr>
            <w:r w:rsidRPr="00144B19">
              <w:rPr>
                <w:sz w:val="20"/>
                <w:szCs w:val="20"/>
              </w:rPr>
              <w:t>Creative Pedagogies – Fiction (Core only, but materials made available)</w:t>
            </w:r>
          </w:p>
          <w:p w14:paraId="59A6EBF3" w14:textId="77777777" w:rsidR="00A01524" w:rsidRDefault="00A01524" w:rsidP="00423FCE">
            <w:pPr>
              <w:keepLines/>
              <w:spacing w:after="160"/>
              <w:rPr>
                <w:sz w:val="20"/>
                <w:szCs w:val="20"/>
              </w:rPr>
            </w:pPr>
          </w:p>
          <w:p w14:paraId="73B6B16D" w14:textId="77777777" w:rsidR="00A01524" w:rsidRDefault="00A01524" w:rsidP="00423FCE">
            <w:pPr>
              <w:keepLines/>
              <w:rPr>
                <w:sz w:val="20"/>
                <w:szCs w:val="20"/>
              </w:rPr>
            </w:pPr>
            <w:r>
              <w:rPr>
                <w:sz w:val="20"/>
                <w:szCs w:val="20"/>
              </w:rPr>
              <w:t>Core Trainees:</w:t>
            </w:r>
          </w:p>
          <w:p w14:paraId="42C18EDF" w14:textId="77777777" w:rsidR="00A01524" w:rsidRPr="00144B19" w:rsidRDefault="00A01524" w:rsidP="00423FCE">
            <w:pPr>
              <w:keepLines/>
              <w:spacing w:after="160"/>
              <w:rPr>
                <w:sz w:val="20"/>
                <w:szCs w:val="20"/>
              </w:rPr>
            </w:pPr>
            <w:r>
              <w:rPr>
                <w:sz w:val="20"/>
                <w:szCs w:val="20"/>
              </w:rPr>
              <w:t>Autumn: 1–5/ Spring: 6-8/ Summer: 9&amp;10</w:t>
            </w:r>
          </w:p>
          <w:p w14:paraId="1692C69F" w14:textId="77777777" w:rsidR="00A01524" w:rsidRDefault="00A01524" w:rsidP="00423FCE">
            <w:pPr>
              <w:rPr>
                <w:color w:val="00B0F0"/>
                <w:sz w:val="20"/>
                <w:szCs w:val="20"/>
              </w:rPr>
            </w:pPr>
            <w:r>
              <w:rPr>
                <w:color w:val="00B0F0"/>
                <w:sz w:val="20"/>
                <w:szCs w:val="20"/>
              </w:rPr>
              <w:t>SD Trainees:</w:t>
            </w:r>
          </w:p>
          <w:p w14:paraId="17DA91CA" w14:textId="77777777" w:rsidR="00A01524" w:rsidRPr="007D5139" w:rsidRDefault="00A01524" w:rsidP="00423FCE">
            <w:pPr>
              <w:rPr>
                <w:sz w:val="20"/>
                <w:szCs w:val="20"/>
              </w:rPr>
            </w:pPr>
            <w:r>
              <w:rPr>
                <w:color w:val="00B0F0"/>
                <w:sz w:val="20"/>
                <w:szCs w:val="20"/>
              </w:rPr>
              <w:t>Autumn: 1-4/Spring: 6&amp;8/ Summer: 9</w:t>
            </w:r>
          </w:p>
        </w:tc>
      </w:tr>
      <w:tr w:rsidR="00A01524" w14:paraId="5EE38B0B" w14:textId="77777777" w:rsidTr="00423FCE">
        <w:trPr>
          <w:trHeight w:val="597"/>
        </w:trPr>
        <w:tc>
          <w:tcPr>
            <w:tcW w:w="10230" w:type="dxa"/>
            <w:gridSpan w:val="3"/>
            <w:vAlign w:val="center"/>
          </w:tcPr>
          <w:p w14:paraId="21373B1D" w14:textId="77777777" w:rsidR="00A01524" w:rsidRDefault="00A01524" w:rsidP="00423FCE">
            <w:pPr>
              <w:jc w:val="center"/>
              <w:rPr>
                <w:sz w:val="20"/>
                <w:szCs w:val="20"/>
              </w:rPr>
            </w:pPr>
            <w:r>
              <w:rPr>
                <w:sz w:val="20"/>
                <w:szCs w:val="20"/>
              </w:rPr>
              <w:t>Key Books and Articles</w:t>
            </w:r>
          </w:p>
        </w:tc>
      </w:tr>
      <w:tr w:rsidR="00A01524" w14:paraId="4D5ADDD5" w14:textId="77777777" w:rsidTr="00423FCE">
        <w:trPr>
          <w:trHeight w:val="3735"/>
        </w:trPr>
        <w:tc>
          <w:tcPr>
            <w:tcW w:w="10230" w:type="dxa"/>
            <w:gridSpan w:val="3"/>
          </w:tcPr>
          <w:p w14:paraId="5A5A1816" w14:textId="77777777" w:rsidR="00A01524" w:rsidRDefault="00A01524" w:rsidP="00423FCE">
            <w:pPr>
              <w:rPr>
                <w:sz w:val="20"/>
                <w:szCs w:val="20"/>
              </w:rPr>
            </w:pPr>
            <w:r>
              <w:rPr>
                <w:noProof/>
              </w:rPr>
              <w:drawing>
                <wp:anchor distT="0" distB="0" distL="114300" distR="114300" simplePos="0" relativeHeight="251664384" behindDoc="0" locked="0" layoutInCell="1" hidden="0" allowOverlap="1" wp14:anchorId="31FD060D" wp14:editId="52DDFA1C">
                  <wp:simplePos x="0" y="0"/>
                  <wp:positionH relativeFrom="column">
                    <wp:posOffset>47626</wp:posOffset>
                  </wp:positionH>
                  <wp:positionV relativeFrom="paragraph">
                    <wp:posOffset>19050</wp:posOffset>
                  </wp:positionV>
                  <wp:extent cx="657225" cy="972693"/>
                  <wp:effectExtent l="0" t="0" r="0" b="0"/>
                  <wp:wrapSquare wrapText="bothSides" distT="0" distB="0" distL="114300" distR="114300"/>
                  <wp:docPr id="14" name="image11.jpg" descr="A picture containing text, balloon, clipart, aircraft&#10;&#10;Description automatically generated"/>
                  <wp:cNvGraphicFramePr/>
                  <a:graphic xmlns:a="http://schemas.openxmlformats.org/drawingml/2006/main">
                    <a:graphicData uri="http://schemas.openxmlformats.org/drawingml/2006/picture">
                      <pic:pic xmlns:pic="http://schemas.openxmlformats.org/drawingml/2006/picture">
                        <pic:nvPicPr>
                          <pic:cNvPr id="14" name="image11.jpg" descr="A picture containing text, balloon, clipart, aircraft&#10;&#10;Description automatically generated"/>
                          <pic:cNvPicPr preferRelativeResize="0"/>
                        </pic:nvPicPr>
                        <pic:blipFill>
                          <a:blip r:embed="rId11"/>
                          <a:srcRect/>
                          <a:stretch>
                            <a:fillRect/>
                          </a:stretch>
                        </pic:blipFill>
                        <pic:spPr>
                          <a:xfrm>
                            <a:off x="0" y="0"/>
                            <a:ext cx="657225" cy="972693"/>
                          </a:xfrm>
                          <a:prstGeom prst="rect">
                            <a:avLst/>
                          </a:prstGeom>
                          <a:ln/>
                        </pic:spPr>
                      </pic:pic>
                    </a:graphicData>
                  </a:graphic>
                </wp:anchor>
              </w:drawing>
            </w:r>
            <w:r>
              <w:rPr>
                <w:noProof/>
              </w:rPr>
              <w:drawing>
                <wp:anchor distT="0" distB="0" distL="114300" distR="114300" simplePos="0" relativeHeight="251665408" behindDoc="0" locked="0" layoutInCell="1" hidden="0" allowOverlap="1" wp14:anchorId="28D0F8C3" wp14:editId="73E41C97">
                  <wp:simplePos x="0" y="0"/>
                  <wp:positionH relativeFrom="column">
                    <wp:posOffset>847725</wp:posOffset>
                  </wp:positionH>
                  <wp:positionV relativeFrom="paragraph">
                    <wp:posOffset>1123950</wp:posOffset>
                  </wp:positionV>
                  <wp:extent cx="714375" cy="923761"/>
                  <wp:effectExtent l="0" t="0" r="0" b="0"/>
                  <wp:wrapSquare wrapText="bothSides" distT="0" distB="0" distL="114300" distR="114300"/>
                  <wp:docPr id="23" name="image2.png" descr="Diagram&#10;&#10;Description automatically generated with medium confidence"/>
                  <wp:cNvGraphicFramePr/>
                  <a:graphic xmlns:a="http://schemas.openxmlformats.org/drawingml/2006/main">
                    <a:graphicData uri="http://schemas.openxmlformats.org/drawingml/2006/picture">
                      <pic:pic xmlns:pic="http://schemas.openxmlformats.org/drawingml/2006/picture">
                        <pic:nvPicPr>
                          <pic:cNvPr id="23" name="image2.png" descr="Diagram&#10;&#10;Description automatically generated with medium confidence"/>
                          <pic:cNvPicPr preferRelativeResize="0"/>
                        </pic:nvPicPr>
                        <pic:blipFill>
                          <a:blip r:embed="rId12"/>
                          <a:srcRect/>
                          <a:stretch>
                            <a:fillRect/>
                          </a:stretch>
                        </pic:blipFill>
                        <pic:spPr>
                          <a:xfrm>
                            <a:off x="0" y="0"/>
                            <a:ext cx="714375" cy="923761"/>
                          </a:xfrm>
                          <a:prstGeom prst="rect">
                            <a:avLst/>
                          </a:prstGeom>
                          <a:ln/>
                        </pic:spPr>
                      </pic:pic>
                    </a:graphicData>
                  </a:graphic>
                </wp:anchor>
              </w:drawing>
            </w:r>
            <w:r>
              <w:rPr>
                <w:noProof/>
              </w:rPr>
              <w:drawing>
                <wp:anchor distT="0" distB="0" distL="114300" distR="114300" simplePos="0" relativeHeight="251666432" behindDoc="0" locked="0" layoutInCell="1" hidden="0" allowOverlap="1" wp14:anchorId="1129BF33" wp14:editId="0998C233">
                  <wp:simplePos x="0" y="0"/>
                  <wp:positionH relativeFrom="column">
                    <wp:posOffset>1652588</wp:posOffset>
                  </wp:positionH>
                  <wp:positionV relativeFrom="paragraph">
                    <wp:posOffset>66675</wp:posOffset>
                  </wp:positionV>
                  <wp:extent cx="590550" cy="838581"/>
                  <wp:effectExtent l="0" t="0" r="0" b="0"/>
                  <wp:wrapSquare wrapText="bothSides" distT="0" distB="0" distL="114300" distR="114300"/>
                  <wp:docPr id="22" name="image3.jpg" descr="Diagram&#10;&#10;Description automatically generated"/>
                  <wp:cNvGraphicFramePr/>
                  <a:graphic xmlns:a="http://schemas.openxmlformats.org/drawingml/2006/main">
                    <a:graphicData uri="http://schemas.openxmlformats.org/drawingml/2006/picture">
                      <pic:pic xmlns:pic="http://schemas.openxmlformats.org/drawingml/2006/picture">
                        <pic:nvPicPr>
                          <pic:cNvPr id="22" name="image3.jpg" descr="Diagram&#10;&#10;Description automatically generated"/>
                          <pic:cNvPicPr preferRelativeResize="0"/>
                        </pic:nvPicPr>
                        <pic:blipFill>
                          <a:blip r:embed="rId13"/>
                          <a:srcRect/>
                          <a:stretch>
                            <a:fillRect/>
                          </a:stretch>
                        </pic:blipFill>
                        <pic:spPr>
                          <a:xfrm>
                            <a:off x="0" y="0"/>
                            <a:ext cx="590550" cy="838581"/>
                          </a:xfrm>
                          <a:prstGeom prst="rect">
                            <a:avLst/>
                          </a:prstGeom>
                          <a:ln/>
                        </pic:spPr>
                      </pic:pic>
                    </a:graphicData>
                  </a:graphic>
                </wp:anchor>
              </w:drawing>
            </w:r>
            <w:r>
              <w:rPr>
                <w:noProof/>
              </w:rPr>
              <w:drawing>
                <wp:anchor distT="0" distB="0" distL="114300" distR="114300" simplePos="0" relativeHeight="251667456" behindDoc="0" locked="0" layoutInCell="1" hidden="0" allowOverlap="1" wp14:anchorId="445EDA9F" wp14:editId="05F5D32B">
                  <wp:simplePos x="0" y="0"/>
                  <wp:positionH relativeFrom="column">
                    <wp:posOffset>1743075</wp:posOffset>
                  </wp:positionH>
                  <wp:positionV relativeFrom="paragraph">
                    <wp:posOffset>1114425</wp:posOffset>
                  </wp:positionV>
                  <wp:extent cx="657225" cy="944761"/>
                  <wp:effectExtent l="0" t="0" r="0" b="0"/>
                  <wp:wrapSquare wrapText="bothSides" distT="0" distB="0" distL="114300" distR="114300"/>
                  <wp:docPr id="15" name="image5.png" descr="Text&#10;&#10;Description automatically generated"/>
                  <wp:cNvGraphicFramePr/>
                  <a:graphic xmlns:a="http://schemas.openxmlformats.org/drawingml/2006/main">
                    <a:graphicData uri="http://schemas.openxmlformats.org/drawingml/2006/picture">
                      <pic:pic xmlns:pic="http://schemas.openxmlformats.org/drawingml/2006/picture">
                        <pic:nvPicPr>
                          <pic:cNvPr id="15" name="image5.png" descr="Text&#10;&#10;Description automatically generated"/>
                          <pic:cNvPicPr preferRelativeResize="0"/>
                        </pic:nvPicPr>
                        <pic:blipFill>
                          <a:blip r:embed="rId14"/>
                          <a:srcRect/>
                          <a:stretch>
                            <a:fillRect/>
                          </a:stretch>
                        </pic:blipFill>
                        <pic:spPr>
                          <a:xfrm>
                            <a:off x="0" y="0"/>
                            <a:ext cx="657225" cy="944761"/>
                          </a:xfrm>
                          <a:prstGeom prst="rect">
                            <a:avLst/>
                          </a:prstGeom>
                          <a:ln/>
                        </pic:spPr>
                      </pic:pic>
                    </a:graphicData>
                  </a:graphic>
                </wp:anchor>
              </w:drawing>
            </w:r>
            <w:r>
              <w:rPr>
                <w:noProof/>
              </w:rPr>
              <w:drawing>
                <wp:anchor distT="0" distB="0" distL="114300" distR="114300" simplePos="0" relativeHeight="251668480" behindDoc="0" locked="0" layoutInCell="1" hidden="0" allowOverlap="1" wp14:anchorId="42B2BE16" wp14:editId="5E3324F0">
                  <wp:simplePos x="0" y="0"/>
                  <wp:positionH relativeFrom="column">
                    <wp:posOffset>2514600</wp:posOffset>
                  </wp:positionH>
                  <wp:positionV relativeFrom="paragraph">
                    <wp:posOffset>100013</wp:posOffset>
                  </wp:positionV>
                  <wp:extent cx="657225" cy="964862"/>
                  <wp:effectExtent l="0" t="0" r="0" b="0"/>
                  <wp:wrapSquare wrapText="bothSides" distT="0" distB="0" distL="114300" distR="114300"/>
                  <wp:docPr id="18" name="image12.jpg" descr="A picture containing diagram&#10;&#10;Description automatically generated"/>
                  <wp:cNvGraphicFramePr/>
                  <a:graphic xmlns:a="http://schemas.openxmlformats.org/drawingml/2006/main">
                    <a:graphicData uri="http://schemas.openxmlformats.org/drawingml/2006/picture">
                      <pic:pic xmlns:pic="http://schemas.openxmlformats.org/drawingml/2006/picture">
                        <pic:nvPicPr>
                          <pic:cNvPr id="18" name="image12.jpg" descr="A picture containing diagram&#10;&#10;Description automatically generated"/>
                          <pic:cNvPicPr preferRelativeResize="0"/>
                        </pic:nvPicPr>
                        <pic:blipFill>
                          <a:blip r:embed="rId15"/>
                          <a:srcRect/>
                          <a:stretch>
                            <a:fillRect/>
                          </a:stretch>
                        </pic:blipFill>
                        <pic:spPr>
                          <a:xfrm>
                            <a:off x="0" y="0"/>
                            <a:ext cx="657225" cy="964862"/>
                          </a:xfrm>
                          <a:prstGeom prst="rect">
                            <a:avLst/>
                          </a:prstGeom>
                          <a:ln/>
                        </pic:spPr>
                      </pic:pic>
                    </a:graphicData>
                  </a:graphic>
                </wp:anchor>
              </w:drawing>
            </w:r>
            <w:r>
              <w:rPr>
                <w:noProof/>
              </w:rPr>
              <w:drawing>
                <wp:anchor distT="0" distB="0" distL="114300" distR="114300" simplePos="0" relativeHeight="251669504" behindDoc="0" locked="0" layoutInCell="1" hidden="0" allowOverlap="1" wp14:anchorId="6B1CE7F2" wp14:editId="4EFB2A2C">
                  <wp:simplePos x="0" y="0"/>
                  <wp:positionH relativeFrom="column">
                    <wp:posOffset>2571750</wp:posOffset>
                  </wp:positionH>
                  <wp:positionV relativeFrom="paragraph">
                    <wp:posOffset>1114425</wp:posOffset>
                  </wp:positionV>
                  <wp:extent cx="714375" cy="997148"/>
                  <wp:effectExtent l="0" t="0" r="0" b="0"/>
                  <wp:wrapSquare wrapText="bothSides" distT="0" distB="0" distL="114300" distR="114300"/>
                  <wp:docPr id="17" name="image7.jpg" descr="A picture containing text, mammal, fox&#10;&#10;Description automatically generated"/>
                  <wp:cNvGraphicFramePr/>
                  <a:graphic xmlns:a="http://schemas.openxmlformats.org/drawingml/2006/main">
                    <a:graphicData uri="http://schemas.openxmlformats.org/drawingml/2006/picture">
                      <pic:pic xmlns:pic="http://schemas.openxmlformats.org/drawingml/2006/picture">
                        <pic:nvPicPr>
                          <pic:cNvPr id="17" name="image7.jpg" descr="A picture containing text, mammal, fox&#10;&#10;Description automatically generated"/>
                          <pic:cNvPicPr preferRelativeResize="0"/>
                        </pic:nvPicPr>
                        <pic:blipFill>
                          <a:blip r:embed="rId16"/>
                          <a:srcRect/>
                          <a:stretch>
                            <a:fillRect/>
                          </a:stretch>
                        </pic:blipFill>
                        <pic:spPr>
                          <a:xfrm>
                            <a:off x="0" y="0"/>
                            <a:ext cx="714375" cy="997148"/>
                          </a:xfrm>
                          <a:prstGeom prst="rect">
                            <a:avLst/>
                          </a:prstGeom>
                          <a:ln/>
                        </pic:spPr>
                      </pic:pic>
                    </a:graphicData>
                  </a:graphic>
                </wp:anchor>
              </w:drawing>
            </w:r>
            <w:r>
              <w:rPr>
                <w:noProof/>
              </w:rPr>
              <w:drawing>
                <wp:anchor distT="0" distB="0" distL="114300" distR="114300" simplePos="0" relativeHeight="251670528" behindDoc="0" locked="0" layoutInCell="1" hidden="0" allowOverlap="1" wp14:anchorId="148DAC2F" wp14:editId="1A134485">
                  <wp:simplePos x="0" y="0"/>
                  <wp:positionH relativeFrom="column">
                    <wp:posOffset>3352800</wp:posOffset>
                  </wp:positionH>
                  <wp:positionV relativeFrom="paragraph">
                    <wp:posOffset>38100</wp:posOffset>
                  </wp:positionV>
                  <wp:extent cx="657225" cy="934368"/>
                  <wp:effectExtent l="0" t="0" r="0" b="0"/>
                  <wp:wrapSquare wrapText="bothSides" distT="0" distB="0" distL="114300" distR="114300"/>
                  <wp:docPr id="19" name="image8.jpg" descr="A picture containing graphical user interface&#10;&#10;Description automatically generated"/>
                  <wp:cNvGraphicFramePr/>
                  <a:graphic xmlns:a="http://schemas.openxmlformats.org/drawingml/2006/main">
                    <a:graphicData uri="http://schemas.openxmlformats.org/drawingml/2006/picture">
                      <pic:pic xmlns:pic="http://schemas.openxmlformats.org/drawingml/2006/picture">
                        <pic:nvPicPr>
                          <pic:cNvPr id="19" name="image8.jpg" descr="A picture containing graphical user interface&#10;&#10;Description automatically generated"/>
                          <pic:cNvPicPr preferRelativeResize="0"/>
                        </pic:nvPicPr>
                        <pic:blipFill>
                          <a:blip r:embed="rId17"/>
                          <a:srcRect/>
                          <a:stretch>
                            <a:fillRect/>
                          </a:stretch>
                        </pic:blipFill>
                        <pic:spPr>
                          <a:xfrm>
                            <a:off x="0" y="0"/>
                            <a:ext cx="657225" cy="934368"/>
                          </a:xfrm>
                          <a:prstGeom prst="rect">
                            <a:avLst/>
                          </a:prstGeom>
                          <a:ln/>
                        </pic:spPr>
                      </pic:pic>
                    </a:graphicData>
                  </a:graphic>
                </wp:anchor>
              </w:drawing>
            </w:r>
            <w:r>
              <w:rPr>
                <w:noProof/>
              </w:rPr>
              <w:drawing>
                <wp:anchor distT="0" distB="0" distL="114300" distR="114300" simplePos="0" relativeHeight="251671552" behindDoc="0" locked="0" layoutInCell="1" hidden="0" allowOverlap="1" wp14:anchorId="703853B1" wp14:editId="3BEFA20A">
                  <wp:simplePos x="0" y="0"/>
                  <wp:positionH relativeFrom="column">
                    <wp:posOffset>838200</wp:posOffset>
                  </wp:positionH>
                  <wp:positionV relativeFrom="paragraph">
                    <wp:posOffset>66675</wp:posOffset>
                  </wp:positionV>
                  <wp:extent cx="590550" cy="873522"/>
                  <wp:effectExtent l="0" t="0" r="0" b="0"/>
                  <wp:wrapSquare wrapText="bothSides" distT="0" distB="0" distL="114300" distR="114300"/>
                  <wp:docPr id="20" name="image6.jpg" descr="A picture containing text, plant, sign&#10;&#10;Description automatically generated"/>
                  <wp:cNvGraphicFramePr/>
                  <a:graphic xmlns:a="http://schemas.openxmlformats.org/drawingml/2006/main">
                    <a:graphicData uri="http://schemas.openxmlformats.org/drawingml/2006/picture">
                      <pic:pic xmlns:pic="http://schemas.openxmlformats.org/drawingml/2006/picture">
                        <pic:nvPicPr>
                          <pic:cNvPr id="20" name="image6.jpg" descr="A picture containing text, plant, sign&#10;&#10;Description automatically generated"/>
                          <pic:cNvPicPr preferRelativeResize="0"/>
                        </pic:nvPicPr>
                        <pic:blipFill>
                          <a:blip r:embed="rId18"/>
                          <a:srcRect/>
                          <a:stretch>
                            <a:fillRect/>
                          </a:stretch>
                        </pic:blipFill>
                        <pic:spPr>
                          <a:xfrm>
                            <a:off x="0" y="0"/>
                            <a:ext cx="590550" cy="873522"/>
                          </a:xfrm>
                          <a:prstGeom prst="rect">
                            <a:avLst/>
                          </a:prstGeom>
                          <a:ln/>
                        </pic:spPr>
                      </pic:pic>
                    </a:graphicData>
                  </a:graphic>
                </wp:anchor>
              </w:drawing>
            </w:r>
            <w:r>
              <w:rPr>
                <w:noProof/>
              </w:rPr>
              <w:drawing>
                <wp:anchor distT="0" distB="0" distL="114300" distR="114300" simplePos="0" relativeHeight="251672576" behindDoc="0" locked="0" layoutInCell="1" hidden="0" allowOverlap="1" wp14:anchorId="73283378" wp14:editId="684B7AA0">
                  <wp:simplePos x="0" y="0"/>
                  <wp:positionH relativeFrom="column">
                    <wp:posOffset>47626</wp:posOffset>
                  </wp:positionH>
                  <wp:positionV relativeFrom="paragraph">
                    <wp:posOffset>1200150</wp:posOffset>
                  </wp:positionV>
                  <wp:extent cx="589915" cy="847725"/>
                  <wp:effectExtent l="0" t="0" r="0" b="0"/>
                  <wp:wrapSquare wrapText="bothSides" distT="0" distB="0" distL="114300" distR="114300"/>
                  <wp:docPr id="16" name="image10.png" descr="Graphical user interface, application&#10;&#10;Description automatically generated"/>
                  <wp:cNvGraphicFramePr/>
                  <a:graphic xmlns:a="http://schemas.openxmlformats.org/drawingml/2006/main">
                    <a:graphicData uri="http://schemas.openxmlformats.org/drawingml/2006/picture">
                      <pic:pic xmlns:pic="http://schemas.openxmlformats.org/drawingml/2006/picture">
                        <pic:nvPicPr>
                          <pic:cNvPr id="16" name="image10.png" descr="Graphical user interface, application&#10;&#10;Description automatically generated"/>
                          <pic:cNvPicPr preferRelativeResize="0"/>
                        </pic:nvPicPr>
                        <pic:blipFill>
                          <a:blip r:embed="rId19"/>
                          <a:srcRect/>
                          <a:stretch>
                            <a:fillRect/>
                          </a:stretch>
                        </pic:blipFill>
                        <pic:spPr>
                          <a:xfrm>
                            <a:off x="0" y="0"/>
                            <a:ext cx="589915" cy="847725"/>
                          </a:xfrm>
                          <a:prstGeom prst="rect">
                            <a:avLst/>
                          </a:prstGeom>
                          <a:ln/>
                        </pic:spPr>
                      </pic:pic>
                    </a:graphicData>
                  </a:graphic>
                </wp:anchor>
              </w:drawing>
            </w:r>
            <w:r>
              <w:rPr>
                <w:noProof/>
              </w:rPr>
              <w:drawing>
                <wp:anchor distT="0" distB="0" distL="114300" distR="114300" simplePos="0" relativeHeight="251673600" behindDoc="0" locked="0" layoutInCell="1" hidden="0" allowOverlap="1" wp14:anchorId="32AC4C07" wp14:editId="16ED84B5">
                  <wp:simplePos x="0" y="0"/>
                  <wp:positionH relativeFrom="column">
                    <wp:posOffset>3400425</wp:posOffset>
                  </wp:positionH>
                  <wp:positionV relativeFrom="paragraph">
                    <wp:posOffset>1119188</wp:posOffset>
                  </wp:positionV>
                  <wp:extent cx="715645" cy="933450"/>
                  <wp:effectExtent l="0" t="0" r="0" b="0"/>
                  <wp:wrapSquare wrapText="bothSides" distT="0" distB="0" distL="114300" distR="114300"/>
                  <wp:docPr id="21" name="image4.png" descr="Text&#10;&#10;Description automatically generated"/>
                  <wp:cNvGraphicFramePr/>
                  <a:graphic xmlns:a="http://schemas.openxmlformats.org/drawingml/2006/main">
                    <a:graphicData uri="http://schemas.openxmlformats.org/drawingml/2006/picture">
                      <pic:pic xmlns:pic="http://schemas.openxmlformats.org/drawingml/2006/picture">
                        <pic:nvPicPr>
                          <pic:cNvPr id="21" name="image4.png" descr="Text&#10;&#10;Description automatically generated"/>
                          <pic:cNvPicPr preferRelativeResize="0"/>
                        </pic:nvPicPr>
                        <pic:blipFill>
                          <a:blip r:embed="rId20"/>
                          <a:srcRect/>
                          <a:stretch>
                            <a:fillRect/>
                          </a:stretch>
                        </pic:blipFill>
                        <pic:spPr>
                          <a:xfrm>
                            <a:off x="0" y="0"/>
                            <a:ext cx="715645" cy="933450"/>
                          </a:xfrm>
                          <a:prstGeom prst="rect">
                            <a:avLst/>
                          </a:prstGeom>
                          <a:ln/>
                        </pic:spPr>
                      </pic:pic>
                    </a:graphicData>
                  </a:graphic>
                </wp:anchor>
              </w:drawing>
            </w:r>
            <w:r>
              <w:rPr>
                <w:noProof/>
              </w:rPr>
              <w:drawing>
                <wp:anchor distT="0" distB="0" distL="114300" distR="114300" simplePos="0" relativeHeight="251674624" behindDoc="0" locked="0" layoutInCell="1" hidden="0" allowOverlap="1" wp14:anchorId="3108D744" wp14:editId="3B37186E">
                  <wp:simplePos x="0" y="0"/>
                  <wp:positionH relativeFrom="column">
                    <wp:posOffset>4533900</wp:posOffset>
                  </wp:positionH>
                  <wp:positionV relativeFrom="paragraph">
                    <wp:posOffset>57150</wp:posOffset>
                  </wp:positionV>
                  <wp:extent cx="1636568" cy="857250"/>
                  <wp:effectExtent l="0" t="0" r="0" b="0"/>
                  <wp:wrapSquare wrapText="bothSides" distT="0" distB="0" distL="114300" distR="114300"/>
                  <wp:docPr id="13" name="image1.jpg" descr="Graphical user interface, text, application, email&#10;&#10;Description automatically generated"/>
                  <wp:cNvGraphicFramePr/>
                  <a:graphic xmlns:a="http://schemas.openxmlformats.org/drawingml/2006/main">
                    <a:graphicData uri="http://schemas.openxmlformats.org/drawingml/2006/picture">
                      <pic:pic xmlns:pic="http://schemas.openxmlformats.org/drawingml/2006/picture">
                        <pic:nvPicPr>
                          <pic:cNvPr id="13" name="image1.jpg" descr="Graphical user interface, text, application, email&#10;&#10;Description automatically generated"/>
                          <pic:cNvPicPr preferRelativeResize="0"/>
                        </pic:nvPicPr>
                        <pic:blipFill>
                          <a:blip r:embed="rId21"/>
                          <a:srcRect/>
                          <a:stretch>
                            <a:fillRect/>
                          </a:stretch>
                        </pic:blipFill>
                        <pic:spPr>
                          <a:xfrm>
                            <a:off x="0" y="0"/>
                            <a:ext cx="1636568" cy="857250"/>
                          </a:xfrm>
                          <a:prstGeom prst="rect">
                            <a:avLst/>
                          </a:prstGeom>
                          <a:ln/>
                        </pic:spPr>
                      </pic:pic>
                    </a:graphicData>
                  </a:graphic>
                </wp:anchor>
              </w:drawing>
            </w:r>
            <w:r>
              <w:rPr>
                <w:noProof/>
              </w:rPr>
              <w:drawing>
                <wp:anchor distT="0" distB="0" distL="114300" distR="114300" simplePos="0" relativeHeight="251675648" behindDoc="0" locked="0" layoutInCell="1" hidden="0" allowOverlap="1" wp14:anchorId="4BB10DCD" wp14:editId="626B4325">
                  <wp:simplePos x="0" y="0"/>
                  <wp:positionH relativeFrom="column">
                    <wp:posOffset>4543425</wp:posOffset>
                  </wp:positionH>
                  <wp:positionV relativeFrom="paragraph">
                    <wp:posOffset>1100138</wp:posOffset>
                  </wp:positionV>
                  <wp:extent cx="1566863" cy="973354"/>
                  <wp:effectExtent l="0" t="0" r="0" b="0"/>
                  <wp:wrapSquare wrapText="bothSides" distT="0" distB="0" distL="114300" distR="114300"/>
                  <wp:docPr id="24" name="image9.png" descr="Text&#10;&#10;Description automatically generated"/>
                  <wp:cNvGraphicFramePr/>
                  <a:graphic xmlns:a="http://schemas.openxmlformats.org/drawingml/2006/main">
                    <a:graphicData uri="http://schemas.openxmlformats.org/drawingml/2006/picture">
                      <pic:pic xmlns:pic="http://schemas.openxmlformats.org/drawingml/2006/picture">
                        <pic:nvPicPr>
                          <pic:cNvPr id="24" name="image9.png" descr="Text&#10;&#10;Description automatically generated"/>
                          <pic:cNvPicPr preferRelativeResize="0"/>
                        </pic:nvPicPr>
                        <pic:blipFill>
                          <a:blip r:embed="rId22"/>
                          <a:srcRect/>
                          <a:stretch>
                            <a:fillRect/>
                          </a:stretch>
                        </pic:blipFill>
                        <pic:spPr>
                          <a:xfrm>
                            <a:off x="0" y="0"/>
                            <a:ext cx="1566863" cy="973354"/>
                          </a:xfrm>
                          <a:prstGeom prst="rect">
                            <a:avLst/>
                          </a:prstGeom>
                          <a:ln/>
                        </pic:spPr>
                      </pic:pic>
                    </a:graphicData>
                  </a:graphic>
                </wp:anchor>
              </w:drawing>
            </w:r>
          </w:p>
        </w:tc>
      </w:tr>
    </w:tbl>
    <w:p w14:paraId="65549399" w14:textId="0255FD64" w:rsidR="00A01524" w:rsidRDefault="00A01524" w:rsidP="00A01524">
      <w:pPr>
        <w:ind w:left="-993"/>
        <w:rPr>
          <w:rStyle w:val="Hyperlink"/>
          <w:rFonts w:ascii="Segoe UI" w:eastAsia="Calibri" w:hAnsi="Segoe UI" w:cs="Segoe UI"/>
          <w:noProof/>
          <w:sz w:val="40"/>
          <w:szCs w:val="40"/>
          <w:u w:val="none"/>
        </w:rPr>
      </w:pPr>
    </w:p>
    <w:p w14:paraId="37E6A6D1" w14:textId="269A7054" w:rsidR="00A01524" w:rsidRDefault="00A01524" w:rsidP="00A01524">
      <w:pPr>
        <w:ind w:left="-993"/>
        <w:rPr>
          <w:rStyle w:val="Hyperlink"/>
          <w:rFonts w:ascii="Segoe UI" w:eastAsia="Calibri" w:hAnsi="Segoe UI" w:cs="Segoe UI"/>
          <w:noProof/>
          <w:sz w:val="40"/>
          <w:szCs w:val="40"/>
          <w:u w:val="none"/>
        </w:rPr>
      </w:pPr>
    </w:p>
    <w:p w14:paraId="0DD40D2D" w14:textId="1B0A35D7" w:rsidR="00A01524" w:rsidRDefault="00A01524" w:rsidP="00A01524">
      <w:pPr>
        <w:ind w:left="-993"/>
        <w:rPr>
          <w:rStyle w:val="Hyperlink"/>
          <w:rFonts w:ascii="Segoe UI" w:eastAsia="Calibri" w:hAnsi="Segoe UI" w:cs="Segoe UI"/>
          <w:noProof/>
          <w:sz w:val="40"/>
          <w:szCs w:val="40"/>
          <w:u w:val="none"/>
        </w:rPr>
      </w:pPr>
    </w:p>
    <w:tbl>
      <w:tblPr>
        <w:tblW w:w="10223" w:type="dxa"/>
        <w:tblInd w:w="-4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35"/>
        <w:gridCol w:w="8788"/>
      </w:tblGrid>
      <w:tr w:rsidR="00A01524" w14:paraId="2EEBB257" w14:textId="77777777" w:rsidTr="00423FCE">
        <w:trPr>
          <w:trHeight w:val="1131"/>
        </w:trPr>
        <w:tc>
          <w:tcPr>
            <w:tcW w:w="10223" w:type="dxa"/>
            <w:gridSpan w:val="2"/>
          </w:tcPr>
          <w:p w14:paraId="0616580B" w14:textId="77777777" w:rsidR="00A01524" w:rsidRDefault="00A01524" w:rsidP="00423FCE">
            <w:pPr>
              <w:jc w:val="center"/>
              <w:rPr>
                <w:b/>
              </w:rPr>
            </w:pPr>
            <w:r>
              <w:rPr>
                <w:b/>
              </w:rPr>
              <w:lastRenderedPageBreak/>
              <w:t>Centre for Teacher Education</w:t>
            </w:r>
          </w:p>
          <w:p w14:paraId="223C5AFE" w14:textId="77777777" w:rsidR="00A01524" w:rsidRDefault="00A01524" w:rsidP="00423FCE">
            <w:pPr>
              <w:jc w:val="center"/>
              <w:rPr>
                <w:b/>
              </w:rPr>
            </w:pPr>
            <w:r>
              <w:rPr>
                <w:b/>
              </w:rPr>
              <w:t>University of Warwick</w:t>
            </w:r>
          </w:p>
          <w:p w14:paraId="007B7BB5" w14:textId="5CE0A8FA" w:rsidR="00A01524" w:rsidRDefault="00A01524" w:rsidP="00423FCE">
            <w:pPr>
              <w:jc w:val="center"/>
              <w:rPr>
                <w:b/>
              </w:rPr>
            </w:pPr>
            <w:r>
              <w:rPr>
                <w:b/>
              </w:rPr>
              <w:t>Prompts to support discussion in</w:t>
            </w:r>
          </w:p>
          <w:p w14:paraId="1C457023" w14:textId="59A180EB" w:rsidR="00A01524" w:rsidRDefault="00D92361" w:rsidP="00423FCE">
            <w:pPr>
              <w:jc w:val="center"/>
              <w:rPr>
                <w:b/>
              </w:rPr>
            </w:pPr>
            <w:bookmarkStart w:id="5" w:name="EY"/>
            <w:r>
              <w:rPr>
                <w:b/>
                <w:sz w:val="28"/>
                <w:szCs w:val="28"/>
              </w:rPr>
              <w:t>EARLY YEARS</w:t>
            </w:r>
            <w:bookmarkEnd w:id="5"/>
          </w:p>
        </w:tc>
      </w:tr>
      <w:tr w:rsidR="00A01524" w14:paraId="712371EE" w14:textId="77777777" w:rsidTr="00423FCE">
        <w:tc>
          <w:tcPr>
            <w:tcW w:w="10223" w:type="dxa"/>
            <w:gridSpan w:val="2"/>
          </w:tcPr>
          <w:p w14:paraId="2325831B" w14:textId="77777777" w:rsidR="00A01524" w:rsidRDefault="00A01524" w:rsidP="00423FCE">
            <w:pPr>
              <w:jc w:val="center"/>
              <w:rPr>
                <w:i/>
              </w:rPr>
            </w:pPr>
            <w:r>
              <w:rPr>
                <w:i/>
              </w:rPr>
              <w:t>The questions have been organised in relation to the different strands of the Core Content Framework to support the coaching conversation post-lesson.  Signposting to relevant university sessions and/or suggested academic reading have also been provided.</w:t>
            </w:r>
          </w:p>
        </w:tc>
      </w:tr>
      <w:tr w:rsidR="00A01524" w14:paraId="72746DCA" w14:textId="77777777" w:rsidTr="00423FCE">
        <w:tc>
          <w:tcPr>
            <w:tcW w:w="1435" w:type="dxa"/>
            <w:vMerge w:val="restart"/>
            <w:vAlign w:val="center"/>
          </w:tcPr>
          <w:p w14:paraId="77D6B078" w14:textId="77777777" w:rsidR="00A01524" w:rsidRDefault="00A01524" w:rsidP="00423FCE">
            <w:pPr>
              <w:ind w:left="113" w:right="113"/>
              <w:jc w:val="center"/>
              <w:rPr>
                <w:sz w:val="18"/>
                <w:szCs w:val="18"/>
              </w:rPr>
            </w:pPr>
            <w:r>
              <w:rPr>
                <w:sz w:val="18"/>
                <w:szCs w:val="18"/>
              </w:rPr>
              <w:t>Behaviour Management (TS1 and 7)</w:t>
            </w:r>
          </w:p>
        </w:tc>
        <w:tc>
          <w:tcPr>
            <w:tcW w:w="8788" w:type="dxa"/>
          </w:tcPr>
          <w:p w14:paraId="023CD2ED" w14:textId="77777777" w:rsidR="00A01524" w:rsidRDefault="00A01524" w:rsidP="00423FCE">
            <w:pPr>
              <w:rPr>
                <w:color w:val="00B050"/>
                <w:sz w:val="20"/>
                <w:szCs w:val="20"/>
              </w:rPr>
            </w:pPr>
            <w:r>
              <w:rPr>
                <w:sz w:val="20"/>
                <w:szCs w:val="20"/>
              </w:rPr>
              <w:t xml:space="preserve">How do you create an effective learning environment which motivates and involves all children in the setting? </w:t>
            </w:r>
            <w:r>
              <w:rPr>
                <w:color w:val="0070C0"/>
                <w:sz w:val="18"/>
                <w:szCs w:val="18"/>
              </w:rPr>
              <w:t>(For example: by developing interesting use of physical space and helping children to develop socially and emotionally though child-initiated learning and more formal methods as appropriate)</w:t>
            </w:r>
          </w:p>
        </w:tc>
      </w:tr>
      <w:tr w:rsidR="00A01524" w14:paraId="649A3E2E" w14:textId="77777777" w:rsidTr="00423FCE">
        <w:trPr>
          <w:trHeight w:val="563"/>
        </w:trPr>
        <w:tc>
          <w:tcPr>
            <w:tcW w:w="1435" w:type="dxa"/>
            <w:vMerge/>
            <w:vAlign w:val="center"/>
          </w:tcPr>
          <w:p w14:paraId="77A4D837" w14:textId="77777777" w:rsidR="00A01524" w:rsidRDefault="00A01524" w:rsidP="00423FCE">
            <w:pPr>
              <w:widowControl w:val="0"/>
              <w:pBdr>
                <w:top w:val="nil"/>
                <w:left w:val="nil"/>
                <w:bottom w:val="nil"/>
                <w:right w:val="nil"/>
                <w:between w:val="nil"/>
              </w:pBdr>
              <w:spacing w:line="276" w:lineRule="auto"/>
              <w:rPr>
                <w:color w:val="00B050"/>
                <w:sz w:val="20"/>
                <w:szCs w:val="20"/>
              </w:rPr>
            </w:pPr>
          </w:p>
        </w:tc>
        <w:tc>
          <w:tcPr>
            <w:tcW w:w="8788" w:type="dxa"/>
          </w:tcPr>
          <w:p w14:paraId="0A07B43D" w14:textId="77777777" w:rsidR="00A01524" w:rsidRDefault="00A01524" w:rsidP="00423FCE">
            <w:pPr>
              <w:rPr>
                <w:sz w:val="20"/>
                <w:szCs w:val="20"/>
              </w:rPr>
            </w:pPr>
            <w:r>
              <w:rPr>
                <w:sz w:val="20"/>
                <w:szCs w:val="20"/>
              </w:rPr>
              <w:t xml:space="preserve">How well does the trainee encourage independent positive behaviour in all settings? </w:t>
            </w:r>
            <w:r>
              <w:rPr>
                <w:color w:val="0070C0"/>
                <w:sz w:val="18"/>
                <w:szCs w:val="18"/>
              </w:rPr>
              <w:t>(developing early attachments and supporting social development in line with the PSED prime area)</w:t>
            </w:r>
          </w:p>
        </w:tc>
      </w:tr>
      <w:tr w:rsidR="00A01524" w14:paraId="074364AE" w14:textId="77777777" w:rsidTr="00423FCE">
        <w:trPr>
          <w:trHeight w:val="693"/>
        </w:trPr>
        <w:tc>
          <w:tcPr>
            <w:tcW w:w="1435" w:type="dxa"/>
            <w:vMerge w:val="restart"/>
            <w:vAlign w:val="center"/>
          </w:tcPr>
          <w:p w14:paraId="0C50697E" w14:textId="77777777" w:rsidR="00A01524" w:rsidRDefault="00A01524" w:rsidP="00423FCE">
            <w:pPr>
              <w:ind w:left="113" w:right="113"/>
              <w:jc w:val="center"/>
              <w:rPr>
                <w:sz w:val="18"/>
                <w:szCs w:val="18"/>
              </w:rPr>
            </w:pPr>
            <w:r>
              <w:rPr>
                <w:sz w:val="18"/>
                <w:szCs w:val="18"/>
              </w:rPr>
              <w:t>Pedagogy (TS2, 4 and 5)</w:t>
            </w:r>
          </w:p>
        </w:tc>
        <w:tc>
          <w:tcPr>
            <w:tcW w:w="8788" w:type="dxa"/>
          </w:tcPr>
          <w:p w14:paraId="03EBC724" w14:textId="77777777" w:rsidR="00A01524" w:rsidRDefault="00A01524" w:rsidP="00423FCE">
            <w:pPr>
              <w:rPr>
                <w:sz w:val="20"/>
                <w:szCs w:val="20"/>
              </w:rPr>
            </w:pPr>
            <w:r>
              <w:rPr>
                <w:sz w:val="20"/>
                <w:szCs w:val="20"/>
              </w:rPr>
              <w:t xml:space="preserve">How did you support sustained shared thinking through high quality language and providing space for learning in a range of activities led by adults and children? </w:t>
            </w:r>
            <w:r>
              <w:rPr>
                <w:color w:val="0070C0"/>
                <w:sz w:val="18"/>
                <w:szCs w:val="18"/>
              </w:rPr>
              <w:t>(For example: developing exploratory talk, children recognizing the views of others (from egocentrism to empathy): in the prime areas (Physical, Communication, PSED) and the wider EYFS areas</w:t>
            </w:r>
          </w:p>
        </w:tc>
      </w:tr>
      <w:tr w:rsidR="00A01524" w14:paraId="07C7D06B" w14:textId="77777777" w:rsidTr="00423FCE">
        <w:trPr>
          <w:trHeight w:val="748"/>
        </w:trPr>
        <w:tc>
          <w:tcPr>
            <w:tcW w:w="1435" w:type="dxa"/>
            <w:vMerge/>
            <w:vAlign w:val="center"/>
          </w:tcPr>
          <w:p w14:paraId="3F7A2E51" w14:textId="77777777" w:rsidR="00A01524" w:rsidRDefault="00A01524" w:rsidP="00423FCE">
            <w:pPr>
              <w:widowControl w:val="0"/>
              <w:pBdr>
                <w:top w:val="nil"/>
                <w:left w:val="nil"/>
                <w:bottom w:val="nil"/>
                <w:right w:val="nil"/>
                <w:between w:val="nil"/>
              </w:pBdr>
              <w:spacing w:line="276" w:lineRule="auto"/>
              <w:rPr>
                <w:sz w:val="20"/>
                <w:szCs w:val="20"/>
              </w:rPr>
            </w:pPr>
          </w:p>
        </w:tc>
        <w:tc>
          <w:tcPr>
            <w:tcW w:w="8788" w:type="dxa"/>
          </w:tcPr>
          <w:p w14:paraId="4D4FC1BA" w14:textId="77777777" w:rsidR="00A01524" w:rsidRDefault="00A01524" w:rsidP="00423FCE">
            <w:pPr>
              <w:rPr>
                <w:sz w:val="20"/>
                <w:szCs w:val="20"/>
              </w:rPr>
            </w:pPr>
            <w:r>
              <w:rPr>
                <w:sz w:val="20"/>
                <w:szCs w:val="20"/>
              </w:rPr>
              <w:t xml:space="preserve">Explain the impact of providing sufficient opportunity for pupils to consolidate and practise applying new knowledge and skills. </w:t>
            </w:r>
            <w:r>
              <w:rPr>
                <w:color w:val="0070C0"/>
                <w:sz w:val="18"/>
                <w:szCs w:val="18"/>
              </w:rPr>
              <w:t>(For example: developing a balance between Teacher modelling and opportunities to practise new skills in all aspects of learning.)</w:t>
            </w:r>
          </w:p>
        </w:tc>
      </w:tr>
      <w:tr w:rsidR="00A01524" w14:paraId="3948636E" w14:textId="77777777" w:rsidTr="00423FCE">
        <w:trPr>
          <w:trHeight w:val="1106"/>
        </w:trPr>
        <w:tc>
          <w:tcPr>
            <w:tcW w:w="1435" w:type="dxa"/>
            <w:vMerge/>
            <w:vAlign w:val="center"/>
          </w:tcPr>
          <w:p w14:paraId="1793562A" w14:textId="77777777" w:rsidR="00A01524" w:rsidRDefault="00A01524" w:rsidP="00423FCE">
            <w:pPr>
              <w:widowControl w:val="0"/>
              <w:pBdr>
                <w:top w:val="nil"/>
                <w:left w:val="nil"/>
                <w:bottom w:val="nil"/>
                <w:right w:val="nil"/>
                <w:between w:val="nil"/>
              </w:pBdr>
              <w:spacing w:line="276" w:lineRule="auto"/>
              <w:rPr>
                <w:sz w:val="20"/>
                <w:szCs w:val="20"/>
              </w:rPr>
            </w:pPr>
          </w:p>
        </w:tc>
        <w:tc>
          <w:tcPr>
            <w:tcW w:w="8788" w:type="dxa"/>
          </w:tcPr>
          <w:p w14:paraId="0A5D5311" w14:textId="77777777" w:rsidR="00A01524" w:rsidRDefault="00A01524" w:rsidP="00423FCE">
            <w:pPr>
              <w:rPr>
                <w:sz w:val="20"/>
                <w:szCs w:val="20"/>
              </w:rPr>
            </w:pPr>
            <w:r>
              <w:rPr>
                <w:sz w:val="20"/>
                <w:szCs w:val="20"/>
              </w:rPr>
              <w:t>Explain how you have used your understanding of the children’s development to inform ‘in-the-moment’ teaching and planning for adult-led and whole/ group work, collaborative work, paired talk – how did you scaffold it? How effective was it? How did it help you adapt your practice by harnessing a better understanding of learning</w:t>
            </w:r>
            <w:r>
              <w:rPr>
                <w:color w:val="0070C0"/>
                <w:sz w:val="18"/>
                <w:szCs w:val="18"/>
              </w:rPr>
              <w:t>? (For example: Did you give enough time for thinking when facilitating a mix, pair, share collaborative learning structure for children to respond to a reading question?)</w:t>
            </w:r>
          </w:p>
        </w:tc>
      </w:tr>
      <w:tr w:rsidR="00A01524" w14:paraId="669D3C24" w14:textId="77777777" w:rsidTr="00423FCE">
        <w:trPr>
          <w:trHeight w:val="884"/>
        </w:trPr>
        <w:tc>
          <w:tcPr>
            <w:tcW w:w="1435" w:type="dxa"/>
            <w:vMerge/>
            <w:vAlign w:val="center"/>
          </w:tcPr>
          <w:p w14:paraId="291B4BE7" w14:textId="77777777" w:rsidR="00A01524" w:rsidRDefault="00A01524" w:rsidP="00423FCE">
            <w:pPr>
              <w:widowControl w:val="0"/>
              <w:pBdr>
                <w:top w:val="nil"/>
                <w:left w:val="nil"/>
                <w:bottom w:val="nil"/>
                <w:right w:val="nil"/>
                <w:between w:val="nil"/>
              </w:pBdr>
              <w:spacing w:line="276" w:lineRule="auto"/>
              <w:rPr>
                <w:sz w:val="20"/>
                <w:szCs w:val="20"/>
              </w:rPr>
            </w:pPr>
          </w:p>
        </w:tc>
        <w:tc>
          <w:tcPr>
            <w:tcW w:w="8788" w:type="dxa"/>
          </w:tcPr>
          <w:p w14:paraId="173BA7B3" w14:textId="77777777" w:rsidR="00A01524" w:rsidRDefault="00A01524" w:rsidP="00423FCE">
            <w:pPr>
              <w:rPr>
                <w:sz w:val="20"/>
                <w:szCs w:val="20"/>
              </w:rPr>
            </w:pPr>
            <w:r>
              <w:rPr>
                <w:sz w:val="20"/>
                <w:szCs w:val="20"/>
              </w:rPr>
              <w:t xml:space="preserve">Explain the impact of your teaching (including choice of resources) and assessment on all children. </w:t>
            </w:r>
            <w:r>
              <w:rPr>
                <w:color w:val="0070C0"/>
                <w:sz w:val="18"/>
                <w:szCs w:val="18"/>
              </w:rPr>
              <w:t>(For example: did you select resources which are inclusive of children from different cultures and gender? Did your adaptive teaching approach have the desired impact? If you provided physical resources for outdoor learning, was this accessed and used? Why? Why not? Might another approach have been more suitable?)</w:t>
            </w:r>
          </w:p>
        </w:tc>
      </w:tr>
      <w:tr w:rsidR="00A01524" w14:paraId="539377E9" w14:textId="77777777" w:rsidTr="00423FCE">
        <w:tc>
          <w:tcPr>
            <w:tcW w:w="1435" w:type="dxa"/>
            <w:vMerge w:val="restart"/>
            <w:vAlign w:val="center"/>
          </w:tcPr>
          <w:p w14:paraId="3919212C" w14:textId="77777777" w:rsidR="00A01524" w:rsidRDefault="00A01524" w:rsidP="00423FCE">
            <w:pPr>
              <w:ind w:left="113" w:right="113"/>
              <w:jc w:val="center"/>
              <w:rPr>
                <w:sz w:val="18"/>
                <w:szCs w:val="18"/>
              </w:rPr>
            </w:pPr>
            <w:r>
              <w:rPr>
                <w:sz w:val="18"/>
                <w:szCs w:val="18"/>
              </w:rPr>
              <w:t>Curriculum (TS3)</w:t>
            </w:r>
          </w:p>
        </w:tc>
        <w:tc>
          <w:tcPr>
            <w:tcW w:w="8788" w:type="dxa"/>
          </w:tcPr>
          <w:p w14:paraId="141A64A3" w14:textId="77777777" w:rsidR="00A01524" w:rsidRDefault="00A01524" w:rsidP="00423FCE">
            <w:pPr>
              <w:rPr>
                <w:sz w:val="20"/>
                <w:szCs w:val="20"/>
              </w:rPr>
            </w:pPr>
            <w:r>
              <w:rPr>
                <w:sz w:val="20"/>
                <w:szCs w:val="20"/>
              </w:rPr>
              <w:t xml:space="preserve">What knowledge of children’s development informed practice in your early years’ setting? </w:t>
            </w:r>
            <w:r>
              <w:rPr>
                <w:color w:val="0070C0"/>
                <w:sz w:val="18"/>
                <w:szCs w:val="18"/>
              </w:rPr>
              <w:t>(For example: as set out in ‘Birth to 5 Matters’ and/ or ‘Development Matters’ )</w:t>
            </w:r>
          </w:p>
        </w:tc>
      </w:tr>
      <w:tr w:rsidR="00A01524" w14:paraId="32ED43C7" w14:textId="77777777" w:rsidTr="00423FCE">
        <w:tc>
          <w:tcPr>
            <w:tcW w:w="1435" w:type="dxa"/>
            <w:vMerge/>
            <w:vAlign w:val="center"/>
          </w:tcPr>
          <w:p w14:paraId="5B6C1669" w14:textId="77777777" w:rsidR="00A01524" w:rsidRDefault="00A01524" w:rsidP="00423FCE">
            <w:pPr>
              <w:widowControl w:val="0"/>
              <w:pBdr>
                <w:top w:val="nil"/>
                <w:left w:val="nil"/>
                <w:bottom w:val="nil"/>
                <w:right w:val="nil"/>
                <w:between w:val="nil"/>
              </w:pBdr>
              <w:spacing w:line="276" w:lineRule="auto"/>
              <w:rPr>
                <w:sz w:val="20"/>
                <w:szCs w:val="20"/>
              </w:rPr>
            </w:pPr>
          </w:p>
        </w:tc>
        <w:tc>
          <w:tcPr>
            <w:tcW w:w="8788" w:type="dxa"/>
          </w:tcPr>
          <w:p w14:paraId="5CA4A225" w14:textId="77777777" w:rsidR="00A01524" w:rsidRDefault="00A01524" w:rsidP="00423FCE">
            <w:pPr>
              <w:rPr>
                <w:sz w:val="20"/>
                <w:szCs w:val="20"/>
              </w:rPr>
            </w:pPr>
            <w:r>
              <w:rPr>
                <w:sz w:val="20"/>
                <w:szCs w:val="20"/>
              </w:rPr>
              <w:t>Have you used a range of classroom and outdoor learning opportunities in all Primary areas and the EYFS wider curriculum?</w:t>
            </w:r>
            <w:r>
              <w:t xml:space="preserve"> </w:t>
            </w:r>
            <w:r>
              <w:rPr>
                <w:color w:val="0070C0"/>
                <w:sz w:val="18"/>
                <w:szCs w:val="18"/>
              </w:rPr>
              <w:t>(For example: outdoor learning opportunities with a range of natural materials to reinforce curiosity for learning, engagement and developing independence)</w:t>
            </w:r>
          </w:p>
        </w:tc>
      </w:tr>
      <w:tr w:rsidR="00A01524" w14:paraId="7C7A842B" w14:textId="77777777" w:rsidTr="00423FCE">
        <w:tc>
          <w:tcPr>
            <w:tcW w:w="1435" w:type="dxa"/>
            <w:vMerge/>
            <w:vAlign w:val="center"/>
          </w:tcPr>
          <w:p w14:paraId="534DF711" w14:textId="77777777" w:rsidR="00A01524" w:rsidRDefault="00A01524" w:rsidP="00423FCE">
            <w:pPr>
              <w:widowControl w:val="0"/>
              <w:pBdr>
                <w:top w:val="nil"/>
                <w:left w:val="nil"/>
                <w:bottom w:val="nil"/>
                <w:right w:val="nil"/>
                <w:between w:val="nil"/>
              </w:pBdr>
              <w:spacing w:line="276" w:lineRule="auto"/>
              <w:rPr>
                <w:sz w:val="20"/>
                <w:szCs w:val="20"/>
              </w:rPr>
            </w:pPr>
          </w:p>
        </w:tc>
        <w:tc>
          <w:tcPr>
            <w:tcW w:w="8788" w:type="dxa"/>
          </w:tcPr>
          <w:p w14:paraId="710C35D8" w14:textId="77777777" w:rsidR="00A01524" w:rsidRDefault="00A01524" w:rsidP="00423FCE">
            <w:pPr>
              <w:rPr>
                <w:sz w:val="20"/>
                <w:szCs w:val="20"/>
              </w:rPr>
            </w:pPr>
            <w:r>
              <w:rPr>
                <w:sz w:val="20"/>
                <w:szCs w:val="20"/>
              </w:rPr>
              <w:t xml:space="preserve">How did you use/ adopt/ adapt the educational setting’s approach to planning to ensure all children are able to achieve and maintain their interest in learning? </w:t>
            </w:r>
            <w:r>
              <w:rPr>
                <w:color w:val="0070C0"/>
                <w:sz w:val="18"/>
                <w:szCs w:val="18"/>
              </w:rPr>
              <w:t>(For example: Is early mark making and reading for pleasure encouraged through appropriate spaces/ opportunities in class?)</w:t>
            </w:r>
          </w:p>
        </w:tc>
      </w:tr>
      <w:tr w:rsidR="00A01524" w14:paraId="6FE09E95" w14:textId="77777777" w:rsidTr="00423FCE">
        <w:trPr>
          <w:trHeight w:val="469"/>
        </w:trPr>
        <w:tc>
          <w:tcPr>
            <w:tcW w:w="1435" w:type="dxa"/>
            <w:vMerge/>
            <w:vAlign w:val="center"/>
          </w:tcPr>
          <w:p w14:paraId="032D6A9F" w14:textId="77777777" w:rsidR="00A01524" w:rsidRDefault="00A01524" w:rsidP="00423FCE">
            <w:pPr>
              <w:widowControl w:val="0"/>
              <w:pBdr>
                <w:top w:val="nil"/>
                <w:left w:val="nil"/>
                <w:bottom w:val="nil"/>
                <w:right w:val="nil"/>
                <w:between w:val="nil"/>
              </w:pBdr>
              <w:spacing w:line="276" w:lineRule="auto"/>
              <w:rPr>
                <w:sz w:val="20"/>
                <w:szCs w:val="20"/>
              </w:rPr>
            </w:pPr>
          </w:p>
        </w:tc>
        <w:tc>
          <w:tcPr>
            <w:tcW w:w="8788" w:type="dxa"/>
          </w:tcPr>
          <w:p w14:paraId="00601920" w14:textId="77777777" w:rsidR="00A01524" w:rsidRDefault="00A01524" w:rsidP="00423FCE">
            <w:pPr>
              <w:rPr>
                <w:sz w:val="20"/>
                <w:szCs w:val="20"/>
              </w:rPr>
            </w:pPr>
            <w:r>
              <w:rPr>
                <w:sz w:val="20"/>
                <w:szCs w:val="20"/>
              </w:rPr>
              <w:t>How did you take into account the pupils’ prior knowledge?</w:t>
            </w:r>
          </w:p>
          <w:p w14:paraId="01B09F6C" w14:textId="77777777" w:rsidR="00A01524" w:rsidRDefault="00A01524" w:rsidP="00423FCE">
            <w:pPr>
              <w:rPr>
                <w:sz w:val="20"/>
                <w:szCs w:val="20"/>
              </w:rPr>
            </w:pPr>
            <w:r>
              <w:rPr>
                <w:color w:val="0070C0"/>
                <w:sz w:val="18"/>
                <w:szCs w:val="18"/>
              </w:rPr>
              <w:t>(For example: how do you apply the ‘Plan-Do-Review’ sequence in planning for early reading/Phonics (SSP?)</w:t>
            </w:r>
          </w:p>
        </w:tc>
      </w:tr>
      <w:tr w:rsidR="00A01524" w14:paraId="1AEB7426" w14:textId="77777777" w:rsidTr="00423FCE">
        <w:tc>
          <w:tcPr>
            <w:tcW w:w="1435" w:type="dxa"/>
            <w:vMerge w:val="restart"/>
            <w:vAlign w:val="center"/>
          </w:tcPr>
          <w:p w14:paraId="1730BE77" w14:textId="77777777" w:rsidR="00A01524" w:rsidRDefault="00A01524" w:rsidP="00423FCE">
            <w:pPr>
              <w:ind w:left="113" w:right="113"/>
              <w:jc w:val="center"/>
              <w:rPr>
                <w:sz w:val="18"/>
                <w:szCs w:val="18"/>
              </w:rPr>
            </w:pPr>
            <w:r>
              <w:rPr>
                <w:sz w:val="18"/>
                <w:szCs w:val="18"/>
              </w:rPr>
              <w:t>Assessment</w:t>
            </w:r>
          </w:p>
          <w:p w14:paraId="44079573" w14:textId="77777777" w:rsidR="00A01524" w:rsidRDefault="00A01524" w:rsidP="00423FCE">
            <w:pPr>
              <w:ind w:left="113" w:right="113"/>
              <w:jc w:val="center"/>
              <w:rPr>
                <w:sz w:val="18"/>
                <w:szCs w:val="18"/>
              </w:rPr>
            </w:pPr>
            <w:r>
              <w:rPr>
                <w:sz w:val="18"/>
                <w:szCs w:val="18"/>
              </w:rPr>
              <w:t xml:space="preserve"> (TS 6)</w:t>
            </w:r>
          </w:p>
        </w:tc>
        <w:tc>
          <w:tcPr>
            <w:tcW w:w="8788" w:type="dxa"/>
          </w:tcPr>
          <w:p w14:paraId="71FD3BC9" w14:textId="77777777" w:rsidR="00A01524" w:rsidRDefault="00A01524" w:rsidP="00423FCE">
            <w:pPr>
              <w:rPr>
                <w:sz w:val="20"/>
                <w:szCs w:val="20"/>
              </w:rPr>
            </w:pPr>
            <w:r>
              <w:rPr>
                <w:sz w:val="20"/>
                <w:szCs w:val="20"/>
              </w:rPr>
              <w:t xml:space="preserve">How did you identify and address misconceptions in children early conceptual development? </w:t>
            </w:r>
            <w:r>
              <w:rPr>
                <w:color w:val="0070C0"/>
                <w:sz w:val="18"/>
                <w:szCs w:val="18"/>
              </w:rPr>
              <w:t>(For example: in children’s early play-based learning related to Knowledge and understanding of the World?)</w:t>
            </w:r>
          </w:p>
        </w:tc>
      </w:tr>
      <w:tr w:rsidR="00A01524" w14:paraId="3B67EE0B" w14:textId="77777777" w:rsidTr="00423FCE">
        <w:tc>
          <w:tcPr>
            <w:tcW w:w="1435" w:type="dxa"/>
            <w:vMerge/>
            <w:vAlign w:val="center"/>
          </w:tcPr>
          <w:p w14:paraId="55D39F75" w14:textId="77777777" w:rsidR="00A01524" w:rsidRDefault="00A01524" w:rsidP="00423FCE">
            <w:pPr>
              <w:widowControl w:val="0"/>
              <w:pBdr>
                <w:top w:val="nil"/>
                <w:left w:val="nil"/>
                <w:bottom w:val="nil"/>
                <w:right w:val="nil"/>
                <w:between w:val="nil"/>
              </w:pBdr>
              <w:spacing w:line="276" w:lineRule="auto"/>
              <w:rPr>
                <w:sz w:val="20"/>
                <w:szCs w:val="20"/>
              </w:rPr>
            </w:pPr>
          </w:p>
        </w:tc>
        <w:tc>
          <w:tcPr>
            <w:tcW w:w="8788" w:type="dxa"/>
          </w:tcPr>
          <w:p w14:paraId="32993A8C" w14:textId="77777777" w:rsidR="00A01524" w:rsidRDefault="00A01524" w:rsidP="00423FCE">
            <w:pPr>
              <w:rPr>
                <w:sz w:val="20"/>
                <w:szCs w:val="20"/>
              </w:rPr>
            </w:pPr>
            <w:r>
              <w:rPr>
                <w:sz w:val="20"/>
                <w:szCs w:val="20"/>
              </w:rPr>
              <w:t xml:space="preserve">Analyse what you know about the children’s developing learning and how that informs early years’ provision. </w:t>
            </w:r>
            <w:r>
              <w:rPr>
                <w:color w:val="0070C0"/>
                <w:sz w:val="18"/>
                <w:szCs w:val="18"/>
              </w:rPr>
              <w:t>(For example: what is the development of children’s gross and fine motor skills and how does this impact on physical coordination in movement (e.g. games involving balls and literacy/ early mark-making)</w:t>
            </w:r>
          </w:p>
        </w:tc>
      </w:tr>
      <w:tr w:rsidR="00A01524" w14:paraId="4CEED432" w14:textId="77777777" w:rsidTr="00423FCE">
        <w:trPr>
          <w:trHeight w:val="1117"/>
        </w:trPr>
        <w:tc>
          <w:tcPr>
            <w:tcW w:w="1435" w:type="dxa"/>
            <w:vAlign w:val="center"/>
          </w:tcPr>
          <w:p w14:paraId="468CAD97" w14:textId="77777777" w:rsidR="00A01524" w:rsidRDefault="00A01524" w:rsidP="00423FCE">
            <w:pPr>
              <w:ind w:left="113" w:right="113"/>
              <w:jc w:val="center"/>
              <w:rPr>
                <w:sz w:val="18"/>
                <w:szCs w:val="18"/>
              </w:rPr>
            </w:pPr>
            <w:r>
              <w:rPr>
                <w:sz w:val="18"/>
                <w:szCs w:val="18"/>
              </w:rPr>
              <w:t>Assessment</w:t>
            </w:r>
          </w:p>
          <w:p w14:paraId="1DEC61C9" w14:textId="77777777" w:rsidR="00A01524" w:rsidRDefault="00A01524" w:rsidP="00423FCE">
            <w:pPr>
              <w:ind w:left="113" w:right="113"/>
              <w:jc w:val="center"/>
              <w:rPr>
                <w:sz w:val="18"/>
                <w:szCs w:val="18"/>
              </w:rPr>
            </w:pPr>
            <w:r>
              <w:rPr>
                <w:sz w:val="18"/>
                <w:szCs w:val="18"/>
              </w:rPr>
              <w:t xml:space="preserve"> (TS 6) cont.</w:t>
            </w:r>
          </w:p>
        </w:tc>
        <w:tc>
          <w:tcPr>
            <w:tcW w:w="8788" w:type="dxa"/>
          </w:tcPr>
          <w:p w14:paraId="10700D07" w14:textId="77777777" w:rsidR="00A01524" w:rsidRDefault="00A01524" w:rsidP="00423FCE">
            <w:pPr>
              <w:rPr>
                <w:sz w:val="20"/>
                <w:szCs w:val="20"/>
              </w:rPr>
            </w:pPr>
            <w:r>
              <w:rPr>
                <w:sz w:val="20"/>
                <w:szCs w:val="20"/>
              </w:rPr>
              <w:t xml:space="preserve">What guides you to make decisions about whether a child is performing at age related expectations? </w:t>
            </w:r>
            <w:r w:rsidRPr="00AB7612">
              <w:rPr>
                <w:color w:val="0070C0"/>
                <w:sz w:val="18"/>
                <w:szCs w:val="18"/>
              </w:rPr>
              <w:t>(For example: parent voice, staff voice, school trackers, Birth to 5/Development Matters documentation)</w:t>
            </w:r>
          </w:p>
          <w:p w14:paraId="35B07114" w14:textId="77777777" w:rsidR="00A01524" w:rsidRDefault="00A01524" w:rsidP="00423FCE">
            <w:pPr>
              <w:rPr>
                <w:sz w:val="20"/>
                <w:szCs w:val="20"/>
              </w:rPr>
            </w:pPr>
            <w:r>
              <w:rPr>
                <w:sz w:val="20"/>
                <w:szCs w:val="20"/>
              </w:rPr>
              <w:t xml:space="preserve">How did your assessment approaches relate to the settings policy? </w:t>
            </w:r>
            <w:r w:rsidRPr="00AD72E7">
              <w:rPr>
                <w:color w:val="4472C4" w:themeColor="accent1"/>
                <w:sz w:val="18"/>
                <w:szCs w:val="18"/>
              </w:rPr>
              <w:t>(For example: what do you know about</w:t>
            </w:r>
            <w:r w:rsidRPr="00AD72E7">
              <w:rPr>
                <w:color w:val="4472C4" w:themeColor="accent1"/>
                <w:sz w:val="20"/>
                <w:szCs w:val="20"/>
              </w:rPr>
              <w:t xml:space="preserve"> the statutory </w:t>
            </w:r>
            <w:r>
              <w:rPr>
                <w:color w:val="4472C4" w:themeColor="accent1"/>
                <w:sz w:val="20"/>
                <w:szCs w:val="20"/>
              </w:rPr>
              <w:t>E</w:t>
            </w:r>
            <w:r w:rsidRPr="00AD72E7">
              <w:rPr>
                <w:color w:val="4472C4" w:themeColor="accent1"/>
                <w:sz w:val="20"/>
                <w:szCs w:val="20"/>
              </w:rPr>
              <w:t xml:space="preserve">arly </w:t>
            </w:r>
            <w:r>
              <w:rPr>
                <w:color w:val="4472C4" w:themeColor="accent1"/>
                <w:sz w:val="20"/>
                <w:szCs w:val="20"/>
              </w:rPr>
              <w:t>Y</w:t>
            </w:r>
            <w:r w:rsidRPr="00AD72E7">
              <w:rPr>
                <w:color w:val="4472C4" w:themeColor="accent1"/>
                <w:sz w:val="20"/>
                <w:szCs w:val="20"/>
              </w:rPr>
              <w:t>ears</w:t>
            </w:r>
            <w:r>
              <w:rPr>
                <w:color w:val="4472C4" w:themeColor="accent1"/>
                <w:sz w:val="20"/>
                <w:szCs w:val="20"/>
              </w:rPr>
              <w:t>’</w:t>
            </w:r>
            <w:r w:rsidRPr="00AD72E7">
              <w:rPr>
                <w:color w:val="4472C4" w:themeColor="accent1"/>
                <w:sz w:val="20"/>
                <w:szCs w:val="20"/>
              </w:rPr>
              <w:t xml:space="preserve"> </w:t>
            </w:r>
            <w:r>
              <w:rPr>
                <w:color w:val="4472C4" w:themeColor="accent1"/>
                <w:sz w:val="20"/>
                <w:szCs w:val="20"/>
              </w:rPr>
              <w:t>B</w:t>
            </w:r>
            <w:r w:rsidRPr="00AD72E7">
              <w:rPr>
                <w:color w:val="4472C4" w:themeColor="accent1"/>
                <w:sz w:val="20"/>
                <w:szCs w:val="20"/>
              </w:rPr>
              <w:t>aseline assessment</w:t>
            </w:r>
            <w:r w:rsidRPr="00AD72E7">
              <w:rPr>
                <w:color w:val="4472C4" w:themeColor="accent1"/>
                <w:sz w:val="18"/>
                <w:szCs w:val="18"/>
              </w:rPr>
              <w:t>)</w:t>
            </w:r>
          </w:p>
        </w:tc>
      </w:tr>
      <w:tr w:rsidR="00A01524" w14:paraId="529EF1AB" w14:textId="77777777" w:rsidTr="00423FCE">
        <w:tc>
          <w:tcPr>
            <w:tcW w:w="1435" w:type="dxa"/>
            <w:vMerge w:val="restart"/>
            <w:vAlign w:val="center"/>
          </w:tcPr>
          <w:p w14:paraId="014F6A65" w14:textId="77777777" w:rsidR="00A01524" w:rsidRDefault="00A01524" w:rsidP="00423FCE">
            <w:pPr>
              <w:ind w:left="113" w:right="113"/>
              <w:jc w:val="center"/>
              <w:rPr>
                <w:sz w:val="18"/>
                <w:szCs w:val="18"/>
              </w:rPr>
            </w:pPr>
            <w:r>
              <w:rPr>
                <w:sz w:val="18"/>
                <w:szCs w:val="18"/>
              </w:rPr>
              <w:t>Professional Behaviours (TS8)</w:t>
            </w:r>
          </w:p>
        </w:tc>
        <w:tc>
          <w:tcPr>
            <w:tcW w:w="8788" w:type="dxa"/>
          </w:tcPr>
          <w:p w14:paraId="5EB14B34" w14:textId="77777777" w:rsidR="00A01524" w:rsidRDefault="00A01524" w:rsidP="00423FCE">
            <w:pPr>
              <w:rPr>
                <w:sz w:val="20"/>
                <w:szCs w:val="20"/>
              </w:rPr>
            </w:pPr>
            <w:r>
              <w:rPr>
                <w:sz w:val="20"/>
                <w:szCs w:val="20"/>
              </w:rPr>
              <w:t xml:space="preserve">How did you strengthen </w:t>
            </w:r>
            <w:r>
              <w:rPr>
                <w:b/>
                <w:sz w:val="20"/>
                <w:szCs w:val="20"/>
              </w:rPr>
              <w:t>your</w:t>
            </w:r>
            <w:r>
              <w:rPr>
                <w:sz w:val="20"/>
                <w:szCs w:val="20"/>
              </w:rPr>
              <w:t xml:space="preserve"> Early Years knowledge/ practice prior to this lesson? </w:t>
            </w:r>
            <w:r>
              <w:rPr>
                <w:color w:val="0070C0"/>
                <w:sz w:val="18"/>
                <w:szCs w:val="18"/>
              </w:rPr>
              <w:t>(Think about your understanding of the prime areas and wider EYFS areas)</w:t>
            </w:r>
          </w:p>
        </w:tc>
      </w:tr>
      <w:tr w:rsidR="00A01524" w14:paraId="59DA553D" w14:textId="77777777" w:rsidTr="00423FCE">
        <w:tc>
          <w:tcPr>
            <w:tcW w:w="1435" w:type="dxa"/>
            <w:vMerge/>
            <w:vAlign w:val="center"/>
          </w:tcPr>
          <w:p w14:paraId="36AA0204" w14:textId="77777777" w:rsidR="00A01524" w:rsidRDefault="00A01524" w:rsidP="00423FCE">
            <w:pPr>
              <w:widowControl w:val="0"/>
              <w:pBdr>
                <w:top w:val="nil"/>
                <w:left w:val="nil"/>
                <w:bottom w:val="nil"/>
                <w:right w:val="nil"/>
                <w:between w:val="nil"/>
              </w:pBdr>
              <w:spacing w:line="276" w:lineRule="auto"/>
              <w:rPr>
                <w:sz w:val="20"/>
                <w:szCs w:val="20"/>
              </w:rPr>
            </w:pPr>
          </w:p>
        </w:tc>
        <w:tc>
          <w:tcPr>
            <w:tcW w:w="8788" w:type="dxa"/>
          </w:tcPr>
          <w:p w14:paraId="331C2593" w14:textId="77777777" w:rsidR="00A01524" w:rsidRDefault="00A01524" w:rsidP="00423FCE">
            <w:pPr>
              <w:rPr>
                <w:sz w:val="20"/>
                <w:szCs w:val="20"/>
              </w:rPr>
            </w:pPr>
            <w:r>
              <w:rPr>
                <w:sz w:val="20"/>
                <w:szCs w:val="20"/>
              </w:rPr>
              <w:t xml:space="preserve">Discuss and analyse how you prepared additional adults prior to the lesson? </w:t>
            </w:r>
            <w:r>
              <w:rPr>
                <w:color w:val="0070C0"/>
                <w:sz w:val="18"/>
                <w:szCs w:val="18"/>
              </w:rPr>
              <w:t>(For example: have you been clear about the role of adults in adult-led and child-initiated learning? How did you manage the whole-setting beyond the activities in your immediate group/ adult activity, involving TAs/ Nursery nurses as appropriate)</w:t>
            </w:r>
          </w:p>
        </w:tc>
      </w:tr>
      <w:tr w:rsidR="00A01524" w14:paraId="5CB7CEEC" w14:textId="77777777" w:rsidTr="00423FCE">
        <w:trPr>
          <w:trHeight w:val="783"/>
        </w:trPr>
        <w:tc>
          <w:tcPr>
            <w:tcW w:w="1435" w:type="dxa"/>
            <w:vMerge/>
            <w:vAlign w:val="center"/>
          </w:tcPr>
          <w:p w14:paraId="2804E106" w14:textId="77777777" w:rsidR="00A01524" w:rsidRDefault="00A01524" w:rsidP="00423FCE">
            <w:pPr>
              <w:widowControl w:val="0"/>
              <w:pBdr>
                <w:top w:val="nil"/>
                <w:left w:val="nil"/>
                <w:bottom w:val="nil"/>
                <w:right w:val="nil"/>
                <w:between w:val="nil"/>
              </w:pBdr>
              <w:spacing w:line="276" w:lineRule="auto"/>
              <w:rPr>
                <w:sz w:val="20"/>
                <w:szCs w:val="20"/>
              </w:rPr>
            </w:pPr>
          </w:p>
        </w:tc>
        <w:tc>
          <w:tcPr>
            <w:tcW w:w="8788" w:type="dxa"/>
          </w:tcPr>
          <w:p w14:paraId="5E39712E" w14:textId="77777777" w:rsidR="00A01524" w:rsidRDefault="00A01524" w:rsidP="00423FCE">
            <w:pPr>
              <w:rPr>
                <w:sz w:val="20"/>
                <w:szCs w:val="20"/>
              </w:rPr>
            </w:pPr>
            <w:r>
              <w:rPr>
                <w:sz w:val="20"/>
                <w:szCs w:val="20"/>
              </w:rPr>
              <w:t xml:space="preserve">How do you communicate with parents? </w:t>
            </w:r>
            <w:r>
              <w:rPr>
                <w:color w:val="0070C0"/>
                <w:sz w:val="18"/>
                <w:szCs w:val="18"/>
              </w:rPr>
              <w:t>(for example, at the beginning and end of days/ sessions and as appropriate home visits)</w:t>
            </w:r>
          </w:p>
        </w:tc>
      </w:tr>
    </w:tbl>
    <w:p w14:paraId="71C03F50" w14:textId="1611BC5C" w:rsidR="00A01524" w:rsidRDefault="00A01524" w:rsidP="00A01524">
      <w:pPr>
        <w:ind w:left="-993"/>
        <w:rPr>
          <w:rStyle w:val="Hyperlink"/>
          <w:rFonts w:ascii="Segoe UI" w:eastAsia="Calibri" w:hAnsi="Segoe UI" w:cs="Segoe UI"/>
          <w:noProof/>
          <w:sz w:val="40"/>
          <w:szCs w:val="40"/>
          <w:u w:val="none"/>
        </w:rPr>
      </w:pPr>
    </w:p>
    <w:tbl>
      <w:tblPr>
        <w:tblpPr w:leftFromText="180" w:rightFromText="180" w:horzAnchor="margin" w:tblpXSpec="center" w:tblpY="405"/>
        <w:tblW w:w="102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539"/>
        <w:gridCol w:w="2977"/>
        <w:gridCol w:w="3714"/>
      </w:tblGrid>
      <w:tr w:rsidR="00A01524" w14:paraId="78C9A12B" w14:textId="77777777" w:rsidTr="00423FCE">
        <w:trPr>
          <w:trHeight w:val="1131"/>
        </w:trPr>
        <w:tc>
          <w:tcPr>
            <w:tcW w:w="10230" w:type="dxa"/>
            <w:gridSpan w:val="3"/>
          </w:tcPr>
          <w:p w14:paraId="77256CE2" w14:textId="77777777" w:rsidR="00A01524" w:rsidRDefault="00A01524" w:rsidP="00423FCE">
            <w:pPr>
              <w:jc w:val="center"/>
              <w:rPr>
                <w:b/>
              </w:rPr>
            </w:pPr>
            <w:r>
              <w:rPr>
                <w:b/>
              </w:rPr>
              <w:lastRenderedPageBreak/>
              <w:t>Centre for Teacher Education</w:t>
            </w:r>
          </w:p>
          <w:p w14:paraId="71CF1F9F" w14:textId="77777777" w:rsidR="00A01524" w:rsidRDefault="00A01524" w:rsidP="00423FCE">
            <w:pPr>
              <w:jc w:val="center"/>
              <w:rPr>
                <w:b/>
              </w:rPr>
            </w:pPr>
            <w:r>
              <w:rPr>
                <w:b/>
              </w:rPr>
              <w:t>University of Warwick</w:t>
            </w:r>
          </w:p>
          <w:p w14:paraId="31FD0AFA" w14:textId="02F14C5A" w:rsidR="00A01524" w:rsidRDefault="00A01524" w:rsidP="00423FCE">
            <w:pPr>
              <w:jc w:val="center"/>
              <w:rPr>
                <w:b/>
              </w:rPr>
            </w:pPr>
            <w:r>
              <w:rPr>
                <w:b/>
              </w:rPr>
              <w:t>Prompts to support discussion in</w:t>
            </w:r>
          </w:p>
          <w:p w14:paraId="539AE82B" w14:textId="3A8988D7" w:rsidR="00A01524" w:rsidRDefault="00D92361" w:rsidP="00423FCE">
            <w:pPr>
              <w:jc w:val="center"/>
              <w:rPr>
                <w:b/>
              </w:rPr>
            </w:pPr>
            <w:r>
              <w:rPr>
                <w:b/>
                <w:sz w:val="28"/>
                <w:szCs w:val="28"/>
              </w:rPr>
              <w:t>EARLY YEARS</w:t>
            </w:r>
          </w:p>
        </w:tc>
      </w:tr>
      <w:tr w:rsidR="00A01524" w14:paraId="25572497" w14:textId="77777777" w:rsidTr="00423FCE">
        <w:tc>
          <w:tcPr>
            <w:tcW w:w="10230" w:type="dxa"/>
            <w:gridSpan w:val="3"/>
          </w:tcPr>
          <w:p w14:paraId="6A38EFDF" w14:textId="77777777" w:rsidR="00A01524" w:rsidRDefault="00A01524" w:rsidP="00423FCE">
            <w:pPr>
              <w:jc w:val="center"/>
              <w:rPr>
                <w:i/>
              </w:rPr>
            </w:pPr>
            <w:r>
              <w:rPr>
                <w:i/>
              </w:rPr>
              <w:t>Overview of Topics Covered in University Sessions</w:t>
            </w:r>
          </w:p>
        </w:tc>
      </w:tr>
      <w:tr w:rsidR="00A01524" w14:paraId="348E201E" w14:textId="77777777" w:rsidTr="00423FCE">
        <w:trPr>
          <w:trHeight w:val="2284"/>
        </w:trPr>
        <w:tc>
          <w:tcPr>
            <w:tcW w:w="3539" w:type="dxa"/>
          </w:tcPr>
          <w:p w14:paraId="57DDB498" w14:textId="77777777" w:rsidR="002153BB" w:rsidRDefault="002153BB" w:rsidP="002153BB">
            <w:pPr>
              <w:keepLines/>
              <w:spacing w:line="259" w:lineRule="auto"/>
              <w:rPr>
                <w:b/>
                <w:bCs/>
                <w:color w:val="383838"/>
                <w:sz w:val="20"/>
                <w:szCs w:val="20"/>
              </w:rPr>
            </w:pPr>
            <w:r w:rsidRPr="002153BB">
              <w:rPr>
                <w:b/>
                <w:bCs/>
                <w:color w:val="383838"/>
                <w:sz w:val="20"/>
                <w:szCs w:val="20"/>
              </w:rPr>
              <w:t>Early Years seminars</w:t>
            </w:r>
          </w:p>
          <w:p w14:paraId="3EC7ADB8" w14:textId="3B7A787B" w:rsidR="002153BB" w:rsidRPr="002153BB" w:rsidRDefault="002153BB" w:rsidP="002153BB">
            <w:pPr>
              <w:keepLines/>
              <w:spacing w:after="160" w:line="259" w:lineRule="auto"/>
              <w:rPr>
                <w:b/>
                <w:bCs/>
                <w:color w:val="383838"/>
                <w:sz w:val="20"/>
                <w:szCs w:val="20"/>
              </w:rPr>
            </w:pPr>
            <w:r w:rsidRPr="002153BB">
              <w:rPr>
                <w:b/>
                <w:bCs/>
                <w:color w:val="383838"/>
                <w:sz w:val="20"/>
                <w:szCs w:val="20"/>
              </w:rPr>
              <w:t>2 hours sessions</w:t>
            </w:r>
          </w:p>
          <w:p w14:paraId="7F4C0D71" w14:textId="77777777" w:rsidR="00543FDA" w:rsidRPr="00543FDA" w:rsidRDefault="00543FDA" w:rsidP="002153BB">
            <w:pPr>
              <w:keepLines/>
              <w:spacing w:after="160" w:line="259" w:lineRule="auto"/>
              <w:rPr>
                <w:b/>
                <w:bCs/>
                <w:color w:val="383838"/>
                <w:sz w:val="20"/>
                <w:szCs w:val="20"/>
              </w:rPr>
            </w:pPr>
            <w:r w:rsidRPr="00543FDA">
              <w:rPr>
                <w:b/>
                <w:bCs/>
                <w:color w:val="383838"/>
                <w:sz w:val="20"/>
                <w:szCs w:val="20"/>
              </w:rPr>
              <w:t>Autumn Term</w:t>
            </w:r>
          </w:p>
          <w:p w14:paraId="7A518E2E" w14:textId="032360FA" w:rsidR="002153BB" w:rsidRDefault="002153BB" w:rsidP="002153BB">
            <w:pPr>
              <w:keepLines/>
              <w:spacing w:after="160" w:line="259" w:lineRule="auto"/>
              <w:rPr>
                <w:color w:val="383838"/>
                <w:sz w:val="20"/>
                <w:szCs w:val="20"/>
              </w:rPr>
            </w:pPr>
            <w:r>
              <w:rPr>
                <w:color w:val="383838"/>
                <w:sz w:val="20"/>
                <w:szCs w:val="20"/>
              </w:rPr>
              <w:t>Play, engagement and the planning cycle</w:t>
            </w:r>
          </w:p>
          <w:p w14:paraId="171D5D9D" w14:textId="77777777" w:rsidR="002153BB" w:rsidRDefault="002153BB" w:rsidP="002153BB">
            <w:pPr>
              <w:keepLines/>
              <w:spacing w:after="160" w:line="259" w:lineRule="auto"/>
              <w:rPr>
                <w:color w:val="383838"/>
                <w:sz w:val="20"/>
                <w:szCs w:val="20"/>
              </w:rPr>
            </w:pPr>
            <w:r>
              <w:rPr>
                <w:color w:val="383838"/>
                <w:sz w:val="20"/>
                <w:szCs w:val="20"/>
              </w:rPr>
              <w:t>Birth to 3 and ‘Being 2’</w:t>
            </w:r>
          </w:p>
          <w:p w14:paraId="0F9B7760" w14:textId="74610C2D" w:rsidR="002153BB" w:rsidRDefault="002153BB" w:rsidP="002153BB">
            <w:pPr>
              <w:keepLines/>
              <w:spacing w:after="160" w:line="259" w:lineRule="auto"/>
              <w:rPr>
                <w:color w:val="383838"/>
                <w:sz w:val="20"/>
                <w:szCs w:val="20"/>
              </w:rPr>
            </w:pPr>
            <w:r>
              <w:rPr>
                <w:color w:val="383838"/>
                <w:sz w:val="20"/>
                <w:szCs w:val="20"/>
              </w:rPr>
              <w:t>Planning and Sustained Shared Thinking</w:t>
            </w:r>
          </w:p>
          <w:p w14:paraId="4A1D1707" w14:textId="5726947F" w:rsidR="002153BB" w:rsidRDefault="002153BB" w:rsidP="002153BB">
            <w:pPr>
              <w:keepLines/>
              <w:spacing w:after="160" w:line="259" w:lineRule="auto"/>
              <w:rPr>
                <w:color w:val="383838"/>
                <w:sz w:val="20"/>
                <w:szCs w:val="20"/>
              </w:rPr>
            </w:pPr>
            <w:r>
              <w:rPr>
                <w:color w:val="383838"/>
                <w:sz w:val="20"/>
                <w:szCs w:val="20"/>
              </w:rPr>
              <w:t>Engaging with parents</w:t>
            </w:r>
          </w:p>
          <w:p w14:paraId="7E1BAD04" w14:textId="7945908D" w:rsidR="002153BB" w:rsidRDefault="002153BB" w:rsidP="002153BB">
            <w:pPr>
              <w:keepLines/>
              <w:spacing w:after="160" w:line="259" w:lineRule="auto"/>
              <w:rPr>
                <w:color w:val="383838"/>
                <w:sz w:val="20"/>
                <w:szCs w:val="20"/>
              </w:rPr>
            </w:pPr>
            <w:r>
              <w:rPr>
                <w:color w:val="383838"/>
                <w:sz w:val="20"/>
                <w:szCs w:val="20"/>
              </w:rPr>
              <w:t>Key approaches to EY - Philosophies</w:t>
            </w:r>
          </w:p>
          <w:p w14:paraId="61CC4EC2" w14:textId="6EFB0D69" w:rsidR="002153BB" w:rsidRDefault="002153BB" w:rsidP="002153BB">
            <w:pPr>
              <w:keepLines/>
              <w:spacing w:after="160" w:line="259" w:lineRule="auto"/>
              <w:rPr>
                <w:color w:val="383838"/>
                <w:sz w:val="20"/>
                <w:szCs w:val="20"/>
              </w:rPr>
            </w:pPr>
            <w:r>
              <w:rPr>
                <w:color w:val="383838"/>
                <w:sz w:val="20"/>
                <w:szCs w:val="20"/>
              </w:rPr>
              <w:t>Supporting bots – with a focus on writing</w:t>
            </w:r>
          </w:p>
          <w:p w14:paraId="303E6AEF" w14:textId="24EE0B45" w:rsidR="008D74BE" w:rsidRPr="008D74BE" w:rsidRDefault="008D74BE" w:rsidP="002153BB">
            <w:pPr>
              <w:keepLines/>
              <w:spacing w:after="160" w:line="259" w:lineRule="auto"/>
              <w:rPr>
                <w:b/>
                <w:bCs/>
                <w:color w:val="383838"/>
                <w:sz w:val="20"/>
                <w:szCs w:val="20"/>
              </w:rPr>
            </w:pPr>
            <w:r w:rsidRPr="008D74BE">
              <w:rPr>
                <w:b/>
                <w:bCs/>
                <w:color w:val="383838"/>
                <w:sz w:val="20"/>
                <w:szCs w:val="20"/>
              </w:rPr>
              <w:t>Spring/Summer term</w:t>
            </w:r>
          </w:p>
          <w:p w14:paraId="7D589958" w14:textId="3D07930C" w:rsidR="002153BB" w:rsidRDefault="002153BB" w:rsidP="002153BB">
            <w:pPr>
              <w:keepLines/>
              <w:spacing w:after="160" w:line="259" w:lineRule="auto"/>
              <w:rPr>
                <w:color w:val="383838"/>
                <w:sz w:val="20"/>
                <w:szCs w:val="20"/>
              </w:rPr>
            </w:pPr>
            <w:r>
              <w:rPr>
                <w:color w:val="383838"/>
                <w:sz w:val="20"/>
                <w:szCs w:val="20"/>
              </w:rPr>
              <w:t>Leadership and summative assessment</w:t>
            </w:r>
          </w:p>
          <w:p w14:paraId="05879967" w14:textId="77777777" w:rsidR="002153BB" w:rsidRDefault="002153BB" w:rsidP="002153BB">
            <w:pPr>
              <w:keepLines/>
              <w:spacing w:after="160" w:line="259" w:lineRule="auto"/>
              <w:rPr>
                <w:color w:val="383838"/>
                <w:sz w:val="20"/>
                <w:szCs w:val="20"/>
              </w:rPr>
            </w:pPr>
            <w:r>
              <w:rPr>
                <w:color w:val="383838"/>
                <w:sz w:val="20"/>
                <w:szCs w:val="20"/>
              </w:rPr>
              <w:t>Assessment</w:t>
            </w:r>
          </w:p>
          <w:p w14:paraId="5CD7B9F2" w14:textId="57D6DE6E" w:rsidR="002153BB" w:rsidRDefault="002153BB" w:rsidP="002153BB">
            <w:pPr>
              <w:keepLines/>
              <w:spacing w:after="160" w:line="259" w:lineRule="auto"/>
              <w:rPr>
                <w:color w:val="383838"/>
                <w:sz w:val="20"/>
                <w:szCs w:val="20"/>
              </w:rPr>
            </w:pPr>
            <w:r>
              <w:rPr>
                <w:color w:val="383838"/>
                <w:sz w:val="20"/>
                <w:szCs w:val="20"/>
              </w:rPr>
              <w:t>Self-regulation</w:t>
            </w:r>
          </w:p>
        </w:tc>
        <w:tc>
          <w:tcPr>
            <w:tcW w:w="2977" w:type="dxa"/>
          </w:tcPr>
          <w:p w14:paraId="55534FC4" w14:textId="77777777" w:rsidR="00543FDA" w:rsidRDefault="002153BB" w:rsidP="00543FDA">
            <w:pPr>
              <w:keepLines/>
              <w:spacing w:line="259" w:lineRule="auto"/>
              <w:rPr>
                <w:b/>
                <w:bCs/>
                <w:color w:val="383838"/>
                <w:sz w:val="20"/>
                <w:szCs w:val="20"/>
              </w:rPr>
            </w:pPr>
            <w:r w:rsidRPr="002153BB">
              <w:rPr>
                <w:b/>
                <w:bCs/>
                <w:color w:val="383838"/>
                <w:sz w:val="20"/>
                <w:szCs w:val="20"/>
              </w:rPr>
              <w:t>Subject-specific lectures</w:t>
            </w:r>
            <w:r>
              <w:rPr>
                <w:b/>
                <w:bCs/>
                <w:color w:val="383838"/>
                <w:sz w:val="20"/>
                <w:szCs w:val="20"/>
              </w:rPr>
              <w:t xml:space="preserve"> </w:t>
            </w:r>
          </w:p>
          <w:p w14:paraId="7917DCED" w14:textId="78B1D0E7" w:rsidR="002153BB" w:rsidRDefault="00543FDA" w:rsidP="002153BB">
            <w:pPr>
              <w:keepLines/>
              <w:spacing w:after="160" w:line="259" w:lineRule="auto"/>
              <w:rPr>
                <w:b/>
                <w:bCs/>
                <w:color w:val="383838"/>
                <w:sz w:val="20"/>
                <w:szCs w:val="20"/>
              </w:rPr>
            </w:pPr>
            <w:r>
              <w:rPr>
                <w:b/>
                <w:bCs/>
                <w:color w:val="383838"/>
                <w:sz w:val="20"/>
                <w:szCs w:val="20"/>
              </w:rPr>
              <w:t>1 hour sessions</w:t>
            </w:r>
          </w:p>
          <w:p w14:paraId="226D24BD" w14:textId="77777777" w:rsidR="002153BB" w:rsidRPr="001B5A9E" w:rsidRDefault="002153BB" w:rsidP="002153BB">
            <w:pPr>
              <w:keepLines/>
              <w:spacing w:after="160" w:line="259" w:lineRule="auto"/>
              <w:rPr>
                <w:b/>
                <w:bCs/>
                <w:color w:val="383838"/>
                <w:sz w:val="20"/>
                <w:szCs w:val="20"/>
                <w:u w:val="single"/>
              </w:rPr>
            </w:pPr>
            <w:r w:rsidRPr="001B5A9E">
              <w:rPr>
                <w:b/>
                <w:bCs/>
                <w:color w:val="383838"/>
                <w:sz w:val="20"/>
                <w:szCs w:val="20"/>
                <w:u w:val="single"/>
              </w:rPr>
              <w:t>Autumn Term</w:t>
            </w:r>
          </w:p>
          <w:p w14:paraId="510FE032" w14:textId="3A9C3B35" w:rsidR="00543FDA" w:rsidRDefault="00543FDA" w:rsidP="002153BB">
            <w:pPr>
              <w:keepLines/>
              <w:rPr>
                <w:b/>
                <w:bCs/>
                <w:color w:val="383838"/>
                <w:sz w:val="20"/>
                <w:szCs w:val="20"/>
              </w:rPr>
            </w:pPr>
            <w:r w:rsidRPr="00543FDA">
              <w:rPr>
                <w:b/>
                <w:bCs/>
                <w:color w:val="383838"/>
                <w:sz w:val="20"/>
                <w:szCs w:val="20"/>
              </w:rPr>
              <w:t>English</w:t>
            </w:r>
          </w:p>
          <w:p w14:paraId="56AB5058" w14:textId="77777777" w:rsidR="00543FDA" w:rsidRDefault="00543FDA" w:rsidP="00543FDA">
            <w:pPr>
              <w:keepLines/>
              <w:spacing w:line="259" w:lineRule="auto"/>
              <w:rPr>
                <w:color w:val="383838"/>
                <w:sz w:val="20"/>
                <w:szCs w:val="20"/>
              </w:rPr>
            </w:pPr>
            <w:r>
              <w:rPr>
                <w:color w:val="383838"/>
                <w:sz w:val="20"/>
                <w:szCs w:val="20"/>
              </w:rPr>
              <w:t>Introduction to English</w:t>
            </w:r>
          </w:p>
          <w:p w14:paraId="4E7D53E0" w14:textId="6FA2E154" w:rsidR="00543FDA" w:rsidRDefault="00543FDA" w:rsidP="00543FDA">
            <w:pPr>
              <w:keepLines/>
              <w:spacing w:line="259" w:lineRule="auto"/>
              <w:rPr>
                <w:color w:val="383838"/>
                <w:sz w:val="20"/>
                <w:szCs w:val="20"/>
              </w:rPr>
            </w:pPr>
            <w:r>
              <w:rPr>
                <w:color w:val="383838"/>
                <w:sz w:val="20"/>
                <w:szCs w:val="20"/>
              </w:rPr>
              <w:t>Multimodality and Affordance</w:t>
            </w:r>
          </w:p>
          <w:p w14:paraId="79F4E90C" w14:textId="77777777" w:rsidR="00543FDA" w:rsidRDefault="00543FDA" w:rsidP="002153BB">
            <w:pPr>
              <w:keepLines/>
              <w:rPr>
                <w:color w:val="383838"/>
                <w:sz w:val="20"/>
                <w:szCs w:val="20"/>
              </w:rPr>
            </w:pPr>
            <w:r>
              <w:rPr>
                <w:color w:val="383838"/>
                <w:sz w:val="20"/>
                <w:szCs w:val="20"/>
              </w:rPr>
              <w:t>Spelling and Handwriting</w:t>
            </w:r>
          </w:p>
          <w:p w14:paraId="2CD09201" w14:textId="77777777" w:rsidR="00543FDA" w:rsidRDefault="00543FDA" w:rsidP="002153BB">
            <w:pPr>
              <w:keepLines/>
              <w:rPr>
                <w:color w:val="383838"/>
                <w:sz w:val="20"/>
                <w:szCs w:val="20"/>
              </w:rPr>
            </w:pPr>
          </w:p>
          <w:p w14:paraId="74F2EEBA" w14:textId="381B5E8B" w:rsidR="00543FDA" w:rsidRPr="00543FDA" w:rsidRDefault="00543FDA" w:rsidP="002153BB">
            <w:pPr>
              <w:keepLines/>
              <w:rPr>
                <w:b/>
                <w:bCs/>
                <w:color w:val="383838"/>
                <w:sz w:val="20"/>
                <w:szCs w:val="20"/>
              </w:rPr>
            </w:pPr>
            <w:r w:rsidRPr="00543FDA">
              <w:rPr>
                <w:b/>
                <w:bCs/>
                <w:color w:val="383838"/>
                <w:sz w:val="20"/>
                <w:szCs w:val="20"/>
              </w:rPr>
              <w:t>Mathematics</w:t>
            </w:r>
          </w:p>
          <w:p w14:paraId="24D668B9" w14:textId="77777777" w:rsidR="00543FDA" w:rsidRDefault="00543FDA" w:rsidP="00543FDA">
            <w:pPr>
              <w:keepLines/>
              <w:spacing w:line="259" w:lineRule="auto"/>
              <w:rPr>
                <w:color w:val="383838"/>
                <w:sz w:val="20"/>
                <w:szCs w:val="20"/>
              </w:rPr>
            </w:pPr>
            <w:r>
              <w:rPr>
                <w:color w:val="383838"/>
                <w:sz w:val="20"/>
                <w:szCs w:val="20"/>
              </w:rPr>
              <w:t>Developing Mathematical mindsets</w:t>
            </w:r>
          </w:p>
          <w:p w14:paraId="507C349B" w14:textId="77777777" w:rsidR="00543FDA" w:rsidRDefault="00543FDA" w:rsidP="00543FDA">
            <w:pPr>
              <w:keepLines/>
              <w:spacing w:line="259" w:lineRule="auto"/>
              <w:rPr>
                <w:color w:val="383838"/>
                <w:sz w:val="20"/>
                <w:szCs w:val="20"/>
              </w:rPr>
            </w:pPr>
            <w:r>
              <w:rPr>
                <w:color w:val="383838"/>
                <w:sz w:val="20"/>
                <w:szCs w:val="20"/>
              </w:rPr>
              <w:t>Developing fluency and mental maths</w:t>
            </w:r>
          </w:p>
          <w:p w14:paraId="47FB0F60" w14:textId="77777777" w:rsidR="00543FDA" w:rsidRDefault="00543FDA" w:rsidP="00543FDA">
            <w:pPr>
              <w:keepLines/>
              <w:spacing w:line="259" w:lineRule="auto"/>
              <w:rPr>
                <w:color w:val="383838"/>
                <w:sz w:val="20"/>
                <w:szCs w:val="20"/>
              </w:rPr>
            </w:pPr>
            <w:r>
              <w:rPr>
                <w:color w:val="383838"/>
                <w:sz w:val="20"/>
                <w:szCs w:val="20"/>
              </w:rPr>
              <w:t>Variation</w:t>
            </w:r>
          </w:p>
          <w:p w14:paraId="4534E545" w14:textId="2EA6BF98" w:rsidR="00543FDA" w:rsidRDefault="00543FDA" w:rsidP="002153BB">
            <w:pPr>
              <w:keepLines/>
              <w:rPr>
                <w:color w:val="383838"/>
                <w:sz w:val="20"/>
                <w:szCs w:val="20"/>
              </w:rPr>
            </w:pPr>
          </w:p>
          <w:p w14:paraId="7DAA670F" w14:textId="77777777" w:rsidR="00543FDA" w:rsidRPr="00543FDA" w:rsidRDefault="00543FDA" w:rsidP="00543FDA">
            <w:pPr>
              <w:keepLines/>
              <w:rPr>
                <w:b/>
                <w:bCs/>
                <w:sz w:val="20"/>
                <w:szCs w:val="20"/>
              </w:rPr>
            </w:pPr>
            <w:r w:rsidRPr="00543FDA">
              <w:rPr>
                <w:b/>
                <w:bCs/>
                <w:sz w:val="20"/>
                <w:szCs w:val="20"/>
              </w:rPr>
              <w:t>Science</w:t>
            </w:r>
          </w:p>
          <w:p w14:paraId="0D409B4B" w14:textId="01627FE7" w:rsidR="00543FDA" w:rsidRDefault="00543FDA" w:rsidP="00543FDA">
            <w:pPr>
              <w:keepLines/>
              <w:rPr>
                <w:color w:val="383838"/>
                <w:sz w:val="20"/>
                <w:szCs w:val="20"/>
              </w:rPr>
            </w:pPr>
            <w:r>
              <w:rPr>
                <w:color w:val="383838"/>
                <w:sz w:val="20"/>
                <w:szCs w:val="20"/>
              </w:rPr>
              <w:t>Introduction to Science</w:t>
            </w:r>
          </w:p>
          <w:p w14:paraId="3AD18195" w14:textId="587BE4A5" w:rsidR="001B5A9E" w:rsidRDefault="001B5A9E" w:rsidP="00543FDA">
            <w:pPr>
              <w:keepLines/>
              <w:rPr>
                <w:color w:val="383838"/>
                <w:sz w:val="20"/>
                <w:szCs w:val="20"/>
              </w:rPr>
            </w:pPr>
            <w:r>
              <w:rPr>
                <w:color w:val="383838"/>
                <w:sz w:val="20"/>
                <w:szCs w:val="20"/>
              </w:rPr>
              <w:t>Behaviour Management and organisation for science</w:t>
            </w:r>
          </w:p>
          <w:p w14:paraId="23FF78CB" w14:textId="7D280B7D" w:rsidR="001B5A9E" w:rsidRDefault="001B5A9E" w:rsidP="00543FDA">
            <w:pPr>
              <w:keepLines/>
              <w:rPr>
                <w:color w:val="383838"/>
                <w:sz w:val="20"/>
                <w:szCs w:val="20"/>
              </w:rPr>
            </w:pPr>
            <w:r>
              <w:rPr>
                <w:color w:val="383838"/>
                <w:sz w:val="20"/>
                <w:szCs w:val="20"/>
              </w:rPr>
              <w:t>Earth and Space</w:t>
            </w:r>
          </w:p>
          <w:p w14:paraId="4E1102EF" w14:textId="77777777" w:rsidR="00543FDA" w:rsidRDefault="00543FDA" w:rsidP="002153BB">
            <w:pPr>
              <w:keepLines/>
              <w:rPr>
                <w:color w:val="383838"/>
                <w:sz w:val="20"/>
                <w:szCs w:val="20"/>
              </w:rPr>
            </w:pPr>
          </w:p>
          <w:p w14:paraId="22F2EBD8" w14:textId="55A8706C" w:rsidR="00543FDA" w:rsidRPr="001B5A9E" w:rsidRDefault="00543FDA" w:rsidP="002153BB">
            <w:pPr>
              <w:keepLines/>
              <w:rPr>
                <w:b/>
                <w:bCs/>
                <w:color w:val="383838"/>
                <w:sz w:val="20"/>
                <w:szCs w:val="20"/>
                <w:u w:val="single"/>
              </w:rPr>
            </w:pPr>
            <w:r w:rsidRPr="001B5A9E">
              <w:rPr>
                <w:b/>
                <w:bCs/>
                <w:color w:val="383838"/>
                <w:sz w:val="20"/>
                <w:szCs w:val="20"/>
                <w:u w:val="single"/>
              </w:rPr>
              <w:t>Spring Term</w:t>
            </w:r>
          </w:p>
          <w:p w14:paraId="39EDCC8E" w14:textId="77777777" w:rsidR="00543FDA" w:rsidRPr="00543FDA" w:rsidRDefault="00543FDA" w:rsidP="002153BB">
            <w:pPr>
              <w:keepLines/>
              <w:rPr>
                <w:b/>
                <w:bCs/>
                <w:color w:val="383838"/>
                <w:sz w:val="20"/>
                <w:szCs w:val="20"/>
              </w:rPr>
            </w:pPr>
          </w:p>
          <w:p w14:paraId="16BBEC4C" w14:textId="392EB566" w:rsidR="00543FDA" w:rsidRPr="00543FDA" w:rsidRDefault="00543FDA" w:rsidP="002153BB">
            <w:pPr>
              <w:keepLines/>
              <w:rPr>
                <w:b/>
                <w:bCs/>
                <w:color w:val="383838"/>
                <w:sz w:val="20"/>
                <w:szCs w:val="20"/>
              </w:rPr>
            </w:pPr>
            <w:r w:rsidRPr="00543FDA">
              <w:rPr>
                <w:b/>
                <w:bCs/>
                <w:color w:val="383838"/>
                <w:sz w:val="20"/>
                <w:szCs w:val="20"/>
              </w:rPr>
              <w:t>English</w:t>
            </w:r>
          </w:p>
          <w:p w14:paraId="06D42019" w14:textId="194C6607" w:rsidR="00543FDA" w:rsidRDefault="00543FDA" w:rsidP="002153BB">
            <w:pPr>
              <w:keepLines/>
              <w:rPr>
                <w:color w:val="383838"/>
                <w:sz w:val="20"/>
                <w:szCs w:val="20"/>
              </w:rPr>
            </w:pPr>
            <w:r>
              <w:rPr>
                <w:color w:val="383838"/>
                <w:sz w:val="20"/>
                <w:szCs w:val="20"/>
              </w:rPr>
              <w:t>Spoken Language</w:t>
            </w:r>
          </w:p>
          <w:p w14:paraId="3B1CF372" w14:textId="77777777" w:rsidR="00543FDA" w:rsidRDefault="00543FDA" w:rsidP="002153BB">
            <w:pPr>
              <w:keepLines/>
              <w:rPr>
                <w:color w:val="383838"/>
                <w:sz w:val="20"/>
                <w:szCs w:val="20"/>
              </w:rPr>
            </w:pPr>
            <w:r>
              <w:rPr>
                <w:color w:val="383838"/>
                <w:sz w:val="20"/>
                <w:szCs w:val="20"/>
              </w:rPr>
              <w:t>Assessment and Miscue Analysis</w:t>
            </w:r>
          </w:p>
          <w:p w14:paraId="2B74A101" w14:textId="77777777" w:rsidR="00543FDA" w:rsidRDefault="00543FDA" w:rsidP="002153BB">
            <w:pPr>
              <w:keepLines/>
              <w:rPr>
                <w:color w:val="00FFCC"/>
                <w:sz w:val="20"/>
                <w:szCs w:val="20"/>
              </w:rPr>
            </w:pPr>
          </w:p>
          <w:p w14:paraId="30495E99" w14:textId="7A631B45" w:rsidR="00543FDA" w:rsidRPr="00543FDA" w:rsidRDefault="00543FDA" w:rsidP="002153BB">
            <w:pPr>
              <w:keepLines/>
              <w:rPr>
                <w:b/>
                <w:bCs/>
                <w:color w:val="383838"/>
                <w:sz w:val="20"/>
                <w:szCs w:val="20"/>
              </w:rPr>
            </w:pPr>
            <w:r w:rsidRPr="00543FDA">
              <w:rPr>
                <w:b/>
                <w:bCs/>
                <w:color w:val="383838"/>
                <w:sz w:val="20"/>
                <w:szCs w:val="20"/>
              </w:rPr>
              <w:t>Mathematics</w:t>
            </w:r>
          </w:p>
          <w:p w14:paraId="50A1E3E3" w14:textId="146B04CE" w:rsidR="00543FDA" w:rsidRDefault="00543FDA" w:rsidP="00543FDA">
            <w:pPr>
              <w:keepLines/>
              <w:spacing w:line="259" w:lineRule="auto"/>
              <w:rPr>
                <w:color w:val="383838"/>
                <w:sz w:val="20"/>
                <w:szCs w:val="20"/>
              </w:rPr>
            </w:pPr>
            <w:r>
              <w:rPr>
                <w:color w:val="383838"/>
                <w:sz w:val="20"/>
                <w:szCs w:val="20"/>
              </w:rPr>
              <w:t>Talk in maths</w:t>
            </w:r>
          </w:p>
          <w:p w14:paraId="68A412F9" w14:textId="016884C6" w:rsidR="00543FDA" w:rsidRDefault="00543FDA" w:rsidP="00543FDA">
            <w:pPr>
              <w:keepLines/>
              <w:spacing w:line="259" w:lineRule="auto"/>
              <w:rPr>
                <w:color w:val="383838"/>
                <w:sz w:val="20"/>
                <w:szCs w:val="20"/>
              </w:rPr>
            </w:pPr>
            <w:r>
              <w:rPr>
                <w:color w:val="383838"/>
                <w:sz w:val="20"/>
                <w:szCs w:val="20"/>
              </w:rPr>
              <w:t>Assessment in maths</w:t>
            </w:r>
          </w:p>
          <w:p w14:paraId="21BA5AAD" w14:textId="053561EA" w:rsidR="00543FDA" w:rsidRDefault="00543FDA" w:rsidP="00543FDA">
            <w:pPr>
              <w:keepLines/>
              <w:spacing w:line="259" w:lineRule="auto"/>
              <w:rPr>
                <w:color w:val="383838"/>
                <w:sz w:val="20"/>
                <w:szCs w:val="20"/>
              </w:rPr>
            </w:pPr>
          </w:p>
          <w:p w14:paraId="6BF9FC6C" w14:textId="044DAD21" w:rsidR="00543FDA" w:rsidRDefault="00543FDA" w:rsidP="00543FDA">
            <w:pPr>
              <w:keepLines/>
              <w:rPr>
                <w:b/>
                <w:bCs/>
                <w:sz w:val="20"/>
                <w:szCs w:val="20"/>
              </w:rPr>
            </w:pPr>
            <w:r w:rsidRPr="00543FDA">
              <w:rPr>
                <w:b/>
                <w:bCs/>
                <w:sz w:val="20"/>
                <w:szCs w:val="20"/>
              </w:rPr>
              <w:t>Science</w:t>
            </w:r>
          </w:p>
          <w:p w14:paraId="32F78210" w14:textId="0EE4BC27" w:rsidR="001B5A9E" w:rsidRPr="001B5A9E" w:rsidRDefault="001B5A9E" w:rsidP="00543FDA">
            <w:pPr>
              <w:keepLines/>
              <w:rPr>
                <w:color w:val="383838"/>
                <w:sz w:val="20"/>
                <w:szCs w:val="20"/>
              </w:rPr>
            </w:pPr>
            <w:r w:rsidRPr="001B5A9E">
              <w:rPr>
                <w:color w:val="383838"/>
                <w:sz w:val="20"/>
                <w:szCs w:val="20"/>
              </w:rPr>
              <w:t>Evolution and inheritance</w:t>
            </w:r>
          </w:p>
          <w:p w14:paraId="7812DA90" w14:textId="7466CD22" w:rsidR="001B5A9E" w:rsidRPr="001B5A9E" w:rsidRDefault="001B5A9E" w:rsidP="00543FDA">
            <w:pPr>
              <w:keepLines/>
              <w:rPr>
                <w:color w:val="383838"/>
                <w:sz w:val="20"/>
                <w:szCs w:val="20"/>
              </w:rPr>
            </w:pPr>
            <w:r w:rsidRPr="001B5A9E">
              <w:rPr>
                <w:color w:val="383838"/>
                <w:sz w:val="20"/>
                <w:szCs w:val="20"/>
              </w:rPr>
              <w:t>Questions and talk in science</w:t>
            </w:r>
          </w:p>
          <w:p w14:paraId="18F1B695" w14:textId="34515C29" w:rsidR="00543FDA" w:rsidRPr="00144B19" w:rsidRDefault="00543FDA" w:rsidP="00543FDA">
            <w:pPr>
              <w:keepLines/>
              <w:rPr>
                <w:color w:val="00FFCC"/>
                <w:sz w:val="20"/>
                <w:szCs w:val="20"/>
              </w:rPr>
            </w:pPr>
          </w:p>
        </w:tc>
        <w:tc>
          <w:tcPr>
            <w:tcW w:w="3714" w:type="dxa"/>
          </w:tcPr>
          <w:p w14:paraId="3C78EE2F" w14:textId="77777777" w:rsidR="002153BB" w:rsidRDefault="002153BB" w:rsidP="00F35061">
            <w:pPr>
              <w:keepLines/>
              <w:rPr>
                <w:b/>
                <w:bCs/>
                <w:sz w:val="20"/>
                <w:szCs w:val="20"/>
              </w:rPr>
            </w:pPr>
            <w:r w:rsidRPr="002153BB">
              <w:rPr>
                <w:b/>
                <w:bCs/>
                <w:sz w:val="20"/>
                <w:szCs w:val="20"/>
              </w:rPr>
              <w:t xml:space="preserve">Subject-specific seminars </w:t>
            </w:r>
          </w:p>
          <w:p w14:paraId="31225160" w14:textId="3A57CFC4" w:rsidR="00A01524" w:rsidRPr="002153BB" w:rsidRDefault="002153BB" w:rsidP="00F35061">
            <w:pPr>
              <w:keepLines/>
              <w:rPr>
                <w:b/>
                <w:bCs/>
                <w:sz w:val="20"/>
                <w:szCs w:val="20"/>
              </w:rPr>
            </w:pPr>
            <w:r w:rsidRPr="002153BB">
              <w:rPr>
                <w:b/>
                <w:bCs/>
                <w:sz w:val="20"/>
                <w:szCs w:val="20"/>
              </w:rPr>
              <w:t>2 hour sessions</w:t>
            </w:r>
          </w:p>
          <w:p w14:paraId="56663227" w14:textId="77777777" w:rsidR="002153BB" w:rsidRDefault="002153BB" w:rsidP="00F35061">
            <w:pPr>
              <w:keepLines/>
              <w:rPr>
                <w:sz w:val="20"/>
                <w:szCs w:val="20"/>
              </w:rPr>
            </w:pPr>
          </w:p>
          <w:p w14:paraId="38086C41" w14:textId="077DEB17" w:rsidR="00543FDA" w:rsidRPr="002153BB" w:rsidRDefault="00543FDA" w:rsidP="00543FDA">
            <w:pPr>
              <w:keepLines/>
              <w:rPr>
                <w:b/>
                <w:bCs/>
                <w:sz w:val="20"/>
                <w:szCs w:val="20"/>
              </w:rPr>
            </w:pPr>
            <w:r w:rsidRPr="002153BB">
              <w:rPr>
                <w:b/>
                <w:bCs/>
                <w:sz w:val="20"/>
                <w:szCs w:val="20"/>
              </w:rPr>
              <w:t>EY English</w:t>
            </w:r>
            <w:r w:rsidR="001B5A9E">
              <w:rPr>
                <w:b/>
                <w:bCs/>
                <w:sz w:val="20"/>
                <w:szCs w:val="20"/>
              </w:rPr>
              <w:t xml:space="preserve"> (Autumn)</w:t>
            </w:r>
          </w:p>
          <w:p w14:paraId="362DBE66" w14:textId="77777777" w:rsidR="00543FDA" w:rsidRDefault="00543FDA" w:rsidP="00543FDA">
            <w:pPr>
              <w:keepLines/>
              <w:rPr>
                <w:sz w:val="20"/>
                <w:szCs w:val="20"/>
              </w:rPr>
            </w:pPr>
            <w:r>
              <w:rPr>
                <w:sz w:val="20"/>
                <w:szCs w:val="20"/>
              </w:rPr>
              <w:t>Spoken Language</w:t>
            </w:r>
          </w:p>
          <w:p w14:paraId="13EE1F28" w14:textId="77777777" w:rsidR="00543FDA" w:rsidRDefault="00543FDA" w:rsidP="00543FDA">
            <w:pPr>
              <w:keepLines/>
              <w:rPr>
                <w:sz w:val="20"/>
                <w:szCs w:val="20"/>
              </w:rPr>
            </w:pPr>
            <w:r>
              <w:rPr>
                <w:sz w:val="20"/>
                <w:szCs w:val="20"/>
              </w:rPr>
              <w:t>Storytelling</w:t>
            </w:r>
          </w:p>
          <w:p w14:paraId="312DFBAD" w14:textId="77777777" w:rsidR="00543FDA" w:rsidRDefault="00543FDA" w:rsidP="00543FDA">
            <w:pPr>
              <w:keepLines/>
              <w:rPr>
                <w:sz w:val="20"/>
                <w:szCs w:val="20"/>
              </w:rPr>
            </w:pPr>
            <w:r>
              <w:rPr>
                <w:sz w:val="20"/>
                <w:szCs w:val="20"/>
              </w:rPr>
              <w:t>Phonics phases 1 and 2</w:t>
            </w:r>
          </w:p>
          <w:p w14:paraId="4C1CF3E3" w14:textId="77777777" w:rsidR="00543FDA" w:rsidRDefault="00543FDA" w:rsidP="00543FDA">
            <w:pPr>
              <w:keepLines/>
              <w:rPr>
                <w:sz w:val="20"/>
                <w:szCs w:val="20"/>
              </w:rPr>
            </w:pPr>
            <w:r>
              <w:rPr>
                <w:sz w:val="20"/>
                <w:szCs w:val="20"/>
              </w:rPr>
              <w:t>Writing Processes</w:t>
            </w:r>
          </w:p>
          <w:p w14:paraId="0DC535B7" w14:textId="77777777" w:rsidR="00543FDA" w:rsidRDefault="00543FDA" w:rsidP="00543FDA">
            <w:pPr>
              <w:keepLines/>
              <w:rPr>
                <w:sz w:val="20"/>
                <w:szCs w:val="20"/>
              </w:rPr>
            </w:pPr>
          </w:p>
          <w:p w14:paraId="61AA76AF" w14:textId="2692A2A4" w:rsidR="00543FDA" w:rsidRPr="00543FDA" w:rsidRDefault="00543FDA" w:rsidP="00543FDA">
            <w:pPr>
              <w:keepLines/>
              <w:rPr>
                <w:b/>
                <w:bCs/>
                <w:sz w:val="20"/>
                <w:szCs w:val="20"/>
              </w:rPr>
            </w:pPr>
            <w:r w:rsidRPr="00543FDA">
              <w:rPr>
                <w:b/>
                <w:bCs/>
                <w:sz w:val="20"/>
                <w:szCs w:val="20"/>
              </w:rPr>
              <w:t>KS1 English</w:t>
            </w:r>
            <w:r w:rsidR="001B5A9E">
              <w:rPr>
                <w:b/>
                <w:bCs/>
                <w:sz w:val="20"/>
                <w:szCs w:val="20"/>
              </w:rPr>
              <w:t xml:space="preserve"> (Spring/Summer)</w:t>
            </w:r>
          </w:p>
          <w:p w14:paraId="6398032B" w14:textId="77777777" w:rsidR="00543FDA" w:rsidRDefault="00543FDA" w:rsidP="00543FDA">
            <w:pPr>
              <w:keepLines/>
              <w:rPr>
                <w:sz w:val="20"/>
                <w:szCs w:val="20"/>
              </w:rPr>
            </w:pPr>
            <w:r>
              <w:rPr>
                <w:sz w:val="20"/>
                <w:szCs w:val="20"/>
              </w:rPr>
              <w:t>Teaching reading pedagogies</w:t>
            </w:r>
          </w:p>
          <w:p w14:paraId="59BE8287" w14:textId="77777777" w:rsidR="00543FDA" w:rsidRDefault="00543FDA" w:rsidP="00543FDA">
            <w:pPr>
              <w:keepLines/>
              <w:rPr>
                <w:sz w:val="20"/>
                <w:szCs w:val="20"/>
              </w:rPr>
            </w:pPr>
            <w:r>
              <w:rPr>
                <w:sz w:val="20"/>
                <w:szCs w:val="20"/>
              </w:rPr>
              <w:t xml:space="preserve">Teaching Phonics </w:t>
            </w:r>
          </w:p>
          <w:p w14:paraId="7CA2632F" w14:textId="77777777" w:rsidR="00543FDA" w:rsidRDefault="00543FDA" w:rsidP="00543FDA">
            <w:pPr>
              <w:keepLines/>
              <w:rPr>
                <w:sz w:val="20"/>
                <w:szCs w:val="20"/>
              </w:rPr>
            </w:pPr>
            <w:r>
              <w:rPr>
                <w:sz w:val="20"/>
                <w:szCs w:val="20"/>
              </w:rPr>
              <w:t>Teaching writing pedagogies</w:t>
            </w:r>
          </w:p>
          <w:p w14:paraId="7CC402B9" w14:textId="77777777" w:rsidR="00543FDA" w:rsidRDefault="00543FDA" w:rsidP="00543FDA">
            <w:pPr>
              <w:keepLines/>
              <w:rPr>
                <w:sz w:val="20"/>
                <w:szCs w:val="20"/>
              </w:rPr>
            </w:pPr>
            <w:r>
              <w:rPr>
                <w:sz w:val="20"/>
                <w:szCs w:val="20"/>
              </w:rPr>
              <w:t>Creative pedagogies – Non-Fiction</w:t>
            </w:r>
          </w:p>
          <w:p w14:paraId="06A96EC5" w14:textId="77777777" w:rsidR="00543FDA" w:rsidRDefault="00543FDA" w:rsidP="00543FDA">
            <w:pPr>
              <w:keepLines/>
              <w:rPr>
                <w:sz w:val="20"/>
                <w:szCs w:val="20"/>
              </w:rPr>
            </w:pPr>
            <w:r>
              <w:rPr>
                <w:sz w:val="20"/>
                <w:szCs w:val="20"/>
              </w:rPr>
              <w:t>Creative pedagogies – Poetry</w:t>
            </w:r>
          </w:p>
          <w:p w14:paraId="06FC81F9" w14:textId="77777777" w:rsidR="00543FDA" w:rsidRDefault="00543FDA" w:rsidP="00543FDA">
            <w:pPr>
              <w:keepLines/>
              <w:rPr>
                <w:sz w:val="20"/>
                <w:szCs w:val="20"/>
              </w:rPr>
            </w:pPr>
            <w:r>
              <w:rPr>
                <w:sz w:val="20"/>
                <w:szCs w:val="20"/>
              </w:rPr>
              <w:t>Creative pedagogies – Narrative fiction</w:t>
            </w:r>
          </w:p>
          <w:p w14:paraId="11378C62" w14:textId="77777777" w:rsidR="00543FDA" w:rsidRDefault="00543FDA" w:rsidP="00543FDA">
            <w:pPr>
              <w:keepLines/>
              <w:rPr>
                <w:sz w:val="20"/>
                <w:szCs w:val="20"/>
              </w:rPr>
            </w:pPr>
          </w:p>
          <w:p w14:paraId="79E7CE04" w14:textId="488C3E46" w:rsidR="002153BB" w:rsidRPr="002153BB" w:rsidRDefault="002153BB" w:rsidP="00543FDA">
            <w:pPr>
              <w:keepLines/>
              <w:rPr>
                <w:b/>
                <w:bCs/>
                <w:sz w:val="20"/>
                <w:szCs w:val="20"/>
              </w:rPr>
            </w:pPr>
            <w:r w:rsidRPr="002153BB">
              <w:rPr>
                <w:b/>
                <w:bCs/>
                <w:sz w:val="20"/>
                <w:szCs w:val="20"/>
              </w:rPr>
              <w:t>EY Math</w:t>
            </w:r>
            <w:r w:rsidR="008D74BE">
              <w:rPr>
                <w:b/>
                <w:bCs/>
                <w:sz w:val="20"/>
                <w:szCs w:val="20"/>
              </w:rPr>
              <w:t>ematics</w:t>
            </w:r>
            <w:r w:rsidR="001B5A9E">
              <w:rPr>
                <w:b/>
                <w:bCs/>
                <w:sz w:val="20"/>
                <w:szCs w:val="20"/>
              </w:rPr>
              <w:t xml:space="preserve"> (Autumn)</w:t>
            </w:r>
          </w:p>
          <w:p w14:paraId="4C5701E4" w14:textId="36A8844A" w:rsidR="002153BB" w:rsidRDefault="002153BB" w:rsidP="00F35061">
            <w:pPr>
              <w:keepLines/>
              <w:rPr>
                <w:sz w:val="20"/>
                <w:szCs w:val="20"/>
              </w:rPr>
            </w:pPr>
            <w:r>
              <w:rPr>
                <w:sz w:val="20"/>
                <w:szCs w:val="20"/>
              </w:rPr>
              <w:t>Number</w:t>
            </w:r>
          </w:p>
          <w:p w14:paraId="695B3189" w14:textId="77777777" w:rsidR="002153BB" w:rsidRDefault="002153BB" w:rsidP="00F35061">
            <w:pPr>
              <w:keepLines/>
              <w:rPr>
                <w:sz w:val="20"/>
                <w:szCs w:val="20"/>
              </w:rPr>
            </w:pPr>
            <w:r>
              <w:rPr>
                <w:sz w:val="20"/>
                <w:szCs w:val="20"/>
              </w:rPr>
              <w:t>Space and space</w:t>
            </w:r>
          </w:p>
          <w:p w14:paraId="2AF1E355" w14:textId="77777777" w:rsidR="002153BB" w:rsidRDefault="002153BB" w:rsidP="00F35061">
            <w:pPr>
              <w:keepLines/>
              <w:rPr>
                <w:sz w:val="20"/>
                <w:szCs w:val="20"/>
              </w:rPr>
            </w:pPr>
            <w:r>
              <w:rPr>
                <w:sz w:val="20"/>
                <w:szCs w:val="20"/>
              </w:rPr>
              <w:t>Counting and place value</w:t>
            </w:r>
          </w:p>
          <w:p w14:paraId="3F394C98" w14:textId="7E1B8E58" w:rsidR="002153BB" w:rsidRDefault="002153BB" w:rsidP="00F35061">
            <w:pPr>
              <w:keepLines/>
              <w:rPr>
                <w:sz w:val="20"/>
                <w:szCs w:val="20"/>
              </w:rPr>
            </w:pPr>
            <w:r>
              <w:rPr>
                <w:sz w:val="20"/>
                <w:szCs w:val="20"/>
              </w:rPr>
              <w:t>Maths – the role of the environment</w:t>
            </w:r>
          </w:p>
          <w:p w14:paraId="0230CCFE" w14:textId="2534EC0A" w:rsidR="00543FDA" w:rsidRDefault="00543FDA" w:rsidP="00F35061">
            <w:pPr>
              <w:keepLines/>
              <w:rPr>
                <w:sz w:val="20"/>
                <w:szCs w:val="20"/>
              </w:rPr>
            </w:pPr>
          </w:p>
          <w:p w14:paraId="7A500536" w14:textId="53C606AD" w:rsidR="00543FDA" w:rsidRPr="00543FDA" w:rsidRDefault="00543FDA" w:rsidP="00F35061">
            <w:pPr>
              <w:keepLines/>
              <w:rPr>
                <w:b/>
                <w:bCs/>
                <w:sz w:val="20"/>
                <w:szCs w:val="20"/>
              </w:rPr>
            </w:pPr>
            <w:r w:rsidRPr="00543FDA">
              <w:rPr>
                <w:b/>
                <w:bCs/>
                <w:sz w:val="20"/>
                <w:szCs w:val="20"/>
              </w:rPr>
              <w:t>KS1 Math</w:t>
            </w:r>
            <w:r w:rsidR="008D74BE">
              <w:rPr>
                <w:b/>
                <w:bCs/>
                <w:sz w:val="20"/>
                <w:szCs w:val="20"/>
              </w:rPr>
              <w:t>ematics</w:t>
            </w:r>
            <w:r w:rsidR="001B5A9E">
              <w:rPr>
                <w:b/>
                <w:bCs/>
                <w:sz w:val="20"/>
                <w:szCs w:val="20"/>
              </w:rPr>
              <w:t xml:space="preserve"> (Spring/Summer)</w:t>
            </w:r>
          </w:p>
          <w:p w14:paraId="73A632FA" w14:textId="6AB05993" w:rsidR="00543FDA" w:rsidRDefault="00543FDA" w:rsidP="00F35061">
            <w:pPr>
              <w:keepLines/>
              <w:rPr>
                <w:sz w:val="20"/>
                <w:szCs w:val="20"/>
              </w:rPr>
            </w:pPr>
            <w:r>
              <w:rPr>
                <w:sz w:val="20"/>
                <w:szCs w:val="20"/>
              </w:rPr>
              <w:t>Maths</w:t>
            </w:r>
          </w:p>
          <w:p w14:paraId="6A7826CB" w14:textId="339294DE" w:rsidR="00543FDA" w:rsidRDefault="00543FDA" w:rsidP="00F35061">
            <w:pPr>
              <w:keepLines/>
              <w:rPr>
                <w:sz w:val="20"/>
                <w:szCs w:val="20"/>
              </w:rPr>
            </w:pPr>
            <w:r>
              <w:rPr>
                <w:sz w:val="20"/>
                <w:szCs w:val="20"/>
              </w:rPr>
              <w:t>Mathematical mastery and theory</w:t>
            </w:r>
          </w:p>
          <w:p w14:paraId="1247100E" w14:textId="7BEBB8AC" w:rsidR="00543FDA" w:rsidRDefault="00543FDA" w:rsidP="00F35061">
            <w:pPr>
              <w:keepLines/>
              <w:rPr>
                <w:sz w:val="20"/>
                <w:szCs w:val="20"/>
              </w:rPr>
            </w:pPr>
            <w:r>
              <w:rPr>
                <w:sz w:val="20"/>
                <w:szCs w:val="20"/>
              </w:rPr>
              <w:t>Developing fluency and mental maths</w:t>
            </w:r>
          </w:p>
          <w:p w14:paraId="1D1891E0" w14:textId="3832C81C" w:rsidR="00543FDA" w:rsidRDefault="00543FDA" w:rsidP="00F35061">
            <w:pPr>
              <w:keepLines/>
              <w:rPr>
                <w:sz w:val="20"/>
                <w:szCs w:val="20"/>
              </w:rPr>
            </w:pPr>
            <w:r>
              <w:rPr>
                <w:sz w:val="20"/>
                <w:szCs w:val="20"/>
              </w:rPr>
              <w:t>Representation and structure</w:t>
            </w:r>
          </w:p>
          <w:p w14:paraId="0F33A242" w14:textId="391AF9C3" w:rsidR="00543FDA" w:rsidRDefault="00543FDA" w:rsidP="00F35061">
            <w:pPr>
              <w:keepLines/>
              <w:rPr>
                <w:sz w:val="20"/>
                <w:szCs w:val="20"/>
              </w:rPr>
            </w:pPr>
            <w:r>
              <w:rPr>
                <w:sz w:val="20"/>
                <w:szCs w:val="20"/>
              </w:rPr>
              <w:t>Teaching fractions</w:t>
            </w:r>
          </w:p>
          <w:p w14:paraId="5AEC90E5" w14:textId="407BBF27" w:rsidR="00543FDA" w:rsidRDefault="00543FDA" w:rsidP="00F35061">
            <w:pPr>
              <w:keepLines/>
              <w:rPr>
                <w:sz w:val="20"/>
                <w:szCs w:val="20"/>
              </w:rPr>
            </w:pPr>
            <w:r>
              <w:rPr>
                <w:sz w:val="20"/>
                <w:szCs w:val="20"/>
              </w:rPr>
              <w:t>Planning primary maths</w:t>
            </w:r>
          </w:p>
          <w:p w14:paraId="2490CDAD" w14:textId="77777777" w:rsidR="00543FDA" w:rsidRDefault="00543FDA" w:rsidP="00F35061">
            <w:pPr>
              <w:keepLines/>
              <w:rPr>
                <w:sz w:val="20"/>
                <w:szCs w:val="20"/>
              </w:rPr>
            </w:pPr>
          </w:p>
          <w:p w14:paraId="3E77851A" w14:textId="77777777" w:rsidR="002153BB" w:rsidRPr="00801E70" w:rsidRDefault="00801E70" w:rsidP="00F35061">
            <w:pPr>
              <w:keepLines/>
              <w:rPr>
                <w:b/>
                <w:bCs/>
                <w:sz w:val="20"/>
                <w:szCs w:val="20"/>
              </w:rPr>
            </w:pPr>
            <w:r w:rsidRPr="00801E70">
              <w:rPr>
                <w:b/>
                <w:bCs/>
                <w:sz w:val="20"/>
                <w:szCs w:val="20"/>
              </w:rPr>
              <w:t>Science</w:t>
            </w:r>
          </w:p>
          <w:p w14:paraId="5061A7C3" w14:textId="182DB9DA" w:rsidR="00801E70" w:rsidRDefault="00801E70" w:rsidP="00F35061">
            <w:pPr>
              <w:keepLines/>
              <w:rPr>
                <w:sz w:val="20"/>
                <w:szCs w:val="20"/>
              </w:rPr>
            </w:pPr>
            <w:r>
              <w:rPr>
                <w:sz w:val="20"/>
                <w:szCs w:val="20"/>
              </w:rPr>
              <w:t>Working Scientifically #1</w:t>
            </w:r>
          </w:p>
          <w:p w14:paraId="3F359F6C" w14:textId="5A6963FD" w:rsidR="00801E70" w:rsidRDefault="00801E70" w:rsidP="00F35061">
            <w:pPr>
              <w:keepLines/>
              <w:rPr>
                <w:sz w:val="20"/>
                <w:szCs w:val="20"/>
              </w:rPr>
            </w:pPr>
            <w:r>
              <w:rPr>
                <w:sz w:val="20"/>
                <w:szCs w:val="20"/>
              </w:rPr>
              <w:t>Working scientifically #2</w:t>
            </w:r>
          </w:p>
          <w:p w14:paraId="1A242556" w14:textId="77777777" w:rsidR="00801E70" w:rsidRDefault="00801E70" w:rsidP="00F35061">
            <w:pPr>
              <w:keepLines/>
              <w:rPr>
                <w:sz w:val="20"/>
                <w:szCs w:val="20"/>
              </w:rPr>
            </w:pPr>
            <w:r>
              <w:rPr>
                <w:sz w:val="20"/>
                <w:szCs w:val="20"/>
              </w:rPr>
              <w:t>Materials</w:t>
            </w:r>
          </w:p>
          <w:p w14:paraId="244E7C3E" w14:textId="77777777" w:rsidR="00801E70" w:rsidRDefault="00801E70" w:rsidP="00F35061">
            <w:pPr>
              <w:keepLines/>
              <w:rPr>
                <w:sz w:val="20"/>
                <w:szCs w:val="20"/>
              </w:rPr>
            </w:pPr>
            <w:r>
              <w:rPr>
                <w:sz w:val="20"/>
                <w:szCs w:val="20"/>
              </w:rPr>
              <w:t>Life processes</w:t>
            </w:r>
          </w:p>
          <w:p w14:paraId="0570B3FF" w14:textId="77777777" w:rsidR="00801E70" w:rsidRDefault="00801E70" w:rsidP="00F35061">
            <w:pPr>
              <w:keepLines/>
              <w:rPr>
                <w:sz w:val="20"/>
                <w:szCs w:val="20"/>
              </w:rPr>
            </w:pPr>
            <w:r>
              <w:rPr>
                <w:sz w:val="20"/>
                <w:szCs w:val="20"/>
              </w:rPr>
              <w:t>Forces</w:t>
            </w:r>
          </w:p>
          <w:p w14:paraId="2438C1D1" w14:textId="77777777" w:rsidR="00801E70" w:rsidRDefault="00801E70" w:rsidP="00F35061">
            <w:pPr>
              <w:keepLines/>
              <w:rPr>
                <w:sz w:val="20"/>
                <w:szCs w:val="20"/>
              </w:rPr>
            </w:pPr>
            <w:r>
              <w:rPr>
                <w:sz w:val="20"/>
                <w:szCs w:val="20"/>
              </w:rPr>
              <w:t>Planning for progression in science</w:t>
            </w:r>
          </w:p>
          <w:p w14:paraId="4F68815B" w14:textId="77777777" w:rsidR="00801E70" w:rsidRDefault="00801E70" w:rsidP="00F35061">
            <w:pPr>
              <w:keepLines/>
              <w:rPr>
                <w:sz w:val="20"/>
                <w:szCs w:val="20"/>
              </w:rPr>
            </w:pPr>
            <w:r>
              <w:rPr>
                <w:sz w:val="20"/>
                <w:szCs w:val="20"/>
              </w:rPr>
              <w:t>Electricity</w:t>
            </w:r>
          </w:p>
          <w:p w14:paraId="4B26C003" w14:textId="77777777" w:rsidR="00801E70" w:rsidRDefault="00801E70" w:rsidP="00F35061">
            <w:pPr>
              <w:keepLines/>
              <w:rPr>
                <w:sz w:val="20"/>
                <w:szCs w:val="20"/>
              </w:rPr>
            </w:pPr>
            <w:r>
              <w:rPr>
                <w:sz w:val="20"/>
                <w:szCs w:val="20"/>
              </w:rPr>
              <w:t>Assessing Science with a focus on light and sound</w:t>
            </w:r>
          </w:p>
          <w:p w14:paraId="20C12B26" w14:textId="3D7AAE3D" w:rsidR="00801E70" w:rsidRDefault="00801E70" w:rsidP="00F35061">
            <w:pPr>
              <w:keepLines/>
              <w:rPr>
                <w:sz w:val="20"/>
                <w:szCs w:val="20"/>
              </w:rPr>
            </w:pPr>
            <w:r>
              <w:rPr>
                <w:sz w:val="20"/>
                <w:szCs w:val="20"/>
              </w:rPr>
              <w:t>Working scientifically #3</w:t>
            </w:r>
          </w:p>
          <w:p w14:paraId="70958EA4" w14:textId="4351C4AC" w:rsidR="00801E70" w:rsidRPr="007D5139" w:rsidRDefault="00801E70" w:rsidP="00F35061">
            <w:pPr>
              <w:keepLines/>
              <w:rPr>
                <w:sz w:val="20"/>
                <w:szCs w:val="20"/>
              </w:rPr>
            </w:pPr>
            <w:r>
              <w:rPr>
                <w:sz w:val="20"/>
                <w:szCs w:val="20"/>
              </w:rPr>
              <w:t>Plants and the environment</w:t>
            </w:r>
          </w:p>
        </w:tc>
      </w:tr>
      <w:tr w:rsidR="008D74BE" w14:paraId="70974ADC" w14:textId="77777777" w:rsidTr="008D74BE">
        <w:trPr>
          <w:trHeight w:val="409"/>
        </w:trPr>
        <w:tc>
          <w:tcPr>
            <w:tcW w:w="10230" w:type="dxa"/>
            <w:gridSpan w:val="3"/>
          </w:tcPr>
          <w:p w14:paraId="0787676C" w14:textId="2DA3B5CF" w:rsidR="008D74BE" w:rsidRPr="002153BB" w:rsidRDefault="00D15A89" w:rsidP="00D15A89">
            <w:pPr>
              <w:keepLines/>
              <w:jc w:val="center"/>
              <w:rPr>
                <w:b/>
                <w:bCs/>
                <w:sz w:val="20"/>
                <w:szCs w:val="20"/>
              </w:rPr>
            </w:pPr>
            <w:r>
              <w:rPr>
                <w:sz w:val="20"/>
                <w:szCs w:val="20"/>
              </w:rPr>
              <w:t>Key Books and Articles</w:t>
            </w:r>
          </w:p>
        </w:tc>
      </w:tr>
      <w:tr w:rsidR="008D74BE" w14:paraId="2AA1E3A1" w14:textId="77777777" w:rsidTr="00851201">
        <w:trPr>
          <w:trHeight w:val="1160"/>
        </w:trPr>
        <w:tc>
          <w:tcPr>
            <w:tcW w:w="10230" w:type="dxa"/>
            <w:gridSpan w:val="3"/>
          </w:tcPr>
          <w:p w14:paraId="7BDE910E" w14:textId="7DD8CD53" w:rsidR="00CF032B" w:rsidRDefault="00CF032B" w:rsidP="00CF032B">
            <w:pPr>
              <w:shd w:val="clear" w:color="auto" w:fill="FFFFFF"/>
              <w:rPr>
                <w:rFonts w:ascii="Helvetica" w:hAnsi="Helvetica" w:cs="Helvetica"/>
                <w:color w:val="333333"/>
                <w:sz w:val="21"/>
                <w:szCs w:val="21"/>
              </w:rPr>
            </w:pPr>
            <w:r>
              <w:rPr>
                <w:rFonts w:ascii="Helvetica" w:hAnsi="Helvetica" w:cs="Helvetica"/>
                <w:color w:val="333333"/>
                <w:sz w:val="21"/>
                <w:szCs w:val="21"/>
              </w:rPr>
              <w:t xml:space="preserve">Birth to 5 matters: </w:t>
            </w:r>
            <w:hyperlink r:id="rId23" w:history="1">
              <w:r w:rsidRPr="00635794">
                <w:rPr>
                  <w:rStyle w:val="Hyperlink"/>
                  <w:rFonts w:ascii="Helvetica" w:hAnsi="Helvetica" w:cs="Helvetica"/>
                  <w:sz w:val="21"/>
                  <w:szCs w:val="21"/>
                </w:rPr>
                <w:t>https://birthto5matters.org.uk/</w:t>
              </w:r>
            </w:hyperlink>
          </w:p>
          <w:p w14:paraId="019A27E2" w14:textId="322C3191" w:rsidR="00BF1529" w:rsidRDefault="00CF032B" w:rsidP="00CF032B">
            <w:pPr>
              <w:keepLines/>
            </w:pPr>
            <w:r w:rsidRPr="00CF032B">
              <w:rPr>
                <w:rFonts w:ascii="Helvetica" w:hAnsi="Helvetica" w:cs="Helvetica"/>
                <w:color w:val="333333"/>
                <w:sz w:val="21"/>
                <w:szCs w:val="21"/>
              </w:rPr>
              <w:t xml:space="preserve">Development Matters: </w:t>
            </w:r>
            <w:hyperlink r:id="rId24" w:history="1">
              <w:r>
                <w:rPr>
                  <w:rStyle w:val="Hyperlink"/>
                </w:rPr>
                <w:t>Development Matters - GOV.UK (www.gov.uk)</w:t>
              </w:r>
            </w:hyperlink>
          </w:p>
          <w:p w14:paraId="647657C6" w14:textId="066A55BE" w:rsidR="00CF032B" w:rsidRPr="00CF032B" w:rsidRDefault="00CF032B" w:rsidP="00CF032B">
            <w:pPr>
              <w:keepLines/>
              <w:rPr>
                <w:rFonts w:ascii="Helvetica" w:hAnsi="Helvetica" w:cs="Helvetica"/>
                <w:color w:val="333333"/>
                <w:sz w:val="21"/>
                <w:szCs w:val="21"/>
              </w:rPr>
            </w:pPr>
            <w:r w:rsidRPr="00CF032B">
              <w:rPr>
                <w:rFonts w:ascii="Helvetica" w:hAnsi="Helvetica" w:cs="Helvetica"/>
                <w:color w:val="333333"/>
                <w:sz w:val="21"/>
                <w:szCs w:val="21"/>
              </w:rPr>
              <w:t xml:space="preserve">Beckley, P (2018) </w:t>
            </w:r>
            <w:r w:rsidRPr="00CF032B">
              <w:rPr>
                <w:rFonts w:ascii="Helvetica" w:hAnsi="Helvetica" w:cs="Helvetica"/>
                <w:i/>
                <w:iCs/>
                <w:color w:val="333333"/>
                <w:sz w:val="21"/>
                <w:szCs w:val="21"/>
              </w:rPr>
              <w:t>The Philosophy and Practice of Outstanding Early Years Provision</w:t>
            </w:r>
            <w:r>
              <w:rPr>
                <w:rFonts w:ascii="Helvetica" w:hAnsi="Helvetica" w:cs="Helvetica"/>
                <w:color w:val="333333"/>
                <w:sz w:val="21"/>
                <w:szCs w:val="21"/>
              </w:rPr>
              <w:t>: Routledge</w:t>
            </w:r>
          </w:p>
          <w:p w14:paraId="21FD6CD3" w14:textId="13309E53" w:rsidR="00CF032B" w:rsidRPr="00CF032B" w:rsidRDefault="00CF032B" w:rsidP="00CF032B">
            <w:pPr>
              <w:keepLines/>
              <w:rPr>
                <w:rFonts w:ascii="Helvetica" w:hAnsi="Helvetica" w:cs="Helvetica"/>
                <w:color w:val="333333"/>
                <w:sz w:val="21"/>
                <w:szCs w:val="21"/>
              </w:rPr>
            </w:pPr>
            <w:r w:rsidRPr="00CF032B">
              <w:rPr>
                <w:rFonts w:ascii="Helvetica" w:hAnsi="Helvetica" w:cs="Helvetica"/>
                <w:color w:val="333333"/>
                <w:sz w:val="21"/>
                <w:szCs w:val="21"/>
              </w:rPr>
              <w:t xml:space="preserve">Bottrill, G (2018) </w:t>
            </w:r>
            <w:r w:rsidRPr="00CF032B">
              <w:rPr>
                <w:rFonts w:ascii="Helvetica" w:hAnsi="Helvetica" w:cs="Helvetica"/>
                <w:i/>
                <w:iCs/>
                <w:color w:val="333333"/>
                <w:sz w:val="21"/>
                <w:szCs w:val="21"/>
              </w:rPr>
              <w:t>Can I Go and Play Now?</w:t>
            </w:r>
            <w:r>
              <w:rPr>
                <w:rFonts w:ascii="Helvetica" w:hAnsi="Helvetica" w:cs="Helvetica"/>
                <w:i/>
                <w:iCs/>
                <w:color w:val="333333"/>
                <w:sz w:val="21"/>
                <w:szCs w:val="21"/>
              </w:rPr>
              <w:t xml:space="preserve">: </w:t>
            </w:r>
            <w:r>
              <w:rPr>
                <w:rFonts w:ascii="Helvetica" w:hAnsi="Helvetica" w:cs="Helvetica"/>
                <w:color w:val="333333"/>
                <w:sz w:val="21"/>
                <w:szCs w:val="21"/>
              </w:rPr>
              <w:t>SAGE</w:t>
            </w:r>
          </w:p>
          <w:p w14:paraId="4A8C5975" w14:textId="7E78F427" w:rsidR="00CF032B" w:rsidRDefault="00CF032B" w:rsidP="00CF032B">
            <w:pPr>
              <w:keepLines/>
              <w:rPr>
                <w:rFonts w:ascii="Helvetica" w:hAnsi="Helvetica" w:cs="Helvetica"/>
                <w:i/>
                <w:iCs/>
                <w:color w:val="333333"/>
                <w:sz w:val="21"/>
                <w:szCs w:val="21"/>
              </w:rPr>
            </w:pPr>
            <w:r w:rsidRPr="00CF032B">
              <w:rPr>
                <w:rFonts w:ascii="Helvetica" w:hAnsi="Helvetica" w:cs="Helvetica"/>
                <w:color w:val="333333"/>
                <w:sz w:val="21"/>
                <w:szCs w:val="21"/>
              </w:rPr>
              <w:t xml:space="preserve">Clarke, J (2013) </w:t>
            </w:r>
            <w:r w:rsidRPr="00CF032B">
              <w:rPr>
                <w:rFonts w:ascii="Helvetica" w:hAnsi="Helvetica" w:cs="Helvetica"/>
                <w:i/>
                <w:iCs/>
                <w:color w:val="333333"/>
                <w:sz w:val="21"/>
                <w:szCs w:val="21"/>
              </w:rPr>
              <w:t>Sustained Shared Thinking</w:t>
            </w:r>
            <w:r>
              <w:rPr>
                <w:rFonts w:ascii="Helvetica" w:hAnsi="Helvetica" w:cs="Helvetica"/>
                <w:i/>
                <w:iCs/>
                <w:color w:val="333333"/>
                <w:sz w:val="21"/>
                <w:szCs w:val="21"/>
              </w:rPr>
              <w:t xml:space="preserve">: </w:t>
            </w:r>
            <w:r w:rsidRPr="00CF032B">
              <w:rPr>
                <w:rFonts w:ascii="Helvetica" w:hAnsi="Helvetica" w:cs="Helvetica"/>
                <w:color w:val="333333"/>
                <w:sz w:val="21"/>
                <w:szCs w:val="21"/>
              </w:rPr>
              <w:t>David Fulton</w:t>
            </w:r>
            <w:r>
              <w:rPr>
                <w:rFonts w:ascii="Helvetica" w:hAnsi="Helvetica" w:cs="Helvetica"/>
                <w:color w:val="333333"/>
                <w:sz w:val="21"/>
                <w:szCs w:val="21"/>
              </w:rPr>
              <w:t xml:space="preserve"> Press</w:t>
            </w:r>
            <w:r>
              <w:rPr>
                <w:rFonts w:ascii="Helvetica" w:hAnsi="Helvetica" w:cs="Helvetica"/>
                <w:i/>
                <w:iCs/>
                <w:color w:val="333333"/>
                <w:sz w:val="21"/>
                <w:szCs w:val="21"/>
              </w:rPr>
              <w:t xml:space="preserve"> </w:t>
            </w:r>
          </w:p>
          <w:p w14:paraId="3F83495A" w14:textId="23F2D435" w:rsidR="00CF032B" w:rsidRPr="002153BB" w:rsidRDefault="00CF032B" w:rsidP="00CF032B">
            <w:pPr>
              <w:keepLines/>
              <w:rPr>
                <w:b/>
                <w:bCs/>
                <w:sz w:val="20"/>
                <w:szCs w:val="20"/>
              </w:rPr>
            </w:pPr>
          </w:p>
        </w:tc>
      </w:tr>
    </w:tbl>
    <w:p w14:paraId="4173C60D" w14:textId="457D4417" w:rsidR="00A01524" w:rsidRDefault="00A01524" w:rsidP="00A01524">
      <w:pPr>
        <w:ind w:left="-993"/>
        <w:rPr>
          <w:rStyle w:val="Hyperlink"/>
          <w:rFonts w:ascii="Segoe UI" w:eastAsia="Calibri" w:hAnsi="Segoe UI" w:cs="Segoe UI"/>
          <w:noProof/>
          <w:sz w:val="40"/>
          <w:szCs w:val="40"/>
          <w:u w:val="none"/>
        </w:rPr>
      </w:pPr>
    </w:p>
    <w:tbl>
      <w:tblPr>
        <w:tblStyle w:val="TableGrid"/>
        <w:tblW w:w="10367" w:type="dxa"/>
        <w:tblInd w:w="-591" w:type="dxa"/>
        <w:tblLook w:val="04A0" w:firstRow="1" w:lastRow="0" w:firstColumn="1" w:lastColumn="0" w:noHBand="0" w:noVBand="1"/>
      </w:tblPr>
      <w:tblGrid>
        <w:gridCol w:w="19"/>
        <w:gridCol w:w="691"/>
        <w:gridCol w:w="302"/>
        <w:gridCol w:w="2456"/>
        <w:gridCol w:w="2647"/>
        <w:gridCol w:w="425"/>
        <w:gridCol w:w="377"/>
        <w:gridCol w:w="3308"/>
        <w:gridCol w:w="142"/>
      </w:tblGrid>
      <w:tr w:rsidR="00A01524" w14:paraId="3C23386F" w14:textId="77777777" w:rsidTr="00CF032B">
        <w:trPr>
          <w:gridAfter w:val="1"/>
          <w:wAfter w:w="142" w:type="dxa"/>
          <w:trHeight w:val="1131"/>
        </w:trPr>
        <w:tc>
          <w:tcPr>
            <w:tcW w:w="10225" w:type="dxa"/>
            <w:gridSpan w:val="8"/>
            <w:tcBorders>
              <w:bottom w:val="single" w:sz="4" w:space="0" w:color="auto"/>
            </w:tcBorders>
          </w:tcPr>
          <w:p w14:paraId="0A2D71AB" w14:textId="77777777" w:rsidR="00A01524" w:rsidRPr="00620342" w:rsidRDefault="00A01524" w:rsidP="00423FCE">
            <w:pPr>
              <w:jc w:val="center"/>
              <w:rPr>
                <w:b/>
                <w:bCs/>
              </w:rPr>
            </w:pPr>
            <w:r w:rsidRPr="00620342">
              <w:rPr>
                <w:b/>
                <w:bCs/>
              </w:rPr>
              <w:lastRenderedPageBreak/>
              <w:t>Centre for Teacher Education</w:t>
            </w:r>
          </w:p>
          <w:p w14:paraId="0C6E6732" w14:textId="77777777" w:rsidR="00A01524" w:rsidRPr="00620342" w:rsidRDefault="00A01524" w:rsidP="00423FCE">
            <w:pPr>
              <w:jc w:val="center"/>
              <w:rPr>
                <w:b/>
                <w:bCs/>
              </w:rPr>
            </w:pPr>
            <w:r w:rsidRPr="00620342">
              <w:rPr>
                <w:b/>
                <w:bCs/>
              </w:rPr>
              <w:t>University of Warwick</w:t>
            </w:r>
          </w:p>
          <w:p w14:paraId="027993E1" w14:textId="24B417B8" w:rsidR="00A01524" w:rsidRPr="00620342" w:rsidRDefault="00A01524" w:rsidP="00423FCE">
            <w:pPr>
              <w:jc w:val="center"/>
              <w:rPr>
                <w:b/>
                <w:bCs/>
              </w:rPr>
            </w:pPr>
            <w:r w:rsidRPr="00620342">
              <w:rPr>
                <w:b/>
                <w:bCs/>
              </w:rPr>
              <w:t xml:space="preserve">Prompts to support subject specific </w:t>
            </w:r>
            <w:r>
              <w:rPr>
                <w:b/>
                <w:bCs/>
              </w:rPr>
              <w:t>discussion</w:t>
            </w:r>
            <w:r w:rsidRPr="00620342">
              <w:rPr>
                <w:b/>
                <w:bCs/>
              </w:rPr>
              <w:t xml:space="preserve"> in</w:t>
            </w:r>
          </w:p>
          <w:p w14:paraId="0D2AC062" w14:textId="216BD6BF" w:rsidR="00A01524" w:rsidRDefault="00D92361" w:rsidP="00423FCE">
            <w:pPr>
              <w:jc w:val="center"/>
              <w:rPr>
                <w:b/>
                <w:bCs/>
              </w:rPr>
            </w:pPr>
            <w:bookmarkStart w:id="6" w:name="GEOGRAPHY"/>
            <w:r>
              <w:rPr>
                <w:b/>
                <w:bCs/>
              </w:rPr>
              <w:t>GEOGRAPHY</w:t>
            </w:r>
            <w:bookmarkEnd w:id="6"/>
          </w:p>
        </w:tc>
      </w:tr>
      <w:tr w:rsidR="00A01524" w14:paraId="5612DAB3" w14:textId="77777777" w:rsidTr="00CF032B">
        <w:trPr>
          <w:gridAfter w:val="1"/>
          <w:wAfter w:w="142" w:type="dxa"/>
          <w:trHeight w:val="217"/>
        </w:trPr>
        <w:tc>
          <w:tcPr>
            <w:tcW w:w="10225" w:type="dxa"/>
            <w:gridSpan w:val="8"/>
            <w:tcBorders>
              <w:left w:val="nil"/>
              <w:right w:val="nil"/>
            </w:tcBorders>
          </w:tcPr>
          <w:p w14:paraId="2E38DA13" w14:textId="77777777" w:rsidR="00A01524" w:rsidRDefault="00A01524" w:rsidP="00423FCE">
            <w:pPr>
              <w:jc w:val="center"/>
              <w:rPr>
                <w:b/>
                <w:bCs/>
              </w:rPr>
            </w:pPr>
          </w:p>
        </w:tc>
      </w:tr>
      <w:tr w:rsidR="00A01524" w14:paraId="4E58C45E" w14:textId="77777777" w:rsidTr="00CF032B">
        <w:trPr>
          <w:gridAfter w:val="1"/>
          <w:wAfter w:w="142" w:type="dxa"/>
        </w:trPr>
        <w:tc>
          <w:tcPr>
            <w:tcW w:w="6115" w:type="dxa"/>
            <w:gridSpan w:val="5"/>
          </w:tcPr>
          <w:p w14:paraId="2C5CF007" w14:textId="77777777" w:rsidR="00A01524" w:rsidRPr="00471D70" w:rsidRDefault="00A01524" w:rsidP="00423FCE">
            <w:pPr>
              <w:jc w:val="center"/>
              <w:rPr>
                <w:i/>
                <w:iCs/>
              </w:rPr>
            </w:pPr>
            <w:r>
              <w:rPr>
                <w:i/>
                <w:iCs/>
              </w:rPr>
              <w:t>The questions have been organised in relation to the different strands of the Core Content Framework to support the coaching conversation post-lesson.  Signposting to relevant university sessions and/or suggested academic reading have also been provided.</w:t>
            </w:r>
          </w:p>
        </w:tc>
        <w:tc>
          <w:tcPr>
            <w:tcW w:w="425" w:type="dxa"/>
            <w:vMerge w:val="restart"/>
          </w:tcPr>
          <w:p w14:paraId="0470FEB5" w14:textId="77777777" w:rsidR="00A01524" w:rsidRDefault="00A01524" w:rsidP="00423FCE">
            <w:pPr>
              <w:jc w:val="center"/>
              <w:rPr>
                <w:i/>
                <w:iCs/>
              </w:rPr>
            </w:pPr>
          </w:p>
        </w:tc>
        <w:tc>
          <w:tcPr>
            <w:tcW w:w="3685" w:type="dxa"/>
            <w:gridSpan w:val="2"/>
            <w:vAlign w:val="center"/>
          </w:tcPr>
          <w:p w14:paraId="7DE82823" w14:textId="77777777" w:rsidR="00A01524" w:rsidRDefault="00A01524" w:rsidP="00423FCE">
            <w:pPr>
              <w:jc w:val="center"/>
              <w:rPr>
                <w:i/>
                <w:iCs/>
              </w:rPr>
            </w:pPr>
            <w:r>
              <w:rPr>
                <w:i/>
                <w:iCs/>
              </w:rPr>
              <w:t>Overview of Topics Covered in University Sessions</w:t>
            </w:r>
          </w:p>
        </w:tc>
      </w:tr>
      <w:tr w:rsidR="00A01524" w14:paraId="16CABCFA" w14:textId="77777777" w:rsidTr="00CF032B">
        <w:trPr>
          <w:gridAfter w:val="1"/>
          <w:wAfter w:w="142" w:type="dxa"/>
        </w:trPr>
        <w:tc>
          <w:tcPr>
            <w:tcW w:w="710" w:type="dxa"/>
            <w:gridSpan w:val="2"/>
            <w:vMerge w:val="restart"/>
            <w:textDirection w:val="btLr"/>
            <w:vAlign w:val="center"/>
          </w:tcPr>
          <w:p w14:paraId="3E723B84" w14:textId="77777777" w:rsidR="00A01524" w:rsidRPr="001420D8" w:rsidRDefault="00A01524" w:rsidP="00423FCE">
            <w:pPr>
              <w:ind w:left="113" w:right="113"/>
              <w:jc w:val="center"/>
              <w:rPr>
                <w:color w:val="806000" w:themeColor="accent4" w:themeShade="80"/>
                <w:sz w:val="20"/>
                <w:szCs w:val="20"/>
              </w:rPr>
            </w:pPr>
            <w:r w:rsidRPr="001420D8">
              <w:rPr>
                <w:color w:val="806000" w:themeColor="accent4" w:themeShade="80"/>
                <w:sz w:val="20"/>
                <w:szCs w:val="20"/>
              </w:rPr>
              <w:t>Behaviour Management (TS1 and 7)</w:t>
            </w:r>
          </w:p>
        </w:tc>
        <w:tc>
          <w:tcPr>
            <w:tcW w:w="5405" w:type="dxa"/>
            <w:gridSpan w:val="3"/>
          </w:tcPr>
          <w:p w14:paraId="3F6209F9" w14:textId="77777777" w:rsidR="00A01524" w:rsidRPr="008C616A" w:rsidRDefault="00A01524" w:rsidP="00423FCE">
            <w:pPr>
              <w:rPr>
                <w:sz w:val="20"/>
                <w:szCs w:val="20"/>
              </w:rPr>
            </w:pPr>
            <w:r w:rsidRPr="008C616A">
              <w:rPr>
                <w:sz w:val="20"/>
                <w:szCs w:val="20"/>
              </w:rPr>
              <w:t xml:space="preserve">How did you create an effective learning environment and set of routines which </w:t>
            </w:r>
            <w:r w:rsidRPr="008C616A">
              <w:rPr>
                <w:color w:val="2E74B5" w:themeColor="accent5" w:themeShade="BF"/>
                <w:sz w:val="20"/>
                <w:szCs w:val="20"/>
              </w:rPr>
              <w:t>motivates children to see themselves as geographers?</w:t>
            </w:r>
          </w:p>
        </w:tc>
        <w:tc>
          <w:tcPr>
            <w:tcW w:w="425" w:type="dxa"/>
            <w:vMerge/>
          </w:tcPr>
          <w:p w14:paraId="2F257930" w14:textId="77777777" w:rsidR="00A01524" w:rsidRPr="001420D8" w:rsidRDefault="00A01524" w:rsidP="00423FCE">
            <w:pPr>
              <w:rPr>
                <w:color w:val="806000" w:themeColor="accent4" w:themeShade="80"/>
                <w:sz w:val="20"/>
                <w:szCs w:val="20"/>
              </w:rPr>
            </w:pPr>
          </w:p>
        </w:tc>
        <w:tc>
          <w:tcPr>
            <w:tcW w:w="3685" w:type="dxa"/>
            <w:gridSpan w:val="2"/>
            <w:vMerge w:val="restart"/>
          </w:tcPr>
          <w:p w14:paraId="4BA6F736" w14:textId="77777777" w:rsidR="00A01524" w:rsidRPr="00DD7210" w:rsidRDefault="00A01524" w:rsidP="00423FCE">
            <w:pPr>
              <w:rPr>
                <w:b/>
                <w:bCs/>
                <w:sz w:val="20"/>
                <w:szCs w:val="20"/>
              </w:rPr>
            </w:pPr>
            <w:r w:rsidRPr="69E8296B">
              <w:rPr>
                <w:b/>
                <w:bCs/>
                <w:sz w:val="20"/>
                <w:szCs w:val="20"/>
              </w:rPr>
              <w:t>Session 1 (autumn 1):</w:t>
            </w:r>
          </w:p>
          <w:p w14:paraId="5F66A51D" w14:textId="77777777" w:rsidR="00A01524" w:rsidRPr="00DD7210" w:rsidRDefault="00A01524" w:rsidP="00423FCE">
            <w:pPr>
              <w:pStyle w:val="ListParagraph"/>
              <w:numPr>
                <w:ilvl w:val="0"/>
                <w:numId w:val="14"/>
              </w:numPr>
              <w:rPr>
                <w:rFonts w:eastAsiaTheme="minorEastAsia"/>
                <w:sz w:val="20"/>
                <w:szCs w:val="20"/>
              </w:rPr>
            </w:pPr>
            <w:r w:rsidRPr="649E5979">
              <w:rPr>
                <w:sz w:val="20"/>
                <w:szCs w:val="20"/>
              </w:rPr>
              <w:t>Prior knowledge</w:t>
            </w:r>
          </w:p>
          <w:p w14:paraId="7FD922D9" w14:textId="77777777" w:rsidR="00A01524" w:rsidRPr="00DD7210" w:rsidRDefault="00A01524" w:rsidP="00423FCE">
            <w:pPr>
              <w:pStyle w:val="ListParagraph"/>
              <w:numPr>
                <w:ilvl w:val="0"/>
                <w:numId w:val="14"/>
              </w:numPr>
              <w:rPr>
                <w:sz w:val="20"/>
                <w:szCs w:val="20"/>
              </w:rPr>
            </w:pPr>
            <w:r w:rsidRPr="649E5979">
              <w:rPr>
                <w:sz w:val="20"/>
                <w:szCs w:val="20"/>
              </w:rPr>
              <w:t>Oceans and continents</w:t>
            </w:r>
          </w:p>
          <w:p w14:paraId="481ACC74" w14:textId="77777777" w:rsidR="00A01524" w:rsidRPr="00DD7210" w:rsidRDefault="00A01524" w:rsidP="00423FCE">
            <w:pPr>
              <w:pStyle w:val="ListParagraph"/>
              <w:numPr>
                <w:ilvl w:val="0"/>
                <w:numId w:val="14"/>
              </w:numPr>
              <w:rPr>
                <w:sz w:val="20"/>
                <w:szCs w:val="20"/>
              </w:rPr>
            </w:pPr>
            <w:r w:rsidRPr="649E5979">
              <w:rPr>
                <w:sz w:val="20"/>
                <w:szCs w:val="20"/>
              </w:rPr>
              <w:t>Use of globes</w:t>
            </w:r>
          </w:p>
          <w:p w14:paraId="47224E17" w14:textId="77777777" w:rsidR="00A01524" w:rsidRPr="00DD7210" w:rsidRDefault="00A01524" w:rsidP="00423FCE">
            <w:pPr>
              <w:pStyle w:val="ListParagraph"/>
              <w:numPr>
                <w:ilvl w:val="0"/>
                <w:numId w:val="14"/>
              </w:numPr>
              <w:rPr>
                <w:sz w:val="20"/>
                <w:szCs w:val="20"/>
              </w:rPr>
            </w:pPr>
            <w:r w:rsidRPr="649E5979">
              <w:rPr>
                <w:sz w:val="20"/>
                <w:szCs w:val="20"/>
              </w:rPr>
              <w:t>Map projections</w:t>
            </w:r>
          </w:p>
          <w:p w14:paraId="0A1A9AEE" w14:textId="77777777" w:rsidR="00A01524" w:rsidRPr="00DD7210" w:rsidRDefault="00A01524" w:rsidP="00423FCE">
            <w:pPr>
              <w:pStyle w:val="ListParagraph"/>
              <w:numPr>
                <w:ilvl w:val="0"/>
                <w:numId w:val="14"/>
              </w:numPr>
              <w:rPr>
                <w:sz w:val="20"/>
                <w:szCs w:val="20"/>
              </w:rPr>
            </w:pPr>
            <w:r w:rsidRPr="649E5979">
              <w:rPr>
                <w:sz w:val="20"/>
                <w:szCs w:val="20"/>
              </w:rPr>
              <w:t>Using story maps</w:t>
            </w:r>
          </w:p>
          <w:p w14:paraId="39B65662" w14:textId="77777777" w:rsidR="00A01524" w:rsidRPr="00DD7210" w:rsidRDefault="00A01524" w:rsidP="00423FCE">
            <w:pPr>
              <w:pStyle w:val="ListParagraph"/>
              <w:numPr>
                <w:ilvl w:val="0"/>
                <w:numId w:val="14"/>
              </w:numPr>
              <w:rPr>
                <w:rFonts w:eastAsiaTheme="minorEastAsia"/>
                <w:sz w:val="20"/>
                <w:szCs w:val="20"/>
              </w:rPr>
            </w:pPr>
            <w:r w:rsidRPr="649E5979">
              <w:rPr>
                <w:sz w:val="20"/>
                <w:szCs w:val="20"/>
              </w:rPr>
              <w:t>Exploring a local settlement</w:t>
            </w:r>
          </w:p>
          <w:p w14:paraId="231CB0BD" w14:textId="77777777" w:rsidR="00A01524" w:rsidRPr="00646C6E" w:rsidRDefault="00A01524" w:rsidP="00A01524">
            <w:pPr>
              <w:pStyle w:val="ListParagraph"/>
              <w:numPr>
                <w:ilvl w:val="0"/>
                <w:numId w:val="14"/>
              </w:numPr>
              <w:spacing w:after="0" w:line="240" w:lineRule="auto"/>
              <w:rPr>
                <w:color w:val="806000" w:themeColor="accent4" w:themeShade="80"/>
              </w:rPr>
            </w:pPr>
            <w:r w:rsidRPr="00BF1962">
              <w:rPr>
                <w:sz w:val="20"/>
                <w:szCs w:val="20"/>
              </w:rPr>
              <w:t>Cross curricular geography</w:t>
            </w:r>
          </w:p>
          <w:p w14:paraId="1EB512E9" w14:textId="77777777" w:rsidR="00A01524" w:rsidRPr="00BF1962" w:rsidRDefault="00A01524" w:rsidP="00423FCE">
            <w:pPr>
              <w:pStyle w:val="ListParagraph"/>
              <w:rPr>
                <w:color w:val="806000" w:themeColor="accent4" w:themeShade="80"/>
              </w:rPr>
            </w:pPr>
          </w:p>
          <w:p w14:paraId="23A33CBA" w14:textId="77777777" w:rsidR="00A01524" w:rsidRDefault="00A01524" w:rsidP="00423FCE">
            <w:pPr>
              <w:rPr>
                <w:b/>
                <w:bCs/>
                <w:sz w:val="20"/>
                <w:szCs w:val="20"/>
              </w:rPr>
            </w:pPr>
            <w:r w:rsidRPr="69E8296B">
              <w:rPr>
                <w:b/>
                <w:bCs/>
                <w:sz w:val="20"/>
                <w:szCs w:val="20"/>
              </w:rPr>
              <w:t>Session 2 (spring 2):</w:t>
            </w:r>
          </w:p>
          <w:p w14:paraId="485D7B5E" w14:textId="77777777" w:rsidR="00A01524" w:rsidRDefault="00A01524" w:rsidP="00423FCE">
            <w:pPr>
              <w:pStyle w:val="ListParagraph"/>
              <w:numPr>
                <w:ilvl w:val="0"/>
                <w:numId w:val="15"/>
              </w:numPr>
              <w:rPr>
                <w:rFonts w:eastAsiaTheme="minorEastAsia"/>
                <w:sz w:val="20"/>
                <w:szCs w:val="20"/>
              </w:rPr>
            </w:pPr>
            <w:r w:rsidRPr="649E5979">
              <w:rPr>
                <w:sz w:val="20"/>
                <w:szCs w:val="20"/>
              </w:rPr>
              <w:t>Fieldwork</w:t>
            </w:r>
          </w:p>
          <w:p w14:paraId="4552B025" w14:textId="77777777" w:rsidR="00A01524" w:rsidRDefault="00A01524" w:rsidP="00423FCE">
            <w:pPr>
              <w:pStyle w:val="ListParagraph"/>
              <w:numPr>
                <w:ilvl w:val="0"/>
                <w:numId w:val="15"/>
              </w:numPr>
              <w:rPr>
                <w:sz w:val="20"/>
                <w:szCs w:val="20"/>
              </w:rPr>
            </w:pPr>
            <w:r w:rsidRPr="649E5979">
              <w:rPr>
                <w:sz w:val="20"/>
                <w:szCs w:val="20"/>
              </w:rPr>
              <w:t>Collecting, using and analysing data</w:t>
            </w:r>
          </w:p>
          <w:p w14:paraId="103C63F8" w14:textId="77777777" w:rsidR="00A01524" w:rsidRDefault="00A01524" w:rsidP="00423FCE">
            <w:pPr>
              <w:pStyle w:val="ListParagraph"/>
              <w:numPr>
                <w:ilvl w:val="0"/>
                <w:numId w:val="15"/>
              </w:numPr>
              <w:rPr>
                <w:sz w:val="20"/>
                <w:szCs w:val="20"/>
              </w:rPr>
            </w:pPr>
            <w:r w:rsidRPr="649E5979">
              <w:rPr>
                <w:sz w:val="20"/>
                <w:szCs w:val="20"/>
              </w:rPr>
              <w:t>How to present and communicate data</w:t>
            </w:r>
          </w:p>
          <w:p w14:paraId="77D3E37A" w14:textId="77777777" w:rsidR="00A01524" w:rsidRPr="00BF1962" w:rsidRDefault="00A01524" w:rsidP="00A01524">
            <w:pPr>
              <w:pStyle w:val="ListParagraph"/>
              <w:numPr>
                <w:ilvl w:val="0"/>
                <w:numId w:val="15"/>
              </w:numPr>
              <w:spacing w:after="0" w:line="240" w:lineRule="auto"/>
              <w:rPr>
                <w:color w:val="806000" w:themeColor="accent4" w:themeShade="80"/>
              </w:rPr>
            </w:pPr>
            <w:r w:rsidRPr="00BF1962">
              <w:rPr>
                <w:sz w:val="20"/>
                <w:szCs w:val="20"/>
              </w:rPr>
              <w:t>Exploring a non-European settlement</w:t>
            </w:r>
          </w:p>
        </w:tc>
      </w:tr>
      <w:tr w:rsidR="00A01524" w14:paraId="77D5A09B" w14:textId="77777777" w:rsidTr="00CF032B">
        <w:trPr>
          <w:gridAfter w:val="1"/>
          <w:wAfter w:w="142" w:type="dxa"/>
        </w:trPr>
        <w:tc>
          <w:tcPr>
            <w:tcW w:w="710" w:type="dxa"/>
            <w:gridSpan w:val="2"/>
            <w:vMerge/>
            <w:textDirection w:val="btLr"/>
            <w:vAlign w:val="center"/>
          </w:tcPr>
          <w:p w14:paraId="7AC08DD2" w14:textId="77777777" w:rsidR="00A01524" w:rsidRPr="001420D8" w:rsidRDefault="00A01524" w:rsidP="00423FCE">
            <w:pPr>
              <w:ind w:left="113" w:right="113"/>
              <w:jc w:val="center"/>
              <w:rPr>
                <w:color w:val="806000" w:themeColor="accent4" w:themeShade="80"/>
                <w:sz w:val="20"/>
                <w:szCs w:val="20"/>
              </w:rPr>
            </w:pPr>
          </w:p>
        </w:tc>
        <w:tc>
          <w:tcPr>
            <w:tcW w:w="5405" w:type="dxa"/>
            <w:gridSpan w:val="3"/>
          </w:tcPr>
          <w:p w14:paraId="480DAAAC" w14:textId="77777777" w:rsidR="00A01524" w:rsidRPr="008C616A" w:rsidRDefault="00A01524" w:rsidP="00423FCE">
            <w:pPr>
              <w:rPr>
                <w:sz w:val="20"/>
                <w:szCs w:val="20"/>
              </w:rPr>
            </w:pPr>
            <w:r w:rsidRPr="008C616A">
              <w:rPr>
                <w:sz w:val="20"/>
                <w:szCs w:val="20"/>
              </w:rPr>
              <w:t xml:space="preserve">How did your use of </w:t>
            </w:r>
            <w:r w:rsidRPr="008C616A">
              <w:rPr>
                <w:color w:val="2E74B5" w:themeColor="accent5" w:themeShade="BF"/>
                <w:sz w:val="20"/>
                <w:szCs w:val="20"/>
              </w:rPr>
              <w:t xml:space="preserve">geography specific language </w:t>
            </w:r>
            <w:r w:rsidRPr="008C616A">
              <w:rPr>
                <w:sz w:val="20"/>
                <w:szCs w:val="20"/>
              </w:rPr>
              <w:t>promote challenge and aspiration?</w:t>
            </w:r>
          </w:p>
        </w:tc>
        <w:tc>
          <w:tcPr>
            <w:tcW w:w="425" w:type="dxa"/>
            <w:vMerge/>
          </w:tcPr>
          <w:p w14:paraId="4F596C37" w14:textId="77777777" w:rsidR="00A01524" w:rsidRPr="001420D8" w:rsidRDefault="00A01524" w:rsidP="00423FCE">
            <w:pPr>
              <w:rPr>
                <w:color w:val="806000" w:themeColor="accent4" w:themeShade="80"/>
                <w:sz w:val="20"/>
                <w:szCs w:val="20"/>
              </w:rPr>
            </w:pPr>
          </w:p>
        </w:tc>
        <w:tc>
          <w:tcPr>
            <w:tcW w:w="3685" w:type="dxa"/>
            <w:gridSpan w:val="2"/>
            <w:vMerge/>
          </w:tcPr>
          <w:p w14:paraId="34994AC1" w14:textId="77777777" w:rsidR="00A01524" w:rsidRPr="00620342" w:rsidRDefault="00A01524" w:rsidP="00423FCE">
            <w:pPr>
              <w:rPr>
                <w:color w:val="806000" w:themeColor="accent4" w:themeShade="80"/>
              </w:rPr>
            </w:pPr>
          </w:p>
        </w:tc>
      </w:tr>
      <w:tr w:rsidR="00A01524" w14:paraId="2D634CB1" w14:textId="77777777" w:rsidTr="00CF032B">
        <w:trPr>
          <w:gridAfter w:val="1"/>
          <w:wAfter w:w="142" w:type="dxa"/>
        </w:trPr>
        <w:tc>
          <w:tcPr>
            <w:tcW w:w="710" w:type="dxa"/>
            <w:gridSpan w:val="2"/>
            <w:vMerge/>
            <w:textDirection w:val="btLr"/>
            <w:vAlign w:val="center"/>
          </w:tcPr>
          <w:p w14:paraId="597F59FC" w14:textId="77777777" w:rsidR="00A01524" w:rsidRPr="001420D8" w:rsidRDefault="00A01524" w:rsidP="00423FCE">
            <w:pPr>
              <w:ind w:left="113" w:right="113"/>
              <w:jc w:val="center"/>
              <w:rPr>
                <w:color w:val="806000" w:themeColor="accent4" w:themeShade="80"/>
                <w:sz w:val="20"/>
                <w:szCs w:val="20"/>
              </w:rPr>
            </w:pPr>
          </w:p>
        </w:tc>
        <w:tc>
          <w:tcPr>
            <w:tcW w:w="5405" w:type="dxa"/>
            <w:gridSpan w:val="3"/>
          </w:tcPr>
          <w:p w14:paraId="05AC062C" w14:textId="77777777" w:rsidR="00A01524" w:rsidRPr="008C616A" w:rsidRDefault="00A01524" w:rsidP="00423FCE">
            <w:pPr>
              <w:rPr>
                <w:sz w:val="20"/>
                <w:szCs w:val="20"/>
              </w:rPr>
            </w:pPr>
            <w:r w:rsidRPr="008C616A">
              <w:rPr>
                <w:sz w:val="20"/>
                <w:szCs w:val="20"/>
              </w:rPr>
              <w:t xml:space="preserve">Discuss how you prepared children to work as a geographer? </w:t>
            </w:r>
          </w:p>
          <w:p w14:paraId="33756F7F" w14:textId="77777777" w:rsidR="00A01524" w:rsidRPr="008C616A" w:rsidRDefault="00A01524" w:rsidP="00423FCE">
            <w:pPr>
              <w:rPr>
                <w:color w:val="2E74B5" w:themeColor="accent5" w:themeShade="BF"/>
                <w:sz w:val="20"/>
                <w:szCs w:val="20"/>
              </w:rPr>
            </w:pPr>
            <w:r w:rsidRPr="008C616A">
              <w:rPr>
                <w:color w:val="2E74B5" w:themeColor="accent5" w:themeShade="BF"/>
                <w:sz w:val="20"/>
                <w:szCs w:val="20"/>
              </w:rPr>
              <w:t>For example:</w:t>
            </w:r>
          </w:p>
          <w:p w14:paraId="3B4326BD" w14:textId="77777777" w:rsidR="00A01524" w:rsidRPr="008C616A" w:rsidRDefault="00A01524" w:rsidP="00A01524">
            <w:pPr>
              <w:pStyle w:val="ListParagraph"/>
              <w:numPr>
                <w:ilvl w:val="0"/>
                <w:numId w:val="12"/>
              </w:numPr>
              <w:spacing w:after="0" w:line="240" w:lineRule="auto"/>
              <w:rPr>
                <w:color w:val="2E74B5" w:themeColor="accent5" w:themeShade="BF"/>
                <w:sz w:val="20"/>
                <w:szCs w:val="20"/>
              </w:rPr>
            </w:pPr>
            <w:r w:rsidRPr="008C616A">
              <w:rPr>
                <w:color w:val="2E74B5" w:themeColor="accent5" w:themeShade="BF"/>
                <w:sz w:val="20"/>
                <w:szCs w:val="20"/>
              </w:rPr>
              <w:t xml:space="preserve">Fieldwork </w:t>
            </w:r>
          </w:p>
          <w:p w14:paraId="1A320511" w14:textId="77777777" w:rsidR="00A01524" w:rsidRPr="008C616A" w:rsidRDefault="00A01524" w:rsidP="00A01524">
            <w:pPr>
              <w:pStyle w:val="ListParagraph"/>
              <w:numPr>
                <w:ilvl w:val="0"/>
                <w:numId w:val="12"/>
              </w:numPr>
              <w:spacing w:after="0" w:line="240" w:lineRule="auto"/>
              <w:rPr>
                <w:sz w:val="20"/>
                <w:szCs w:val="20"/>
              </w:rPr>
            </w:pPr>
            <w:r w:rsidRPr="008C616A">
              <w:rPr>
                <w:color w:val="2E74B5" w:themeColor="accent5" w:themeShade="BF"/>
                <w:sz w:val="20"/>
                <w:szCs w:val="20"/>
              </w:rPr>
              <w:t>Enquiry led learning</w:t>
            </w:r>
          </w:p>
        </w:tc>
        <w:tc>
          <w:tcPr>
            <w:tcW w:w="425" w:type="dxa"/>
            <w:vMerge/>
          </w:tcPr>
          <w:p w14:paraId="0BF91FF1" w14:textId="77777777" w:rsidR="00A01524" w:rsidRPr="001420D8" w:rsidRDefault="00A01524" w:rsidP="00423FCE">
            <w:pPr>
              <w:rPr>
                <w:color w:val="806000" w:themeColor="accent4" w:themeShade="80"/>
                <w:sz w:val="20"/>
                <w:szCs w:val="20"/>
              </w:rPr>
            </w:pPr>
          </w:p>
        </w:tc>
        <w:tc>
          <w:tcPr>
            <w:tcW w:w="3685" w:type="dxa"/>
            <w:gridSpan w:val="2"/>
            <w:vMerge/>
          </w:tcPr>
          <w:p w14:paraId="6F4B0DF4" w14:textId="77777777" w:rsidR="00A01524" w:rsidRPr="00620342" w:rsidRDefault="00A01524" w:rsidP="00423FCE">
            <w:pPr>
              <w:rPr>
                <w:color w:val="806000" w:themeColor="accent4" w:themeShade="80"/>
              </w:rPr>
            </w:pPr>
          </w:p>
        </w:tc>
      </w:tr>
      <w:tr w:rsidR="00A01524" w14:paraId="3F7DF102" w14:textId="77777777" w:rsidTr="00CF032B">
        <w:trPr>
          <w:gridAfter w:val="1"/>
          <w:wAfter w:w="142" w:type="dxa"/>
        </w:trPr>
        <w:tc>
          <w:tcPr>
            <w:tcW w:w="710" w:type="dxa"/>
            <w:gridSpan w:val="2"/>
            <w:vMerge w:val="restart"/>
            <w:textDirection w:val="btLr"/>
            <w:vAlign w:val="center"/>
          </w:tcPr>
          <w:p w14:paraId="5581F04D" w14:textId="77777777" w:rsidR="00A01524" w:rsidRPr="001420D8" w:rsidRDefault="00A01524" w:rsidP="00423FCE">
            <w:pPr>
              <w:ind w:left="113" w:right="113"/>
              <w:jc w:val="center"/>
              <w:rPr>
                <w:color w:val="006600"/>
                <w:sz w:val="20"/>
                <w:szCs w:val="20"/>
              </w:rPr>
            </w:pPr>
            <w:r w:rsidRPr="001420D8">
              <w:rPr>
                <w:color w:val="006600"/>
                <w:sz w:val="20"/>
                <w:szCs w:val="20"/>
              </w:rPr>
              <w:t>Pedagogy (TS2, 4 and 5)</w:t>
            </w:r>
          </w:p>
        </w:tc>
        <w:tc>
          <w:tcPr>
            <w:tcW w:w="5405" w:type="dxa"/>
            <w:gridSpan w:val="3"/>
          </w:tcPr>
          <w:p w14:paraId="74EC972E" w14:textId="77777777" w:rsidR="00A01524" w:rsidRPr="008C616A" w:rsidRDefault="00A01524" w:rsidP="00423FCE">
            <w:pPr>
              <w:rPr>
                <w:sz w:val="20"/>
                <w:szCs w:val="20"/>
              </w:rPr>
            </w:pPr>
            <w:r w:rsidRPr="008C616A">
              <w:rPr>
                <w:sz w:val="20"/>
                <w:szCs w:val="20"/>
              </w:rPr>
              <w:t xml:space="preserve">How did you take into account the pupils’ prior knowledge? </w:t>
            </w:r>
          </w:p>
          <w:p w14:paraId="3370BE6A" w14:textId="77777777" w:rsidR="00A01524" w:rsidRPr="008C616A" w:rsidRDefault="00A01524" w:rsidP="00423FCE">
            <w:pPr>
              <w:rPr>
                <w:sz w:val="21"/>
                <w:szCs w:val="21"/>
              </w:rPr>
            </w:pPr>
            <w:r w:rsidRPr="008C616A">
              <w:rPr>
                <w:color w:val="2E74B5" w:themeColor="accent5" w:themeShade="BF"/>
                <w:sz w:val="20"/>
                <w:szCs w:val="20"/>
              </w:rPr>
              <w:t>For example: Locational knowledge, place knowledge, human/physical geography, geographical skills, fieldwork</w:t>
            </w:r>
          </w:p>
        </w:tc>
        <w:tc>
          <w:tcPr>
            <w:tcW w:w="425" w:type="dxa"/>
            <w:vMerge/>
          </w:tcPr>
          <w:p w14:paraId="0745C858" w14:textId="77777777" w:rsidR="00A01524" w:rsidRPr="001420D8" w:rsidRDefault="00A01524" w:rsidP="00423FCE">
            <w:pPr>
              <w:rPr>
                <w:color w:val="006600"/>
                <w:sz w:val="20"/>
                <w:szCs w:val="20"/>
              </w:rPr>
            </w:pPr>
          </w:p>
        </w:tc>
        <w:tc>
          <w:tcPr>
            <w:tcW w:w="3685" w:type="dxa"/>
            <w:gridSpan w:val="2"/>
            <w:vMerge/>
          </w:tcPr>
          <w:p w14:paraId="1B2397A9" w14:textId="77777777" w:rsidR="00A01524" w:rsidRPr="00620342" w:rsidRDefault="00A01524" w:rsidP="00423FCE">
            <w:pPr>
              <w:rPr>
                <w:color w:val="006600"/>
              </w:rPr>
            </w:pPr>
          </w:p>
        </w:tc>
      </w:tr>
      <w:tr w:rsidR="00A01524" w14:paraId="5C089F8E" w14:textId="77777777" w:rsidTr="00CF032B">
        <w:trPr>
          <w:gridAfter w:val="1"/>
          <w:wAfter w:w="142" w:type="dxa"/>
        </w:trPr>
        <w:tc>
          <w:tcPr>
            <w:tcW w:w="710" w:type="dxa"/>
            <w:gridSpan w:val="2"/>
            <w:vMerge/>
            <w:textDirection w:val="btLr"/>
            <w:vAlign w:val="center"/>
          </w:tcPr>
          <w:p w14:paraId="5D939F8F" w14:textId="77777777" w:rsidR="00A01524" w:rsidRPr="001420D8" w:rsidRDefault="00A01524" w:rsidP="00423FCE">
            <w:pPr>
              <w:ind w:left="113" w:right="113"/>
              <w:jc w:val="center"/>
              <w:rPr>
                <w:color w:val="006600"/>
                <w:sz w:val="20"/>
                <w:szCs w:val="20"/>
              </w:rPr>
            </w:pPr>
          </w:p>
        </w:tc>
        <w:tc>
          <w:tcPr>
            <w:tcW w:w="5405" w:type="dxa"/>
            <w:gridSpan w:val="3"/>
          </w:tcPr>
          <w:p w14:paraId="035D15E2" w14:textId="77777777" w:rsidR="00A01524" w:rsidRPr="008C616A" w:rsidRDefault="00A01524" w:rsidP="00423FCE">
            <w:pPr>
              <w:rPr>
                <w:sz w:val="20"/>
                <w:szCs w:val="20"/>
              </w:rPr>
            </w:pPr>
            <w:r w:rsidRPr="008C616A">
              <w:rPr>
                <w:sz w:val="20"/>
                <w:szCs w:val="20"/>
              </w:rPr>
              <w:t xml:space="preserve">How do model geography specific skills. </w:t>
            </w:r>
            <w:r w:rsidRPr="008C616A">
              <w:rPr>
                <w:color w:val="2E74B5" w:themeColor="accent5" w:themeShade="BF"/>
                <w:sz w:val="20"/>
                <w:szCs w:val="20"/>
              </w:rPr>
              <w:t>For example: Map reading including coordinates; collect, analyse and communicate a range of data</w:t>
            </w:r>
          </w:p>
        </w:tc>
        <w:tc>
          <w:tcPr>
            <w:tcW w:w="425" w:type="dxa"/>
            <w:vMerge/>
          </w:tcPr>
          <w:p w14:paraId="251D25EB" w14:textId="77777777" w:rsidR="00A01524" w:rsidRPr="001420D8" w:rsidRDefault="00A01524" w:rsidP="00423FCE">
            <w:pPr>
              <w:rPr>
                <w:color w:val="006600"/>
                <w:sz w:val="20"/>
                <w:szCs w:val="20"/>
              </w:rPr>
            </w:pPr>
          </w:p>
        </w:tc>
        <w:tc>
          <w:tcPr>
            <w:tcW w:w="3685" w:type="dxa"/>
            <w:gridSpan w:val="2"/>
            <w:vMerge/>
          </w:tcPr>
          <w:p w14:paraId="6A445F4B" w14:textId="77777777" w:rsidR="00A01524" w:rsidRPr="00620342" w:rsidRDefault="00A01524" w:rsidP="00423FCE">
            <w:pPr>
              <w:rPr>
                <w:color w:val="006600"/>
              </w:rPr>
            </w:pPr>
          </w:p>
        </w:tc>
      </w:tr>
      <w:tr w:rsidR="00A01524" w14:paraId="5897D78A" w14:textId="77777777" w:rsidTr="00CF032B">
        <w:trPr>
          <w:gridAfter w:val="1"/>
          <w:wAfter w:w="142" w:type="dxa"/>
        </w:trPr>
        <w:tc>
          <w:tcPr>
            <w:tcW w:w="710" w:type="dxa"/>
            <w:gridSpan w:val="2"/>
            <w:vMerge/>
            <w:textDirection w:val="btLr"/>
            <w:vAlign w:val="center"/>
          </w:tcPr>
          <w:p w14:paraId="51DDE639" w14:textId="77777777" w:rsidR="00A01524" w:rsidRPr="001420D8" w:rsidRDefault="00A01524" w:rsidP="00423FCE">
            <w:pPr>
              <w:ind w:left="113" w:right="113"/>
              <w:jc w:val="center"/>
              <w:rPr>
                <w:color w:val="006600"/>
                <w:sz w:val="20"/>
                <w:szCs w:val="20"/>
              </w:rPr>
            </w:pPr>
          </w:p>
        </w:tc>
        <w:tc>
          <w:tcPr>
            <w:tcW w:w="5405" w:type="dxa"/>
            <w:gridSpan w:val="3"/>
          </w:tcPr>
          <w:p w14:paraId="48D5F82A" w14:textId="06788C73" w:rsidR="00A01524" w:rsidRPr="008C616A" w:rsidRDefault="00A01524" w:rsidP="00423FCE">
            <w:pPr>
              <w:rPr>
                <w:sz w:val="20"/>
                <w:szCs w:val="20"/>
              </w:rPr>
            </w:pPr>
            <w:r w:rsidRPr="008C616A">
              <w:rPr>
                <w:sz w:val="20"/>
                <w:szCs w:val="20"/>
              </w:rPr>
              <w:t>How did you identify and address misconceptions that occurred in the lesson?</w:t>
            </w:r>
            <w:r w:rsidR="008C616A" w:rsidRPr="008C616A">
              <w:rPr>
                <w:sz w:val="20"/>
                <w:szCs w:val="20"/>
              </w:rPr>
              <w:t xml:space="preserve"> Were these as expected? Which aspects of geography did they include? Why do you think this is?</w:t>
            </w:r>
          </w:p>
        </w:tc>
        <w:tc>
          <w:tcPr>
            <w:tcW w:w="425" w:type="dxa"/>
            <w:vMerge/>
          </w:tcPr>
          <w:p w14:paraId="539E4CD5" w14:textId="77777777" w:rsidR="00A01524" w:rsidRPr="001420D8" w:rsidRDefault="00A01524" w:rsidP="00423FCE">
            <w:pPr>
              <w:rPr>
                <w:color w:val="006600"/>
                <w:sz w:val="20"/>
                <w:szCs w:val="20"/>
              </w:rPr>
            </w:pPr>
          </w:p>
        </w:tc>
        <w:tc>
          <w:tcPr>
            <w:tcW w:w="3685" w:type="dxa"/>
            <w:gridSpan w:val="2"/>
            <w:vMerge/>
          </w:tcPr>
          <w:p w14:paraId="7AF65E98" w14:textId="77777777" w:rsidR="00A01524" w:rsidRPr="00620342" w:rsidRDefault="00A01524" w:rsidP="00A01524">
            <w:pPr>
              <w:pStyle w:val="ListParagraph"/>
              <w:numPr>
                <w:ilvl w:val="0"/>
                <w:numId w:val="1"/>
              </w:numPr>
              <w:spacing w:after="0" w:line="240" w:lineRule="auto"/>
            </w:pPr>
          </w:p>
        </w:tc>
      </w:tr>
      <w:tr w:rsidR="00A01524" w14:paraId="31C298AE" w14:textId="77777777" w:rsidTr="00CF032B">
        <w:trPr>
          <w:gridAfter w:val="1"/>
          <w:wAfter w:w="142" w:type="dxa"/>
          <w:trHeight w:val="488"/>
        </w:trPr>
        <w:tc>
          <w:tcPr>
            <w:tcW w:w="710" w:type="dxa"/>
            <w:gridSpan w:val="2"/>
            <w:vMerge/>
            <w:textDirection w:val="btLr"/>
            <w:vAlign w:val="center"/>
          </w:tcPr>
          <w:p w14:paraId="5434BFBE" w14:textId="77777777" w:rsidR="00A01524" w:rsidRPr="001420D8" w:rsidRDefault="00A01524" w:rsidP="00423FCE">
            <w:pPr>
              <w:ind w:left="113" w:right="113"/>
              <w:jc w:val="center"/>
              <w:rPr>
                <w:color w:val="006600"/>
                <w:sz w:val="20"/>
                <w:szCs w:val="20"/>
              </w:rPr>
            </w:pPr>
          </w:p>
        </w:tc>
        <w:tc>
          <w:tcPr>
            <w:tcW w:w="5405" w:type="dxa"/>
            <w:gridSpan w:val="3"/>
          </w:tcPr>
          <w:p w14:paraId="06ACCA79" w14:textId="5D86BF3E" w:rsidR="00A01524" w:rsidRPr="008C616A" w:rsidRDefault="00A01524" w:rsidP="00423FCE">
            <w:pPr>
              <w:rPr>
                <w:sz w:val="20"/>
                <w:szCs w:val="20"/>
              </w:rPr>
            </w:pPr>
            <w:r w:rsidRPr="008C616A">
              <w:rPr>
                <w:sz w:val="20"/>
                <w:szCs w:val="20"/>
              </w:rPr>
              <w:t>Explain how you’ve adapted your planning and teaching to be inclusive for all learners</w:t>
            </w:r>
            <w:r w:rsidR="008C616A">
              <w:rPr>
                <w:sz w:val="20"/>
                <w:szCs w:val="20"/>
              </w:rPr>
              <w:t xml:space="preserve"> in relation to geography skills</w:t>
            </w:r>
            <w:r w:rsidRPr="008C616A">
              <w:rPr>
                <w:sz w:val="20"/>
                <w:szCs w:val="20"/>
              </w:rPr>
              <w:t>.</w:t>
            </w:r>
          </w:p>
        </w:tc>
        <w:tc>
          <w:tcPr>
            <w:tcW w:w="425" w:type="dxa"/>
            <w:vMerge/>
          </w:tcPr>
          <w:p w14:paraId="2DE02D65" w14:textId="77777777" w:rsidR="00A01524" w:rsidRPr="001420D8" w:rsidRDefault="00A01524" w:rsidP="00423FCE">
            <w:pPr>
              <w:rPr>
                <w:color w:val="006600"/>
                <w:sz w:val="20"/>
                <w:szCs w:val="20"/>
              </w:rPr>
            </w:pPr>
          </w:p>
        </w:tc>
        <w:tc>
          <w:tcPr>
            <w:tcW w:w="3685" w:type="dxa"/>
            <w:gridSpan w:val="2"/>
            <w:vMerge/>
          </w:tcPr>
          <w:p w14:paraId="0C3A4054" w14:textId="77777777" w:rsidR="00A01524" w:rsidRPr="00620342" w:rsidRDefault="00A01524" w:rsidP="00423FCE">
            <w:pPr>
              <w:rPr>
                <w:color w:val="006600"/>
              </w:rPr>
            </w:pPr>
          </w:p>
        </w:tc>
      </w:tr>
      <w:tr w:rsidR="00A01524" w14:paraId="02BB76E5" w14:textId="77777777" w:rsidTr="00CF032B">
        <w:trPr>
          <w:gridAfter w:val="1"/>
          <w:wAfter w:w="142" w:type="dxa"/>
        </w:trPr>
        <w:tc>
          <w:tcPr>
            <w:tcW w:w="710" w:type="dxa"/>
            <w:gridSpan w:val="2"/>
            <w:vMerge w:val="restart"/>
            <w:textDirection w:val="btLr"/>
            <w:vAlign w:val="center"/>
          </w:tcPr>
          <w:p w14:paraId="11680D9A" w14:textId="77777777" w:rsidR="00A01524" w:rsidRPr="006144B7" w:rsidRDefault="00A01524" w:rsidP="00423FCE">
            <w:pPr>
              <w:ind w:left="113" w:right="113"/>
              <w:jc w:val="center"/>
              <w:rPr>
                <w:color w:val="C00000"/>
                <w:sz w:val="20"/>
                <w:szCs w:val="20"/>
              </w:rPr>
            </w:pPr>
            <w:r w:rsidRPr="006144B7">
              <w:rPr>
                <w:color w:val="C00000"/>
                <w:sz w:val="20"/>
                <w:szCs w:val="20"/>
              </w:rPr>
              <w:t>Curriculum (TS3)</w:t>
            </w:r>
          </w:p>
        </w:tc>
        <w:tc>
          <w:tcPr>
            <w:tcW w:w="5405" w:type="dxa"/>
            <w:gridSpan w:val="3"/>
          </w:tcPr>
          <w:p w14:paraId="5FDE7DDF" w14:textId="77777777" w:rsidR="00A01524" w:rsidRPr="008C616A" w:rsidRDefault="00A01524" w:rsidP="00423FCE">
            <w:pPr>
              <w:rPr>
                <w:sz w:val="20"/>
                <w:szCs w:val="20"/>
              </w:rPr>
            </w:pPr>
            <w:r w:rsidRPr="008C616A">
              <w:rPr>
                <w:sz w:val="20"/>
                <w:szCs w:val="20"/>
              </w:rPr>
              <w:t>How did you use the school’s curriculum (i.e. textbooks, schemes, medium/long term plans) to prepare today’s lesson?</w:t>
            </w:r>
          </w:p>
        </w:tc>
        <w:tc>
          <w:tcPr>
            <w:tcW w:w="425" w:type="dxa"/>
            <w:vMerge/>
          </w:tcPr>
          <w:p w14:paraId="758FC54D" w14:textId="77777777" w:rsidR="00A01524" w:rsidRDefault="00A01524" w:rsidP="00423FCE">
            <w:pPr>
              <w:rPr>
                <w:color w:val="C00000"/>
                <w:sz w:val="20"/>
                <w:szCs w:val="20"/>
              </w:rPr>
            </w:pPr>
          </w:p>
        </w:tc>
        <w:tc>
          <w:tcPr>
            <w:tcW w:w="3685" w:type="dxa"/>
            <w:gridSpan w:val="2"/>
            <w:vMerge/>
          </w:tcPr>
          <w:p w14:paraId="27910D64" w14:textId="77777777" w:rsidR="00A01524" w:rsidRPr="00620342" w:rsidRDefault="00A01524" w:rsidP="00423FCE">
            <w:pPr>
              <w:rPr>
                <w:color w:val="C00000"/>
              </w:rPr>
            </w:pPr>
          </w:p>
        </w:tc>
      </w:tr>
      <w:tr w:rsidR="00A01524" w14:paraId="7961628F" w14:textId="77777777" w:rsidTr="00CF032B">
        <w:trPr>
          <w:gridAfter w:val="1"/>
          <w:wAfter w:w="142" w:type="dxa"/>
        </w:trPr>
        <w:tc>
          <w:tcPr>
            <w:tcW w:w="710" w:type="dxa"/>
            <w:gridSpan w:val="2"/>
            <w:vMerge/>
            <w:textDirection w:val="btLr"/>
            <w:vAlign w:val="center"/>
          </w:tcPr>
          <w:p w14:paraId="6CCCE031" w14:textId="77777777" w:rsidR="00A01524" w:rsidRPr="006144B7" w:rsidRDefault="00A01524" w:rsidP="00423FCE">
            <w:pPr>
              <w:ind w:left="113" w:right="113"/>
              <w:jc w:val="center"/>
              <w:rPr>
                <w:color w:val="C00000"/>
                <w:sz w:val="20"/>
                <w:szCs w:val="20"/>
              </w:rPr>
            </w:pPr>
          </w:p>
        </w:tc>
        <w:tc>
          <w:tcPr>
            <w:tcW w:w="5405" w:type="dxa"/>
            <w:gridSpan w:val="3"/>
          </w:tcPr>
          <w:p w14:paraId="0AC1B011" w14:textId="5F4E2789" w:rsidR="00A01524" w:rsidRPr="008C616A" w:rsidRDefault="00A01524" w:rsidP="00423FCE">
            <w:pPr>
              <w:rPr>
                <w:sz w:val="20"/>
                <w:szCs w:val="20"/>
              </w:rPr>
            </w:pPr>
            <w:r w:rsidRPr="008C616A">
              <w:rPr>
                <w:sz w:val="20"/>
                <w:szCs w:val="20"/>
              </w:rPr>
              <w:t xml:space="preserve">Discuss how your lesson aims to inspire in pupils </w:t>
            </w:r>
            <w:r w:rsidR="008C616A">
              <w:rPr>
                <w:sz w:val="20"/>
                <w:szCs w:val="20"/>
              </w:rPr>
              <w:t>within geography</w:t>
            </w:r>
            <w:r w:rsidR="008C616A" w:rsidRPr="008C616A">
              <w:rPr>
                <w:color w:val="2E74B5" w:themeColor="accent5" w:themeShade="BF"/>
                <w:sz w:val="20"/>
                <w:szCs w:val="20"/>
              </w:rPr>
              <w:t xml:space="preserve"> e.g. </w:t>
            </w:r>
            <w:r w:rsidRPr="008C616A">
              <w:rPr>
                <w:color w:val="2E74B5" w:themeColor="accent5" w:themeShade="BF"/>
                <w:sz w:val="20"/>
                <w:szCs w:val="20"/>
              </w:rPr>
              <w:t>a curiosity and fascination about the world and its people.</w:t>
            </w:r>
          </w:p>
        </w:tc>
        <w:tc>
          <w:tcPr>
            <w:tcW w:w="425" w:type="dxa"/>
            <w:vMerge/>
          </w:tcPr>
          <w:p w14:paraId="438C34BF" w14:textId="77777777" w:rsidR="00A01524" w:rsidRDefault="00A01524" w:rsidP="00423FCE">
            <w:pPr>
              <w:rPr>
                <w:color w:val="C00000"/>
                <w:sz w:val="20"/>
                <w:szCs w:val="20"/>
              </w:rPr>
            </w:pPr>
          </w:p>
        </w:tc>
        <w:tc>
          <w:tcPr>
            <w:tcW w:w="3685" w:type="dxa"/>
            <w:gridSpan w:val="2"/>
            <w:vMerge/>
          </w:tcPr>
          <w:p w14:paraId="74D0628B" w14:textId="77777777" w:rsidR="00A01524" w:rsidRPr="00620342" w:rsidRDefault="00A01524" w:rsidP="00423FCE">
            <w:pPr>
              <w:rPr>
                <w:color w:val="C00000"/>
              </w:rPr>
            </w:pPr>
          </w:p>
        </w:tc>
      </w:tr>
      <w:tr w:rsidR="00A01524" w14:paraId="33BBB573" w14:textId="77777777" w:rsidTr="00CF032B">
        <w:trPr>
          <w:gridAfter w:val="1"/>
          <w:wAfter w:w="142" w:type="dxa"/>
        </w:trPr>
        <w:tc>
          <w:tcPr>
            <w:tcW w:w="710" w:type="dxa"/>
            <w:gridSpan w:val="2"/>
            <w:vMerge/>
            <w:textDirection w:val="btLr"/>
            <w:vAlign w:val="center"/>
          </w:tcPr>
          <w:p w14:paraId="280EEFBA" w14:textId="77777777" w:rsidR="00A01524" w:rsidRPr="006144B7" w:rsidRDefault="00A01524" w:rsidP="00423FCE">
            <w:pPr>
              <w:ind w:left="113" w:right="113"/>
              <w:jc w:val="center"/>
              <w:rPr>
                <w:color w:val="C00000"/>
                <w:sz w:val="20"/>
                <w:szCs w:val="20"/>
              </w:rPr>
            </w:pPr>
          </w:p>
        </w:tc>
        <w:tc>
          <w:tcPr>
            <w:tcW w:w="5405" w:type="dxa"/>
            <w:gridSpan w:val="3"/>
          </w:tcPr>
          <w:p w14:paraId="600F7C13" w14:textId="77777777" w:rsidR="00A01524" w:rsidRPr="008C616A" w:rsidRDefault="00A01524" w:rsidP="00423FCE">
            <w:pPr>
              <w:rPr>
                <w:sz w:val="20"/>
                <w:szCs w:val="20"/>
              </w:rPr>
            </w:pPr>
            <w:r w:rsidRPr="008C616A">
              <w:rPr>
                <w:sz w:val="20"/>
                <w:szCs w:val="20"/>
              </w:rPr>
              <w:t xml:space="preserve">How did you support the pupils in mastering essential concepts, knowledge or skills? </w:t>
            </w:r>
            <w:r w:rsidRPr="008C616A">
              <w:rPr>
                <w:color w:val="2E74B5" w:themeColor="accent5" w:themeShade="BF"/>
                <w:sz w:val="20"/>
                <w:szCs w:val="20"/>
              </w:rPr>
              <w:t>For example: Interpreting a range of geographical information, communicating information in a variety of ways including through maps, numerical and quantitative skills and writing at length</w:t>
            </w:r>
          </w:p>
        </w:tc>
        <w:tc>
          <w:tcPr>
            <w:tcW w:w="425" w:type="dxa"/>
            <w:vMerge/>
          </w:tcPr>
          <w:p w14:paraId="4D17C602" w14:textId="77777777" w:rsidR="00A01524" w:rsidRPr="006144B7" w:rsidRDefault="00A01524" w:rsidP="00423FCE">
            <w:pPr>
              <w:rPr>
                <w:color w:val="C00000"/>
                <w:sz w:val="20"/>
                <w:szCs w:val="20"/>
              </w:rPr>
            </w:pPr>
          </w:p>
        </w:tc>
        <w:tc>
          <w:tcPr>
            <w:tcW w:w="3685" w:type="dxa"/>
            <w:gridSpan w:val="2"/>
            <w:vAlign w:val="center"/>
          </w:tcPr>
          <w:p w14:paraId="24142427" w14:textId="77777777" w:rsidR="00A01524" w:rsidRPr="00620342" w:rsidRDefault="00A01524" w:rsidP="00423FCE">
            <w:pPr>
              <w:jc w:val="center"/>
              <w:rPr>
                <w:color w:val="C00000"/>
              </w:rPr>
            </w:pPr>
            <w:r w:rsidRPr="00620342">
              <w:t>Key Books, Articles and Resources</w:t>
            </w:r>
          </w:p>
        </w:tc>
      </w:tr>
      <w:tr w:rsidR="00A01524" w14:paraId="0C6BFE5C" w14:textId="77777777" w:rsidTr="00CF032B">
        <w:trPr>
          <w:gridAfter w:val="1"/>
          <w:wAfter w:w="142" w:type="dxa"/>
          <w:trHeight w:val="195"/>
        </w:trPr>
        <w:tc>
          <w:tcPr>
            <w:tcW w:w="710" w:type="dxa"/>
            <w:gridSpan w:val="2"/>
            <w:vMerge w:val="restart"/>
            <w:textDirection w:val="btLr"/>
            <w:vAlign w:val="center"/>
          </w:tcPr>
          <w:p w14:paraId="432CC8FB" w14:textId="77777777" w:rsidR="00A01524" w:rsidRPr="006144B7" w:rsidRDefault="00A01524" w:rsidP="00423FCE">
            <w:pPr>
              <w:ind w:left="113" w:right="113"/>
              <w:jc w:val="center"/>
              <w:rPr>
                <w:color w:val="0070C0"/>
                <w:sz w:val="20"/>
                <w:szCs w:val="20"/>
              </w:rPr>
            </w:pPr>
            <w:r w:rsidRPr="006144B7">
              <w:rPr>
                <w:color w:val="0070C0"/>
                <w:sz w:val="20"/>
                <w:szCs w:val="20"/>
              </w:rPr>
              <w:t>Assessment (TS 6)</w:t>
            </w:r>
          </w:p>
        </w:tc>
        <w:tc>
          <w:tcPr>
            <w:tcW w:w="5405" w:type="dxa"/>
            <w:gridSpan w:val="3"/>
          </w:tcPr>
          <w:p w14:paraId="2827149C" w14:textId="3EE8AD20" w:rsidR="00A01524" w:rsidRPr="008C616A" w:rsidRDefault="00A01524" w:rsidP="00423FCE">
            <w:pPr>
              <w:rPr>
                <w:sz w:val="20"/>
                <w:szCs w:val="20"/>
              </w:rPr>
            </w:pPr>
            <w:r w:rsidRPr="008C616A">
              <w:rPr>
                <w:sz w:val="20"/>
                <w:szCs w:val="20"/>
              </w:rPr>
              <w:t xml:space="preserve">How did you assess children’s understanding </w:t>
            </w:r>
            <w:r w:rsidR="00577CB6">
              <w:rPr>
                <w:sz w:val="20"/>
                <w:szCs w:val="20"/>
              </w:rPr>
              <w:t xml:space="preserve">and </w:t>
            </w:r>
            <w:r w:rsidRPr="008C616A">
              <w:rPr>
                <w:sz w:val="20"/>
                <w:szCs w:val="20"/>
              </w:rPr>
              <w:t>prior knowledge?</w:t>
            </w:r>
          </w:p>
        </w:tc>
        <w:tc>
          <w:tcPr>
            <w:tcW w:w="425" w:type="dxa"/>
            <w:vMerge/>
          </w:tcPr>
          <w:p w14:paraId="7E4E6CD3" w14:textId="77777777" w:rsidR="00A01524" w:rsidRDefault="00A01524" w:rsidP="00423FCE">
            <w:pPr>
              <w:rPr>
                <w:color w:val="0070C0"/>
                <w:sz w:val="20"/>
                <w:szCs w:val="20"/>
              </w:rPr>
            </w:pPr>
          </w:p>
        </w:tc>
        <w:tc>
          <w:tcPr>
            <w:tcW w:w="3685" w:type="dxa"/>
            <w:gridSpan w:val="2"/>
            <w:vMerge w:val="restart"/>
          </w:tcPr>
          <w:p w14:paraId="21B1D7C9" w14:textId="77777777" w:rsidR="00A01524" w:rsidRDefault="00A01524" w:rsidP="00423FCE">
            <w:pPr>
              <w:rPr>
                <w:sz w:val="20"/>
                <w:szCs w:val="20"/>
              </w:rPr>
            </w:pPr>
            <w:r>
              <w:rPr>
                <w:sz w:val="20"/>
                <w:szCs w:val="20"/>
              </w:rPr>
              <w:t>C</w:t>
            </w:r>
            <w:r w:rsidRPr="00BF1962">
              <w:rPr>
                <w:sz w:val="20"/>
                <w:szCs w:val="20"/>
              </w:rPr>
              <w:t xml:space="preserve">aton, D. (2006) </w:t>
            </w:r>
            <w:r w:rsidRPr="00BF1962">
              <w:rPr>
                <w:i/>
                <w:iCs/>
                <w:sz w:val="20"/>
                <w:szCs w:val="20"/>
              </w:rPr>
              <w:t>‘The experiential approach to teaching in the field’, in Theory into Practice: New Approaches to Fieldwork</w:t>
            </w:r>
            <w:r w:rsidRPr="00BF1962">
              <w:rPr>
                <w:sz w:val="20"/>
                <w:szCs w:val="20"/>
              </w:rPr>
              <w:t>. Sheffield: Geographical Association.</w:t>
            </w:r>
          </w:p>
          <w:p w14:paraId="3EAFFAAF" w14:textId="77777777" w:rsidR="00A01524" w:rsidRPr="00BF1962" w:rsidRDefault="00A01524" w:rsidP="00423FCE">
            <w:pPr>
              <w:spacing w:before="240"/>
              <w:rPr>
                <w:rFonts w:eastAsiaTheme="minorEastAsia"/>
                <w:sz w:val="20"/>
                <w:szCs w:val="20"/>
              </w:rPr>
            </w:pPr>
            <w:r w:rsidRPr="00BF1962">
              <w:rPr>
                <w:sz w:val="20"/>
                <w:szCs w:val="20"/>
              </w:rPr>
              <w:t>Desailly &amp; Wilson</w:t>
            </w:r>
            <w:r>
              <w:rPr>
                <w:sz w:val="20"/>
                <w:szCs w:val="20"/>
              </w:rPr>
              <w:t>. (</w:t>
            </w:r>
            <w:r w:rsidRPr="00BF1962">
              <w:rPr>
                <w:sz w:val="20"/>
                <w:szCs w:val="20"/>
              </w:rPr>
              <w:t>2015</w:t>
            </w:r>
            <w:r>
              <w:rPr>
                <w:sz w:val="20"/>
                <w:szCs w:val="20"/>
              </w:rPr>
              <w:t xml:space="preserve">) </w:t>
            </w:r>
            <w:r w:rsidRPr="00BF1962">
              <w:rPr>
                <w:i/>
                <w:iCs/>
                <w:sz w:val="20"/>
                <w:szCs w:val="20"/>
              </w:rPr>
              <w:t>Creativity in the Primary Classroom</w:t>
            </w:r>
            <w:r w:rsidRPr="00BF1962">
              <w:rPr>
                <w:sz w:val="20"/>
                <w:szCs w:val="20"/>
              </w:rPr>
              <w:t xml:space="preserve"> </w:t>
            </w:r>
          </w:p>
          <w:p w14:paraId="0030DC0D" w14:textId="77777777" w:rsidR="00A01524" w:rsidRDefault="00A01524" w:rsidP="00423FCE">
            <w:pPr>
              <w:rPr>
                <w:i/>
                <w:iCs/>
                <w:sz w:val="20"/>
                <w:szCs w:val="20"/>
              </w:rPr>
            </w:pPr>
          </w:p>
          <w:p w14:paraId="6D769558" w14:textId="77777777" w:rsidR="00A01524" w:rsidRDefault="00A01524" w:rsidP="00423FCE">
            <w:pPr>
              <w:rPr>
                <w:sz w:val="20"/>
                <w:szCs w:val="20"/>
              </w:rPr>
            </w:pPr>
            <w:r w:rsidRPr="00BF1962">
              <w:rPr>
                <w:sz w:val="20"/>
                <w:szCs w:val="20"/>
              </w:rPr>
              <w:t xml:space="preserve">Vickery </w:t>
            </w:r>
            <w:r>
              <w:rPr>
                <w:sz w:val="20"/>
                <w:szCs w:val="20"/>
              </w:rPr>
              <w:t>(</w:t>
            </w:r>
            <w:r w:rsidRPr="00BF1962">
              <w:rPr>
                <w:sz w:val="20"/>
                <w:szCs w:val="20"/>
              </w:rPr>
              <w:t>2013)</w:t>
            </w:r>
            <w:r w:rsidRPr="00BF1962">
              <w:rPr>
                <w:i/>
                <w:iCs/>
                <w:sz w:val="20"/>
                <w:szCs w:val="20"/>
              </w:rPr>
              <w:t>Developing Active Learning in the Classroom</w:t>
            </w:r>
            <w:r w:rsidRPr="00BF1962">
              <w:rPr>
                <w:sz w:val="20"/>
                <w:szCs w:val="20"/>
              </w:rPr>
              <w:t xml:space="preserve"> </w:t>
            </w:r>
          </w:p>
          <w:p w14:paraId="794C3AC4" w14:textId="77777777" w:rsidR="00A01524" w:rsidRPr="00BF1962" w:rsidRDefault="00A01524" w:rsidP="00423FCE">
            <w:pPr>
              <w:rPr>
                <w:rFonts w:eastAsiaTheme="minorEastAsia"/>
                <w:sz w:val="20"/>
                <w:szCs w:val="20"/>
              </w:rPr>
            </w:pPr>
          </w:p>
          <w:p w14:paraId="7C776BB5" w14:textId="77777777" w:rsidR="00A01524" w:rsidRPr="00620342" w:rsidRDefault="00A01524" w:rsidP="00423FCE">
            <w:r w:rsidRPr="649E5979">
              <w:rPr>
                <w:sz w:val="20"/>
                <w:szCs w:val="20"/>
              </w:rPr>
              <w:t>Pickford et al</w:t>
            </w:r>
            <w:r>
              <w:rPr>
                <w:sz w:val="20"/>
                <w:szCs w:val="20"/>
              </w:rPr>
              <w:t>.</w:t>
            </w:r>
            <w:r w:rsidRPr="649E5979">
              <w:rPr>
                <w:sz w:val="20"/>
                <w:szCs w:val="20"/>
              </w:rPr>
              <w:t xml:space="preserve"> </w:t>
            </w:r>
            <w:r>
              <w:rPr>
                <w:sz w:val="20"/>
                <w:szCs w:val="20"/>
              </w:rPr>
              <w:t>(</w:t>
            </w:r>
            <w:r w:rsidRPr="649E5979">
              <w:rPr>
                <w:sz w:val="20"/>
                <w:szCs w:val="20"/>
              </w:rPr>
              <w:t>2013)</w:t>
            </w:r>
            <w:r>
              <w:rPr>
                <w:sz w:val="20"/>
                <w:szCs w:val="20"/>
              </w:rPr>
              <w:t xml:space="preserve"> </w:t>
            </w:r>
            <w:r w:rsidRPr="649E5979">
              <w:rPr>
                <w:i/>
                <w:iCs/>
                <w:sz w:val="20"/>
                <w:szCs w:val="20"/>
              </w:rPr>
              <w:t>Primary Humanities: Learning Through Enquiry</w:t>
            </w:r>
            <w:r w:rsidRPr="649E5979">
              <w:rPr>
                <w:sz w:val="20"/>
                <w:szCs w:val="20"/>
              </w:rPr>
              <w:t xml:space="preserve"> </w:t>
            </w:r>
          </w:p>
        </w:tc>
      </w:tr>
      <w:tr w:rsidR="00A01524" w14:paraId="6F87A9F0" w14:textId="77777777" w:rsidTr="00CF032B">
        <w:trPr>
          <w:gridAfter w:val="1"/>
          <w:wAfter w:w="142" w:type="dxa"/>
          <w:trHeight w:val="194"/>
        </w:trPr>
        <w:tc>
          <w:tcPr>
            <w:tcW w:w="710" w:type="dxa"/>
            <w:gridSpan w:val="2"/>
            <w:vMerge/>
            <w:textDirection w:val="btLr"/>
            <w:vAlign w:val="center"/>
          </w:tcPr>
          <w:p w14:paraId="2609CFCA" w14:textId="77777777" w:rsidR="00A01524" w:rsidRPr="006144B7" w:rsidRDefault="00A01524" w:rsidP="00423FCE">
            <w:pPr>
              <w:ind w:left="113" w:right="113"/>
              <w:jc w:val="center"/>
              <w:rPr>
                <w:color w:val="0070C0"/>
                <w:sz w:val="20"/>
                <w:szCs w:val="20"/>
              </w:rPr>
            </w:pPr>
          </w:p>
        </w:tc>
        <w:tc>
          <w:tcPr>
            <w:tcW w:w="5405" w:type="dxa"/>
            <w:gridSpan w:val="3"/>
          </w:tcPr>
          <w:p w14:paraId="61752CFB" w14:textId="3C6E75DA" w:rsidR="00A01524" w:rsidRPr="008C616A" w:rsidRDefault="00A01524" w:rsidP="00423FCE">
            <w:pPr>
              <w:rPr>
                <w:sz w:val="20"/>
                <w:szCs w:val="20"/>
              </w:rPr>
            </w:pPr>
            <w:r w:rsidRPr="008C616A">
              <w:rPr>
                <w:sz w:val="20"/>
                <w:szCs w:val="20"/>
              </w:rPr>
              <w:t>Analyse the AfL strategies used in the lesson.</w:t>
            </w:r>
            <w:r w:rsidR="00577CB6">
              <w:rPr>
                <w:sz w:val="20"/>
                <w:szCs w:val="20"/>
              </w:rPr>
              <w:t xml:space="preserve"> How well matched were they to assessing geography skills?</w:t>
            </w:r>
          </w:p>
        </w:tc>
        <w:tc>
          <w:tcPr>
            <w:tcW w:w="425" w:type="dxa"/>
            <w:vMerge/>
          </w:tcPr>
          <w:p w14:paraId="674B86A7" w14:textId="77777777" w:rsidR="00A01524" w:rsidRDefault="00A01524" w:rsidP="00423FCE">
            <w:pPr>
              <w:rPr>
                <w:color w:val="0070C0"/>
                <w:sz w:val="20"/>
                <w:szCs w:val="20"/>
              </w:rPr>
            </w:pPr>
          </w:p>
        </w:tc>
        <w:tc>
          <w:tcPr>
            <w:tcW w:w="3685" w:type="dxa"/>
            <w:gridSpan w:val="2"/>
            <w:vMerge/>
          </w:tcPr>
          <w:p w14:paraId="57799CF8" w14:textId="77777777" w:rsidR="00A01524" w:rsidRPr="00620342" w:rsidRDefault="00A01524" w:rsidP="00A01524">
            <w:pPr>
              <w:pStyle w:val="ListParagraph"/>
              <w:numPr>
                <w:ilvl w:val="0"/>
                <w:numId w:val="1"/>
              </w:numPr>
              <w:spacing w:before="240" w:after="0" w:line="240" w:lineRule="auto"/>
              <w:ind w:left="714" w:hanging="357"/>
              <w:contextualSpacing w:val="0"/>
            </w:pPr>
          </w:p>
        </w:tc>
      </w:tr>
      <w:tr w:rsidR="00A01524" w14:paraId="030DA217" w14:textId="77777777" w:rsidTr="00CF032B">
        <w:trPr>
          <w:gridAfter w:val="1"/>
          <w:wAfter w:w="142" w:type="dxa"/>
          <w:trHeight w:val="194"/>
        </w:trPr>
        <w:tc>
          <w:tcPr>
            <w:tcW w:w="710" w:type="dxa"/>
            <w:gridSpan w:val="2"/>
            <w:vMerge/>
            <w:textDirection w:val="btLr"/>
            <w:vAlign w:val="center"/>
          </w:tcPr>
          <w:p w14:paraId="428F3FD8" w14:textId="77777777" w:rsidR="00A01524" w:rsidRPr="006144B7" w:rsidRDefault="00A01524" w:rsidP="00423FCE">
            <w:pPr>
              <w:ind w:left="113" w:right="113"/>
              <w:jc w:val="center"/>
              <w:rPr>
                <w:color w:val="0070C0"/>
                <w:sz w:val="20"/>
                <w:szCs w:val="20"/>
              </w:rPr>
            </w:pPr>
          </w:p>
        </w:tc>
        <w:tc>
          <w:tcPr>
            <w:tcW w:w="5405" w:type="dxa"/>
            <w:gridSpan w:val="3"/>
          </w:tcPr>
          <w:p w14:paraId="0C910B6D" w14:textId="77777777" w:rsidR="00A01524" w:rsidRPr="008C616A" w:rsidRDefault="00A01524" w:rsidP="00423FCE">
            <w:pPr>
              <w:rPr>
                <w:sz w:val="20"/>
                <w:szCs w:val="20"/>
              </w:rPr>
            </w:pPr>
            <w:r w:rsidRPr="008C616A">
              <w:rPr>
                <w:sz w:val="20"/>
                <w:szCs w:val="20"/>
              </w:rPr>
              <w:t>What involvement did the children have in their own learning?</w:t>
            </w:r>
          </w:p>
          <w:p w14:paraId="337012CA" w14:textId="77777777" w:rsidR="00A01524" w:rsidRPr="00577CB6" w:rsidRDefault="00A01524" w:rsidP="00423FCE">
            <w:pPr>
              <w:rPr>
                <w:color w:val="2E74B5" w:themeColor="accent5" w:themeShade="BF"/>
                <w:sz w:val="20"/>
                <w:szCs w:val="20"/>
              </w:rPr>
            </w:pPr>
            <w:r w:rsidRPr="00577CB6">
              <w:rPr>
                <w:color w:val="2E74B5" w:themeColor="accent5" w:themeShade="BF"/>
                <w:sz w:val="20"/>
                <w:szCs w:val="20"/>
              </w:rPr>
              <w:t>For example:</w:t>
            </w:r>
          </w:p>
          <w:p w14:paraId="47777F5D" w14:textId="77777777" w:rsidR="00577CB6" w:rsidRDefault="00A01524" w:rsidP="00577CB6">
            <w:pPr>
              <w:pStyle w:val="ListParagraph"/>
              <w:numPr>
                <w:ilvl w:val="0"/>
                <w:numId w:val="13"/>
              </w:numPr>
              <w:spacing w:after="0" w:line="240" w:lineRule="auto"/>
              <w:rPr>
                <w:color w:val="2E74B5" w:themeColor="accent5" w:themeShade="BF"/>
                <w:sz w:val="20"/>
                <w:szCs w:val="20"/>
              </w:rPr>
            </w:pPr>
            <w:r w:rsidRPr="00577CB6">
              <w:rPr>
                <w:color w:val="2E74B5" w:themeColor="accent5" w:themeShade="BF"/>
                <w:sz w:val="20"/>
                <w:szCs w:val="20"/>
              </w:rPr>
              <w:t>Creating questions to investigate</w:t>
            </w:r>
          </w:p>
          <w:p w14:paraId="6D431127" w14:textId="1A1F8D2C" w:rsidR="00A01524" w:rsidRPr="00577CB6" w:rsidRDefault="00A01524" w:rsidP="00577CB6">
            <w:pPr>
              <w:pStyle w:val="ListParagraph"/>
              <w:numPr>
                <w:ilvl w:val="0"/>
                <w:numId w:val="13"/>
              </w:numPr>
              <w:spacing w:after="0" w:line="240" w:lineRule="auto"/>
              <w:rPr>
                <w:color w:val="2E74B5" w:themeColor="accent5" w:themeShade="BF"/>
                <w:sz w:val="20"/>
                <w:szCs w:val="20"/>
              </w:rPr>
            </w:pPr>
            <w:r w:rsidRPr="00577CB6">
              <w:rPr>
                <w:color w:val="2E74B5" w:themeColor="accent5" w:themeShade="BF"/>
                <w:sz w:val="20"/>
                <w:szCs w:val="20"/>
              </w:rPr>
              <w:t>Choices they make about recording their learning</w:t>
            </w:r>
          </w:p>
        </w:tc>
        <w:tc>
          <w:tcPr>
            <w:tcW w:w="425" w:type="dxa"/>
            <w:vMerge/>
          </w:tcPr>
          <w:p w14:paraId="40F608F8" w14:textId="77777777" w:rsidR="00A01524" w:rsidRDefault="00A01524" w:rsidP="00423FCE">
            <w:pPr>
              <w:rPr>
                <w:color w:val="0070C0"/>
                <w:sz w:val="20"/>
                <w:szCs w:val="20"/>
              </w:rPr>
            </w:pPr>
          </w:p>
        </w:tc>
        <w:tc>
          <w:tcPr>
            <w:tcW w:w="3685" w:type="dxa"/>
            <w:gridSpan w:val="2"/>
            <w:vMerge/>
          </w:tcPr>
          <w:p w14:paraId="39C2D90D" w14:textId="77777777" w:rsidR="00A01524" w:rsidRPr="00620342" w:rsidRDefault="00A01524" w:rsidP="00A01524">
            <w:pPr>
              <w:pStyle w:val="ListParagraph"/>
              <w:numPr>
                <w:ilvl w:val="0"/>
                <w:numId w:val="1"/>
              </w:numPr>
              <w:spacing w:before="240" w:after="0" w:line="240" w:lineRule="auto"/>
              <w:ind w:left="714" w:hanging="357"/>
              <w:contextualSpacing w:val="0"/>
            </w:pPr>
          </w:p>
        </w:tc>
      </w:tr>
      <w:tr w:rsidR="00A01524" w14:paraId="4CBD1818" w14:textId="77777777" w:rsidTr="00CF032B">
        <w:trPr>
          <w:gridAfter w:val="1"/>
          <w:wAfter w:w="142" w:type="dxa"/>
          <w:trHeight w:val="194"/>
        </w:trPr>
        <w:tc>
          <w:tcPr>
            <w:tcW w:w="710" w:type="dxa"/>
            <w:gridSpan w:val="2"/>
            <w:vMerge/>
            <w:textDirection w:val="btLr"/>
            <w:vAlign w:val="center"/>
          </w:tcPr>
          <w:p w14:paraId="3D100214" w14:textId="77777777" w:rsidR="00A01524" w:rsidRPr="006144B7" w:rsidRDefault="00A01524" w:rsidP="00423FCE">
            <w:pPr>
              <w:ind w:left="113" w:right="113"/>
              <w:jc w:val="center"/>
              <w:rPr>
                <w:color w:val="0070C0"/>
                <w:sz w:val="20"/>
                <w:szCs w:val="20"/>
              </w:rPr>
            </w:pPr>
          </w:p>
        </w:tc>
        <w:tc>
          <w:tcPr>
            <w:tcW w:w="5405" w:type="dxa"/>
            <w:gridSpan w:val="3"/>
          </w:tcPr>
          <w:p w14:paraId="2A2C9C2D" w14:textId="1F63E4DE" w:rsidR="00A01524" w:rsidRPr="008C616A" w:rsidRDefault="00A01524" w:rsidP="00423FCE">
            <w:pPr>
              <w:rPr>
                <w:sz w:val="20"/>
                <w:szCs w:val="20"/>
              </w:rPr>
            </w:pPr>
            <w:r w:rsidRPr="008C616A">
              <w:rPr>
                <w:sz w:val="20"/>
                <w:szCs w:val="20"/>
              </w:rPr>
              <w:t>How did you ensure there was sufficient challenge for all pupils, including those with SEN and EAL</w:t>
            </w:r>
            <w:r w:rsidR="00577CB6">
              <w:rPr>
                <w:sz w:val="20"/>
                <w:szCs w:val="20"/>
              </w:rPr>
              <w:t xml:space="preserve"> which focused on the skills focus for this geography lesson</w:t>
            </w:r>
            <w:r w:rsidRPr="008C616A">
              <w:rPr>
                <w:sz w:val="20"/>
                <w:szCs w:val="20"/>
              </w:rPr>
              <w:t>?</w:t>
            </w:r>
          </w:p>
        </w:tc>
        <w:tc>
          <w:tcPr>
            <w:tcW w:w="425" w:type="dxa"/>
            <w:vMerge/>
          </w:tcPr>
          <w:p w14:paraId="0C702BD7" w14:textId="77777777" w:rsidR="00A01524" w:rsidRDefault="00A01524" w:rsidP="00423FCE">
            <w:pPr>
              <w:rPr>
                <w:color w:val="0070C0"/>
                <w:sz w:val="20"/>
                <w:szCs w:val="20"/>
              </w:rPr>
            </w:pPr>
          </w:p>
        </w:tc>
        <w:tc>
          <w:tcPr>
            <w:tcW w:w="3685" w:type="dxa"/>
            <w:gridSpan w:val="2"/>
            <w:vMerge/>
          </w:tcPr>
          <w:p w14:paraId="464E8124" w14:textId="77777777" w:rsidR="00A01524" w:rsidRPr="00620342" w:rsidRDefault="00A01524" w:rsidP="00A01524">
            <w:pPr>
              <w:pStyle w:val="ListParagraph"/>
              <w:numPr>
                <w:ilvl w:val="0"/>
                <w:numId w:val="1"/>
              </w:numPr>
              <w:spacing w:before="240" w:after="0" w:line="240" w:lineRule="auto"/>
              <w:ind w:left="714" w:hanging="357"/>
              <w:contextualSpacing w:val="0"/>
            </w:pPr>
          </w:p>
        </w:tc>
      </w:tr>
      <w:tr w:rsidR="00A01524" w14:paraId="014A0D57" w14:textId="77777777" w:rsidTr="00CF032B">
        <w:trPr>
          <w:gridAfter w:val="1"/>
          <w:wAfter w:w="142" w:type="dxa"/>
          <w:trHeight w:val="345"/>
        </w:trPr>
        <w:tc>
          <w:tcPr>
            <w:tcW w:w="710" w:type="dxa"/>
            <w:gridSpan w:val="2"/>
            <w:vMerge w:val="restart"/>
            <w:textDirection w:val="btLr"/>
            <w:vAlign w:val="center"/>
          </w:tcPr>
          <w:p w14:paraId="0D523EA4" w14:textId="77777777" w:rsidR="00A01524" w:rsidRPr="006144B7" w:rsidRDefault="00A01524" w:rsidP="00423FCE">
            <w:pPr>
              <w:ind w:left="113" w:right="113"/>
              <w:jc w:val="center"/>
              <w:rPr>
                <w:color w:val="1F3864" w:themeColor="accent1" w:themeShade="80"/>
                <w:sz w:val="20"/>
                <w:szCs w:val="20"/>
              </w:rPr>
            </w:pPr>
            <w:r w:rsidRPr="006144B7">
              <w:rPr>
                <w:color w:val="1F3864" w:themeColor="accent1" w:themeShade="80"/>
                <w:sz w:val="20"/>
                <w:szCs w:val="20"/>
              </w:rPr>
              <w:t>Professional Behaviours (TS8)</w:t>
            </w:r>
          </w:p>
        </w:tc>
        <w:tc>
          <w:tcPr>
            <w:tcW w:w="5405" w:type="dxa"/>
            <w:gridSpan w:val="3"/>
          </w:tcPr>
          <w:p w14:paraId="2739DEF7" w14:textId="77777777" w:rsidR="00A01524" w:rsidRPr="008C616A" w:rsidRDefault="00A01524" w:rsidP="00423FCE">
            <w:pPr>
              <w:rPr>
                <w:sz w:val="20"/>
                <w:szCs w:val="20"/>
              </w:rPr>
            </w:pPr>
            <w:r w:rsidRPr="008C616A">
              <w:rPr>
                <w:sz w:val="20"/>
                <w:szCs w:val="20"/>
              </w:rPr>
              <w:t>How did you strengthen your geographical pedagogical and subject knowledge prior to this lesson?</w:t>
            </w:r>
          </w:p>
        </w:tc>
        <w:tc>
          <w:tcPr>
            <w:tcW w:w="425" w:type="dxa"/>
            <w:vMerge/>
          </w:tcPr>
          <w:p w14:paraId="722B64D9" w14:textId="77777777" w:rsidR="00A01524" w:rsidRPr="006144B7" w:rsidRDefault="00A01524" w:rsidP="00423FCE">
            <w:pPr>
              <w:rPr>
                <w:color w:val="1F3864" w:themeColor="accent1" w:themeShade="80"/>
                <w:sz w:val="20"/>
                <w:szCs w:val="20"/>
              </w:rPr>
            </w:pPr>
          </w:p>
        </w:tc>
        <w:tc>
          <w:tcPr>
            <w:tcW w:w="3685" w:type="dxa"/>
            <w:gridSpan w:val="2"/>
            <w:vMerge/>
          </w:tcPr>
          <w:p w14:paraId="05C8BEBD" w14:textId="77777777" w:rsidR="00A01524" w:rsidRPr="006144B7" w:rsidRDefault="00A01524" w:rsidP="00423FCE">
            <w:pPr>
              <w:rPr>
                <w:color w:val="1F3864" w:themeColor="accent1" w:themeShade="80"/>
                <w:sz w:val="20"/>
                <w:szCs w:val="20"/>
              </w:rPr>
            </w:pPr>
          </w:p>
        </w:tc>
      </w:tr>
      <w:tr w:rsidR="00A01524" w14:paraId="38399221" w14:textId="77777777" w:rsidTr="00CF032B">
        <w:trPr>
          <w:gridAfter w:val="1"/>
          <w:wAfter w:w="142" w:type="dxa"/>
          <w:trHeight w:val="343"/>
        </w:trPr>
        <w:tc>
          <w:tcPr>
            <w:tcW w:w="710" w:type="dxa"/>
            <w:gridSpan w:val="2"/>
            <w:vMerge/>
            <w:textDirection w:val="btLr"/>
            <w:vAlign w:val="center"/>
          </w:tcPr>
          <w:p w14:paraId="10EE6A52" w14:textId="77777777" w:rsidR="00A01524" w:rsidRPr="006144B7" w:rsidRDefault="00A01524" w:rsidP="00423FCE">
            <w:pPr>
              <w:ind w:left="113" w:right="113"/>
              <w:jc w:val="center"/>
              <w:rPr>
                <w:color w:val="1F3864" w:themeColor="accent1" w:themeShade="80"/>
                <w:sz w:val="20"/>
                <w:szCs w:val="20"/>
              </w:rPr>
            </w:pPr>
          </w:p>
        </w:tc>
        <w:tc>
          <w:tcPr>
            <w:tcW w:w="5405" w:type="dxa"/>
            <w:gridSpan w:val="3"/>
          </w:tcPr>
          <w:p w14:paraId="2571899C" w14:textId="02B4D884" w:rsidR="00A01524" w:rsidRPr="008C616A" w:rsidRDefault="00A01524" w:rsidP="00423FCE">
            <w:pPr>
              <w:rPr>
                <w:sz w:val="20"/>
                <w:szCs w:val="20"/>
              </w:rPr>
            </w:pPr>
            <w:r w:rsidRPr="008C616A">
              <w:rPr>
                <w:sz w:val="20"/>
                <w:szCs w:val="20"/>
              </w:rPr>
              <w:t>Discuss and analyses how you prepared additional adults prior to the lesson?</w:t>
            </w:r>
            <w:r w:rsidR="00577CB6">
              <w:rPr>
                <w:sz w:val="20"/>
                <w:szCs w:val="20"/>
              </w:rPr>
              <w:t xml:space="preserve"> To what degree did they use correct vocabulary?</w:t>
            </w:r>
          </w:p>
        </w:tc>
        <w:tc>
          <w:tcPr>
            <w:tcW w:w="425" w:type="dxa"/>
            <w:vMerge/>
          </w:tcPr>
          <w:p w14:paraId="0FB8DF08" w14:textId="77777777" w:rsidR="00A01524" w:rsidRPr="006144B7" w:rsidRDefault="00A01524" w:rsidP="00423FCE">
            <w:pPr>
              <w:rPr>
                <w:color w:val="1F3864" w:themeColor="accent1" w:themeShade="80"/>
                <w:sz w:val="20"/>
                <w:szCs w:val="20"/>
              </w:rPr>
            </w:pPr>
          </w:p>
        </w:tc>
        <w:tc>
          <w:tcPr>
            <w:tcW w:w="3685" w:type="dxa"/>
            <w:gridSpan w:val="2"/>
            <w:vMerge/>
          </w:tcPr>
          <w:p w14:paraId="4250FE53" w14:textId="77777777" w:rsidR="00A01524" w:rsidRPr="006144B7" w:rsidRDefault="00A01524" w:rsidP="00423FCE">
            <w:pPr>
              <w:rPr>
                <w:color w:val="1F3864" w:themeColor="accent1" w:themeShade="80"/>
                <w:sz w:val="20"/>
                <w:szCs w:val="20"/>
              </w:rPr>
            </w:pPr>
          </w:p>
        </w:tc>
      </w:tr>
      <w:tr w:rsidR="00A01524" w14:paraId="191AD24E" w14:textId="77777777" w:rsidTr="00CF032B">
        <w:trPr>
          <w:gridAfter w:val="1"/>
          <w:wAfter w:w="142" w:type="dxa"/>
          <w:trHeight w:val="343"/>
        </w:trPr>
        <w:tc>
          <w:tcPr>
            <w:tcW w:w="710" w:type="dxa"/>
            <w:gridSpan w:val="2"/>
            <w:vMerge/>
            <w:textDirection w:val="btLr"/>
            <w:vAlign w:val="center"/>
          </w:tcPr>
          <w:p w14:paraId="13A7C13A" w14:textId="77777777" w:rsidR="00A01524" w:rsidRPr="006144B7" w:rsidRDefault="00A01524" w:rsidP="00423FCE">
            <w:pPr>
              <w:ind w:left="113" w:right="113"/>
              <w:jc w:val="center"/>
              <w:rPr>
                <w:color w:val="1F3864" w:themeColor="accent1" w:themeShade="80"/>
                <w:sz w:val="20"/>
                <w:szCs w:val="20"/>
              </w:rPr>
            </w:pPr>
          </w:p>
        </w:tc>
        <w:tc>
          <w:tcPr>
            <w:tcW w:w="5405" w:type="dxa"/>
            <w:gridSpan w:val="3"/>
          </w:tcPr>
          <w:p w14:paraId="25AC7B41" w14:textId="4C9D4F4F" w:rsidR="00A01524" w:rsidRPr="008C616A" w:rsidRDefault="00A01524" w:rsidP="00423FCE">
            <w:pPr>
              <w:rPr>
                <w:sz w:val="20"/>
                <w:szCs w:val="20"/>
              </w:rPr>
            </w:pPr>
            <w:r w:rsidRPr="008C616A">
              <w:rPr>
                <w:sz w:val="20"/>
                <w:szCs w:val="20"/>
              </w:rPr>
              <w:t>How effective was</w:t>
            </w:r>
            <w:r w:rsidR="00577CB6">
              <w:rPr>
                <w:sz w:val="20"/>
                <w:szCs w:val="20"/>
              </w:rPr>
              <w:t xml:space="preserve"> your</w:t>
            </w:r>
            <w:r w:rsidRPr="008C616A">
              <w:rPr>
                <w:sz w:val="20"/>
                <w:szCs w:val="20"/>
              </w:rPr>
              <w:t xml:space="preserve"> deployment of additional adults</w:t>
            </w:r>
            <w:r w:rsidR="00577CB6">
              <w:rPr>
                <w:sz w:val="20"/>
                <w:szCs w:val="20"/>
              </w:rPr>
              <w:t xml:space="preserve"> in enhancing pupils’ geography skills and knowledge</w:t>
            </w:r>
            <w:r w:rsidRPr="008C616A">
              <w:rPr>
                <w:sz w:val="20"/>
                <w:szCs w:val="20"/>
              </w:rPr>
              <w:t>?</w:t>
            </w:r>
          </w:p>
        </w:tc>
        <w:tc>
          <w:tcPr>
            <w:tcW w:w="425" w:type="dxa"/>
            <w:vMerge/>
          </w:tcPr>
          <w:p w14:paraId="65013465" w14:textId="77777777" w:rsidR="00A01524" w:rsidRPr="006144B7" w:rsidRDefault="00A01524" w:rsidP="00423FCE">
            <w:pPr>
              <w:rPr>
                <w:color w:val="1F3864" w:themeColor="accent1" w:themeShade="80"/>
                <w:sz w:val="20"/>
                <w:szCs w:val="20"/>
              </w:rPr>
            </w:pPr>
          </w:p>
        </w:tc>
        <w:tc>
          <w:tcPr>
            <w:tcW w:w="3685" w:type="dxa"/>
            <w:gridSpan w:val="2"/>
            <w:vMerge/>
          </w:tcPr>
          <w:p w14:paraId="7A43E0FA" w14:textId="77777777" w:rsidR="00A01524" w:rsidRPr="006144B7" w:rsidRDefault="00A01524" w:rsidP="00423FCE">
            <w:pPr>
              <w:rPr>
                <w:color w:val="1F3864" w:themeColor="accent1" w:themeShade="80"/>
                <w:sz w:val="20"/>
                <w:szCs w:val="20"/>
              </w:rPr>
            </w:pPr>
          </w:p>
        </w:tc>
      </w:tr>
      <w:tr w:rsidR="00A01524" w14:paraId="2D13665F" w14:textId="77777777" w:rsidTr="00CF032B">
        <w:trPr>
          <w:gridAfter w:val="1"/>
          <w:wAfter w:w="142" w:type="dxa"/>
          <w:trHeight w:val="1131"/>
        </w:trPr>
        <w:tc>
          <w:tcPr>
            <w:tcW w:w="10225" w:type="dxa"/>
            <w:gridSpan w:val="8"/>
            <w:tcBorders>
              <w:bottom w:val="single" w:sz="4" w:space="0" w:color="auto"/>
            </w:tcBorders>
          </w:tcPr>
          <w:p w14:paraId="059F7323" w14:textId="77777777" w:rsidR="00A01524" w:rsidRPr="00620342" w:rsidRDefault="00A01524" w:rsidP="00423FCE">
            <w:pPr>
              <w:jc w:val="center"/>
              <w:rPr>
                <w:b/>
                <w:bCs/>
              </w:rPr>
            </w:pPr>
            <w:r w:rsidRPr="00620342">
              <w:rPr>
                <w:b/>
                <w:bCs/>
              </w:rPr>
              <w:lastRenderedPageBreak/>
              <w:t>Centre for Teacher Education</w:t>
            </w:r>
          </w:p>
          <w:p w14:paraId="5110A93B" w14:textId="77777777" w:rsidR="00A01524" w:rsidRPr="00620342" w:rsidRDefault="00A01524" w:rsidP="00423FCE">
            <w:pPr>
              <w:jc w:val="center"/>
              <w:rPr>
                <w:b/>
                <w:bCs/>
              </w:rPr>
            </w:pPr>
            <w:r w:rsidRPr="00620342">
              <w:rPr>
                <w:b/>
                <w:bCs/>
              </w:rPr>
              <w:t>University of Warwick</w:t>
            </w:r>
          </w:p>
          <w:p w14:paraId="07391A06" w14:textId="1078F10C" w:rsidR="00A01524" w:rsidRPr="00620342" w:rsidRDefault="00A01524" w:rsidP="00423FCE">
            <w:pPr>
              <w:jc w:val="center"/>
              <w:rPr>
                <w:b/>
                <w:bCs/>
              </w:rPr>
            </w:pPr>
            <w:r w:rsidRPr="00620342">
              <w:rPr>
                <w:b/>
                <w:bCs/>
              </w:rPr>
              <w:t xml:space="preserve">Prompts to support subject specific </w:t>
            </w:r>
            <w:r>
              <w:rPr>
                <w:b/>
                <w:bCs/>
              </w:rPr>
              <w:t>discussion</w:t>
            </w:r>
            <w:r w:rsidRPr="00620342">
              <w:rPr>
                <w:b/>
                <w:bCs/>
              </w:rPr>
              <w:t xml:space="preserve"> in</w:t>
            </w:r>
          </w:p>
          <w:p w14:paraId="34A806A3" w14:textId="20843A45" w:rsidR="00A01524" w:rsidRDefault="00D92361" w:rsidP="00423FCE">
            <w:pPr>
              <w:jc w:val="center"/>
              <w:rPr>
                <w:b/>
                <w:bCs/>
              </w:rPr>
            </w:pPr>
            <w:bookmarkStart w:id="7" w:name="HISTORY"/>
            <w:r>
              <w:rPr>
                <w:b/>
                <w:bCs/>
              </w:rPr>
              <w:t>HISTORY</w:t>
            </w:r>
            <w:bookmarkEnd w:id="7"/>
          </w:p>
        </w:tc>
      </w:tr>
      <w:tr w:rsidR="00A01524" w14:paraId="450FB84C" w14:textId="77777777" w:rsidTr="00CF032B">
        <w:trPr>
          <w:gridAfter w:val="1"/>
          <w:wAfter w:w="142" w:type="dxa"/>
          <w:trHeight w:val="217"/>
        </w:trPr>
        <w:tc>
          <w:tcPr>
            <w:tcW w:w="10225" w:type="dxa"/>
            <w:gridSpan w:val="8"/>
            <w:tcBorders>
              <w:left w:val="nil"/>
              <w:right w:val="nil"/>
            </w:tcBorders>
          </w:tcPr>
          <w:p w14:paraId="5C4B051B" w14:textId="77777777" w:rsidR="00A01524" w:rsidRDefault="00A01524" w:rsidP="00423FCE">
            <w:pPr>
              <w:jc w:val="center"/>
              <w:rPr>
                <w:b/>
                <w:bCs/>
              </w:rPr>
            </w:pPr>
          </w:p>
        </w:tc>
      </w:tr>
      <w:tr w:rsidR="00A01524" w14:paraId="1E37B857" w14:textId="77777777" w:rsidTr="00CF032B">
        <w:trPr>
          <w:gridAfter w:val="1"/>
          <w:wAfter w:w="142" w:type="dxa"/>
        </w:trPr>
        <w:tc>
          <w:tcPr>
            <w:tcW w:w="6115" w:type="dxa"/>
            <w:gridSpan w:val="5"/>
          </w:tcPr>
          <w:p w14:paraId="071E0D23" w14:textId="77777777" w:rsidR="00A01524" w:rsidRPr="00471D70" w:rsidRDefault="00A01524" w:rsidP="00423FCE">
            <w:pPr>
              <w:jc w:val="center"/>
              <w:rPr>
                <w:i/>
                <w:iCs/>
              </w:rPr>
            </w:pPr>
            <w:r w:rsidRPr="00577CB6">
              <w:rPr>
                <w:i/>
                <w:iCs/>
                <w:sz w:val="22"/>
                <w:szCs w:val="22"/>
              </w:rPr>
              <w:t>The questions have been organised in relation to the different strands of the Core Content Framework to support the coaching conversation post-lesson.  Signposting to relevant university sessions and/or suggested academic reading have also been provided.</w:t>
            </w:r>
          </w:p>
        </w:tc>
        <w:tc>
          <w:tcPr>
            <w:tcW w:w="425" w:type="dxa"/>
            <w:vMerge w:val="restart"/>
          </w:tcPr>
          <w:p w14:paraId="26EA9CCE" w14:textId="77777777" w:rsidR="00A01524" w:rsidRDefault="00A01524" w:rsidP="00423FCE">
            <w:pPr>
              <w:jc w:val="center"/>
              <w:rPr>
                <w:i/>
                <w:iCs/>
              </w:rPr>
            </w:pPr>
          </w:p>
        </w:tc>
        <w:tc>
          <w:tcPr>
            <w:tcW w:w="3685" w:type="dxa"/>
            <w:gridSpan w:val="2"/>
            <w:vAlign w:val="center"/>
          </w:tcPr>
          <w:p w14:paraId="118E614E" w14:textId="77777777" w:rsidR="00A01524" w:rsidRDefault="00A01524" w:rsidP="00423FCE">
            <w:pPr>
              <w:jc w:val="center"/>
              <w:rPr>
                <w:i/>
                <w:iCs/>
              </w:rPr>
            </w:pPr>
            <w:r>
              <w:rPr>
                <w:i/>
                <w:iCs/>
              </w:rPr>
              <w:t>Overview of Topics Covered in University Sessions</w:t>
            </w:r>
          </w:p>
        </w:tc>
      </w:tr>
      <w:tr w:rsidR="00A01524" w14:paraId="03A9B61C" w14:textId="77777777" w:rsidTr="00CF032B">
        <w:trPr>
          <w:gridAfter w:val="1"/>
          <w:wAfter w:w="142" w:type="dxa"/>
        </w:trPr>
        <w:tc>
          <w:tcPr>
            <w:tcW w:w="710" w:type="dxa"/>
            <w:gridSpan w:val="2"/>
            <w:vMerge w:val="restart"/>
            <w:textDirection w:val="btLr"/>
            <w:vAlign w:val="center"/>
          </w:tcPr>
          <w:p w14:paraId="5AA7B4A0" w14:textId="77777777" w:rsidR="00A01524" w:rsidRPr="001420D8" w:rsidRDefault="00A01524" w:rsidP="00423FCE">
            <w:pPr>
              <w:ind w:left="113" w:right="113"/>
              <w:jc w:val="center"/>
              <w:rPr>
                <w:color w:val="806000" w:themeColor="accent4" w:themeShade="80"/>
                <w:sz w:val="20"/>
                <w:szCs w:val="20"/>
              </w:rPr>
            </w:pPr>
            <w:r w:rsidRPr="001420D8">
              <w:rPr>
                <w:color w:val="806000" w:themeColor="accent4" w:themeShade="80"/>
                <w:sz w:val="20"/>
                <w:szCs w:val="20"/>
              </w:rPr>
              <w:t>Behaviour Management (TS1 and 7)</w:t>
            </w:r>
          </w:p>
        </w:tc>
        <w:tc>
          <w:tcPr>
            <w:tcW w:w="5405" w:type="dxa"/>
            <w:gridSpan w:val="3"/>
          </w:tcPr>
          <w:p w14:paraId="6EC941DA" w14:textId="77777777" w:rsidR="00A01524" w:rsidRPr="00577CB6" w:rsidRDefault="00A01524" w:rsidP="00423FCE">
            <w:pPr>
              <w:rPr>
                <w:sz w:val="20"/>
                <w:szCs w:val="20"/>
              </w:rPr>
            </w:pPr>
            <w:r w:rsidRPr="00577CB6">
              <w:rPr>
                <w:sz w:val="20"/>
                <w:szCs w:val="20"/>
              </w:rPr>
              <w:t xml:space="preserve">How did you create an effective learning environment and set of routines which </w:t>
            </w:r>
            <w:r w:rsidRPr="00577CB6">
              <w:rPr>
                <w:color w:val="2E74B5" w:themeColor="accent5" w:themeShade="BF"/>
                <w:sz w:val="20"/>
                <w:szCs w:val="20"/>
              </w:rPr>
              <w:t xml:space="preserve">motivates children to see themselves as historians? </w:t>
            </w:r>
          </w:p>
        </w:tc>
        <w:tc>
          <w:tcPr>
            <w:tcW w:w="425" w:type="dxa"/>
            <w:vMerge/>
          </w:tcPr>
          <w:p w14:paraId="39F03F55" w14:textId="77777777" w:rsidR="00A01524" w:rsidRPr="001420D8" w:rsidRDefault="00A01524" w:rsidP="00423FCE">
            <w:pPr>
              <w:rPr>
                <w:color w:val="806000" w:themeColor="accent4" w:themeShade="80"/>
                <w:sz w:val="20"/>
                <w:szCs w:val="20"/>
              </w:rPr>
            </w:pPr>
          </w:p>
        </w:tc>
        <w:tc>
          <w:tcPr>
            <w:tcW w:w="3685" w:type="dxa"/>
            <w:gridSpan w:val="2"/>
            <w:vMerge w:val="restart"/>
          </w:tcPr>
          <w:p w14:paraId="50BA7286" w14:textId="77777777" w:rsidR="00A01524" w:rsidRPr="00DD7210" w:rsidRDefault="00A01524" w:rsidP="00423FCE">
            <w:pPr>
              <w:rPr>
                <w:b/>
                <w:bCs/>
                <w:sz w:val="20"/>
                <w:szCs w:val="20"/>
              </w:rPr>
            </w:pPr>
            <w:r w:rsidRPr="7095D5BD">
              <w:rPr>
                <w:b/>
                <w:bCs/>
                <w:sz w:val="20"/>
                <w:szCs w:val="20"/>
              </w:rPr>
              <w:t>Session 1:</w:t>
            </w:r>
          </w:p>
          <w:p w14:paraId="1BC865EF" w14:textId="77777777" w:rsidR="00A01524" w:rsidRPr="00DD7210" w:rsidRDefault="00A01524" w:rsidP="00A01524">
            <w:pPr>
              <w:pStyle w:val="ListParagraph"/>
              <w:numPr>
                <w:ilvl w:val="0"/>
                <w:numId w:val="18"/>
              </w:numPr>
              <w:rPr>
                <w:rFonts w:eastAsiaTheme="minorEastAsia"/>
                <w:sz w:val="20"/>
                <w:szCs w:val="20"/>
              </w:rPr>
            </w:pPr>
            <w:r w:rsidRPr="7095D5BD">
              <w:rPr>
                <w:sz w:val="20"/>
                <w:szCs w:val="20"/>
              </w:rPr>
              <w:t>Prior knowledge</w:t>
            </w:r>
          </w:p>
          <w:p w14:paraId="71FB40D6" w14:textId="77777777" w:rsidR="00A01524" w:rsidRPr="00DD7210" w:rsidRDefault="00A01524" w:rsidP="00A01524">
            <w:pPr>
              <w:pStyle w:val="ListParagraph"/>
              <w:numPr>
                <w:ilvl w:val="0"/>
                <w:numId w:val="18"/>
              </w:numPr>
              <w:rPr>
                <w:sz w:val="20"/>
                <w:szCs w:val="20"/>
              </w:rPr>
            </w:pPr>
            <w:r w:rsidRPr="7095D5BD">
              <w:rPr>
                <w:sz w:val="20"/>
                <w:szCs w:val="20"/>
              </w:rPr>
              <w:t>Misconceptions</w:t>
            </w:r>
          </w:p>
          <w:p w14:paraId="4EF348BA" w14:textId="77777777" w:rsidR="00A01524" w:rsidRPr="00DD7210" w:rsidRDefault="00A01524" w:rsidP="00A01524">
            <w:pPr>
              <w:pStyle w:val="ListParagraph"/>
              <w:numPr>
                <w:ilvl w:val="0"/>
                <w:numId w:val="18"/>
              </w:numPr>
              <w:rPr>
                <w:sz w:val="20"/>
                <w:szCs w:val="20"/>
              </w:rPr>
            </w:pPr>
            <w:r w:rsidRPr="7095D5BD">
              <w:rPr>
                <w:sz w:val="20"/>
                <w:szCs w:val="20"/>
              </w:rPr>
              <w:t xml:space="preserve">Significant individuals </w:t>
            </w:r>
          </w:p>
          <w:p w14:paraId="6639F27E" w14:textId="77777777" w:rsidR="00A01524" w:rsidRPr="00DD7210" w:rsidRDefault="00A01524" w:rsidP="00A01524">
            <w:pPr>
              <w:pStyle w:val="ListParagraph"/>
              <w:numPr>
                <w:ilvl w:val="0"/>
                <w:numId w:val="18"/>
              </w:numPr>
              <w:rPr>
                <w:sz w:val="20"/>
                <w:szCs w:val="20"/>
              </w:rPr>
            </w:pPr>
            <w:r w:rsidRPr="7095D5BD">
              <w:rPr>
                <w:sz w:val="20"/>
                <w:szCs w:val="20"/>
              </w:rPr>
              <w:t xml:space="preserve">Developing questioning </w:t>
            </w:r>
          </w:p>
          <w:p w14:paraId="5818AD54" w14:textId="77777777" w:rsidR="00A01524" w:rsidRPr="00DD7210" w:rsidRDefault="00A01524" w:rsidP="00A01524">
            <w:pPr>
              <w:pStyle w:val="ListParagraph"/>
              <w:numPr>
                <w:ilvl w:val="0"/>
                <w:numId w:val="18"/>
              </w:numPr>
              <w:rPr>
                <w:sz w:val="20"/>
                <w:szCs w:val="20"/>
              </w:rPr>
            </w:pPr>
            <w:r w:rsidRPr="7095D5BD">
              <w:rPr>
                <w:sz w:val="20"/>
                <w:szCs w:val="20"/>
              </w:rPr>
              <w:t>Using artefacts</w:t>
            </w:r>
          </w:p>
          <w:p w14:paraId="45BE5C63" w14:textId="77777777" w:rsidR="00A01524" w:rsidRPr="00C678F0" w:rsidRDefault="00A01524" w:rsidP="00A01524">
            <w:pPr>
              <w:pStyle w:val="ListParagraph"/>
              <w:numPr>
                <w:ilvl w:val="0"/>
                <w:numId w:val="18"/>
              </w:numPr>
              <w:spacing w:after="0" w:line="240" w:lineRule="auto"/>
              <w:rPr>
                <w:color w:val="806000" w:themeColor="accent4" w:themeShade="80"/>
              </w:rPr>
            </w:pPr>
            <w:r w:rsidRPr="00C678F0">
              <w:rPr>
                <w:sz w:val="20"/>
                <w:szCs w:val="20"/>
              </w:rPr>
              <w:t>Incorporating poetry</w:t>
            </w:r>
          </w:p>
          <w:p w14:paraId="32EB18E2" w14:textId="77777777" w:rsidR="00A01524" w:rsidRDefault="00A01524" w:rsidP="00423FCE">
            <w:pPr>
              <w:rPr>
                <w:color w:val="806000" w:themeColor="accent4" w:themeShade="80"/>
              </w:rPr>
            </w:pPr>
          </w:p>
          <w:p w14:paraId="0026648E" w14:textId="77777777" w:rsidR="00A01524" w:rsidRDefault="00A01524" w:rsidP="00423FCE">
            <w:pPr>
              <w:rPr>
                <w:b/>
                <w:bCs/>
                <w:sz w:val="20"/>
                <w:szCs w:val="20"/>
              </w:rPr>
            </w:pPr>
            <w:r w:rsidRPr="7095D5BD">
              <w:rPr>
                <w:b/>
                <w:bCs/>
                <w:sz w:val="20"/>
                <w:szCs w:val="20"/>
              </w:rPr>
              <w:t>Session 2:</w:t>
            </w:r>
          </w:p>
          <w:p w14:paraId="5BEC55E1" w14:textId="77777777" w:rsidR="00A01524" w:rsidRDefault="00A01524" w:rsidP="00A01524">
            <w:pPr>
              <w:pStyle w:val="ListParagraph"/>
              <w:numPr>
                <w:ilvl w:val="0"/>
                <w:numId w:val="17"/>
              </w:numPr>
              <w:rPr>
                <w:rFonts w:eastAsiaTheme="minorEastAsia"/>
                <w:sz w:val="20"/>
                <w:szCs w:val="20"/>
              </w:rPr>
            </w:pPr>
            <w:r w:rsidRPr="7095D5BD">
              <w:rPr>
                <w:sz w:val="20"/>
                <w:szCs w:val="20"/>
              </w:rPr>
              <w:t xml:space="preserve">Enquiry led learning </w:t>
            </w:r>
          </w:p>
          <w:p w14:paraId="14A77EB8" w14:textId="77777777" w:rsidR="00A01524" w:rsidRDefault="00A01524" w:rsidP="00A01524">
            <w:pPr>
              <w:pStyle w:val="ListParagraph"/>
              <w:numPr>
                <w:ilvl w:val="0"/>
                <w:numId w:val="17"/>
              </w:numPr>
              <w:rPr>
                <w:sz w:val="20"/>
                <w:szCs w:val="20"/>
              </w:rPr>
            </w:pPr>
            <w:r w:rsidRPr="7095D5BD">
              <w:rPr>
                <w:sz w:val="20"/>
                <w:szCs w:val="20"/>
              </w:rPr>
              <w:t xml:space="preserve">Historical concepts </w:t>
            </w:r>
          </w:p>
          <w:p w14:paraId="78B522DF" w14:textId="77777777" w:rsidR="00A01524" w:rsidRDefault="00A01524" w:rsidP="00A01524">
            <w:pPr>
              <w:pStyle w:val="ListParagraph"/>
              <w:numPr>
                <w:ilvl w:val="0"/>
                <w:numId w:val="17"/>
              </w:numPr>
              <w:rPr>
                <w:sz w:val="20"/>
                <w:szCs w:val="20"/>
              </w:rPr>
            </w:pPr>
            <w:r w:rsidRPr="7095D5BD">
              <w:rPr>
                <w:sz w:val="20"/>
                <w:szCs w:val="20"/>
              </w:rPr>
              <w:t>Assessing knowledge and skills</w:t>
            </w:r>
          </w:p>
          <w:p w14:paraId="5807B088" w14:textId="77777777" w:rsidR="00A01524" w:rsidRDefault="00A01524" w:rsidP="00A01524">
            <w:pPr>
              <w:pStyle w:val="ListParagraph"/>
              <w:numPr>
                <w:ilvl w:val="0"/>
                <w:numId w:val="17"/>
              </w:numPr>
              <w:rPr>
                <w:sz w:val="20"/>
                <w:szCs w:val="20"/>
              </w:rPr>
            </w:pPr>
            <w:r w:rsidRPr="7095D5BD">
              <w:rPr>
                <w:sz w:val="20"/>
                <w:szCs w:val="20"/>
              </w:rPr>
              <w:t xml:space="preserve">Storytelling in history </w:t>
            </w:r>
          </w:p>
          <w:p w14:paraId="3A0C446C" w14:textId="77777777" w:rsidR="00A01524" w:rsidRPr="00C678F0" w:rsidRDefault="00A01524" w:rsidP="00A01524">
            <w:pPr>
              <w:pStyle w:val="ListParagraph"/>
              <w:numPr>
                <w:ilvl w:val="0"/>
                <w:numId w:val="17"/>
              </w:numPr>
              <w:spacing w:after="0" w:line="240" w:lineRule="auto"/>
              <w:rPr>
                <w:color w:val="806000" w:themeColor="accent4" w:themeShade="80"/>
              </w:rPr>
            </w:pPr>
            <w:r w:rsidRPr="00C678F0">
              <w:rPr>
                <w:sz w:val="20"/>
                <w:szCs w:val="20"/>
              </w:rPr>
              <w:t>Using schemes of work</w:t>
            </w:r>
          </w:p>
        </w:tc>
      </w:tr>
      <w:tr w:rsidR="00A01524" w14:paraId="711DA54B" w14:textId="77777777" w:rsidTr="00CF032B">
        <w:trPr>
          <w:gridAfter w:val="1"/>
          <w:wAfter w:w="142" w:type="dxa"/>
        </w:trPr>
        <w:tc>
          <w:tcPr>
            <w:tcW w:w="710" w:type="dxa"/>
            <w:gridSpan w:val="2"/>
            <w:vMerge/>
            <w:textDirection w:val="btLr"/>
            <w:vAlign w:val="center"/>
          </w:tcPr>
          <w:p w14:paraId="20BBFF9B" w14:textId="77777777" w:rsidR="00A01524" w:rsidRPr="001420D8" w:rsidRDefault="00A01524" w:rsidP="00423FCE">
            <w:pPr>
              <w:ind w:left="113" w:right="113"/>
              <w:jc w:val="center"/>
              <w:rPr>
                <w:color w:val="806000" w:themeColor="accent4" w:themeShade="80"/>
                <w:sz w:val="20"/>
                <w:szCs w:val="20"/>
              </w:rPr>
            </w:pPr>
          </w:p>
        </w:tc>
        <w:tc>
          <w:tcPr>
            <w:tcW w:w="5405" w:type="dxa"/>
            <w:gridSpan w:val="3"/>
          </w:tcPr>
          <w:p w14:paraId="67498FF5" w14:textId="77777777" w:rsidR="00A01524" w:rsidRPr="00577CB6" w:rsidRDefault="00A01524" w:rsidP="00423FCE">
            <w:pPr>
              <w:rPr>
                <w:sz w:val="20"/>
                <w:szCs w:val="20"/>
              </w:rPr>
            </w:pPr>
            <w:r w:rsidRPr="00577CB6">
              <w:rPr>
                <w:sz w:val="20"/>
                <w:szCs w:val="20"/>
              </w:rPr>
              <w:t xml:space="preserve">How did your use of </w:t>
            </w:r>
            <w:r w:rsidRPr="00577CB6">
              <w:rPr>
                <w:color w:val="2E74B5" w:themeColor="accent5" w:themeShade="BF"/>
                <w:sz w:val="20"/>
                <w:szCs w:val="20"/>
              </w:rPr>
              <w:t xml:space="preserve">history specific language </w:t>
            </w:r>
            <w:r w:rsidRPr="00577CB6">
              <w:rPr>
                <w:sz w:val="20"/>
                <w:szCs w:val="20"/>
              </w:rPr>
              <w:t>promote challenge and aspiration?</w:t>
            </w:r>
          </w:p>
        </w:tc>
        <w:tc>
          <w:tcPr>
            <w:tcW w:w="425" w:type="dxa"/>
            <w:vMerge/>
          </w:tcPr>
          <w:p w14:paraId="0C24A21E" w14:textId="77777777" w:rsidR="00A01524" w:rsidRPr="001420D8" w:rsidRDefault="00A01524" w:rsidP="00423FCE">
            <w:pPr>
              <w:rPr>
                <w:color w:val="806000" w:themeColor="accent4" w:themeShade="80"/>
                <w:sz w:val="20"/>
                <w:szCs w:val="20"/>
              </w:rPr>
            </w:pPr>
          </w:p>
        </w:tc>
        <w:tc>
          <w:tcPr>
            <w:tcW w:w="3685" w:type="dxa"/>
            <w:gridSpan w:val="2"/>
            <w:vMerge/>
          </w:tcPr>
          <w:p w14:paraId="746C12E4" w14:textId="77777777" w:rsidR="00A01524" w:rsidRPr="00620342" w:rsidRDefault="00A01524" w:rsidP="00423FCE">
            <w:pPr>
              <w:rPr>
                <w:color w:val="806000" w:themeColor="accent4" w:themeShade="80"/>
              </w:rPr>
            </w:pPr>
          </w:p>
        </w:tc>
      </w:tr>
      <w:tr w:rsidR="00A01524" w14:paraId="543049FD" w14:textId="77777777" w:rsidTr="00CF032B">
        <w:trPr>
          <w:gridAfter w:val="1"/>
          <w:wAfter w:w="142" w:type="dxa"/>
        </w:trPr>
        <w:tc>
          <w:tcPr>
            <w:tcW w:w="710" w:type="dxa"/>
            <w:gridSpan w:val="2"/>
            <w:vMerge/>
            <w:textDirection w:val="btLr"/>
            <w:vAlign w:val="center"/>
          </w:tcPr>
          <w:p w14:paraId="195B20D0" w14:textId="77777777" w:rsidR="00A01524" w:rsidRPr="001420D8" w:rsidRDefault="00A01524" w:rsidP="00423FCE">
            <w:pPr>
              <w:ind w:left="113" w:right="113"/>
              <w:jc w:val="center"/>
              <w:rPr>
                <w:color w:val="806000" w:themeColor="accent4" w:themeShade="80"/>
                <w:sz w:val="20"/>
                <w:szCs w:val="20"/>
              </w:rPr>
            </w:pPr>
          </w:p>
        </w:tc>
        <w:tc>
          <w:tcPr>
            <w:tcW w:w="5405" w:type="dxa"/>
            <w:gridSpan w:val="3"/>
          </w:tcPr>
          <w:p w14:paraId="58069B0F" w14:textId="77777777" w:rsidR="00A01524" w:rsidRPr="00577CB6" w:rsidRDefault="00A01524" w:rsidP="00423FCE">
            <w:pPr>
              <w:rPr>
                <w:sz w:val="20"/>
                <w:szCs w:val="20"/>
              </w:rPr>
            </w:pPr>
            <w:r w:rsidRPr="00577CB6">
              <w:rPr>
                <w:sz w:val="20"/>
                <w:szCs w:val="20"/>
              </w:rPr>
              <w:t>Discuss how you prepared children to work historically:</w:t>
            </w:r>
          </w:p>
          <w:p w14:paraId="107783F1" w14:textId="77777777" w:rsidR="00A01524" w:rsidRPr="00577CB6" w:rsidRDefault="00A01524" w:rsidP="00423FCE">
            <w:pPr>
              <w:rPr>
                <w:color w:val="2E74B5" w:themeColor="accent5" w:themeShade="BF"/>
                <w:sz w:val="20"/>
                <w:szCs w:val="20"/>
              </w:rPr>
            </w:pPr>
            <w:r w:rsidRPr="00577CB6">
              <w:rPr>
                <w:color w:val="2E74B5" w:themeColor="accent5" w:themeShade="BF"/>
                <w:sz w:val="20"/>
                <w:szCs w:val="20"/>
              </w:rPr>
              <w:t>For example:</w:t>
            </w:r>
          </w:p>
          <w:p w14:paraId="540D60D5" w14:textId="77777777" w:rsidR="00A01524" w:rsidRPr="00D1557C" w:rsidRDefault="00A01524" w:rsidP="00A01524">
            <w:pPr>
              <w:pStyle w:val="ListParagraph"/>
              <w:numPr>
                <w:ilvl w:val="0"/>
                <w:numId w:val="12"/>
              </w:numPr>
              <w:spacing w:after="0" w:line="240" w:lineRule="auto"/>
              <w:rPr>
                <w:rFonts w:ascii="Times New Roman" w:eastAsia="Times New Roman" w:hAnsi="Times New Roman" w:cs="Times New Roman"/>
                <w:color w:val="2E74B5" w:themeColor="accent5" w:themeShade="BF"/>
                <w:sz w:val="20"/>
                <w:szCs w:val="20"/>
                <w:lang w:eastAsia="en-GB"/>
              </w:rPr>
            </w:pPr>
            <w:r w:rsidRPr="00D1557C">
              <w:rPr>
                <w:rFonts w:ascii="Times New Roman" w:eastAsia="Times New Roman" w:hAnsi="Times New Roman" w:cs="Times New Roman"/>
                <w:color w:val="2E74B5" w:themeColor="accent5" w:themeShade="BF"/>
                <w:sz w:val="20"/>
                <w:szCs w:val="20"/>
                <w:lang w:eastAsia="en-GB"/>
              </w:rPr>
              <w:t>Working with artefacts</w:t>
            </w:r>
          </w:p>
          <w:p w14:paraId="2048B2A2" w14:textId="77777777" w:rsidR="00A01524" w:rsidRPr="00577CB6" w:rsidRDefault="00A01524" w:rsidP="00A01524">
            <w:pPr>
              <w:pStyle w:val="ListParagraph"/>
              <w:numPr>
                <w:ilvl w:val="0"/>
                <w:numId w:val="12"/>
              </w:numPr>
              <w:spacing w:after="0" w:line="240" w:lineRule="auto"/>
              <w:rPr>
                <w:sz w:val="20"/>
                <w:szCs w:val="20"/>
              </w:rPr>
            </w:pPr>
            <w:r w:rsidRPr="00D1557C">
              <w:rPr>
                <w:rFonts w:ascii="Times New Roman" w:eastAsia="Times New Roman" w:hAnsi="Times New Roman" w:cs="Times New Roman"/>
                <w:color w:val="2E74B5" w:themeColor="accent5" w:themeShade="BF"/>
                <w:sz w:val="20"/>
                <w:szCs w:val="20"/>
                <w:lang w:eastAsia="en-GB"/>
              </w:rPr>
              <w:t>Enquiry led learning</w:t>
            </w:r>
            <w:r w:rsidRPr="00577CB6">
              <w:rPr>
                <w:color w:val="2E74B5" w:themeColor="accent5" w:themeShade="BF"/>
                <w:sz w:val="20"/>
                <w:szCs w:val="20"/>
              </w:rPr>
              <w:t xml:space="preserve"> </w:t>
            </w:r>
          </w:p>
        </w:tc>
        <w:tc>
          <w:tcPr>
            <w:tcW w:w="425" w:type="dxa"/>
            <w:vMerge/>
          </w:tcPr>
          <w:p w14:paraId="1FF9AFDE" w14:textId="77777777" w:rsidR="00A01524" w:rsidRPr="001420D8" w:rsidRDefault="00A01524" w:rsidP="00423FCE">
            <w:pPr>
              <w:rPr>
                <w:color w:val="806000" w:themeColor="accent4" w:themeShade="80"/>
                <w:sz w:val="20"/>
                <w:szCs w:val="20"/>
              </w:rPr>
            </w:pPr>
          </w:p>
        </w:tc>
        <w:tc>
          <w:tcPr>
            <w:tcW w:w="3685" w:type="dxa"/>
            <w:gridSpan w:val="2"/>
            <w:vMerge/>
          </w:tcPr>
          <w:p w14:paraId="48DCA845" w14:textId="77777777" w:rsidR="00A01524" w:rsidRPr="00620342" w:rsidRDefault="00A01524" w:rsidP="00423FCE">
            <w:pPr>
              <w:rPr>
                <w:color w:val="806000" w:themeColor="accent4" w:themeShade="80"/>
              </w:rPr>
            </w:pPr>
          </w:p>
        </w:tc>
      </w:tr>
      <w:tr w:rsidR="00A01524" w14:paraId="197032A6" w14:textId="77777777" w:rsidTr="00CF032B">
        <w:trPr>
          <w:gridAfter w:val="1"/>
          <w:wAfter w:w="142" w:type="dxa"/>
        </w:trPr>
        <w:tc>
          <w:tcPr>
            <w:tcW w:w="710" w:type="dxa"/>
            <w:gridSpan w:val="2"/>
            <w:vMerge w:val="restart"/>
            <w:textDirection w:val="btLr"/>
            <w:vAlign w:val="center"/>
          </w:tcPr>
          <w:p w14:paraId="5B935077" w14:textId="77777777" w:rsidR="00A01524" w:rsidRPr="001420D8" w:rsidRDefault="00A01524" w:rsidP="00423FCE">
            <w:pPr>
              <w:ind w:left="113" w:right="113"/>
              <w:jc w:val="center"/>
              <w:rPr>
                <w:color w:val="006600"/>
                <w:sz w:val="20"/>
                <w:szCs w:val="20"/>
              </w:rPr>
            </w:pPr>
            <w:r w:rsidRPr="001420D8">
              <w:rPr>
                <w:color w:val="006600"/>
                <w:sz w:val="20"/>
                <w:szCs w:val="20"/>
              </w:rPr>
              <w:t>Pedagogy (TS2, 4 and 5)</w:t>
            </w:r>
          </w:p>
        </w:tc>
        <w:tc>
          <w:tcPr>
            <w:tcW w:w="5405" w:type="dxa"/>
            <w:gridSpan w:val="3"/>
          </w:tcPr>
          <w:p w14:paraId="3D82D21A" w14:textId="77777777" w:rsidR="00A01524" w:rsidRPr="00577CB6" w:rsidRDefault="00A01524" w:rsidP="00423FCE">
            <w:pPr>
              <w:rPr>
                <w:sz w:val="20"/>
                <w:szCs w:val="20"/>
              </w:rPr>
            </w:pPr>
            <w:r w:rsidRPr="00577CB6">
              <w:rPr>
                <w:sz w:val="20"/>
                <w:szCs w:val="20"/>
              </w:rPr>
              <w:t xml:space="preserve">How did you take into account the pupils’ prior knowledge? </w:t>
            </w:r>
          </w:p>
          <w:p w14:paraId="7AD7EC3B" w14:textId="3BC60A45" w:rsidR="00A01524" w:rsidRPr="00577CB6" w:rsidRDefault="00A01524" w:rsidP="00577CB6">
            <w:pPr>
              <w:rPr>
                <w:sz w:val="20"/>
                <w:szCs w:val="20"/>
              </w:rPr>
            </w:pPr>
            <w:r w:rsidRPr="00577CB6">
              <w:rPr>
                <w:color w:val="2E74B5" w:themeColor="accent5" w:themeShade="BF"/>
                <w:sz w:val="20"/>
                <w:szCs w:val="20"/>
              </w:rPr>
              <w:t>For example:</w:t>
            </w:r>
            <w:r w:rsidR="00577CB6">
              <w:rPr>
                <w:color w:val="2E74B5" w:themeColor="accent5" w:themeShade="BF"/>
                <w:sz w:val="20"/>
                <w:szCs w:val="20"/>
              </w:rPr>
              <w:t xml:space="preserve"> </w:t>
            </w:r>
            <w:r w:rsidRPr="00577CB6">
              <w:rPr>
                <w:color w:val="2E74B5" w:themeColor="accent5" w:themeShade="BF"/>
                <w:sz w:val="20"/>
                <w:szCs w:val="20"/>
              </w:rPr>
              <w:t>Historical concepts such as continuity and change, cause and effect and chronology</w:t>
            </w:r>
          </w:p>
        </w:tc>
        <w:tc>
          <w:tcPr>
            <w:tcW w:w="425" w:type="dxa"/>
            <w:vMerge/>
          </w:tcPr>
          <w:p w14:paraId="488E9A74" w14:textId="77777777" w:rsidR="00A01524" w:rsidRPr="001420D8" w:rsidRDefault="00A01524" w:rsidP="00423FCE">
            <w:pPr>
              <w:rPr>
                <w:color w:val="006600"/>
                <w:sz w:val="20"/>
                <w:szCs w:val="20"/>
              </w:rPr>
            </w:pPr>
          </w:p>
        </w:tc>
        <w:tc>
          <w:tcPr>
            <w:tcW w:w="3685" w:type="dxa"/>
            <w:gridSpan w:val="2"/>
            <w:vMerge/>
          </w:tcPr>
          <w:p w14:paraId="21C83A45" w14:textId="77777777" w:rsidR="00A01524" w:rsidRPr="00620342" w:rsidRDefault="00A01524" w:rsidP="00423FCE">
            <w:pPr>
              <w:rPr>
                <w:color w:val="006600"/>
              </w:rPr>
            </w:pPr>
          </w:p>
        </w:tc>
      </w:tr>
      <w:tr w:rsidR="00A01524" w14:paraId="5615CD58" w14:textId="77777777" w:rsidTr="00CF032B">
        <w:trPr>
          <w:gridAfter w:val="1"/>
          <w:wAfter w:w="142" w:type="dxa"/>
        </w:trPr>
        <w:tc>
          <w:tcPr>
            <w:tcW w:w="710" w:type="dxa"/>
            <w:gridSpan w:val="2"/>
            <w:vMerge/>
            <w:textDirection w:val="btLr"/>
            <w:vAlign w:val="center"/>
          </w:tcPr>
          <w:p w14:paraId="0053CC05" w14:textId="77777777" w:rsidR="00A01524" w:rsidRPr="001420D8" w:rsidRDefault="00A01524" w:rsidP="00423FCE">
            <w:pPr>
              <w:ind w:left="113" w:right="113"/>
              <w:jc w:val="center"/>
              <w:rPr>
                <w:color w:val="006600"/>
                <w:sz w:val="20"/>
                <w:szCs w:val="20"/>
              </w:rPr>
            </w:pPr>
          </w:p>
        </w:tc>
        <w:tc>
          <w:tcPr>
            <w:tcW w:w="5405" w:type="dxa"/>
            <w:gridSpan w:val="3"/>
          </w:tcPr>
          <w:p w14:paraId="29C69AC2" w14:textId="77777777" w:rsidR="00A01524" w:rsidRPr="00577CB6" w:rsidRDefault="00A01524" w:rsidP="00423FCE">
            <w:pPr>
              <w:rPr>
                <w:color w:val="2E74B5" w:themeColor="accent5" w:themeShade="BF"/>
                <w:sz w:val="20"/>
                <w:szCs w:val="20"/>
              </w:rPr>
            </w:pPr>
            <w:r w:rsidRPr="00577CB6">
              <w:rPr>
                <w:sz w:val="20"/>
                <w:szCs w:val="20"/>
              </w:rPr>
              <w:t xml:space="preserve">How do model history specific skills. </w:t>
            </w:r>
            <w:r w:rsidRPr="00577CB6">
              <w:rPr>
                <w:color w:val="2E74B5" w:themeColor="accent5" w:themeShade="BF"/>
                <w:sz w:val="20"/>
                <w:szCs w:val="20"/>
              </w:rPr>
              <w:t>For example:</w:t>
            </w:r>
          </w:p>
          <w:p w14:paraId="432BCE22" w14:textId="77777777" w:rsidR="00A01524" w:rsidRPr="00577CB6" w:rsidRDefault="00A01524" w:rsidP="00A01524">
            <w:pPr>
              <w:pStyle w:val="ListParagraph"/>
              <w:numPr>
                <w:ilvl w:val="0"/>
                <w:numId w:val="19"/>
              </w:numPr>
              <w:spacing w:after="0" w:line="240" w:lineRule="auto"/>
              <w:rPr>
                <w:rFonts w:ascii="Times New Roman" w:eastAsia="Times New Roman" w:hAnsi="Times New Roman" w:cs="Times New Roman"/>
                <w:color w:val="2E74B5" w:themeColor="accent5" w:themeShade="BF"/>
                <w:sz w:val="20"/>
                <w:szCs w:val="20"/>
                <w:lang w:eastAsia="en-GB"/>
              </w:rPr>
            </w:pPr>
            <w:r w:rsidRPr="00577CB6">
              <w:rPr>
                <w:rFonts w:ascii="Times New Roman" w:eastAsia="Times New Roman" w:hAnsi="Times New Roman" w:cs="Times New Roman"/>
                <w:color w:val="2E74B5" w:themeColor="accent5" w:themeShade="BF"/>
                <w:sz w:val="20"/>
                <w:szCs w:val="20"/>
                <w:lang w:eastAsia="en-GB"/>
              </w:rPr>
              <w:t xml:space="preserve">Analysing historical sources </w:t>
            </w:r>
          </w:p>
          <w:p w14:paraId="028FC56C" w14:textId="77777777" w:rsidR="00A01524" w:rsidRPr="00577CB6" w:rsidRDefault="00A01524" w:rsidP="00A01524">
            <w:pPr>
              <w:pStyle w:val="ListParagraph"/>
              <w:numPr>
                <w:ilvl w:val="0"/>
                <w:numId w:val="19"/>
              </w:numPr>
              <w:spacing w:after="0" w:line="240" w:lineRule="auto"/>
              <w:rPr>
                <w:rFonts w:ascii="Times New Roman" w:eastAsia="Times New Roman" w:hAnsi="Times New Roman" w:cs="Times New Roman"/>
                <w:color w:val="2E74B5" w:themeColor="accent5" w:themeShade="BF"/>
                <w:sz w:val="20"/>
                <w:szCs w:val="20"/>
                <w:lang w:eastAsia="en-GB"/>
              </w:rPr>
            </w:pPr>
            <w:r w:rsidRPr="00577CB6">
              <w:rPr>
                <w:rFonts w:ascii="Times New Roman" w:eastAsia="Times New Roman" w:hAnsi="Times New Roman" w:cs="Times New Roman"/>
                <w:color w:val="2E74B5" w:themeColor="accent5" w:themeShade="BF"/>
                <w:sz w:val="20"/>
                <w:szCs w:val="20"/>
                <w:lang w:eastAsia="en-GB"/>
              </w:rPr>
              <w:t>Asking perceptive questions</w:t>
            </w:r>
          </w:p>
          <w:p w14:paraId="60957642" w14:textId="77777777" w:rsidR="00A01524" w:rsidRPr="00577CB6" w:rsidRDefault="00A01524" w:rsidP="00A01524">
            <w:pPr>
              <w:pStyle w:val="ListParagraph"/>
              <w:numPr>
                <w:ilvl w:val="0"/>
                <w:numId w:val="19"/>
              </w:numPr>
              <w:spacing w:after="0" w:line="240" w:lineRule="auto"/>
              <w:rPr>
                <w:rFonts w:ascii="Times New Roman" w:eastAsia="Times New Roman" w:hAnsi="Times New Roman" w:cs="Times New Roman"/>
                <w:sz w:val="20"/>
                <w:szCs w:val="20"/>
                <w:lang w:eastAsia="en-GB"/>
              </w:rPr>
            </w:pPr>
            <w:r w:rsidRPr="00577CB6">
              <w:rPr>
                <w:rFonts w:ascii="Times New Roman" w:eastAsia="Times New Roman" w:hAnsi="Times New Roman" w:cs="Times New Roman"/>
                <w:color w:val="2E74B5" w:themeColor="accent5" w:themeShade="BF"/>
                <w:sz w:val="20"/>
                <w:szCs w:val="20"/>
                <w:lang w:eastAsia="en-GB"/>
              </w:rPr>
              <w:t xml:space="preserve">Critical thinking   </w:t>
            </w:r>
          </w:p>
        </w:tc>
        <w:tc>
          <w:tcPr>
            <w:tcW w:w="425" w:type="dxa"/>
            <w:vMerge/>
          </w:tcPr>
          <w:p w14:paraId="60E69A65" w14:textId="77777777" w:rsidR="00A01524" w:rsidRPr="001420D8" w:rsidRDefault="00A01524" w:rsidP="00423FCE">
            <w:pPr>
              <w:rPr>
                <w:color w:val="006600"/>
                <w:sz w:val="20"/>
                <w:szCs w:val="20"/>
              </w:rPr>
            </w:pPr>
          </w:p>
        </w:tc>
        <w:tc>
          <w:tcPr>
            <w:tcW w:w="3685" w:type="dxa"/>
            <w:gridSpan w:val="2"/>
            <w:vMerge/>
          </w:tcPr>
          <w:p w14:paraId="09BDEC10" w14:textId="77777777" w:rsidR="00A01524" w:rsidRPr="00620342" w:rsidRDefault="00A01524" w:rsidP="00423FCE">
            <w:pPr>
              <w:rPr>
                <w:color w:val="006600"/>
              </w:rPr>
            </w:pPr>
          </w:p>
        </w:tc>
      </w:tr>
      <w:tr w:rsidR="00A01524" w14:paraId="602ECE3F" w14:textId="77777777" w:rsidTr="00CF032B">
        <w:trPr>
          <w:gridAfter w:val="1"/>
          <w:wAfter w:w="142" w:type="dxa"/>
        </w:trPr>
        <w:tc>
          <w:tcPr>
            <w:tcW w:w="710" w:type="dxa"/>
            <w:gridSpan w:val="2"/>
            <w:vMerge/>
            <w:textDirection w:val="btLr"/>
            <w:vAlign w:val="center"/>
          </w:tcPr>
          <w:p w14:paraId="1D739744" w14:textId="77777777" w:rsidR="00A01524" w:rsidRPr="001420D8" w:rsidRDefault="00A01524" w:rsidP="00423FCE">
            <w:pPr>
              <w:ind w:left="113" w:right="113"/>
              <w:jc w:val="center"/>
              <w:rPr>
                <w:color w:val="006600"/>
                <w:sz w:val="20"/>
                <w:szCs w:val="20"/>
              </w:rPr>
            </w:pPr>
          </w:p>
        </w:tc>
        <w:tc>
          <w:tcPr>
            <w:tcW w:w="5405" w:type="dxa"/>
            <w:gridSpan w:val="3"/>
          </w:tcPr>
          <w:p w14:paraId="767ECD90" w14:textId="72E6BF8B" w:rsidR="00A01524" w:rsidRPr="00577CB6" w:rsidRDefault="00A01524" w:rsidP="00423FCE">
            <w:pPr>
              <w:rPr>
                <w:sz w:val="20"/>
                <w:szCs w:val="20"/>
              </w:rPr>
            </w:pPr>
            <w:r w:rsidRPr="00577CB6">
              <w:rPr>
                <w:sz w:val="20"/>
                <w:szCs w:val="20"/>
              </w:rPr>
              <w:t>How did you identify and address misconceptions that occurred in the lesson?</w:t>
            </w:r>
            <w:r w:rsidR="00577CB6" w:rsidRPr="00577CB6">
              <w:rPr>
                <w:sz w:val="20"/>
                <w:szCs w:val="20"/>
              </w:rPr>
              <w:t xml:space="preserve"> Which history</w:t>
            </w:r>
            <w:r w:rsidR="00577CB6">
              <w:rPr>
                <w:sz w:val="20"/>
                <w:szCs w:val="20"/>
              </w:rPr>
              <w:t xml:space="preserve"> skills or knowledge were these linked to? </w:t>
            </w:r>
            <w:r w:rsidR="00577CB6" w:rsidRPr="00577CB6">
              <w:rPr>
                <w:color w:val="2E74B5" w:themeColor="accent5" w:themeShade="BF"/>
                <w:sz w:val="20"/>
                <w:szCs w:val="20"/>
              </w:rPr>
              <w:t>E.g. questioning/use of artefacts</w:t>
            </w:r>
            <w:r w:rsidR="00577CB6">
              <w:rPr>
                <w:sz w:val="20"/>
                <w:szCs w:val="20"/>
              </w:rPr>
              <w:t>. Why do you think that is/was?</w:t>
            </w:r>
          </w:p>
        </w:tc>
        <w:tc>
          <w:tcPr>
            <w:tcW w:w="425" w:type="dxa"/>
            <w:vMerge/>
          </w:tcPr>
          <w:p w14:paraId="79A1008D" w14:textId="77777777" w:rsidR="00A01524" w:rsidRPr="001420D8" w:rsidRDefault="00A01524" w:rsidP="00423FCE">
            <w:pPr>
              <w:rPr>
                <w:color w:val="006600"/>
                <w:sz w:val="20"/>
                <w:szCs w:val="20"/>
              </w:rPr>
            </w:pPr>
          </w:p>
        </w:tc>
        <w:tc>
          <w:tcPr>
            <w:tcW w:w="3685" w:type="dxa"/>
            <w:gridSpan w:val="2"/>
            <w:vMerge/>
          </w:tcPr>
          <w:p w14:paraId="309F0926" w14:textId="77777777" w:rsidR="00A01524" w:rsidRPr="00620342" w:rsidRDefault="00A01524" w:rsidP="00A01524">
            <w:pPr>
              <w:pStyle w:val="ListParagraph"/>
              <w:numPr>
                <w:ilvl w:val="0"/>
                <w:numId w:val="1"/>
              </w:numPr>
              <w:spacing w:after="0" w:line="240" w:lineRule="auto"/>
            </w:pPr>
          </w:p>
        </w:tc>
      </w:tr>
      <w:tr w:rsidR="00A01524" w14:paraId="609056A4" w14:textId="77777777" w:rsidTr="00CF032B">
        <w:trPr>
          <w:gridAfter w:val="1"/>
          <w:wAfter w:w="142" w:type="dxa"/>
          <w:trHeight w:val="488"/>
        </w:trPr>
        <w:tc>
          <w:tcPr>
            <w:tcW w:w="710" w:type="dxa"/>
            <w:gridSpan w:val="2"/>
            <w:vMerge/>
            <w:textDirection w:val="btLr"/>
            <w:vAlign w:val="center"/>
          </w:tcPr>
          <w:p w14:paraId="7EAB1FC0" w14:textId="77777777" w:rsidR="00A01524" w:rsidRPr="001420D8" w:rsidRDefault="00A01524" w:rsidP="00423FCE">
            <w:pPr>
              <w:ind w:left="113" w:right="113"/>
              <w:jc w:val="center"/>
              <w:rPr>
                <w:color w:val="006600"/>
                <w:sz w:val="20"/>
                <w:szCs w:val="20"/>
              </w:rPr>
            </w:pPr>
          </w:p>
        </w:tc>
        <w:tc>
          <w:tcPr>
            <w:tcW w:w="5405" w:type="dxa"/>
            <w:gridSpan w:val="3"/>
          </w:tcPr>
          <w:p w14:paraId="05EDF2ED" w14:textId="5340D6C4" w:rsidR="00A01524" w:rsidRPr="00577CB6" w:rsidRDefault="00A01524" w:rsidP="00423FCE">
            <w:pPr>
              <w:rPr>
                <w:sz w:val="20"/>
                <w:szCs w:val="20"/>
              </w:rPr>
            </w:pPr>
            <w:r w:rsidRPr="00577CB6">
              <w:rPr>
                <w:sz w:val="20"/>
                <w:szCs w:val="20"/>
              </w:rPr>
              <w:t>Explain how you’ve adapted your planning and teaching to be inclusive for all learners</w:t>
            </w:r>
            <w:r w:rsidR="00577CB6">
              <w:rPr>
                <w:sz w:val="20"/>
                <w:szCs w:val="20"/>
              </w:rPr>
              <w:t xml:space="preserve"> while still focusing on the key skills and knowledge in relation to the history curriculum</w:t>
            </w:r>
            <w:r w:rsidRPr="00577CB6">
              <w:rPr>
                <w:sz w:val="20"/>
                <w:szCs w:val="20"/>
              </w:rPr>
              <w:t>.</w:t>
            </w:r>
          </w:p>
        </w:tc>
        <w:tc>
          <w:tcPr>
            <w:tcW w:w="425" w:type="dxa"/>
            <w:vMerge/>
          </w:tcPr>
          <w:p w14:paraId="148D306A" w14:textId="77777777" w:rsidR="00A01524" w:rsidRPr="001420D8" w:rsidRDefault="00A01524" w:rsidP="00423FCE">
            <w:pPr>
              <w:rPr>
                <w:color w:val="006600"/>
                <w:sz w:val="20"/>
                <w:szCs w:val="20"/>
              </w:rPr>
            </w:pPr>
          </w:p>
        </w:tc>
        <w:tc>
          <w:tcPr>
            <w:tcW w:w="3685" w:type="dxa"/>
            <w:gridSpan w:val="2"/>
            <w:vMerge/>
          </w:tcPr>
          <w:p w14:paraId="0786FC79" w14:textId="77777777" w:rsidR="00A01524" w:rsidRPr="00620342" w:rsidRDefault="00A01524" w:rsidP="00423FCE">
            <w:pPr>
              <w:rPr>
                <w:color w:val="006600"/>
              </w:rPr>
            </w:pPr>
          </w:p>
        </w:tc>
      </w:tr>
      <w:tr w:rsidR="00A01524" w14:paraId="79800A3C" w14:textId="77777777" w:rsidTr="00CF032B">
        <w:trPr>
          <w:gridAfter w:val="1"/>
          <w:wAfter w:w="142" w:type="dxa"/>
        </w:trPr>
        <w:tc>
          <w:tcPr>
            <w:tcW w:w="710" w:type="dxa"/>
            <w:gridSpan w:val="2"/>
            <w:vMerge w:val="restart"/>
            <w:textDirection w:val="btLr"/>
            <w:vAlign w:val="center"/>
          </w:tcPr>
          <w:p w14:paraId="1C58C39F" w14:textId="77777777" w:rsidR="00A01524" w:rsidRPr="006144B7" w:rsidRDefault="00A01524" w:rsidP="00423FCE">
            <w:pPr>
              <w:ind w:left="113" w:right="113"/>
              <w:jc w:val="center"/>
              <w:rPr>
                <w:color w:val="C00000"/>
                <w:sz w:val="20"/>
                <w:szCs w:val="20"/>
              </w:rPr>
            </w:pPr>
            <w:r w:rsidRPr="006144B7">
              <w:rPr>
                <w:color w:val="C00000"/>
                <w:sz w:val="20"/>
                <w:szCs w:val="20"/>
              </w:rPr>
              <w:t>Curriculum (TS3)</w:t>
            </w:r>
          </w:p>
        </w:tc>
        <w:tc>
          <w:tcPr>
            <w:tcW w:w="5405" w:type="dxa"/>
            <w:gridSpan w:val="3"/>
          </w:tcPr>
          <w:p w14:paraId="14556FC6" w14:textId="77777777" w:rsidR="00A01524" w:rsidRPr="00577CB6" w:rsidRDefault="00A01524" w:rsidP="00423FCE">
            <w:pPr>
              <w:rPr>
                <w:sz w:val="20"/>
                <w:szCs w:val="20"/>
              </w:rPr>
            </w:pPr>
            <w:r w:rsidRPr="00577CB6">
              <w:rPr>
                <w:sz w:val="20"/>
                <w:szCs w:val="20"/>
              </w:rPr>
              <w:t>How did you use the school’s curriculum (i.e. textbooks, schemes, medium/long term plans) to prepare today’s lesson?</w:t>
            </w:r>
          </w:p>
        </w:tc>
        <w:tc>
          <w:tcPr>
            <w:tcW w:w="425" w:type="dxa"/>
            <w:vMerge/>
          </w:tcPr>
          <w:p w14:paraId="2CADBD92" w14:textId="77777777" w:rsidR="00A01524" w:rsidRDefault="00A01524" w:rsidP="00423FCE">
            <w:pPr>
              <w:rPr>
                <w:color w:val="C00000"/>
                <w:sz w:val="20"/>
                <w:szCs w:val="20"/>
              </w:rPr>
            </w:pPr>
          </w:p>
        </w:tc>
        <w:tc>
          <w:tcPr>
            <w:tcW w:w="3685" w:type="dxa"/>
            <w:gridSpan w:val="2"/>
            <w:vMerge/>
          </w:tcPr>
          <w:p w14:paraId="204E5E30" w14:textId="77777777" w:rsidR="00A01524" w:rsidRPr="00620342" w:rsidRDefault="00A01524" w:rsidP="00423FCE">
            <w:pPr>
              <w:rPr>
                <w:color w:val="C00000"/>
              </w:rPr>
            </w:pPr>
          </w:p>
        </w:tc>
      </w:tr>
      <w:tr w:rsidR="00A01524" w14:paraId="2DA9DDAF" w14:textId="77777777" w:rsidTr="00CF032B">
        <w:trPr>
          <w:gridAfter w:val="1"/>
          <w:wAfter w:w="142" w:type="dxa"/>
        </w:trPr>
        <w:tc>
          <w:tcPr>
            <w:tcW w:w="710" w:type="dxa"/>
            <w:gridSpan w:val="2"/>
            <w:vMerge/>
            <w:textDirection w:val="btLr"/>
            <w:vAlign w:val="center"/>
          </w:tcPr>
          <w:p w14:paraId="4015A5D8" w14:textId="77777777" w:rsidR="00A01524" w:rsidRPr="006144B7" w:rsidRDefault="00A01524" w:rsidP="00423FCE">
            <w:pPr>
              <w:ind w:left="113" w:right="113"/>
              <w:jc w:val="center"/>
              <w:rPr>
                <w:color w:val="C00000"/>
                <w:sz w:val="20"/>
                <w:szCs w:val="20"/>
              </w:rPr>
            </w:pPr>
          </w:p>
        </w:tc>
        <w:tc>
          <w:tcPr>
            <w:tcW w:w="5405" w:type="dxa"/>
            <w:gridSpan w:val="3"/>
          </w:tcPr>
          <w:p w14:paraId="198827A9" w14:textId="77777777" w:rsidR="00A01524" w:rsidRPr="00577CB6" w:rsidRDefault="00A01524" w:rsidP="00423FCE">
            <w:pPr>
              <w:rPr>
                <w:sz w:val="20"/>
                <w:szCs w:val="20"/>
              </w:rPr>
            </w:pPr>
            <w:r w:rsidRPr="00577CB6">
              <w:rPr>
                <w:sz w:val="20"/>
                <w:szCs w:val="20"/>
              </w:rPr>
              <w:t xml:space="preserve">Discuss how your lesson aims to help pupils gain a coherent knowledge and understanding about the past. </w:t>
            </w:r>
          </w:p>
        </w:tc>
        <w:tc>
          <w:tcPr>
            <w:tcW w:w="425" w:type="dxa"/>
            <w:vMerge/>
          </w:tcPr>
          <w:p w14:paraId="17665038" w14:textId="77777777" w:rsidR="00A01524" w:rsidRDefault="00A01524" w:rsidP="00423FCE">
            <w:pPr>
              <w:rPr>
                <w:color w:val="C00000"/>
                <w:sz w:val="20"/>
                <w:szCs w:val="20"/>
              </w:rPr>
            </w:pPr>
          </w:p>
        </w:tc>
        <w:tc>
          <w:tcPr>
            <w:tcW w:w="3685" w:type="dxa"/>
            <w:gridSpan w:val="2"/>
            <w:vMerge/>
          </w:tcPr>
          <w:p w14:paraId="4B20354E" w14:textId="77777777" w:rsidR="00A01524" w:rsidRPr="00620342" w:rsidRDefault="00A01524" w:rsidP="00423FCE">
            <w:pPr>
              <w:rPr>
                <w:color w:val="C00000"/>
              </w:rPr>
            </w:pPr>
          </w:p>
        </w:tc>
      </w:tr>
      <w:tr w:rsidR="00A01524" w14:paraId="3630931B" w14:textId="77777777" w:rsidTr="00CF032B">
        <w:trPr>
          <w:gridAfter w:val="1"/>
          <w:wAfter w:w="142" w:type="dxa"/>
        </w:trPr>
        <w:tc>
          <w:tcPr>
            <w:tcW w:w="710" w:type="dxa"/>
            <w:gridSpan w:val="2"/>
            <w:vMerge/>
            <w:textDirection w:val="btLr"/>
            <w:vAlign w:val="center"/>
          </w:tcPr>
          <w:p w14:paraId="68AA4F13" w14:textId="77777777" w:rsidR="00A01524" w:rsidRPr="006144B7" w:rsidRDefault="00A01524" w:rsidP="00423FCE">
            <w:pPr>
              <w:ind w:left="113" w:right="113"/>
              <w:jc w:val="center"/>
              <w:rPr>
                <w:color w:val="C00000"/>
                <w:sz w:val="20"/>
                <w:szCs w:val="20"/>
              </w:rPr>
            </w:pPr>
          </w:p>
        </w:tc>
        <w:tc>
          <w:tcPr>
            <w:tcW w:w="5405" w:type="dxa"/>
            <w:gridSpan w:val="3"/>
          </w:tcPr>
          <w:p w14:paraId="68A87733" w14:textId="77777777" w:rsidR="00A01524" w:rsidRPr="00577CB6" w:rsidRDefault="00A01524" w:rsidP="00423FCE">
            <w:pPr>
              <w:rPr>
                <w:color w:val="2E74B5" w:themeColor="accent5" w:themeShade="BF"/>
                <w:sz w:val="20"/>
                <w:szCs w:val="20"/>
              </w:rPr>
            </w:pPr>
            <w:r w:rsidRPr="00577CB6">
              <w:rPr>
                <w:sz w:val="20"/>
                <w:szCs w:val="20"/>
              </w:rPr>
              <w:t xml:space="preserve">How did you support the pupils in mastering essential concepts, knowledge or skills in history? </w:t>
            </w:r>
            <w:r w:rsidRPr="00577CB6">
              <w:rPr>
                <w:color w:val="2E74B5" w:themeColor="accent5" w:themeShade="BF"/>
                <w:sz w:val="20"/>
                <w:szCs w:val="20"/>
              </w:rPr>
              <w:t>For example:</w:t>
            </w:r>
          </w:p>
          <w:p w14:paraId="21F1BD91" w14:textId="77777777" w:rsidR="00A01524" w:rsidRPr="00577CB6" w:rsidRDefault="00A01524" w:rsidP="00A01524">
            <w:pPr>
              <w:pStyle w:val="ListParagraph"/>
              <w:numPr>
                <w:ilvl w:val="0"/>
                <w:numId w:val="16"/>
              </w:numPr>
              <w:spacing w:after="0" w:line="240" w:lineRule="auto"/>
              <w:rPr>
                <w:rFonts w:ascii="Times New Roman" w:eastAsia="Times New Roman" w:hAnsi="Times New Roman" w:cs="Times New Roman"/>
                <w:color w:val="2E74B5" w:themeColor="accent5" w:themeShade="BF"/>
                <w:sz w:val="20"/>
                <w:szCs w:val="20"/>
                <w:lang w:eastAsia="en-GB"/>
              </w:rPr>
            </w:pPr>
            <w:r w:rsidRPr="00577CB6">
              <w:rPr>
                <w:rFonts w:ascii="Times New Roman" w:eastAsia="Times New Roman" w:hAnsi="Times New Roman" w:cs="Times New Roman"/>
                <w:color w:val="2E74B5" w:themeColor="accent5" w:themeShade="BF"/>
                <w:sz w:val="20"/>
                <w:szCs w:val="20"/>
                <w:lang w:eastAsia="en-GB"/>
              </w:rPr>
              <w:t>The process of change</w:t>
            </w:r>
          </w:p>
          <w:p w14:paraId="52021594" w14:textId="77777777" w:rsidR="00A01524" w:rsidRPr="00577CB6" w:rsidRDefault="00A01524" w:rsidP="00A01524">
            <w:pPr>
              <w:pStyle w:val="ListParagraph"/>
              <w:numPr>
                <w:ilvl w:val="0"/>
                <w:numId w:val="16"/>
              </w:numPr>
              <w:spacing w:after="0" w:line="240" w:lineRule="auto"/>
              <w:rPr>
                <w:sz w:val="20"/>
                <w:szCs w:val="20"/>
              </w:rPr>
            </w:pPr>
            <w:r w:rsidRPr="00577CB6">
              <w:rPr>
                <w:rFonts w:ascii="Times New Roman" w:eastAsia="Times New Roman" w:hAnsi="Times New Roman" w:cs="Times New Roman"/>
                <w:color w:val="2E74B5" w:themeColor="accent5" w:themeShade="BF"/>
                <w:sz w:val="20"/>
                <w:szCs w:val="20"/>
                <w:lang w:eastAsia="en-GB"/>
              </w:rPr>
              <w:t>The diversity of societies</w:t>
            </w:r>
            <w:r w:rsidRPr="00577CB6">
              <w:rPr>
                <w:color w:val="2E74B5" w:themeColor="accent5" w:themeShade="BF"/>
                <w:sz w:val="20"/>
                <w:szCs w:val="20"/>
              </w:rPr>
              <w:t xml:space="preserve"> </w:t>
            </w:r>
          </w:p>
        </w:tc>
        <w:tc>
          <w:tcPr>
            <w:tcW w:w="425" w:type="dxa"/>
            <w:vMerge/>
          </w:tcPr>
          <w:p w14:paraId="3502A78F" w14:textId="77777777" w:rsidR="00A01524" w:rsidRPr="006144B7" w:rsidRDefault="00A01524" w:rsidP="00423FCE">
            <w:pPr>
              <w:rPr>
                <w:color w:val="C00000"/>
                <w:sz w:val="20"/>
                <w:szCs w:val="20"/>
              </w:rPr>
            </w:pPr>
          </w:p>
        </w:tc>
        <w:tc>
          <w:tcPr>
            <w:tcW w:w="3685" w:type="dxa"/>
            <w:gridSpan w:val="2"/>
            <w:vAlign w:val="center"/>
          </w:tcPr>
          <w:p w14:paraId="41E2D5CB" w14:textId="77777777" w:rsidR="00A01524" w:rsidRPr="00620342" w:rsidRDefault="00A01524" w:rsidP="00423FCE">
            <w:pPr>
              <w:jc w:val="center"/>
              <w:rPr>
                <w:color w:val="C00000"/>
              </w:rPr>
            </w:pPr>
            <w:r w:rsidRPr="00620342">
              <w:t>Key Books, Articles and Resources</w:t>
            </w:r>
          </w:p>
        </w:tc>
      </w:tr>
      <w:tr w:rsidR="00A01524" w14:paraId="63817B5E" w14:textId="77777777" w:rsidTr="00CF032B">
        <w:trPr>
          <w:gridAfter w:val="1"/>
          <w:wAfter w:w="142" w:type="dxa"/>
          <w:trHeight w:val="195"/>
        </w:trPr>
        <w:tc>
          <w:tcPr>
            <w:tcW w:w="710" w:type="dxa"/>
            <w:gridSpan w:val="2"/>
            <w:vMerge w:val="restart"/>
            <w:textDirection w:val="btLr"/>
            <w:vAlign w:val="center"/>
          </w:tcPr>
          <w:p w14:paraId="00883BCB" w14:textId="77777777" w:rsidR="00A01524" w:rsidRPr="006144B7" w:rsidRDefault="00A01524" w:rsidP="00423FCE">
            <w:pPr>
              <w:ind w:left="113" w:right="113"/>
              <w:jc w:val="center"/>
              <w:rPr>
                <w:color w:val="0070C0"/>
                <w:sz w:val="20"/>
                <w:szCs w:val="20"/>
              </w:rPr>
            </w:pPr>
            <w:r w:rsidRPr="006144B7">
              <w:rPr>
                <w:color w:val="0070C0"/>
                <w:sz w:val="20"/>
                <w:szCs w:val="20"/>
              </w:rPr>
              <w:t>Assessment (TS 6)</w:t>
            </w:r>
          </w:p>
        </w:tc>
        <w:tc>
          <w:tcPr>
            <w:tcW w:w="5405" w:type="dxa"/>
            <w:gridSpan w:val="3"/>
          </w:tcPr>
          <w:p w14:paraId="056A8B14" w14:textId="45B1F617" w:rsidR="00A01524" w:rsidRPr="00577CB6" w:rsidRDefault="00A01524" w:rsidP="00423FCE">
            <w:pPr>
              <w:rPr>
                <w:sz w:val="20"/>
                <w:szCs w:val="20"/>
              </w:rPr>
            </w:pPr>
            <w:r w:rsidRPr="00577CB6">
              <w:rPr>
                <w:sz w:val="20"/>
                <w:szCs w:val="20"/>
              </w:rPr>
              <w:t xml:space="preserve">How did you assess children’s understanding </w:t>
            </w:r>
            <w:r w:rsidR="00577CB6">
              <w:rPr>
                <w:sz w:val="20"/>
                <w:szCs w:val="20"/>
              </w:rPr>
              <w:t>and</w:t>
            </w:r>
            <w:r w:rsidRPr="00577CB6">
              <w:rPr>
                <w:sz w:val="20"/>
                <w:szCs w:val="20"/>
              </w:rPr>
              <w:t xml:space="preserve"> prior knowledge?</w:t>
            </w:r>
            <w:r w:rsidR="00577CB6">
              <w:rPr>
                <w:sz w:val="20"/>
                <w:szCs w:val="20"/>
              </w:rPr>
              <w:t xml:space="preserve"> </w:t>
            </w:r>
            <w:r w:rsidR="00577CB6" w:rsidRPr="00577CB6">
              <w:rPr>
                <w:color w:val="2E74B5" w:themeColor="accent5" w:themeShade="BF"/>
                <w:sz w:val="20"/>
                <w:szCs w:val="20"/>
              </w:rPr>
              <w:t>E..g Which aspects of history were they already secure with?</w:t>
            </w:r>
          </w:p>
        </w:tc>
        <w:tc>
          <w:tcPr>
            <w:tcW w:w="425" w:type="dxa"/>
            <w:vMerge/>
          </w:tcPr>
          <w:p w14:paraId="636637CF" w14:textId="77777777" w:rsidR="00A01524" w:rsidRDefault="00A01524" w:rsidP="00423FCE">
            <w:pPr>
              <w:rPr>
                <w:color w:val="0070C0"/>
                <w:sz w:val="20"/>
                <w:szCs w:val="20"/>
              </w:rPr>
            </w:pPr>
          </w:p>
        </w:tc>
        <w:tc>
          <w:tcPr>
            <w:tcW w:w="3685" w:type="dxa"/>
            <w:gridSpan w:val="2"/>
            <w:vMerge w:val="restart"/>
          </w:tcPr>
          <w:p w14:paraId="6377F8B7" w14:textId="77777777" w:rsidR="00A01524" w:rsidRPr="00C678F0" w:rsidRDefault="00A01524" w:rsidP="00423FCE">
            <w:pPr>
              <w:rPr>
                <w:sz w:val="20"/>
                <w:szCs w:val="20"/>
              </w:rPr>
            </w:pPr>
            <w:r w:rsidRPr="00C678F0">
              <w:rPr>
                <w:sz w:val="20"/>
                <w:szCs w:val="20"/>
              </w:rPr>
              <w:t>Desailly J. (2015) Cre</w:t>
            </w:r>
            <w:r w:rsidRPr="00C678F0">
              <w:rPr>
                <w:i/>
                <w:iCs/>
                <w:sz w:val="20"/>
                <w:szCs w:val="20"/>
              </w:rPr>
              <w:t>ativity in the Primary Classroom</w:t>
            </w:r>
            <w:r w:rsidRPr="00C678F0">
              <w:rPr>
                <w:sz w:val="20"/>
                <w:szCs w:val="20"/>
              </w:rPr>
              <w:t xml:space="preserve"> </w:t>
            </w:r>
          </w:p>
          <w:p w14:paraId="0C8D7061" w14:textId="77777777" w:rsidR="00A01524" w:rsidRPr="00DD7210" w:rsidRDefault="00A01524" w:rsidP="00423FCE">
            <w:pPr>
              <w:rPr>
                <w:sz w:val="20"/>
                <w:szCs w:val="20"/>
              </w:rPr>
            </w:pPr>
          </w:p>
          <w:p w14:paraId="291D024C" w14:textId="77777777" w:rsidR="00A01524" w:rsidRPr="00C678F0" w:rsidRDefault="00A01524" w:rsidP="00423FCE">
            <w:pPr>
              <w:rPr>
                <w:i/>
                <w:iCs/>
                <w:sz w:val="20"/>
                <w:szCs w:val="20"/>
              </w:rPr>
            </w:pPr>
            <w:r w:rsidRPr="00C678F0">
              <w:rPr>
                <w:sz w:val="20"/>
                <w:szCs w:val="20"/>
              </w:rPr>
              <w:t xml:space="preserve">Pickford, T. et al. (2013) </w:t>
            </w:r>
            <w:r w:rsidRPr="00C678F0">
              <w:rPr>
                <w:i/>
                <w:iCs/>
                <w:sz w:val="20"/>
                <w:szCs w:val="20"/>
              </w:rPr>
              <w:t>Primary Humanities: Learning Through Enquiry</w:t>
            </w:r>
          </w:p>
          <w:p w14:paraId="58EDD4E8" w14:textId="77777777" w:rsidR="00A01524" w:rsidRPr="00DD7210" w:rsidRDefault="00A01524" w:rsidP="00423FCE">
            <w:pPr>
              <w:rPr>
                <w:sz w:val="20"/>
                <w:szCs w:val="20"/>
              </w:rPr>
            </w:pPr>
          </w:p>
          <w:p w14:paraId="370DA412" w14:textId="77777777" w:rsidR="00A01524" w:rsidRPr="00C678F0" w:rsidRDefault="00A01524" w:rsidP="00423FCE">
            <w:pPr>
              <w:rPr>
                <w:sz w:val="20"/>
                <w:szCs w:val="20"/>
              </w:rPr>
            </w:pPr>
            <w:r w:rsidRPr="00C678F0">
              <w:rPr>
                <w:sz w:val="20"/>
                <w:szCs w:val="20"/>
              </w:rPr>
              <w:t xml:space="preserve">Wilson A. (2015) </w:t>
            </w:r>
            <w:r w:rsidRPr="00C678F0">
              <w:rPr>
                <w:i/>
                <w:iCs/>
                <w:sz w:val="20"/>
                <w:szCs w:val="20"/>
              </w:rPr>
              <w:t>Creativity in Primary Education</w:t>
            </w:r>
          </w:p>
          <w:p w14:paraId="215C0D93" w14:textId="77777777" w:rsidR="00A01524" w:rsidRPr="00620342" w:rsidRDefault="00A01524" w:rsidP="00423FCE"/>
        </w:tc>
      </w:tr>
      <w:tr w:rsidR="00A01524" w14:paraId="2776E4B6" w14:textId="77777777" w:rsidTr="00CF032B">
        <w:trPr>
          <w:gridAfter w:val="1"/>
          <w:wAfter w:w="142" w:type="dxa"/>
          <w:trHeight w:val="194"/>
        </w:trPr>
        <w:tc>
          <w:tcPr>
            <w:tcW w:w="710" w:type="dxa"/>
            <w:gridSpan w:val="2"/>
            <w:vMerge/>
            <w:textDirection w:val="btLr"/>
            <w:vAlign w:val="center"/>
          </w:tcPr>
          <w:p w14:paraId="7966C379" w14:textId="77777777" w:rsidR="00A01524" w:rsidRPr="006144B7" w:rsidRDefault="00A01524" w:rsidP="00423FCE">
            <w:pPr>
              <w:ind w:left="113" w:right="113"/>
              <w:jc w:val="center"/>
              <w:rPr>
                <w:color w:val="0070C0"/>
                <w:sz w:val="20"/>
                <w:szCs w:val="20"/>
              </w:rPr>
            </w:pPr>
          </w:p>
        </w:tc>
        <w:tc>
          <w:tcPr>
            <w:tcW w:w="5405" w:type="dxa"/>
            <w:gridSpan w:val="3"/>
          </w:tcPr>
          <w:p w14:paraId="76660299" w14:textId="6F6E614F" w:rsidR="00A01524" w:rsidRPr="00577CB6" w:rsidRDefault="00A01524" w:rsidP="00423FCE">
            <w:pPr>
              <w:rPr>
                <w:sz w:val="20"/>
                <w:szCs w:val="20"/>
              </w:rPr>
            </w:pPr>
            <w:r w:rsidRPr="00577CB6">
              <w:rPr>
                <w:sz w:val="20"/>
                <w:szCs w:val="20"/>
              </w:rPr>
              <w:t>Analyse the AfL strategies used in the lesson</w:t>
            </w:r>
            <w:r w:rsidR="00577CB6">
              <w:rPr>
                <w:sz w:val="20"/>
                <w:szCs w:val="20"/>
              </w:rPr>
              <w:t xml:space="preserve"> – </w:t>
            </w:r>
            <w:r w:rsidR="00577CB6" w:rsidRPr="00577CB6">
              <w:rPr>
                <w:color w:val="2E74B5" w:themeColor="accent5" w:themeShade="BF"/>
                <w:sz w:val="20"/>
                <w:szCs w:val="20"/>
              </w:rPr>
              <w:t>e.g. how did they help you assess history skills and knowledge?</w:t>
            </w:r>
            <w:r w:rsidRPr="00577CB6">
              <w:rPr>
                <w:color w:val="2E74B5" w:themeColor="accent5" w:themeShade="BF"/>
                <w:sz w:val="20"/>
                <w:szCs w:val="20"/>
              </w:rPr>
              <w:t xml:space="preserve"> </w:t>
            </w:r>
          </w:p>
        </w:tc>
        <w:tc>
          <w:tcPr>
            <w:tcW w:w="425" w:type="dxa"/>
            <w:vMerge/>
          </w:tcPr>
          <w:p w14:paraId="427E9B59" w14:textId="77777777" w:rsidR="00A01524" w:rsidRDefault="00A01524" w:rsidP="00423FCE">
            <w:pPr>
              <w:rPr>
                <w:color w:val="0070C0"/>
                <w:sz w:val="20"/>
                <w:szCs w:val="20"/>
              </w:rPr>
            </w:pPr>
          </w:p>
        </w:tc>
        <w:tc>
          <w:tcPr>
            <w:tcW w:w="3685" w:type="dxa"/>
            <w:gridSpan w:val="2"/>
            <w:vMerge/>
          </w:tcPr>
          <w:p w14:paraId="0E1A713D" w14:textId="77777777" w:rsidR="00A01524" w:rsidRPr="00620342" w:rsidRDefault="00A01524" w:rsidP="00A01524">
            <w:pPr>
              <w:pStyle w:val="ListParagraph"/>
              <w:numPr>
                <w:ilvl w:val="0"/>
                <w:numId w:val="1"/>
              </w:numPr>
              <w:spacing w:before="240" w:after="0" w:line="240" w:lineRule="auto"/>
              <w:ind w:left="714" w:hanging="357"/>
              <w:contextualSpacing w:val="0"/>
            </w:pPr>
          </w:p>
        </w:tc>
      </w:tr>
      <w:tr w:rsidR="00A01524" w14:paraId="47F78C51" w14:textId="77777777" w:rsidTr="00CF032B">
        <w:trPr>
          <w:gridAfter w:val="1"/>
          <w:wAfter w:w="142" w:type="dxa"/>
          <w:trHeight w:val="194"/>
        </w:trPr>
        <w:tc>
          <w:tcPr>
            <w:tcW w:w="710" w:type="dxa"/>
            <w:gridSpan w:val="2"/>
            <w:vMerge/>
            <w:textDirection w:val="btLr"/>
            <w:vAlign w:val="center"/>
          </w:tcPr>
          <w:p w14:paraId="1730F2C3" w14:textId="77777777" w:rsidR="00A01524" w:rsidRPr="006144B7" w:rsidRDefault="00A01524" w:rsidP="00423FCE">
            <w:pPr>
              <w:ind w:left="113" w:right="113"/>
              <w:jc w:val="center"/>
              <w:rPr>
                <w:color w:val="0070C0"/>
                <w:sz w:val="20"/>
                <w:szCs w:val="20"/>
              </w:rPr>
            </w:pPr>
          </w:p>
        </w:tc>
        <w:tc>
          <w:tcPr>
            <w:tcW w:w="5405" w:type="dxa"/>
            <w:gridSpan w:val="3"/>
          </w:tcPr>
          <w:p w14:paraId="4BDDD1BF" w14:textId="77777777" w:rsidR="00A01524" w:rsidRPr="00577CB6" w:rsidRDefault="00A01524" w:rsidP="00423FCE">
            <w:pPr>
              <w:spacing w:line="259" w:lineRule="auto"/>
              <w:rPr>
                <w:sz w:val="20"/>
                <w:szCs w:val="20"/>
              </w:rPr>
            </w:pPr>
            <w:r w:rsidRPr="00577CB6">
              <w:rPr>
                <w:sz w:val="20"/>
                <w:szCs w:val="20"/>
              </w:rPr>
              <w:t>What involvement did the children have in their own learning?</w:t>
            </w:r>
          </w:p>
          <w:p w14:paraId="17C45AFD" w14:textId="77777777" w:rsidR="00A01524" w:rsidRPr="00577CB6" w:rsidRDefault="00A01524" w:rsidP="00423FCE">
            <w:pPr>
              <w:rPr>
                <w:sz w:val="20"/>
                <w:szCs w:val="20"/>
              </w:rPr>
            </w:pPr>
            <w:r w:rsidRPr="00577CB6">
              <w:rPr>
                <w:color w:val="2E74B5" w:themeColor="accent5" w:themeShade="BF"/>
                <w:sz w:val="20"/>
                <w:szCs w:val="20"/>
              </w:rPr>
              <w:t>For example: Creating questions to investigate; choices they made about recording their learning</w:t>
            </w:r>
          </w:p>
        </w:tc>
        <w:tc>
          <w:tcPr>
            <w:tcW w:w="425" w:type="dxa"/>
            <w:vMerge/>
          </w:tcPr>
          <w:p w14:paraId="62E36424" w14:textId="77777777" w:rsidR="00A01524" w:rsidRDefault="00A01524" w:rsidP="00423FCE">
            <w:pPr>
              <w:rPr>
                <w:color w:val="0070C0"/>
                <w:sz w:val="20"/>
                <w:szCs w:val="20"/>
              </w:rPr>
            </w:pPr>
          </w:p>
        </w:tc>
        <w:tc>
          <w:tcPr>
            <w:tcW w:w="3685" w:type="dxa"/>
            <w:gridSpan w:val="2"/>
            <w:vMerge/>
          </w:tcPr>
          <w:p w14:paraId="488596D0" w14:textId="77777777" w:rsidR="00A01524" w:rsidRPr="00620342" w:rsidRDefault="00A01524" w:rsidP="00A01524">
            <w:pPr>
              <w:pStyle w:val="ListParagraph"/>
              <w:numPr>
                <w:ilvl w:val="0"/>
                <w:numId w:val="1"/>
              </w:numPr>
              <w:spacing w:before="240" w:after="0" w:line="240" w:lineRule="auto"/>
              <w:ind w:left="714" w:hanging="357"/>
              <w:contextualSpacing w:val="0"/>
            </w:pPr>
          </w:p>
        </w:tc>
      </w:tr>
      <w:tr w:rsidR="00A01524" w14:paraId="608B593A" w14:textId="77777777" w:rsidTr="00CF032B">
        <w:trPr>
          <w:gridAfter w:val="1"/>
          <w:wAfter w:w="142" w:type="dxa"/>
          <w:trHeight w:val="194"/>
        </w:trPr>
        <w:tc>
          <w:tcPr>
            <w:tcW w:w="710" w:type="dxa"/>
            <w:gridSpan w:val="2"/>
            <w:vMerge/>
            <w:textDirection w:val="btLr"/>
            <w:vAlign w:val="center"/>
          </w:tcPr>
          <w:p w14:paraId="7ECEE8B2" w14:textId="77777777" w:rsidR="00A01524" w:rsidRPr="006144B7" w:rsidRDefault="00A01524" w:rsidP="00423FCE">
            <w:pPr>
              <w:ind w:left="113" w:right="113"/>
              <w:jc w:val="center"/>
              <w:rPr>
                <w:color w:val="0070C0"/>
                <w:sz w:val="20"/>
                <w:szCs w:val="20"/>
              </w:rPr>
            </w:pPr>
          </w:p>
        </w:tc>
        <w:tc>
          <w:tcPr>
            <w:tcW w:w="5405" w:type="dxa"/>
            <w:gridSpan w:val="3"/>
          </w:tcPr>
          <w:p w14:paraId="62C1FCBB" w14:textId="77777777" w:rsidR="00A01524" w:rsidRPr="00577CB6" w:rsidRDefault="00A01524" w:rsidP="00423FCE">
            <w:pPr>
              <w:rPr>
                <w:sz w:val="20"/>
                <w:szCs w:val="20"/>
              </w:rPr>
            </w:pPr>
            <w:r w:rsidRPr="00577CB6">
              <w:rPr>
                <w:sz w:val="20"/>
                <w:szCs w:val="20"/>
              </w:rPr>
              <w:t>How did you ensure there was sufficient challenge for all pupils, including those with SEND and EAL</w:t>
            </w:r>
          </w:p>
        </w:tc>
        <w:tc>
          <w:tcPr>
            <w:tcW w:w="425" w:type="dxa"/>
            <w:vMerge/>
          </w:tcPr>
          <w:p w14:paraId="47098CBE" w14:textId="77777777" w:rsidR="00A01524" w:rsidRDefault="00A01524" w:rsidP="00423FCE">
            <w:pPr>
              <w:rPr>
                <w:color w:val="0070C0"/>
                <w:sz w:val="20"/>
                <w:szCs w:val="20"/>
              </w:rPr>
            </w:pPr>
          </w:p>
        </w:tc>
        <w:tc>
          <w:tcPr>
            <w:tcW w:w="3685" w:type="dxa"/>
            <w:gridSpan w:val="2"/>
            <w:vMerge/>
          </w:tcPr>
          <w:p w14:paraId="546923B2" w14:textId="77777777" w:rsidR="00A01524" w:rsidRPr="00620342" w:rsidRDefault="00A01524" w:rsidP="00A01524">
            <w:pPr>
              <w:pStyle w:val="ListParagraph"/>
              <w:numPr>
                <w:ilvl w:val="0"/>
                <w:numId w:val="1"/>
              </w:numPr>
              <w:spacing w:before="240" w:after="0" w:line="240" w:lineRule="auto"/>
              <w:ind w:left="714" w:hanging="357"/>
              <w:contextualSpacing w:val="0"/>
            </w:pPr>
          </w:p>
        </w:tc>
      </w:tr>
      <w:tr w:rsidR="00A01524" w14:paraId="31E954D1" w14:textId="77777777" w:rsidTr="00CF032B">
        <w:trPr>
          <w:gridAfter w:val="1"/>
          <w:wAfter w:w="142" w:type="dxa"/>
          <w:trHeight w:val="458"/>
        </w:trPr>
        <w:tc>
          <w:tcPr>
            <w:tcW w:w="710" w:type="dxa"/>
            <w:gridSpan w:val="2"/>
            <w:vMerge w:val="restart"/>
            <w:textDirection w:val="btLr"/>
            <w:vAlign w:val="center"/>
          </w:tcPr>
          <w:p w14:paraId="5CEADFAF" w14:textId="77777777" w:rsidR="00A01524" w:rsidRPr="006144B7" w:rsidRDefault="00A01524" w:rsidP="00423FCE">
            <w:pPr>
              <w:ind w:left="113" w:right="113"/>
              <w:jc w:val="center"/>
              <w:rPr>
                <w:color w:val="1F3864" w:themeColor="accent1" w:themeShade="80"/>
                <w:sz w:val="20"/>
                <w:szCs w:val="20"/>
              </w:rPr>
            </w:pPr>
            <w:r w:rsidRPr="00D1557C">
              <w:rPr>
                <w:color w:val="1F3864" w:themeColor="accent1" w:themeShade="80"/>
                <w:sz w:val="18"/>
                <w:szCs w:val="18"/>
              </w:rPr>
              <w:t>Professiona</w:t>
            </w:r>
            <w:r w:rsidRPr="006144B7">
              <w:rPr>
                <w:color w:val="1F3864" w:themeColor="accent1" w:themeShade="80"/>
                <w:sz w:val="20"/>
                <w:szCs w:val="20"/>
              </w:rPr>
              <w:t xml:space="preserve">l Behaviours </w:t>
            </w:r>
            <w:r w:rsidRPr="00D1557C">
              <w:rPr>
                <w:color w:val="1F3864" w:themeColor="accent1" w:themeShade="80"/>
                <w:sz w:val="16"/>
                <w:szCs w:val="16"/>
              </w:rPr>
              <w:t>(TS8)</w:t>
            </w:r>
          </w:p>
        </w:tc>
        <w:tc>
          <w:tcPr>
            <w:tcW w:w="5405" w:type="dxa"/>
            <w:gridSpan w:val="3"/>
          </w:tcPr>
          <w:p w14:paraId="39941FB4" w14:textId="77777777" w:rsidR="00A01524" w:rsidRPr="00577CB6" w:rsidRDefault="00A01524" w:rsidP="00423FCE">
            <w:pPr>
              <w:rPr>
                <w:sz w:val="20"/>
                <w:szCs w:val="20"/>
              </w:rPr>
            </w:pPr>
            <w:r w:rsidRPr="00577CB6">
              <w:rPr>
                <w:sz w:val="20"/>
                <w:szCs w:val="20"/>
              </w:rPr>
              <w:t>How did you strengthen your historical pedagogical and subject knowledge prior to this lesson?</w:t>
            </w:r>
          </w:p>
        </w:tc>
        <w:tc>
          <w:tcPr>
            <w:tcW w:w="425" w:type="dxa"/>
            <w:vMerge/>
          </w:tcPr>
          <w:p w14:paraId="02912226" w14:textId="77777777" w:rsidR="00A01524" w:rsidRPr="006144B7" w:rsidRDefault="00A01524" w:rsidP="00423FCE">
            <w:pPr>
              <w:rPr>
                <w:color w:val="1F3864" w:themeColor="accent1" w:themeShade="80"/>
                <w:sz w:val="20"/>
                <w:szCs w:val="20"/>
              </w:rPr>
            </w:pPr>
          </w:p>
        </w:tc>
        <w:tc>
          <w:tcPr>
            <w:tcW w:w="3685" w:type="dxa"/>
            <w:gridSpan w:val="2"/>
            <w:vMerge/>
          </w:tcPr>
          <w:p w14:paraId="14D7B28C" w14:textId="77777777" w:rsidR="00A01524" w:rsidRPr="006144B7" w:rsidRDefault="00A01524" w:rsidP="00423FCE">
            <w:pPr>
              <w:rPr>
                <w:color w:val="1F3864" w:themeColor="accent1" w:themeShade="80"/>
                <w:sz w:val="20"/>
                <w:szCs w:val="20"/>
              </w:rPr>
            </w:pPr>
          </w:p>
        </w:tc>
      </w:tr>
      <w:tr w:rsidR="00A01524" w14:paraId="77D1E24C" w14:textId="77777777" w:rsidTr="00CF032B">
        <w:trPr>
          <w:gridAfter w:val="1"/>
          <w:wAfter w:w="142" w:type="dxa"/>
          <w:trHeight w:val="458"/>
        </w:trPr>
        <w:tc>
          <w:tcPr>
            <w:tcW w:w="710" w:type="dxa"/>
            <w:gridSpan w:val="2"/>
            <w:vMerge/>
            <w:textDirection w:val="btLr"/>
            <w:vAlign w:val="center"/>
          </w:tcPr>
          <w:p w14:paraId="5F67A9FE" w14:textId="77777777" w:rsidR="00A01524" w:rsidRPr="006144B7" w:rsidRDefault="00A01524" w:rsidP="00423FCE">
            <w:pPr>
              <w:ind w:left="113" w:right="113"/>
              <w:jc w:val="center"/>
              <w:rPr>
                <w:color w:val="1F3864" w:themeColor="accent1" w:themeShade="80"/>
                <w:sz w:val="20"/>
                <w:szCs w:val="20"/>
              </w:rPr>
            </w:pPr>
          </w:p>
        </w:tc>
        <w:tc>
          <w:tcPr>
            <w:tcW w:w="5405" w:type="dxa"/>
            <w:gridSpan w:val="3"/>
          </w:tcPr>
          <w:p w14:paraId="26F16DD6" w14:textId="1B7DAFD1" w:rsidR="00A01524" w:rsidRPr="00577CB6" w:rsidRDefault="00A01524" w:rsidP="00423FCE">
            <w:pPr>
              <w:rPr>
                <w:sz w:val="20"/>
                <w:szCs w:val="20"/>
              </w:rPr>
            </w:pPr>
            <w:r w:rsidRPr="00577CB6">
              <w:rPr>
                <w:sz w:val="20"/>
                <w:szCs w:val="20"/>
              </w:rPr>
              <w:t>Discuss and analyses how you prepared additional adults prior to the lesson.</w:t>
            </w:r>
            <w:r w:rsidR="00577CB6">
              <w:rPr>
                <w:sz w:val="20"/>
                <w:szCs w:val="20"/>
              </w:rPr>
              <w:t xml:space="preserve"> </w:t>
            </w:r>
            <w:r w:rsidR="00577CB6" w:rsidRPr="00577CB6">
              <w:rPr>
                <w:sz w:val="20"/>
                <w:szCs w:val="20"/>
              </w:rPr>
              <w:t>How effective was</w:t>
            </w:r>
            <w:r w:rsidR="00577CB6">
              <w:rPr>
                <w:sz w:val="20"/>
                <w:szCs w:val="20"/>
              </w:rPr>
              <w:t xml:space="preserve"> your</w:t>
            </w:r>
            <w:r w:rsidR="00577CB6" w:rsidRPr="00577CB6">
              <w:rPr>
                <w:sz w:val="20"/>
                <w:szCs w:val="20"/>
              </w:rPr>
              <w:t xml:space="preserve"> deployment of additional adults?</w:t>
            </w:r>
          </w:p>
        </w:tc>
        <w:tc>
          <w:tcPr>
            <w:tcW w:w="425" w:type="dxa"/>
            <w:vMerge/>
          </w:tcPr>
          <w:p w14:paraId="170F6830" w14:textId="77777777" w:rsidR="00A01524" w:rsidRPr="006144B7" w:rsidRDefault="00A01524" w:rsidP="00423FCE">
            <w:pPr>
              <w:rPr>
                <w:color w:val="1F3864" w:themeColor="accent1" w:themeShade="80"/>
                <w:sz w:val="20"/>
                <w:szCs w:val="20"/>
              </w:rPr>
            </w:pPr>
          </w:p>
        </w:tc>
        <w:tc>
          <w:tcPr>
            <w:tcW w:w="3685" w:type="dxa"/>
            <w:gridSpan w:val="2"/>
            <w:vMerge/>
          </w:tcPr>
          <w:p w14:paraId="451CAAD1" w14:textId="77777777" w:rsidR="00A01524" w:rsidRPr="006144B7" w:rsidRDefault="00A01524" w:rsidP="00423FCE">
            <w:pPr>
              <w:rPr>
                <w:color w:val="1F3864" w:themeColor="accent1" w:themeShade="80"/>
                <w:sz w:val="20"/>
                <w:szCs w:val="20"/>
              </w:rPr>
            </w:pPr>
          </w:p>
        </w:tc>
      </w:tr>
      <w:tr w:rsidR="00D92361" w14:paraId="198BFD28" w14:textId="77777777" w:rsidTr="00CF032B">
        <w:trPr>
          <w:gridAfter w:val="1"/>
          <w:wAfter w:w="142" w:type="dxa"/>
          <w:trHeight w:val="1131"/>
        </w:trPr>
        <w:tc>
          <w:tcPr>
            <w:tcW w:w="10225" w:type="dxa"/>
            <w:gridSpan w:val="8"/>
            <w:tcBorders>
              <w:bottom w:val="single" w:sz="4" w:space="0" w:color="auto"/>
            </w:tcBorders>
          </w:tcPr>
          <w:p w14:paraId="2A7BD502" w14:textId="77777777" w:rsidR="00D92361" w:rsidRPr="00620342" w:rsidRDefault="00D92361" w:rsidP="00423FCE">
            <w:pPr>
              <w:jc w:val="center"/>
              <w:rPr>
                <w:b/>
                <w:bCs/>
              </w:rPr>
            </w:pPr>
            <w:r w:rsidRPr="00620342">
              <w:rPr>
                <w:b/>
                <w:bCs/>
              </w:rPr>
              <w:lastRenderedPageBreak/>
              <w:t>Centre for Teacher Education</w:t>
            </w:r>
          </w:p>
          <w:p w14:paraId="6BA788FD" w14:textId="77777777" w:rsidR="00D92361" w:rsidRPr="00620342" w:rsidRDefault="00D92361" w:rsidP="00423FCE">
            <w:pPr>
              <w:jc w:val="center"/>
              <w:rPr>
                <w:b/>
                <w:bCs/>
              </w:rPr>
            </w:pPr>
            <w:r w:rsidRPr="00620342">
              <w:rPr>
                <w:b/>
                <w:bCs/>
              </w:rPr>
              <w:t>University of Warwick</w:t>
            </w:r>
          </w:p>
          <w:p w14:paraId="153F34E5" w14:textId="77777777" w:rsidR="00D92361" w:rsidRPr="00620342" w:rsidRDefault="00D92361" w:rsidP="00423FCE">
            <w:pPr>
              <w:jc w:val="center"/>
              <w:rPr>
                <w:b/>
                <w:bCs/>
              </w:rPr>
            </w:pPr>
            <w:r w:rsidRPr="00620342">
              <w:rPr>
                <w:b/>
                <w:bCs/>
              </w:rPr>
              <w:t xml:space="preserve">Prompts to support subject specific </w:t>
            </w:r>
            <w:r>
              <w:rPr>
                <w:b/>
                <w:bCs/>
              </w:rPr>
              <w:t>discussion</w:t>
            </w:r>
            <w:r w:rsidRPr="00620342">
              <w:rPr>
                <w:b/>
                <w:bCs/>
              </w:rPr>
              <w:t xml:space="preserve"> in</w:t>
            </w:r>
          </w:p>
          <w:p w14:paraId="34DCE6B8" w14:textId="77777777" w:rsidR="00D92361" w:rsidRDefault="00D92361" w:rsidP="00423FCE">
            <w:pPr>
              <w:jc w:val="center"/>
              <w:rPr>
                <w:b/>
                <w:bCs/>
              </w:rPr>
            </w:pPr>
            <w:bookmarkStart w:id="8" w:name="LANGUAGES"/>
            <w:r>
              <w:rPr>
                <w:b/>
                <w:bCs/>
              </w:rPr>
              <w:t>LANGUAGES</w:t>
            </w:r>
            <w:bookmarkEnd w:id="8"/>
          </w:p>
        </w:tc>
      </w:tr>
      <w:tr w:rsidR="00D92361" w14:paraId="677439AA" w14:textId="77777777" w:rsidTr="00CF032B">
        <w:trPr>
          <w:gridAfter w:val="1"/>
          <w:wAfter w:w="142" w:type="dxa"/>
          <w:trHeight w:val="217"/>
        </w:trPr>
        <w:tc>
          <w:tcPr>
            <w:tcW w:w="10225" w:type="dxa"/>
            <w:gridSpan w:val="8"/>
            <w:tcBorders>
              <w:left w:val="nil"/>
              <w:right w:val="nil"/>
            </w:tcBorders>
          </w:tcPr>
          <w:p w14:paraId="2A7BB8FB" w14:textId="77777777" w:rsidR="00D92361" w:rsidRDefault="00D92361" w:rsidP="00423FCE">
            <w:pPr>
              <w:jc w:val="center"/>
              <w:rPr>
                <w:b/>
                <w:bCs/>
              </w:rPr>
            </w:pPr>
          </w:p>
        </w:tc>
      </w:tr>
      <w:tr w:rsidR="00D92361" w14:paraId="74C4786E" w14:textId="77777777" w:rsidTr="00CF032B">
        <w:trPr>
          <w:gridAfter w:val="1"/>
          <w:wAfter w:w="142" w:type="dxa"/>
        </w:trPr>
        <w:tc>
          <w:tcPr>
            <w:tcW w:w="6115" w:type="dxa"/>
            <w:gridSpan w:val="5"/>
          </w:tcPr>
          <w:p w14:paraId="70D52FB5" w14:textId="77777777" w:rsidR="00D92361" w:rsidRPr="00471D70" w:rsidRDefault="00D92361" w:rsidP="00423FCE">
            <w:pPr>
              <w:jc w:val="center"/>
              <w:rPr>
                <w:i/>
                <w:iCs/>
              </w:rPr>
            </w:pPr>
            <w:r>
              <w:rPr>
                <w:i/>
                <w:iCs/>
              </w:rPr>
              <w:t>The questions have been organised in relation to the different strands of the Core Content Framework to support the coaching conversation post-lesson.  Signposting to relevant university sessions and/or suggested academic reading have also been provided.</w:t>
            </w:r>
          </w:p>
        </w:tc>
        <w:tc>
          <w:tcPr>
            <w:tcW w:w="425" w:type="dxa"/>
            <w:vMerge w:val="restart"/>
          </w:tcPr>
          <w:p w14:paraId="3D9423BF" w14:textId="77777777" w:rsidR="00D92361" w:rsidRDefault="00D92361" w:rsidP="00423FCE">
            <w:pPr>
              <w:jc w:val="center"/>
              <w:rPr>
                <w:i/>
                <w:iCs/>
              </w:rPr>
            </w:pPr>
          </w:p>
        </w:tc>
        <w:tc>
          <w:tcPr>
            <w:tcW w:w="3685" w:type="dxa"/>
            <w:gridSpan w:val="2"/>
            <w:vAlign w:val="center"/>
          </w:tcPr>
          <w:p w14:paraId="772C2CED" w14:textId="77777777" w:rsidR="00D92361" w:rsidRDefault="00D92361" w:rsidP="00423FCE">
            <w:pPr>
              <w:jc w:val="center"/>
              <w:rPr>
                <w:i/>
                <w:iCs/>
              </w:rPr>
            </w:pPr>
            <w:r>
              <w:rPr>
                <w:i/>
                <w:iCs/>
              </w:rPr>
              <w:t>Overview of Topics Covered in University Sessions</w:t>
            </w:r>
          </w:p>
        </w:tc>
      </w:tr>
      <w:tr w:rsidR="00D92361" w14:paraId="0F45497F" w14:textId="77777777" w:rsidTr="00CF032B">
        <w:trPr>
          <w:gridAfter w:val="1"/>
          <w:wAfter w:w="142" w:type="dxa"/>
        </w:trPr>
        <w:tc>
          <w:tcPr>
            <w:tcW w:w="710" w:type="dxa"/>
            <w:gridSpan w:val="2"/>
            <w:vMerge w:val="restart"/>
            <w:textDirection w:val="btLr"/>
            <w:vAlign w:val="center"/>
          </w:tcPr>
          <w:p w14:paraId="304D0960" w14:textId="77777777" w:rsidR="00D92361" w:rsidRPr="001420D8" w:rsidRDefault="00D92361" w:rsidP="00423FCE">
            <w:pPr>
              <w:ind w:left="113" w:right="113"/>
              <w:jc w:val="center"/>
              <w:rPr>
                <w:color w:val="806000" w:themeColor="accent4" w:themeShade="80"/>
                <w:sz w:val="20"/>
                <w:szCs w:val="20"/>
              </w:rPr>
            </w:pPr>
            <w:r w:rsidRPr="001420D8">
              <w:rPr>
                <w:color w:val="806000" w:themeColor="accent4" w:themeShade="80"/>
                <w:sz w:val="20"/>
                <w:szCs w:val="20"/>
              </w:rPr>
              <w:t>Behaviour Management (TS1 and 7)</w:t>
            </w:r>
          </w:p>
        </w:tc>
        <w:tc>
          <w:tcPr>
            <w:tcW w:w="5405" w:type="dxa"/>
            <w:gridSpan w:val="3"/>
          </w:tcPr>
          <w:p w14:paraId="166D73A1" w14:textId="77777777" w:rsidR="00D92361" w:rsidRPr="002B40B1" w:rsidRDefault="00D92361" w:rsidP="00423FCE">
            <w:pPr>
              <w:rPr>
                <w:sz w:val="20"/>
                <w:szCs w:val="20"/>
              </w:rPr>
            </w:pPr>
            <w:r w:rsidRPr="002B40B1">
              <w:rPr>
                <w:sz w:val="20"/>
                <w:szCs w:val="20"/>
              </w:rPr>
              <w:t xml:space="preserve">How did you ensure all learners were meaningfully engaged in an </w:t>
            </w:r>
            <w:r w:rsidRPr="002B40B1">
              <w:rPr>
                <w:color w:val="2E74B5" w:themeColor="accent5" w:themeShade="BF"/>
                <w:sz w:val="20"/>
                <w:szCs w:val="20"/>
              </w:rPr>
              <w:t>authentic languages activity</w:t>
            </w:r>
            <w:r w:rsidRPr="002B40B1">
              <w:rPr>
                <w:sz w:val="20"/>
                <w:szCs w:val="20"/>
              </w:rPr>
              <w:t xml:space="preserve"> as soon as possible?</w:t>
            </w:r>
          </w:p>
        </w:tc>
        <w:tc>
          <w:tcPr>
            <w:tcW w:w="425" w:type="dxa"/>
            <w:vMerge/>
          </w:tcPr>
          <w:p w14:paraId="7FF9B376" w14:textId="77777777" w:rsidR="00D92361" w:rsidRPr="001420D8" w:rsidRDefault="00D92361" w:rsidP="00423FCE">
            <w:pPr>
              <w:rPr>
                <w:color w:val="806000" w:themeColor="accent4" w:themeShade="80"/>
                <w:sz w:val="20"/>
                <w:szCs w:val="20"/>
              </w:rPr>
            </w:pPr>
          </w:p>
        </w:tc>
        <w:tc>
          <w:tcPr>
            <w:tcW w:w="3685" w:type="dxa"/>
            <w:gridSpan w:val="2"/>
            <w:vMerge w:val="restart"/>
          </w:tcPr>
          <w:p w14:paraId="2966BD1D" w14:textId="77777777" w:rsidR="00D92361" w:rsidRPr="00DD7210" w:rsidRDefault="00D92361" w:rsidP="00423FCE">
            <w:pPr>
              <w:rPr>
                <w:b/>
                <w:bCs/>
                <w:sz w:val="20"/>
                <w:szCs w:val="20"/>
              </w:rPr>
            </w:pPr>
            <w:r w:rsidRPr="7095D5BD">
              <w:rPr>
                <w:b/>
                <w:bCs/>
                <w:sz w:val="20"/>
                <w:szCs w:val="20"/>
              </w:rPr>
              <w:t>Session 1</w:t>
            </w:r>
            <w:r>
              <w:rPr>
                <w:b/>
                <w:bCs/>
                <w:sz w:val="20"/>
                <w:szCs w:val="20"/>
              </w:rPr>
              <w:t xml:space="preserve"> (2 hours)</w:t>
            </w:r>
            <w:r w:rsidRPr="7095D5BD">
              <w:rPr>
                <w:b/>
                <w:bCs/>
                <w:sz w:val="20"/>
                <w:szCs w:val="20"/>
              </w:rPr>
              <w:t>:</w:t>
            </w:r>
          </w:p>
          <w:p w14:paraId="6571D621" w14:textId="77777777" w:rsidR="00D92361" w:rsidRPr="00DD7210" w:rsidRDefault="00D92361" w:rsidP="00D92361">
            <w:pPr>
              <w:pStyle w:val="ListParagraph"/>
              <w:numPr>
                <w:ilvl w:val="0"/>
                <w:numId w:val="18"/>
              </w:numPr>
              <w:rPr>
                <w:rFonts w:eastAsiaTheme="minorEastAsia"/>
                <w:sz w:val="20"/>
                <w:szCs w:val="20"/>
              </w:rPr>
            </w:pPr>
            <w:r>
              <w:rPr>
                <w:sz w:val="20"/>
                <w:szCs w:val="20"/>
              </w:rPr>
              <w:t>NC requirements</w:t>
            </w:r>
          </w:p>
          <w:p w14:paraId="5B308C99" w14:textId="77777777" w:rsidR="00D92361" w:rsidRPr="00DD7210" w:rsidRDefault="00D92361" w:rsidP="00D92361">
            <w:pPr>
              <w:pStyle w:val="ListParagraph"/>
              <w:numPr>
                <w:ilvl w:val="0"/>
                <w:numId w:val="18"/>
              </w:numPr>
              <w:rPr>
                <w:sz w:val="20"/>
                <w:szCs w:val="20"/>
              </w:rPr>
            </w:pPr>
            <w:r>
              <w:rPr>
                <w:sz w:val="20"/>
                <w:szCs w:val="20"/>
              </w:rPr>
              <w:t>Effective use of target language</w:t>
            </w:r>
          </w:p>
          <w:p w14:paraId="708EB6E6" w14:textId="77777777" w:rsidR="00D92361" w:rsidRPr="00DD7210" w:rsidRDefault="00D92361" w:rsidP="00D92361">
            <w:pPr>
              <w:pStyle w:val="ListParagraph"/>
              <w:numPr>
                <w:ilvl w:val="0"/>
                <w:numId w:val="18"/>
              </w:numPr>
              <w:rPr>
                <w:sz w:val="20"/>
                <w:szCs w:val="20"/>
              </w:rPr>
            </w:pPr>
            <w:r>
              <w:rPr>
                <w:sz w:val="20"/>
                <w:szCs w:val="20"/>
              </w:rPr>
              <w:t>Language learning cycle</w:t>
            </w:r>
          </w:p>
          <w:p w14:paraId="2E0B9648" w14:textId="77777777" w:rsidR="00D92361" w:rsidRPr="00DD7210" w:rsidRDefault="00D92361" w:rsidP="00D92361">
            <w:pPr>
              <w:pStyle w:val="ListParagraph"/>
              <w:numPr>
                <w:ilvl w:val="0"/>
                <w:numId w:val="18"/>
              </w:numPr>
              <w:rPr>
                <w:sz w:val="20"/>
                <w:szCs w:val="20"/>
              </w:rPr>
            </w:pPr>
            <w:r>
              <w:rPr>
                <w:sz w:val="20"/>
                <w:szCs w:val="20"/>
              </w:rPr>
              <w:t>Repetition</w:t>
            </w:r>
          </w:p>
          <w:p w14:paraId="0D912465" w14:textId="77777777" w:rsidR="00D92361" w:rsidRPr="00DD7210" w:rsidRDefault="00D92361" w:rsidP="00D92361">
            <w:pPr>
              <w:pStyle w:val="ListParagraph"/>
              <w:numPr>
                <w:ilvl w:val="0"/>
                <w:numId w:val="18"/>
              </w:numPr>
              <w:rPr>
                <w:sz w:val="20"/>
                <w:szCs w:val="20"/>
              </w:rPr>
            </w:pPr>
            <w:r>
              <w:rPr>
                <w:sz w:val="20"/>
                <w:szCs w:val="20"/>
              </w:rPr>
              <w:t>Interactive language games</w:t>
            </w:r>
          </w:p>
          <w:p w14:paraId="142E012C" w14:textId="77777777" w:rsidR="00D92361" w:rsidRDefault="00D92361" w:rsidP="00D92361">
            <w:pPr>
              <w:pStyle w:val="ListParagraph"/>
              <w:numPr>
                <w:ilvl w:val="0"/>
                <w:numId w:val="18"/>
              </w:numPr>
              <w:spacing w:after="0" w:line="240" w:lineRule="auto"/>
              <w:rPr>
                <w:sz w:val="20"/>
                <w:szCs w:val="20"/>
              </w:rPr>
            </w:pPr>
            <w:r w:rsidRPr="00CE543E">
              <w:rPr>
                <w:sz w:val="20"/>
                <w:szCs w:val="20"/>
              </w:rPr>
              <w:t>Total physical response</w:t>
            </w:r>
          </w:p>
          <w:p w14:paraId="43EFBD97" w14:textId="77777777" w:rsidR="00D92361" w:rsidRPr="00CE543E" w:rsidRDefault="00D92361" w:rsidP="00423FCE">
            <w:pPr>
              <w:pStyle w:val="ListParagraph"/>
              <w:rPr>
                <w:sz w:val="20"/>
                <w:szCs w:val="20"/>
              </w:rPr>
            </w:pPr>
          </w:p>
          <w:p w14:paraId="5F492411" w14:textId="77777777" w:rsidR="00D92361" w:rsidRDefault="00D92361" w:rsidP="00423FCE">
            <w:pPr>
              <w:rPr>
                <w:b/>
                <w:bCs/>
                <w:sz w:val="20"/>
                <w:szCs w:val="20"/>
              </w:rPr>
            </w:pPr>
            <w:r w:rsidRPr="7095D5BD">
              <w:rPr>
                <w:b/>
                <w:bCs/>
                <w:sz w:val="20"/>
                <w:szCs w:val="20"/>
              </w:rPr>
              <w:t>Session 2</w:t>
            </w:r>
            <w:r>
              <w:rPr>
                <w:b/>
                <w:bCs/>
                <w:sz w:val="20"/>
                <w:szCs w:val="20"/>
              </w:rPr>
              <w:t xml:space="preserve"> (2 hours)</w:t>
            </w:r>
            <w:r w:rsidRPr="7095D5BD">
              <w:rPr>
                <w:b/>
                <w:bCs/>
                <w:sz w:val="20"/>
                <w:szCs w:val="20"/>
              </w:rPr>
              <w:t>:</w:t>
            </w:r>
          </w:p>
          <w:p w14:paraId="13F994B1" w14:textId="77777777" w:rsidR="00D92361" w:rsidRDefault="00D92361" w:rsidP="00D92361">
            <w:pPr>
              <w:pStyle w:val="ListParagraph"/>
              <w:numPr>
                <w:ilvl w:val="0"/>
                <w:numId w:val="17"/>
              </w:numPr>
              <w:rPr>
                <w:rFonts w:eastAsiaTheme="minorEastAsia"/>
                <w:sz w:val="20"/>
                <w:szCs w:val="20"/>
              </w:rPr>
            </w:pPr>
            <w:r>
              <w:rPr>
                <w:sz w:val="20"/>
                <w:szCs w:val="20"/>
              </w:rPr>
              <w:t>Use of rhymes and songs</w:t>
            </w:r>
          </w:p>
          <w:p w14:paraId="68CA0F15" w14:textId="77777777" w:rsidR="00D92361" w:rsidRDefault="00D92361" w:rsidP="00D92361">
            <w:pPr>
              <w:pStyle w:val="ListParagraph"/>
              <w:numPr>
                <w:ilvl w:val="0"/>
                <w:numId w:val="17"/>
              </w:numPr>
              <w:rPr>
                <w:sz w:val="20"/>
                <w:szCs w:val="20"/>
              </w:rPr>
            </w:pPr>
            <w:r>
              <w:rPr>
                <w:sz w:val="20"/>
                <w:szCs w:val="20"/>
              </w:rPr>
              <w:t>Communicative approach</w:t>
            </w:r>
          </w:p>
          <w:p w14:paraId="2AB18F18" w14:textId="77777777" w:rsidR="00D92361" w:rsidRDefault="00D92361" w:rsidP="00D92361">
            <w:pPr>
              <w:pStyle w:val="ListParagraph"/>
              <w:numPr>
                <w:ilvl w:val="0"/>
                <w:numId w:val="17"/>
              </w:numPr>
              <w:rPr>
                <w:sz w:val="20"/>
                <w:szCs w:val="20"/>
              </w:rPr>
            </w:pPr>
            <w:r>
              <w:rPr>
                <w:sz w:val="20"/>
                <w:szCs w:val="20"/>
              </w:rPr>
              <w:t>Active learning</w:t>
            </w:r>
          </w:p>
          <w:p w14:paraId="78CB45DC" w14:textId="77777777" w:rsidR="00D92361" w:rsidRDefault="00D92361" w:rsidP="00D92361">
            <w:pPr>
              <w:pStyle w:val="ListParagraph"/>
              <w:numPr>
                <w:ilvl w:val="0"/>
                <w:numId w:val="17"/>
              </w:numPr>
              <w:rPr>
                <w:sz w:val="20"/>
                <w:szCs w:val="20"/>
              </w:rPr>
            </w:pPr>
            <w:r>
              <w:rPr>
                <w:sz w:val="20"/>
                <w:szCs w:val="20"/>
              </w:rPr>
              <w:t>Planning an interactive languages lesson</w:t>
            </w:r>
          </w:p>
          <w:p w14:paraId="29440754" w14:textId="77777777" w:rsidR="00D92361" w:rsidRDefault="00D92361" w:rsidP="00D92361">
            <w:pPr>
              <w:pStyle w:val="ListParagraph"/>
              <w:numPr>
                <w:ilvl w:val="0"/>
                <w:numId w:val="17"/>
              </w:numPr>
              <w:rPr>
                <w:sz w:val="20"/>
                <w:szCs w:val="20"/>
              </w:rPr>
            </w:pPr>
            <w:r>
              <w:rPr>
                <w:sz w:val="20"/>
                <w:szCs w:val="20"/>
              </w:rPr>
              <w:t>Assessing Languages</w:t>
            </w:r>
          </w:p>
          <w:p w14:paraId="31D9E57A" w14:textId="77777777" w:rsidR="00D92361" w:rsidRPr="00CE543E" w:rsidRDefault="00D92361" w:rsidP="00D92361">
            <w:pPr>
              <w:pStyle w:val="ListParagraph"/>
              <w:numPr>
                <w:ilvl w:val="0"/>
                <w:numId w:val="17"/>
              </w:numPr>
              <w:spacing w:after="0" w:line="240" w:lineRule="auto"/>
              <w:rPr>
                <w:color w:val="806000" w:themeColor="accent4" w:themeShade="80"/>
              </w:rPr>
            </w:pPr>
            <w:r w:rsidRPr="00CE543E">
              <w:rPr>
                <w:sz w:val="20"/>
                <w:szCs w:val="20"/>
              </w:rPr>
              <w:t>Resources</w:t>
            </w:r>
          </w:p>
        </w:tc>
      </w:tr>
      <w:tr w:rsidR="00D92361" w14:paraId="5CF25708" w14:textId="77777777" w:rsidTr="00CF032B">
        <w:trPr>
          <w:gridAfter w:val="1"/>
          <w:wAfter w:w="142" w:type="dxa"/>
        </w:trPr>
        <w:tc>
          <w:tcPr>
            <w:tcW w:w="710" w:type="dxa"/>
            <w:gridSpan w:val="2"/>
            <w:vMerge/>
            <w:textDirection w:val="btLr"/>
            <w:vAlign w:val="center"/>
          </w:tcPr>
          <w:p w14:paraId="70214E3F" w14:textId="77777777" w:rsidR="00D92361" w:rsidRPr="001420D8" w:rsidRDefault="00D92361" w:rsidP="00423FCE">
            <w:pPr>
              <w:ind w:left="113" w:right="113"/>
              <w:jc w:val="center"/>
              <w:rPr>
                <w:color w:val="806000" w:themeColor="accent4" w:themeShade="80"/>
                <w:sz w:val="20"/>
                <w:szCs w:val="20"/>
              </w:rPr>
            </w:pPr>
          </w:p>
        </w:tc>
        <w:tc>
          <w:tcPr>
            <w:tcW w:w="5405" w:type="dxa"/>
            <w:gridSpan w:val="3"/>
          </w:tcPr>
          <w:p w14:paraId="48C3C12B" w14:textId="5D42C047" w:rsidR="00D92361" w:rsidRPr="002B40B1" w:rsidRDefault="00D92361" w:rsidP="00423FCE">
            <w:pPr>
              <w:rPr>
                <w:sz w:val="20"/>
                <w:szCs w:val="20"/>
              </w:rPr>
            </w:pPr>
            <w:r w:rsidRPr="002B40B1">
              <w:rPr>
                <w:sz w:val="20"/>
                <w:szCs w:val="20"/>
              </w:rPr>
              <w:t>How did you motivate</w:t>
            </w:r>
            <w:r w:rsidR="002B40B1">
              <w:rPr>
                <w:sz w:val="20"/>
                <w:szCs w:val="20"/>
              </w:rPr>
              <w:t xml:space="preserve"> all</w:t>
            </w:r>
            <w:r w:rsidRPr="002B40B1">
              <w:rPr>
                <w:sz w:val="20"/>
                <w:szCs w:val="20"/>
              </w:rPr>
              <w:t xml:space="preserve"> learners to participate?</w:t>
            </w:r>
          </w:p>
        </w:tc>
        <w:tc>
          <w:tcPr>
            <w:tcW w:w="425" w:type="dxa"/>
            <w:vMerge/>
          </w:tcPr>
          <w:p w14:paraId="18D6793F" w14:textId="77777777" w:rsidR="00D92361" w:rsidRPr="001420D8" w:rsidRDefault="00D92361" w:rsidP="00423FCE">
            <w:pPr>
              <w:rPr>
                <w:color w:val="806000" w:themeColor="accent4" w:themeShade="80"/>
                <w:sz w:val="20"/>
                <w:szCs w:val="20"/>
              </w:rPr>
            </w:pPr>
          </w:p>
        </w:tc>
        <w:tc>
          <w:tcPr>
            <w:tcW w:w="3685" w:type="dxa"/>
            <w:gridSpan w:val="2"/>
            <w:vMerge/>
          </w:tcPr>
          <w:p w14:paraId="76F62B91" w14:textId="77777777" w:rsidR="00D92361" w:rsidRPr="00620342" w:rsidRDefault="00D92361" w:rsidP="00423FCE">
            <w:pPr>
              <w:rPr>
                <w:color w:val="806000" w:themeColor="accent4" w:themeShade="80"/>
              </w:rPr>
            </w:pPr>
          </w:p>
        </w:tc>
      </w:tr>
      <w:tr w:rsidR="00D92361" w14:paraId="09C9B38A" w14:textId="77777777" w:rsidTr="00CF032B">
        <w:trPr>
          <w:gridAfter w:val="1"/>
          <w:wAfter w:w="142" w:type="dxa"/>
          <w:trHeight w:val="1344"/>
        </w:trPr>
        <w:tc>
          <w:tcPr>
            <w:tcW w:w="710" w:type="dxa"/>
            <w:gridSpan w:val="2"/>
            <w:vMerge/>
            <w:textDirection w:val="btLr"/>
            <w:vAlign w:val="center"/>
          </w:tcPr>
          <w:p w14:paraId="5801A366" w14:textId="77777777" w:rsidR="00D92361" w:rsidRPr="001420D8" w:rsidRDefault="00D92361" w:rsidP="00423FCE">
            <w:pPr>
              <w:ind w:left="113" w:right="113"/>
              <w:jc w:val="center"/>
              <w:rPr>
                <w:color w:val="806000" w:themeColor="accent4" w:themeShade="80"/>
                <w:sz w:val="20"/>
                <w:szCs w:val="20"/>
              </w:rPr>
            </w:pPr>
          </w:p>
        </w:tc>
        <w:tc>
          <w:tcPr>
            <w:tcW w:w="5405" w:type="dxa"/>
            <w:gridSpan w:val="3"/>
          </w:tcPr>
          <w:p w14:paraId="51E6638F" w14:textId="77777777" w:rsidR="00D92361" w:rsidRPr="002B40B1" w:rsidRDefault="00D92361" w:rsidP="00423FCE">
            <w:pPr>
              <w:rPr>
                <w:color w:val="2E74B5" w:themeColor="accent5" w:themeShade="BF"/>
                <w:sz w:val="20"/>
                <w:szCs w:val="20"/>
              </w:rPr>
            </w:pPr>
            <w:r w:rsidRPr="002B40B1">
              <w:rPr>
                <w:sz w:val="20"/>
                <w:szCs w:val="20"/>
              </w:rPr>
              <w:t xml:space="preserve">Discuss how you enabled children to work in the target language? </w:t>
            </w:r>
            <w:r w:rsidRPr="002B40B1">
              <w:rPr>
                <w:color w:val="2E74B5" w:themeColor="accent5" w:themeShade="BF"/>
                <w:sz w:val="20"/>
                <w:szCs w:val="20"/>
              </w:rPr>
              <w:t>For example:</w:t>
            </w:r>
          </w:p>
          <w:p w14:paraId="0E86472F" w14:textId="77777777" w:rsidR="00D92361" w:rsidRPr="002B40B1" w:rsidRDefault="00D92361" w:rsidP="00D92361">
            <w:pPr>
              <w:pStyle w:val="ListParagraph"/>
              <w:numPr>
                <w:ilvl w:val="0"/>
                <w:numId w:val="12"/>
              </w:numPr>
              <w:ind w:left="200" w:hanging="237"/>
              <w:rPr>
                <w:rFonts w:ascii="Times New Roman" w:eastAsia="Times New Roman" w:hAnsi="Times New Roman" w:cs="Times New Roman"/>
                <w:color w:val="2E74B5" w:themeColor="accent5" w:themeShade="BF"/>
                <w:sz w:val="20"/>
                <w:szCs w:val="20"/>
                <w:lang w:eastAsia="en-GB"/>
              </w:rPr>
            </w:pPr>
            <w:r w:rsidRPr="002B40B1">
              <w:rPr>
                <w:rFonts w:ascii="Times New Roman" w:eastAsia="Times New Roman" w:hAnsi="Times New Roman" w:cs="Times New Roman"/>
                <w:color w:val="2E74B5" w:themeColor="accent5" w:themeShade="BF"/>
                <w:sz w:val="20"/>
                <w:szCs w:val="20"/>
                <w:lang w:eastAsia="en-GB"/>
              </w:rPr>
              <w:t>Playing communicative games</w:t>
            </w:r>
          </w:p>
          <w:p w14:paraId="50658E92" w14:textId="77777777" w:rsidR="00D92361" w:rsidRPr="002B40B1" w:rsidRDefault="00D92361" w:rsidP="00D92361">
            <w:pPr>
              <w:pStyle w:val="ListParagraph"/>
              <w:numPr>
                <w:ilvl w:val="0"/>
                <w:numId w:val="12"/>
              </w:numPr>
              <w:ind w:left="200" w:hanging="237"/>
              <w:rPr>
                <w:rFonts w:ascii="Times New Roman" w:eastAsia="Times New Roman" w:hAnsi="Times New Roman" w:cs="Times New Roman"/>
                <w:color w:val="2E74B5" w:themeColor="accent5" w:themeShade="BF"/>
                <w:sz w:val="20"/>
                <w:szCs w:val="20"/>
                <w:lang w:eastAsia="en-GB"/>
              </w:rPr>
            </w:pPr>
            <w:r w:rsidRPr="002B40B1">
              <w:rPr>
                <w:rFonts w:ascii="Times New Roman" w:eastAsia="Times New Roman" w:hAnsi="Times New Roman" w:cs="Times New Roman"/>
                <w:color w:val="2E74B5" w:themeColor="accent5" w:themeShade="BF"/>
                <w:sz w:val="20"/>
                <w:szCs w:val="20"/>
                <w:lang w:eastAsia="en-GB"/>
              </w:rPr>
              <w:t>Role play</w:t>
            </w:r>
          </w:p>
          <w:p w14:paraId="631B4F3A" w14:textId="77777777" w:rsidR="00D92361" w:rsidRPr="002B40B1" w:rsidRDefault="00D92361" w:rsidP="00D92361">
            <w:pPr>
              <w:pStyle w:val="ListParagraph"/>
              <w:numPr>
                <w:ilvl w:val="0"/>
                <w:numId w:val="12"/>
              </w:numPr>
              <w:ind w:left="200" w:hanging="237"/>
              <w:rPr>
                <w:rFonts w:ascii="Times New Roman" w:eastAsia="Times New Roman" w:hAnsi="Times New Roman" w:cs="Times New Roman"/>
                <w:sz w:val="20"/>
                <w:szCs w:val="20"/>
                <w:lang w:eastAsia="en-GB"/>
              </w:rPr>
            </w:pPr>
            <w:r w:rsidRPr="002B40B1">
              <w:rPr>
                <w:rFonts w:ascii="Times New Roman" w:eastAsia="Times New Roman" w:hAnsi="Times New Roman" w:cs="Times New Roman"/>
                <w:color w:val="2E74B5" w:themeColor="accent5" w:themeShade="BF"/>
                <w:sz w:val="20"/>
                <w:szCs w:val="20"/>
                <w:lang w:eastAsia="en-GB"/>
              </w:rPr>
              <w:t>Songs and rhymes</w:t>
            </w:r>
          </w:p>
        </w:tc>
        <w:tc>
          <w:tcPr>
            <w:tcW w:w="425" w:type="dxa"/>
            <w:vMerge/>
          </w:tcPr>
          <w:p w14:paraId="29BB5C42" w14:textId="77777777" w:rsidR="00D92361" w:rsidRPr="001420D8" w:rsidRDefault="00D92361" w:rsidP="00423FCE">
            <w:pPr>
              <w:rPr>
                <w:color w:val="806000" w:themeColor="accent4" w:themeShade="80"/>
                <w:sz w:val="20"/>
                <w:szCs w:val="20"/>
              </w:rPr>
            </w:pPr>
          </w:p>
        </w:tc>
        <w:tc>
          <w:tcPr>
            <w:tcW w:w="3685" w:type="dxa"/>
            <w:gridSpan w:val="2"/>
            <w:vMerge/>
          </w:tcPr>
          <w:p w14:paraId="13CF10F1" w14:textId="77777777" w:rsidR="00D92361" w:rsidRPr="00620342" w:rsidRDefault="00D92361" w:rsidP="00423FCE">
            <w:pPr>
              <w:rPr>
                <w:color w:val="806000" w:themeColor="accent4" w:themeShade="80"/>
              </w:rPr>
            </w:pPr>
          </w:p>
        </w:tc>
      </w:tr>
      <w:tr w:rsidR="00D92361" w14:paraId="6ECE43DB" w14:textId="77777777" w:rsidTr="00CF032B">
        <w:trPr>
          <w:gridAfter w:val="1"/>
          <w:wAfter w:w="142" w:type="dxa"/>
        </w:trPr>
        <w:tc>
          <w:tcPr>
            <w:tcW w:w="710" w:type="dxa"/>
            <w:gridSpan w:val="2"/>
            <w:vMerge w:val="restart"/>
            <w:textDirection w:val="btLr"/>
            <w:vAlign w:val="center"/>
          </w:tcPr>
          <w:p w14:paraId="19F95B46" w14:textId="77777777" w:rsidR="00D92361" w:rsidRPr="001420D8" w:rsidRDefault="00D92361" w:rsidP="00423FCE">
            <w:pPr>
              <w:ind w:left="113" w:right="113"/>
              <w:jc w:val="center"/>
              <w:rPr>
                <w:color w:val="006600"/>
                <w:sz w:val="20"/>
                <w:szCs w:val="20"/>
              </w:rPr>
            </w:pPr>
            <w:r w:rsidRPr="001420D8">
              <w:rPr>
                <w:color w:val="006600"/>
                <w:sz w:val="20"/>
                <w:szCs w:val="20"/>
              </w:rPr>
              <w:t>Pedagogy (TS2, 4 and 5)</w:t>
            </w:r>
          </w:p>
        </w:tc>
        <w:tc>
          <w:tcPr>
            <w:tcW w:w="5405" w:type="dxa"/>
            <w:gridSpan w:val="3"/>
          </w:tcPr>
          <w:p w14:paraId="0E2F515E" w14:textId="77777777" w:rsidR="00D92361" w:rsidRPr="002B40B1" w:rsidRDefault="00D92361" w:rsidP="00423FCE">
            <w:pPr>
              <w:rPr>
                <w:color w:val="2E74B5" w:themeColor="accent5" w:themeShade="BF"/>
                <w:sz w:val="20"/>
                <w:szCs w:val="20"/>
              </w:rPr>
            </w:pPr>
            <w:r w:rsidRPr="002B40B1">
              <w:rPr>
                <w:sz w:val="20"/>
                <w:szCs w:val="20"/>
              </w:rPr>
              <w:t xml:space="preserve">How did you make the language learning experience ‘active’? </w:t>
            </w:r>
            <w:r w:rsidRPr="002B40B1">
              <w:rPr>
                <w:color w:val="2E74B5" w:themeColor="accent5" w:themeShade="BF"/>
                <w:sz w:val="20"/>
                <w:szCs w:val="20"/>
              </w:rPr>
              <w:t>For example:</w:t>
            </w:r>
          </w:p>
          <w:p w14:paraId="48513AD2" w14:textId="77777777" w:rsidR="00D92361" w:rsidRPr="002B40B1" w:rsidRDefault="00D92361" w:rsidP="00D92361">
            <w:pPr>
              <w:pStyle w:val="ListParagraph"/>
              <w:numPr>
                <w:ilvl w:val="0"/>
                <w:numId w:val="19"/>
              </w:numPr>
              <w:spacing w:after="0" w:line="240" w:lineRule="auto"/>
              <w:ind w:left="200" w:hanging="237"/>
              <w:rPr>
                <w:rFonts w:ascii="Times New Roman" w:eastAsia="Times New Roman" w:hAnsi="Times New Roman" w:cs="Times New Roman"/>
                <w:color w:val="2E74B5" w:themeColor="accent5" w:themeShade="BF"/>
                <w:sz w:val="20"/>
                <w:szCs w:val="20"/>
                <w:lang w:eastAsia="en-GB"/>
              </w:rPr>
            </w:pPr>
            <w:r w:rsidRPr="002B40B1">
              <w:rPr>
                <w:rFonts w:ascii="Times New Roman" w:eastAsia="Times New Roman" w:hAnsi="Times New Roman" w:cs="Times New Roman"/>
                <w:color w:val="2E74B5" w:themeColor="accent5" w:themeShade="BF"/>
                <w:sz w:val="20"/>
                <w:szCs w:val="20"/>
                <w:lang w:eastAsia="en-GB"/>
              </w:rPr>
              <w:t>Use of actions</w:t>
            </w:r>
          </w:p>
          <w:p w14:paraId="15F62A5B" w14:textId="77777777" w:rsidR="00D92361" w:rsidRPr="002B40B1" w:rsidRDefault="00D92361" w:rsidP="00D92361">
            <w:pPr>
              <w:pStyle w:val="ListParagraph"/>
              <w:numPr>
                <w:ilvl w:val="0"/>
                <w:numId w:val="19"/>
              </w:numPr>
              <w:spacing w:after="0" w:line="240" w:lineRule="auto"/>
              <w:ind w:left="200" w:hanging="237"/>
              <w:rPr>
                <w:rFonts w:ascii="Times New Roman" w:eastAsia="Times New Roman" w:hAnsi="Times New Roman" w:cs="Times New Roman"/>
                <w:sz w:val="20"/>
                <w:szCs w:val="20"/>
                <w:lang w:eastAsia="en-GB"/>
              </w:rPr>
            </w:pPr>
            <w:r w:rsidRPr="002B40B1">
              <w:rPr>
                <w:rFonts w:ascii="Times New Roman" w:eastAsia="Times New Roman" w:hAnsi="Times New Roman" w:cs="Times New Roman"/>
                <w:color w:val="2E74B5" w:themeColor="accent5" w:themeShade="BF"/>
                <w:sz w:val="20"/>
                <w:szCs w:val="20"/>
                <w:lang w:eastAsia="en-GB"/>
              </w:rPr>
              <w:t>Physical, verbal and written responses to activities</w:t>
            </w:r>
          </w:p>
          <w:p w14:paraId="6F4A628D" w14:textId="7B1EAF94" w:rsidR="002B40B1" w:rsidRPr="002B40B1" w:rsidRDefault="002B40B1" w:rsidP="00D92361">
            <w:pPr>
              <w:pStyle w:val="ListParagraph"/>
              <w:numPr>
                <w:ilvl w:val="0"/>
                <w:numId w:val="19"/>
              </w:numPr>
              <w:spacing w:after="0" w:line="240" w:lineRule="auto"/>
              <w:ind w:left="200" w:hanging="237"/>
              <w:rPr>
                <w:rFonts w:ascii="Times New Roman" w:eastAsia="Times New Roman" w:hAnsi="Times New Roman" w:cs="Times New Roman"/>
                <w:sz w:val="20"/>
                <w:szCs w:val="20"/>
                <w:lang w:eastAsia="en-GB"/>
              </w:rPr>
            </w:pPr>
            <w:r>
              <w:rPr>
                <w:rFonts w:ascii="Times New Roman" w:eastAsia="Times New Roman" w:hAnsi="Times New Roman" w:cs="Times New Roman"/>
                <w:color w:val="2E74B5" w:themeColor="accent5" w:themeShade="BF"/>
                <w:sz w:val="20"/>
                <w:szCs w:val="20"/>
                <w:lang w:eastAsia="en-GB"/>
              </w:rPr>
              <w:t>Use of songs and rhymes</w:t>
            </w:r>
          </w:p>
        </w:tc>
        <w:tc>
          <w:tcPr>
            <w:tcW w:w="425" w:type="dxa"/>
            <w:vMerge/>
          </w:tcPr>
          <w:p w14:paraId="13B3BA61" w14:textId="77777777" w:rsidR="00D92361" w:rsidRPr="001420D8" w:rsidRDefault="00D92361" w:rsidP="00423FCE">
            <w:pPr>
              <w:rPr>
                <w:color w:val="006600"/>
                <w:sz w:val="20"/>
                <w:szCs w:val="20"/>
              </w:rPr>
            </w:pPr>
          </w:p>
        </w:tc>
        <w:tc>
          <w:tcPr>
            <w:tcW w:w="3685" w:type="dxa"/>
            <w:gridSpan w:val="2"/>
            <w:vMerge/>
          </w:tcPr>
          <w:p w14:paraId="7101D827" w14:textId="77777777" w:rsidR="00D92361" w:rsidRPr="00620342" w:rsidRDefault="00D92361" w:rsidP="00423FCE">
            <w:pPr>
              <w:rPr>
                <w:color w:val="006600"/>
              </w:rPr>
            </w:pPr>
          </w:p>
        </w:tc>
      </w:tr>
      <w:tr w:rsidR="00D92361" w14:paraId="59F76251" w14:textId="77777777" w:rsidTr="00CF032B">
        <w:trPr>
          <w:gridAfter w:val="1"/>
          <w:wAfter w:w="142" w:type="dxa"/>
        </w:trPr>
        <w:tc>
          <w:tcPr>
            <w:tcW w:w="710" w:type="dxa"/>
            <w:gridSpan w:val="2"/>
            <w:vMerge/>
            <w:textDirection w:val="btLr"/>
            <w:vAlign w:val="center"/>
          </w:tcPr>
          <w:p w14:paraId="7A0E13C7" w14:textId="77777777" w:rsidR="00D92361" w:rsidRPr="001420D8" w:rsidRDefault="00D92361" w:rsidP="00423FCE">
            <w:pPr>
              <w:ind w:left="113" w:right="113"/>
              <w:jc w:val="center"/>
              <w:rPr>
                <w:color w:val="006600"/>
                <w:sz w:val="20"/>
                <w:szCs w:val="20"/>
              </w:rPr>
            </w:pPr>
          </w:p>
        </w:tc>
        <w:tc>
          <w:tcPr>
            <w:tcW w:w="5405" w:type="dxa"/>
            <w:gridSpan w:val="3"/>
          </w:tcPr>
          <w:p w14:paraId="0919B6CD" w14:textId="77777777" w:rsidR="00D92361" w:rsidRPr="002B40B1" w:rsidRDefault="00D92361" w:rsidP="00423FCE">
            <w:pPr>
              <w:rPr>
                <w:color w:val="2E74B5" w:themeColor="accent5" w:themeShade="BF"/>
                <w:sz w:val="20"/>
                <w:szCs w:val="20"/>
              </w:rPr>
            </w:pPr>
            <w:r w:rsidRPr="002B40B1">
              <w:rPr>
                <w:sz w:val="20"/>
                <w:szCs w:val="20"/>
              </w:rPr>
              <w:t xml:space="preserve">How did make the language learning experience ‘communicative’? </w:t>
            </w:r>
            <w:r w:rsidRPr="002B40B1">
              <w:rPr>
                <w:color w:val="2E74B5" w:themeColor="accent5" w:themeShade="BF"/>
                <w:sz w:val="20"/>
                <w:szCs w:val="20"/>
              </w:rPr>
              <w:t>For example:</w:t>
            </w:r>
          </w:p>
          <w:p w14:paraId="3A86938A" w14:textId="77777777" w:rsidR="00D92361" w:rsidRPr="002B40B1" w:rsidRDefault="00D92361" w:rsidP="00D92361">
            <w:pPr>
              <w:pStyle w:val="ListParagraph"/>
              <w:numPr>
                <w:ilvl w:val="0"/>
                <w:numId w:val="19"/>
              </w:numPr>
              <w:spacing w:after="0" w:line="240" w:lineRule="auto"/>
              <w:ind w:left="200" w:hanging="237"/>
              <w:rPr>
                <w:rFonts w:ascii="Times New Roman" w:eastAsia="Times New Roman" w:hAnsi="Times New Roman" w:cs="Times New Roman"/>
                <w:color w:val="2E74B5" w:themeColor="accent5" w:themeShade="BF"/>
                <w:sz w:val="20"/>
                <w:szCs w:val="20"/>
                <w:lang w:eastAsia="en-GB"/>
              </w:rPr>
            </w:pPr>
            <w:r w:rsidRPr="002B40B1">
              <w:rPr>
                <w:rFonts w:ascii="Times New Roman" w:eastAsia="Times New Roman" w:hAnsi="Times New Roman" w:cs="Times New Roman"/>
                <w:color w:val="2E74B5" w:themeColor="accent5" w:themeShade="BF"/>
                <w:sz w:val="20"/>
                <w:szCs w:val="20"/>
                <w:lang w:eastAsia="en-GB"/>
              </w:rPr>
              <w:t xml:space="preserve">Use of simple taught vocabulary and ‘cognates’ to allow learners to formulate their own verbal responses   </w:t>
            </w:r>
          </w:p>
          <w:p w14:paraId="57D6F065" w14:textId="77777777" w:rsidR="00D92361" w:rsidRPr="002B40B1" w:rsidRDefault="00D92361" w:rsidP="00D92361">
            <w:pPr>
              <w:pStyle w:val="ListParagraph"/>
              <w:numPr>
                <w:ilvl w:val="0"/>
                <w:numId w:val="19"/>
              </w:numPr>
              <w:spacing w:after="0" w:line="240" w:lineRule="auto"/>
              <w:ind w:left="200" w:hanging="237"/>
              <w:rPr>
                <w:rFonts w:ascii="Times New Roman" w:eastAsia="Times New Roman" w:hAnsi="Times New Roman" w:cs="Times New Roman"/>
                <w:sz w:val="20"/>
                <w:szCs w:val="20"/>
                <w:lang w:eastAsia="en-GB"/>
              </w:rPr>
            </w:pPr>
            <w:r w:rsidRPr="002B40B1">
              <w:rPr>
                <w:rFonts w:ascii="Times New Roman" w:eastAsia="Times New Roman" w:hAnsi="Times New Roman" w:cs="Times New Roman"/>
                <w:color w:val="2E74B5" w:themeColor="accent5" w:themeShade="BF"/>
                <w:sz w:val="20"/>
                <w:szCs w:val="20"/>
                <w:lang w:eastAsia="en-GB"/>
              </w:rPr>
              <w:t>Use of substitution tables to communicate authentically in the target language in written form</w:t>
            </w:r>
          </w:p>
        </w:tc>
        <w:tc>
          <w:tcPr>
            <w:tcW w:w="425" w:type="dxa"/>
            <w:vMerge/>
          </w:tcPr>
          <w:p w14:paraId="6BD135AB" w14:textId="77777777" w:rsidR="00D92361" w:rsidRPr="001420D8" w:rsidRDefault="00D92361" w:rsidP="00423FCE">
            <w:pPr>
              <w:rPr>
                <w:color w:val="006600"/>
                <w:sz w:val="20"/>
                <w:szCs w:val="20"/>
              </w:rPr>
            </w:pPr>
          </w:p>
        </w:tc>
        <w:tc>
          <w:tcPr>
            <w:tcW w:w="3685" w:type="dxa"/>
            <w:gridSpan w:val="2"/>
            <w:vMerge/>
          </w:tcPr>
          <w:p w14:paraId="5404DF4D" w14:textId="77777777" w:rsidR="00D92361" w:rsidRPr="00620342" w:rsidRDefault="00D92361" w:rsidP="00423FCE">
            <w:pPr>
              <w:rPr>
                <w:color w:val="006600"/>
              </w:rPr>
            </w:pPr>
          </w:p>
        </w:tc>
      </w:tr>
      <w:tr w:rsidR="00D92361" w14:paraId="13C15182" w14:textId="77777777" w:rsidTr="00CF032B">
        <w:trPr>
          <w:gridAfter w:val="1"/>
          <w:wAfter w:w="142" w:type="dxa"/>
        </w:trPr>
        <w:tc>
          <w:tcPr>
            <w:tcW w:w="710" w:type="dxa"/>
            <w:gridSpan w:val="2"/>
            <w:vMerge/>
            <w:textDirection w:val="btLr"/>
            <w:vAlign w:val="center"/>
          </w:tcPr>
          <w:p w14:paraId="028392FF" w14:textId="77777777" w:rsidR="00D92361" w:rsidRPr="001420D8" w:rsidRDefault="00D92361" w:rsidP="00423FCE">
            <w:pPr>
              <w:ind w:left="113" w:right="113"/>
              <w:jc w:val="center"/>
              <w:rPr>
                <w:color w:val="006600"/>
                <w:sz w:val="20"/>
                <w:szCs w:val="20"/>
              </w:rPr>
            </w:pPr>
          </w:p>
        </w:tc>
        <w:tc>
          <w:tcPr>
            <w:tcW w:w="5405" w:type="dxa"/>
            <w:gridSpan w:val="3"/>
          </w:tcPr>
          <w:p w14:paraId="0CAB04C0" w14:textId="77777777" w:rsidR="00D92361" w:rsidRPr="002B40B1" w:rsidRDefault="00D92361" w:rsidP="00423FCE">
            <w:pPr>
              <w:rPr>
                <w:sz w:val="20"/>
                <w:szCs w:val="20"/>
              </w:rPr>
            </w:pPr>
            <w:r w:rsidRPr="002B40B1">
              <w:rPr>
                <w:sz w:val="20"/>
                <w:szCs w:val="20"/>
              </w:rPr>
              <w:t>How did you enable pupils to use correct pronunciation in spoken work?</w:t>
            </w:r>
          </w:p>
        </w:tc>
        <w:tc>
          <w:tcPr>
            <w:tcW w:w="425" w:type="dxa"/>
            <w:vMerge/>
          </w:tcPr>
          <w:p w14:paraId="17E1F180" w14:textId="77777777" w:rsidR="00D92361" w:rsidRPr="001420D8" w:rsidRDefault="00D92361" w:rsidP="00423FCE">
            <w:pPr>
              <w:rPr>
                <w:color w:val="006600"/>
                <w:sz w:val="20"/>
                <w:szCs w:val="20"/>
              </w:rPr>
            </w:pPr>
          </w:p>
        </w:tc>
        <w:tc>
          <w:tcPr>
            <w:tcW w:w="3685" w:type="dxa"/>
            <w:gridSpan w:val="2"/>
            <w:vMerge/>
          </w:tcPr>
          <w:p w14:paraId="51FA8B5D" w14:textId="77777777" w:rsidR="00D92361" w:rsidRPr="00620342" w:rsidRDefault="00D92361" w:rsidP="00D92361">
            <w:pPr>
              <w:pStyle w:val="ListParagraph"/>
              <w:numPr>
                <w:ilvl w:val="0"/>
                <w:numId w:val="1"/>
              </w:numPr>
              <w:spacing w:after="0" w:line="240" w:lineRule="auto"/>
            </w:pPr>
          </w:p>
        </w:tc>
      </w:tr>
      <w:tr w:rsidR="00D92361" w14:paraId="03ADA7C1" w14:textId="77777777" w:rsidTr="00CF032B">
        <w:trPr>
          <w:gridAfter w:val="1"/>
          <w:wAfter w:w="142" w:type="dxa"/>
          <w:trHeight w:val="488"/>
        </w:trPr>
        <w:tc>
          <w:tcPr>
            <w:tcW w:w="710" w:type="dxa"/>
            <w:gridSpan w:val="2"/>
            <w:vMerge/>
            <w:textDirection w:val="btLr"/>
            <w:vAlign w:val="center"/>
          </w:tcPr>
          <w:p w14:paraId="7A60946E" w14:textId="77777777" w:rsidR="00D92361" w:rsidRPr="001420D8" w:rsidRDefault="00D92361" w:rsidP="00423FCE">
            <w:pPr>
              <w:ind w:left="113" w:right="113"/>
              <w:jc w:val="center"/>
              <w:rPr>
                <w:color w:val="006600"/>
                <w:sz w:val="20"/>
                <w:szCs w:val="20"/>
              </w:rPr>
            </w:pPr>
          </w:p>
        </w:tc>
        <w:tc>
          <w:tcPr>
            <w:tcW w:w="5405" w:type="dxa"/>
            <w:gridSpan w:val="3"/>
          </w:tcPr>
          <w:p w14:paraId="662B469B" w14:textId="77777777" w:rsidR="00D92361" w:rsidRPr="002B40B1" w:rsidRDefault="00D92361" w:rsidP="00423FCE">
            <w:pPr>
              <w:rPr>
                <w:sz w:val="20"/>
                <w:szCs w:val="20"/>
              </w:rPr>
            </w:pPr>
            <w:r w:rsidRPr="002B40B1">
              <w:rPr>
                <w:sz w:val="20"/>
                <w:szCs w:val="20"/>
              </w:rPr>
              <w:t>Explain how you enabled pupils to recall and retain new vocabulary.</w:t>
            </w:r>
          </w:p>
        </w:tc>
        <w:tc>
          <w:tcPr>
            <w:tcW w:w="425" w:type="dxa"/>
            <w:vMerge/>
          </w:tcPr>
          <w:p w14:paraId="254091E2" w14:textId="77777777" w:rsidR="00D92361" w:rsidRPr="001420D8" w:rsidRDefault="00D92361" w:rsidP="00423FCE">
            <w:pPr>
              <w:rPr>
                <w:color w:val="006600"/>
                <w:sz w:val="20"/>
                <w:szCs w:val="20"/>
              </w:rPr>
            </w:pPr>
          </w:p>
        </w:tc>
        <w:tc>
          <w:tcPr>
            <w:tcW w:w="3685" w:type="dxa"/>
            <w:gridSpan w:val="2"/>
            <w:vMerge/>
          </w:tcPr>
          <w:p w14:paraId="39296252" w14:textId="77777777" w:rsidR="00D92361" w:rsidRPr="00620342" w:rsidRDefault="00D92361" w:rsidP="00423FCE">
            <w:pPr>
              <w:rPr>
                <w:color w:val="006600"/>
              </w:rPr>
            </w:pPr>
          </w:p>
        </w:tc>
      </w:tr>
      <w:tr w:rsidR="00D92361" w14:paraId="0C406E61" w14:textId="77777777" w:rsidTr="00CF032B">
        <w:trPr>
          <w:gridAfter w:val="1"/>
          <w:wAfter w:w="142" w:type="dxa"/>
        </w:trPr>
        <w:tc>
          <w:tcPr>
            <w:tcW w:w="710" w:type="dxa"/>
            <w:gridSpan w:val="2"/>
            <w:vMerge w:val="restart"/>
            <w:textDirection w:val="btLr"/>
            <w:vAlign w:val="center"/>
          </w:tcPr>
          <w:p w14:paraId="380940ED" w14:textId="77777777" w:rsidR="00D92361" w:rsidRPr="006144B7" w:rsidRDefault="00D92361" w:rsidP="00423FCE">
            <w:pPr>
              <w:ind w:left="113" w:right="113"/>
              <w:jc w:val="center"/>
              <w:rPr>
                <w:color w:val="C00000"/>
                <w:sz w:val="20"/>
                <w:szCs w:val="20"/>
              </w:rPr>
            </w:pPr>
            <w:r w:rsidRPr="006144B7">
              <w:rPr>
                <w:color w:val="C00000"/>
                <w:sz w:val="20"/>
                <w:szCs w:val="20"/>
              </w:rPr>
              <w:t>Curriculum (TS3)</w:t>
            </w:r>
          </w:p>
        </w:tc>
        <w:tc>
          <w:tcPr>
            <w:tcW w:w="5405" w:type="dxa"/>
            <w:gridSpan w:val="3"/>
          </w:tcPr>
          <w:p w14:paraId="560C8536" w14:textId="67A52C6B" w:rsidR="00D92361" w:rsidRPr="002B40B1" w:rsidRDefault="00D92361" w:rsidP="00423FCE">
            <w:pPr>
              <w:rPr>
                <w:sz w:val="20"/>
                <w:szCs w:val="20"/>
              </w:rPr>
            </w:pPr>
            <w:r w:rsidRPr="002B40B1">
              <w:rPr>
                <w:sz w:val="20"/>
                <w:szCs w:val="20"/>
              </w:rPr>
              <w:t>How did you ensure you felt secure in your subject knowledge of the target language to feel confident in delivering the lesson?</w:t>
            </w:r>
            <w:r w:rsidR="002B40B1">
              <w:rPr>
                <w:sz w:val="20"/>
                <w:szCs w:val="20"/>
              </w:rPr>
              <w:t xml:space="preserve"> Which aspects were you least/most confident about? Why? What impact do you think that had on pupil progress and outcomes?</w:t>
            </w:r>
          </w:p>
        </w:tc>
        <w:tc>
          <w:tcPr>
            <w:tcW w:w="425" w:type="dxa"/>
            <w:vMerge/>
          </w:tcPr>
          <w:p w14:paraId="395F3C8A" w14:textId="77777777" w:rsidR="00D92361" w:rsidRDefault="00D92361" w:rsidP="00423FCE">
            <w:pPr>
              <w:rPr>
                <w:color w:val="C00000"/>
                <w:sz w:val="20"/>
                <w:szCs w:val="20"/>
              </w:rPr>
            </w:pPr>
          </w:p>
        </w:tc>
        <w:tc>
          <w:tcPr>
            <w:tcW w:w="3685" w:type="dxa"/>
            <w:gridSpan w:val="2"/>
            <w:vMerge/>
          </w:tcPr>
          <w:p w14:paraId="15A23E65" w14:textId="77777777" w:rsidR="00D92361" w:rsidRPr="00620342" w:rsidRDefault="00D92361" w:rsidP="00423FCE">
            <w:pPr>
              <w:rPr>
                <w:color w:val="C00000"/>
              </w:rPr>
            </w:pPr>
          </w:p>
        </w:tc>
      </w:tr>
      <w:tr w:rsidR="00D92361" w14:paraId="41EC5F3A" w14:textId="77777777" w:rsidTr="00CF032B">
        <w:trPr>
          <w:gridAfter w:val="1"/>
          <w:wAfter w:w="142" w:type="dxa"/>
        </w:trPr>
        <w:tc>
          <w:tcPr>
            <w:tcW w:w="710" w:type="dxa"/>
            <w:gridSpan w:val="2"/>
            <w:vMerge/>
            <w:textDirection w:val="btLr"/>
            <w:vAlign w:val="center"/>
          </w:tcPr>
          <w:p w14:paraId="1ED72FDE" w14:textId="77777777" w:rsidR="00D92361" w:rsidRPr="006144B7" w:rsidRDefault="00D92361" w:rsidP="00423FCE">
            <w:pPr>
              <w:ind w:left="113" w:right="113"/>
              <w:jc w:val="center"/>
              <w:rPr>
                <w:color w:val="C00000"/>
                <w:sz w:val="20"/>
                <w:szCs w:val="20"/>
              </w:rPr>
            </w:pPr>
          </w:p>
        </w:tc>
        <w:tc>
          <w:tcPr>
            <w:tcW w:w="5405" w:type="dxa"/>
            <w:gridSpan w:val="3"/>
          </w:tcPr>
          <w:p w14:paraId="40542D11" w14:textId="77777777" w:rsidR="00D92361" w:rsidRPr="002B40B1" w:rsidRDefault="00D92361" w:rsidP="00423FCE">
            <w:pPr>
              <w:rPr>
                <w:sz w:val="20"/>
                <w:szCs w:val="20"/>
              </w:rPr>
            </w:pPr>
            <w:r w:rsidRPr="002B40B1">
              <w:rPr>
                <w:sz w:val="20"/>
                <w:szCs w:val="20"/>
              </w:rPr>
              <w:t>Discuss how your lesson aims helped pupils move towards meaningful communication in another language.</w:t>
            </w:r>
          </w:p>
        </w:tc>
        <w:tc>
          <w:tcPr>
            <w:tcW w:w="425" w:type="dxa"/>
            <w:vMerge/>
          </w:tcPr>
          <w:p w14:paraId="7851C1B6" w14:textId="77777777" w:rsidR="00D92361" w:rsidRDefault="00D92361" w:rsidP="00423FCE">
            <w:pPr>
              <w:rPr>
                <w:color w:val="C00000"/>
                <w:sz w:val="20"/>
                <w:szCs w:val="20"/>
              </w:rPr>
            </w:pPr>
          </w:p>
        </w:tc>
        <w:tc>
          <w:tcPr>
            <w:tcW w:w="3685" w:type="dxa"/>
            <w:gridSpan w:val="2"/>
            <w:vMerge/>
          </w:tcPr>
          <w:p w14:paraId="73814977" w14:textId="77777777" w:rsidR="00D92361" w:rsidRPr="00620342" w:rsidRDefault="00D92361" w:rsidP="00423FCE">
            <w:pPr>
              <w:rPr>
                <w:color w:val="C00000"/>
              </w:rPr>
            </w:pPr>
          </w:p>
        </w:tc>
      </w:tr>
      <w:tr w:rsidR="00D92361" w14:paraId="3E38C326" w14:textId="77777777" w:rsidTr="00CF032B">
        <w:trPr>
          <w:gridAfter w:val="1"/>
          <w:wAfter w:w="142" w:type="dxa"/>
        </w:trPr>
        <w:tc>
          <w:tcPr>
            <w:tcW w:w="710" w:type="dxa"/>
            <w:gridSpan w:val="2"/>
            <w:vMerge/>
            <w:textDirection w:val="btLr"/>
            <w:vAlign w:val="center"/>
          </w:tcPr>
          <w:p w14:paraId="240E1DCC" w14:textId="77777777" w:rsidR="00D92361" w:rsidRPr="006144B7" w:rsidRDefault="00D92361" w:rsidP="00423FCE">
            <w:pPr>
              <w:ind w:left="113" w:right="113"/>
              <w:jc w:val="center"/>
              <w:rPr>
                <w:color w:val="C00000"/>
                <w:sz w:val="20"/>
                <w:szCs w:val="20"/>
              </w:rPr>
            </w:pPr>
          </w:p>
        </w:tc>
        <w:tc>
          <w:tcPr>
            <w:tcW w:w="5405" w:type="dxa"/>
            <w:gridSpan w:val="3"/>
          </w:tcPr>
          <w:p w14:paraId="4C99D9E6" w14:textId="77777777" w:rsidR="00D92361" w:rsidRPr="002B40B1" w:rsidRDefault="00D92361" w:rsidP="00423FCE">
            <w:pPr>
              <w:rPr>
                <w:sz w:val="20"/>
                <w:szCs w:val="20"/>
              </w:rPr>
            </w:pPr>
            <w:r w:rsidRPr="002B40B1">
              <w:rPr>
                <w:sz w:val="20"/>
                <w:szCs w:val="20"/>
              </w:rPr>
              <w:t xml:space="preserve">How did you support pupils in accessing the language independently? </w:t>
            </w:r>
            <w:r w:rsidRPr="002B40B1">
              <w:rPr>
                <w:color w:val="2E74B5" w:themeColor="accent5" w:themeShade="BF"/>
                <w:sz w:val="20"/>
                <w:szCs w:val="20"/>
              </w:rPr>
              <w:t xml:space="preserve">E.g. resources, paired work </w:t>
            </w:r>
          </w:p>
        </w:tc>
        <w:tc>
          <w:tcPr>
            <w:tcW w:w="425" w:type="dxa"/>
            <w:vMerge/>
          </w:tcPr>
          <w:p w14:paraId="45492EA3" w14:textId="77777777" w:rsidR="00D92361" w:rsidRPr="006144B7" w:rsidRDefault="00D92361" w:rsidP="00423FCE">
            <w:pPr>
              <w:rPr>
                <w:color w:val="C00000"/>
                <w:sz w:val="20"/>
                <w:szCs w:val="20"/>
              </w:rPr>
            </w:pPr>
          </w:p>
        </w:tc>
        <w:tc>
          <w:tcPr>
            <w:tcW w:w="3685" w:type="dxa"/>
            <w:gridSpan w:val="2"/>
            <w:vAlign w:val="center"/>
          </w:tcPr>
          <w:p w14:paraId="238EF424" w14:textId="77777777" w:rsidR="00D92361" w:rsidRPr="00620342" w:rsidRDefault="00D92361" w:rsidP="00423FCE">
            <w:pPr>
              <w:jc w:val="center"/>
              <w:rPr>
                <w:color w:val="C00000"/>
              </w:rPr>
            </w:pPr>
            <w:r w:rsidRPr="00620342">
              <w:t>Key Books, Articles and Resources</w:t>
            </w:r>
          </w:p>
        </w:tc>
      </w:tr>
      <w:tr w:rsidR="00D92361" w14:paraId="2CDA039F" w14:textId="77777777" w:rsidTr="00CF032B">
        <w:trPr>
          <w:gridAfter w:val="1"/>
          <w:wAfter w:w="142" w:type="dxa"/>
          <w:trHeight w:val="259"/>
        </w:trPr>
        <w:tc>
          <w:tcPr>
            <w:tcW w:w="710" w:type="dxa"/>
            <w:gridSpan w:val="2"/>
            <w:vMerge w:val="restart"/>
            <w:textDirection w:val="btLr"/>
            <w:vAlign w:val="center"/>
          </w:tcPr>
          <w:p w14:paraId="22A359E1" w14:textId="77777777" w:rsidR="00D92361" w:rsidRPr="006144B7" w:rsidRDefault="00D92361" w:rsidP="00423FCE">
            <w:pPr>
              <w:ind w:left="113" w:right="113"/>
              <w:jc w:val="center"/>
              <w:rPr>
                <w:color w:val="0070C0"/>
                <w:sz w:val="20"/>
                <w:szCs w:val="20"/>
              </w:rPr>
            </w:pPr>
            <w:r w:rsidRPr="006144B7">
              <w:rPr>
                <w:color w:val="0070C0"/>
                <w:sz w:val="20"/>
                <w:szCs w:val="20"/>
              </w:rPr>
              <w:t>Assessment (TS 6)</w:t>
            </w:r>
          </w:p>
        </w:tc>
        <w:tc>
          <w:tcPr>
            <w:tcW w:w="5405" w:type="dxa"/>
            <w:gridSpan w:val="3"/>
          </w:tcPr>
          <w:p w14:paraId="6FBBD4BE" w14:textId="6C388894" w:rsidR="00D92361" w:rsidRPr="002B40B1" w:rsidRDefault="00D92361" w:rsidP="00423FCE">
            <w:pPr>
              <w:rPr>
                <w:sz w:val="20"/>
                <w:szCs w:val="20"/>
              </w:rPr>
            </w:pPr>
            <w:r w:rsidRPr="002B40B1">
              <w:rPr>
                <w:sz w:val="20"/>
                <w:szCs w:val="20"/>
              </w:rPr>
              <w:t>How did you assess children’s understanding and recall of prior language learning?</w:t>
            </w:r>
            <w:r w:rsidR="002B40B1">
              <w:rPr>
                <w:sz w:val="20"/>
                <w:szCs w:val="20"/>
              </w:rPr>
              <w:t xml:space="preserve"> </w:t>
            </w:r>
            <w:r w:rsidR="002B40B1" w:rsidRPr="002B40B1">
              <w:rPr>
                <w:color w:val="2E74B5" w:themeColor="accent5" w:themeShade="BF"/>
                <w:sz w:val="20"/>
                <w:szCs w:val="20"/>
              </w:rPr>
              <w:t>E.g. starter activities/games/group or paired work</w:t>
            </w:r>
          </w:p>
        </w:tc>
        <w:tc>
          <w:tcPr>
            <w:tcW w:w="425" w:type="dxa"/>
            <w:vMerge/>
          </w:tcPr>
          <w:p w14:paraId="13DD6C38" w14:textId="77777777" w:rsidR="00D92361" w:rsidRDefault="00D92361" w:rsidP="00423FCE">
            <w:pPr>
              <w:rPr>
                <w:color w:val="0070C0"/>
                <w:sz w:val="20"/>
                <w:szCs w:val="20"/>
              </w:rPr>
            </w:pPr>
          </w:p>
        </w:tc>
        <w:tc>
          <w:tcPr>
            <w:tcW w:w="3685" w:type="dxa"/>
            <w:gridSpan w:val="2"/>
            <w:vMerge w:val="restart"/>
          </w:tcPr>
          <w:p w14:paraId="308D691A" w14:textId="77777777" w:rsidR="00D92361" w:rsidRPr="00DD7210" w:rsidRDefault="00D92361" w:rsidP="00423FCE">
            <w:pPr>
              <w:rPr>
                <w:sz w:val="20"/>
                <w:szCs w:val="20"/>
              </w:rPr>
            </w:pPr>
            <w:r w:rsidRPr="008A2765">
              <w:rPr>
                <w:sz w:val="20"/>
                <w:szCs w:val="20"/>
              </w:rPr>
              <w:t>Hood, P. ed., 2018. </w:t>
            </w:r>
            <w:r w:rsidRPr="008A2765">
              <w:rPr>
                <w:i/>
                <w:iCs/>
                <w:sz w:val="20"/>
                <w:szCs w:val="20"/>
              </w:rPr>
              <w:t>Teaching Languages Creatively</w:t>
            </w:r>
            <w:r>
              <w:rPr>
                <w:sz w:val="20"/>
                <w:szCs w:val="20"/>
              </w:rPr>
              <w:t xml:space="preserve">. </w:t>
            </w:r>
          </w:p>
          <w:p w14:paraId="3C05CC3C" w14:textId="77777777" w:rsidR="00D92361" w:rsidRDefault="00D92361" w:rsidP="00423FCE">
            <w:pPr>
              <w:rPr>
                <w:sz w:val="20"/>
                <w:szCs w:val="20"/>
              </w:rPr>
            </w:pPr>
          </w:p>
          <w:p w14:paraId="4578DFB4" w14:textId="77777777" w:rsidR="00D92361" w:rsidRDefault="00D92361" w:rsidP="00423FCE">
            <w:pPr>
              <w:rPr>
                <w:sz w:val="20"/>
                <w:szCs w:val="20"/>
              </w:rPr>
            </w:pPr>
            <w:r w:rsidRPr="008A2765">
              <w:rPr>
                <w:sz w:val="20"/>
                <w:szCs w:val="20"/>
              </w:rPr>
              <w:t>Criado, R., 2013. A critical review of the presentation-practice-production model (PPP) in foreign language teaching. </w:t>
            </w:r>
            <w:r w:rsidRPr="008A2765">
              <w:rPr>
                <w:i/>
                <w:iCs/>
                <w:sz w:val="20"/>
                <w:szCs w:val="20"/>
              </w:rPr>
              <w:t>Homenaje a francisco gutiérrez díez</w:t>
            </w:r>
            <w:r w:rsidRPr="008A2765">
              <w:rPr>
                <w:sz w:val="20"/>
                <w:szCs w:val="20"/>
              </w:rPr>
              <w:t>, pp.97-115</w:t>
            </w:r>
          </w:p>
          <w:p w14:paraId="492AE84A" w14:textId="77777777" w:rsidR="00D92361" w:rsidRDefault="00D92361" w:rsidP="00423FCE">
            <w:pPr>
              <w:rPr>
                <w:sz w:val="20"/>
                <w:szCs w:val="20"/>
              </w:rPr>
            </w:pPr>
          </w:p>
          <w:p w14:paraId="0E1E27F1" w14:textId="77777777" w:rsidR="00D92361" w:rsidRPr="00DD7210" w:rsidRDefault="00D92361" w:rsidP="00423FCE">
            <w:pPr>
              <w:rPr>
                <w:sz w:val="20"/>
                <w:szCs w:val="20"/>
              </w:rPr>
            </w:pPr>
            <w:r>
              <w:rPr>
                <w:sz w:val="20"/>
                <w:szCs w:val="20"/>
              </w:rPr>
              <w:t xml:space="preserve">Languages for All, Languages for Life </w:t>
            </w:r>
            <w:hyperlink r:id="rId25" w:history="1">
              <w:r>
                <w:rPr>
                  <w:rStyle w:val="Hyperlink"/>
                </w:rPr>
                <w:t>3248...FLL_section-1_AW (lightbulblanguages.co.uk)</w:t>
              </w:r>
            </w:hyperlink>
          </w:p>
          <w:p w14:paraId="35EEFFD9" w14:textId="77777777" w:rsidR="00D92361" w:rsidRPr="00620342" w:rsidRDefault="00D92361" w:rsidP="00423FCE"/>
        </w:tc>
      </w:tr>
      <w:tr w:rsidR="00D92361" w14:paraId="25B49CCF" w14:textId="77777777" w:rsidTr="00CF032B">
        <w:trPr>
          <w:gridAfter w:val="1"/>
          <w:wAfter w:w="142" w:type="dxa"/>
          <w:trHeight w:val="259"/>
        </w:trPr>
        <w:tc>
          <w:tcPr>
            <w:tcW w:w="710" w:type="dxa"/>
            <w:gridSpan w:val="2"/>
            <w:vMerge/>
            <w:textDirection w:val="btLr"/>
            <w:vAlign w:val="center"/>
          </w:tcPr>
          <w:p w14:paraId="42C9B1CB" w14:textId="77777777" w:rsidR="00D92361" w:rsidRPr="006144B7" w:rsidRDefault="00D92361" w:rsidP="00423FCE">
            <w:pPr>
              <w:ind w:left="113" w:right="113"/>
              <w:jc w:val="center"/>
              <w:rPr>
                <w:color w:val="0070C0"/>
                <w:sz w:val="20"/>
                <w:szCs w:val="20"/>
              </w:rPr>
            </w:pPr>
          </w:p>
        </w:tc>
        <w:tc>
          <w:tcPr>
            <w:tcW w:w="5405" w:type="dxa"/>
            <w:gridSpan w:val="3"/>
          </w:tcPr>
          <w:p w14:paraId="4EB69A14" w14:textId="430A3052" w:rsidR="00D92361" w:rsidRPr="002B40B1" w:rsidRDefault="00D92361" w:rsidP="00423FCE">
            <w:pPr>
              <w:rPr>
                <w:sz w:val="20"/>
                <w:szCs w:val="20"/>
              </w:rPr>
            </w:pPr>
            <w:r w:rsidRPr="002B40B1">
              <w:rPr>
                <w:sz w:val="20"/>
                <w:szCs w:val="20"/>
              </w:rPr>
              <w:t>Analyse the AfL strategies used in the lesson</w:t>
            </w:r>
            <w:r w:rsidR="002B40B1">
              <w:rPr>
                <w:sz w:val="20"/>
                <w:szCs w:val="20"/>
              </w:rPr>
              <w:t xml:space="preserve"> – how are they specific to language learning?</w:t>
            </w:r>
          </w:p>
        </w:tc>
        <w:tc>
          <w:tcPr>
            <w:tcW w:w="425" w:type="dxa"/>
            <w:vMerge/>
          </w:tcPr>
          <w:p w14:paraId="4E41C93B" w14:textId="77777777" w:rsidR="00D92361" w:rsidRDefault="00D92361" w:rsidP="00423FCE">
            <w:pPr>
              <w:rPr>
                <w:color w:val="0070C0"/>
                <w:sz w:val="20"/>
                <w:szCs w:val="20"/>
              </w:rPr>
            </w:pPr>
          </w:p>
        </w:tc>
        <w:tc>
          <w:tcPr>
            <w:tcW w:w="3685" w:type="dxa"/>
            <w:gridSpan w:val="2"/>
            <w:vMerge/>
          </w:tcPr>
          <w:p w14:paraId="4CD1BFB7" w14:textId="77777777" w:rsidR="00D92361" w:rsidRPr="00620342" w:rsidRDefault="00D92361" w:rsidP="00D92361">
            <w:pPr>
              <w:pStyle w:val="ListParagraph"/>
              <w:numPr>
                <w:ilvl w:val="0"/>
                <w:numId w:val="1"/>
              </w:numPr>
              <w:spacing w:before="240" w:after="0" w:line="240" w:lineRule="auto"/>
              <w:ind w:left="714" w:hanging="357"/>
              <w:contextualSpacing w:val="0"/>
            </w:pPr>
          </w:p>
        </w:tc>
      </w:tr>
      <w:tr w:rsidR="00D92361" w14:paraId="1EFB488C" w14:textId="77777777" w:rsidTr="00CF032B">
        <w:trPr>
          <w:gridAfter w:val="1"/>
          <w:wAfter w:w="142" w:type="dxa"/>
          <w:trHeight w:val="259"/>
        </w:trPr>
        <w:tc>
          <w:tcPr>
            <w:tcW w:w="710" w:type="dxa"/>
            <w:gridSpan w:val="2"/>
            <w:vMerge/>
            <w:textDirection w:val="btLr"/>
            <w:vAlign w:val="center"/>
          </w:tcPr>
          <w:p w14:paraId="1CF07610" w14:textId="77777777" w:rsidR="00D92361" w:rsidRPr="006144B7" w:rsidRDefault="00D92361" w:rsidP="00423FCE">
            <w:pPr>
              <w:ind w:left="113" w:right="113"/>
              <w:jc w:val="center"/>
              <w:rPr>
                <w:color w:val="0070C0"/>
                <w:sz w:val="20"/>
                <w:szCs w:val="20"/>
              </w:rPr>
            </w:pPr>
          </w:p>
        </w:tc>
        <w:tc>
          <w:tcPr>
            <w:tcW w:w="5405" w:type="dxa"/>
            <w:gridSpan w:val="3"/>
          </w:tcPr>
          <w:p w14:paraId="4FEDF484" w14:textId="7E621385" w:rsidR="00D92361" w:rsidRPr="002B40B1" w:rsidRDefault="00D92361" w:rsidP="00423FCE">
            <w:pPr>
              <w:rPr>
                <w:sz w:val="20"/>
                <w:szCs w:val="20"/>
              </w:rPr>
            </w:pPr>
            <w:r w:rsidRPr="002B40B1">
              <w:rPr>
                <w:sz w:val="20"/>
                <w:szCs w:val="20"/>
              </w:rPr>
              <w:t>What feedback did you give during the lesson that improved outcomes for the children?</w:t>
            </w:r>
            <w:r w:rsidR="002B40B1">
              <w:rPr>
                <w:sz w:val="20"/>
                <w:szCs w:val="20"/>
              </w:rPr>
              <w:t xml:space="preserve"> </w:t>
            </w:r>
            <w:r w:rsidR="002B40B1" w:rsidRPr="002B40B1">
              <w:rPr>
                <w:color w:val="2E74B5" w:themeColor="accent5" w:themeShade="BF"/>
                <w:sz w:val="20"/>
                <w:szCs w:val="20"/>
              </w:rPr>
              <w:t>E.g. enunciation/fluency/recall</w:t>
            </w:r>
          </w:p>
        </w:tc>
        <w:tc>
          <w:tcPr>
            <w:tcW w:w="425" w:type="dxa"/>
            <w:vMerge/>
          </w:tcPr>
          <w:p w14:paraId="76CA4856" w14:textId="77777777" w:rsidR="00D92361" w:rsidRDefault="00D92361" w:rsidP="00423FCE">
            <w:pPr>
              <w:rPr>
                <w:color w:val="0070C0"/>
                <w:sz w:val="20"/>
                <w:szCs w:val="20"/>
              </w:rPr>
            </w:pPr>
          </w:p>
        </w:tc>
        <w:tc>
          <w:tcPr>
            <w:tcW w:w="3685" w:type="dxa"/>
            <w:gridSpan w:val="2"/>
            <w:vMerge/>
          </w:tcPr>
          <w:p w14:paraId="49460A05" w14:textId="77777777" w:rsidR="00D92361" w:rsidRPr="00620342" w:rsidRDefault="00D92361" w:rsidP="00D92361">
            <w:pPr>
              <w:pStyle w:val="ListParagraph"/>
              <w:numPr>
                <w:ilvl w:val="0"/>
                <w:numId w:val="1"/>
              </w:numPr>
              <w:spacing w:before="240" w:after="0" w:line="240" w:lineRule="auto"/>
              <w:ind w:left="714" w:hanging="357"/>
              <w:contextualSpacing w:val="0"/>
            </w:pPr>
          </w:p>
        </w:tc>
      </w:tr>
      <w:tr w:rsidR="00D92361" w14:paraId="64A68384" w14:textId="77777777" w:rsidTr="00CF032B">
        <w:trPr>
          <w:gridAfter w:val="1"/>
          <w:wAfter w:w="142" w:type="dxa"/>
          <w:trHeight w:val="259"/>
        </w:trPr>
        <w:tc>
          <w:tcPr>
            <w:tcW w:w="710" w:type="dxa"/>
            <w:gridSpan w:val="2"/>
            <w:vMerge/>
            <w:textDirection w:val="btLr"/>
            <w:vAlign w:val="center"/>
          </w:tcPr>
          <w:p w14:paraId="291AD776" w14:textId="77777777" w:rsidR="00D92361" w:rsidRPr="006144B7" w:rsidRDefault="00D92361" w:rsidP="00423FCE">
            <w:pPr>
              <w:ind w:left="113" w:right="113"/>
              <w:jc w:val="center"/>
              <w:rPr>
                <w:color w:val="0070C0"/>
                <w:sz w:val="20"/>
                <w:szCs w:val="20"/>
              </w:rPr>
            </w:pPr>
          </w:p>
        </w:tc>
        <w:tc>
          <w:tcPr>
            <w:tcW w:w="5405" w:type="dxa"/>
            <w:gridSpan w:val="3"/>
          </w:tcPr>
          <w:p w14:paraId="05C890FA" w14:textId="1393E2EF" w:rsidR="00D92361" w:rsidRPr="002B40B1" w:rsidRDefault="00D92361" w:rsidP="00423FCE">
            <w:pPr>
              <w:rPr>
                <w:sz w:val="20"/>
                <w:szCs w:val="20"/>
              </w:rPr>
            </w:pPr>
            <w:r w:rsidRPr="002B40B1">
              <w:rPr>
                <w:sz w:val="20"/>
                <w:szCs w:val="20"/>
              </w:rPr>
              <w:t>How did you ensure all learners could access the lesson and that there was sufficient challenge for all including those with SEND and EAL?</w:t>
            </w:r>
          </w:p>
        </w:tc>
        <w:tc>
          <w:tcPr>
            <w:tcW w:w="425" w:type="dxa"/>
            <w:vMerge/>
          </w:tcPr>
          <w:p w14:paraId="7A6E88C1" w14:textId="77777777" w:rsidR="00D92361" w:rsidRDefault="00D92361" w:rsidP="00423FCE">
            <w:pPr>
              <w:rPr>
                <w:color w:val="0070C0"/>
                <w:sz w:val="20"/>
                <w:szCs w:val="20"/>
              </w:rPr>
            </w:pPr>
          </w:p>
        </w:tc>
        <w:tc>
          <w:tcPr>
            <w:tcW w:w="3685" w:type="dxa"/>
            <w:gridSpan w:val="2"/>
            <w:vMerge/>
          </w:tcPr>
          <w:p w14:paraId="7D814E51" w14:textId="77777777" w:rsidR="00D92361" w:rsidRPr="00620342" w:rsidRDefault="00D92361" w:rsidP="00D92361">
            <w:pPr>
              <w:pStyle w:val="ListParagraph"/>
              <w:numPr>
                <w:ilvl w:val="0"/>
                <w:numId w:val="1"/>
              </w:numPr>
              <w:spacing w:before="240" w:after="0" w:line="240" w:lineRule="auto"/>
              <w:ind w:left="714" w:hanging="357"/>
              <w:contextualSpacing w:val="0"/>
            </w:pPr>
          </w:p>
        </w:tc>
      </w:tr>
      <w:tr w:rsidR="00D92361" w14:paraId="34962213" w14:textId="77777777" w:rsidTr="00CF032B">
        <w:trPr>
          <w:gridAfter w:val="1"/>
          <w:wAfter w:w="142" w:type="dxa"/>
          <w:trHeight w:val="458"/>
        </w:trPr>
        <w:tc>
          <w:tcPr>
            <w:tcW w:w="710" w:type="dxa"/>
            <w:gridSpan w:val="2"/>
            <w:vMerge w:val="restart"/>
            <w:textDirection w:val="btLr"/>
            <w:vAlign w:val="center"/>
          </w:tcPr>
          <w:p w14:paraId="6310562A" w14:textId="77777777" w:rsidR="00D92361" w:rsidRPr="006144B7" w:rsidRDefault="00D92361" w:rsidP="00423FCE">
            <w:pPr>
              <w:ind w:left="113" w:right="113"/>
              <w:jc w:val="center"/>
              <w:rPr>
                <w:color w:val="1F3864" w:themeColor="accent1" w:themeShade="80"/>
                <w:sz w:val="20"/>
                <w:szCs w:val="20"/>
              </w:rPr>
            </w:pPr>
            <w:r w:rsidRPr="006144B7">
              <w:rPr>
                <w:color w:val="1F3864" w:themeColor="accent1" w:themeShade="80"/>
                <w:sz w:val="20"/>
                <w:szCs w:val="20"/>
              </w:rPr>
              <w:t>Professional Behaviours (TS8)</w:t>
            </w:r>
          </w:p>
        </w:tc>
        <w:tc>
          <w:tcPr>
            <w:tcW w:w="5405" w:type="dxa"/>
            <w:gridSpan w:val="3"/>
          </w:tcPr>
          <w:p w14:paraId="04C662BA" w14:textId="202EC420" w:rsidR="00D92361" w:rsidRPr="00D1557C" w:rsidRDefault="002B40B1" w:rsidP="00423FCE">
            <w:pPr>
              <w:rPr>
                <w:sz w:val="20"/>
                <w:szCs w:val="20"/>
              </w:rPr>
            </w:pPr>
            <w:r w:rsidRPr="00D1557C">
              <w:rPr>
                <w:sz w:val="20"/>
                <w:szCs w:val="20"/>
              </w:rPr>
              <w:t>Discuss how you used any native/foreign language speakers in school or the wider community (colleagues, pupils, parents) to enhance your languages lesson?</w:t>
            </w:r>
          </w:p>
        </w:tc>
        <w:tc>
          <w:tcPr>
            <w:tcW w:w="425" w:type="dxa"/>
            <w:vMerge/>
          </w:tcPr>
          <w:p w14:paraId="49C62866" w14:textId="77777777" w:rsidR="00D92361" w:rsidRPr="006144B7" w:rsidRDefault="00D92361" w:rsidP="00423FCE">
            <w:pPr>
              <w:rPr>
                <w:color w:val="1F3864" w:themeColor="accent1" w:themeShade="80"/>
                <w:sz w:val="20"/>
                <w:szCs w:val="20"/>
              </w:rPr>
            </w:pPr>
          </w:p>
        </w:tc>
        <w:tc>
          <w:tcPr>
            <w:tcW w:w="3685" w:type="dxa"/>
            <w:gridSpan w:val="2"/>
            <w:vMerge/>
          </w:tcPr>
          <w:p w14:paraId="5208BF0C" w14:textId="77777777" w:rsidR="00D92361" w:rsidRPr="006144B7" w:rsidRDefault="00D92361" w:rsidP="00423FCE">
            <w:pPr>
              <w:rPr>
                <w:color w:val="1F3864" w:themeColor="accent1" w:themeShade="80"/>
                <w:sz w:val="20"/>
                <w:szCs w:val="20"/>
              </w:rPr>
            </w:pPr>
          </w:p>
        </w:tc>
      </w:tr>
      <w:tr w:rsidR="00D92361" w14:paraId="41931C0C" w14:textId="77777777" w:rsidTr="00CF032B">
        <w:trPr>
          <w:gridAfter w:val="1"/>
          <w:wAfter w:w="142" w:type="dxa"/>
          <w:trHeight w:val="458"/>
        </w:trPr>
        <w:tc>
          <w:tcPr>
            <w:tcW w:w="710" w:type="dxa"/>
            <w:gridSpan w:val="2"/>
            <w:vMerge/>
            <w:textDirection w:val="btLr"/>
            <w:vAlign w:val="center"/>
          </w:tcPr>
          <w:p w14:paraId="7EA61042" w14:textId="77777777" w:rsidR="00D92361" w:rsidRPr="006144B7" w:rsidRDefault="00D92361" w:rsidP="00423FCE">
            <w:pPr>
              <w:ind w:left="113" w:right="113"/>
              <w:jc w:val="center"/>
              <w:rPr>
                <w:color w:val="1F3864" w:themeColor="accent1" w:themeShade="80"/>
                <w:sz w:val="20"/>
                <w:szCs w:val="20"/>
              </w:rPr>
            </w:pPr>
          </w:p>
        </w:tc>
        <w:tc>
          <w:tcPr>
            <w:tcW w:w="5405" w:type="dxa"/>
            <w:gridSpan w:val="3"/>
          </w:tcPr>
          <w:p w14:paraId="43CAC09E" w14:textId="11CCBA5F" w:rsidR="00D92361" w:rsidRPr="00D1557C" w:rsidRDefault="002B40B1" w:rsidP="00423FCE">
            <w:pPr>
              <w:rPr>
                <w:sz w:val="20"/>
                <w:szCs w:val="20"/>
              </w:rPr>
            </w:pPr>
            <w:r w:rsidRPr="00D1557C">
              <w:rPr>
                <w:sz w:val="20"/>
                <w:szCs w:val="20"/>
              </w:rPr>
              <w:t>How effective was the deployment of any additional adults?</w:t>
            </w:r>
            <w:r>
              <w:rPr>
                <w:sz w:val="20"/>
                <w:szCs w:val="20"/>
              </w:rPr>
              <w:t xml:space="preserve"> IN which areas did their input most support independent learning?</w:t>
            </w:r>
          </w:p>
        </w:tc>
        <w:tc>
          <w:tcPr>
            <w:tcW w:w="425" w:type="dxa"/>
            <w:vMerge/>
          </w:tcPr>
          <w:p w14:paraId="544C44FD" w14:textId="77777777" w:rsidR="00D92361" w:rsidRPr="006144B7" w:rsidRDefault="00D92361" w:rsidP="00423FCE">
            <w:pPr>
              <w:rPr>
                <w:color w:val="1F3864" w:themeColor="accent1" w:themeShade="80"/>
                <w:sz w:val="20"/>
                <w:szCs w:val="20"/>
              </w:rPr>
            </w:pPr>
          </w:p>
        </w:tc>
        <w:tc>
          <w:tcPr>
            <w:tcW w:w="3685" w:type="dxa"/>
            <w:gridSpan w:val="2"/>
            <w:vMerge/>
          </w:tcPr>
          <w:p w14:paraId="0CFF84B7" w14:textId="77777777" w:rsidR="00D92361" w:rsidRPr="006144B7" w:rsidRDefault="00D92361" w:rsidP="00423FCE">
            <w:pPr>
              <w:rPr>
                <w:color w:val="1F3864" w:themeColor="accent1" w:themeShade="80"/>
                <w:sz w:val="20"/>
                <w:szCs w:val="20"/>
              </w:rPr>
            </w:pPr>
          </w:p>
        </w:tc>
      </w:tr>
      <w:tr w:rsidR="00BF22EC" w14:paraId="1174AAB6" w14:textId="77777777" w:rsidTr="00CF032B">
        <w:trPr>
          <w:gridBefore w:val="1"/>
          <w:wBefore w:w="19" w:type="dxa"/>
          <w:trHeight w:val="847"/>
        </w:trPr>
        <w:tc>
          <w:tcPr>
            <w:tcW w:w="10348" w:type="dxa"/>
            <w:gridSpan w:val="8"/>
          </w:tcPr>
          <w:p w14:paraId="34FF50EA" w14:textId="77777777" w:rsidR="00BF22EC" w:rsidRDefault="00BF22EC" w:rsidP="00423FCE">
            <w:pPr>
              <w:jc w:val="center"/>
              <w:rPr>
                <w:b/>
                <w:bCs/>
              </w:rPr>
            </w:pPr>
            <w:r>
              <w:rPr>
                <w:b/>
                <w:bCs/>
              </w:rPr>
              <w:lastRenderedPageBreak/>
              <w:t>University of Warwick - Centre for Teacher Education</w:t>
            </w:r>
          </w:p>
          <w:p w14:paraId="41CFDF20" w14:textId="3C984864" w:rsidR="00BF22EC" w:rsidRDefault="00BF22EC" w:rsidP="00423FCE">
            <w:pPr>
              <w:jc w:val="center"/>
              <w:rPr>
                <w:b/>
                <w:bCs/>
              </w:rPr>
            </w:pPr>
            <w:r>
              <w:rPr>
                <w:b/>
                <w:bCs/>
              </w:rPr>
              <w:t>Prompts to support subject specific discussion in</w:t>
            </w:r>
          </w:p>
          <w:p w14:paraId="5EAF985A" w14:textId="4F927EF2" w:rsidR="00BF22EC" w:rsidRPr="00471D70" w:rsidRDefault="00BF22EC" w:rsidP="00423FCE">
            <w:pPr>
              <w:jc w:val="center"/>
              <w:rPr>
                <w:b/>
                <w:bCs/>
              </w:rPr>
            </w:pPr>
            <w:bookmarkStart w:id="9" w:name="MATHS"/>
            <w:r w:rsidRPr="00471D70">
              <w:rPr>
                <w:b/>
                <w:bCs/>
                <w:sz w:val="28"/>
                <w:szCs w:val="28"/>
              </w:rPr>
              <w:t>MATHEMATICS</w:t>
            </w:r>
            <w:bookmarkEnd w:id="9"/>
          </w:p>
        </w:tc>
      </w:tr>
      <w:tr w:rsidR="00BF22EC" w14:paraId="14362255" w14:textId="77777777" w:rsidTr="00CF032B">
        <w:trPr>
          <w:gridBefore w:val="1"/>
          <w:wBefore w:w="19" w:type="dxa"/>
        </w:trPr>
        <w:tc>
          <w:tcPr>
            <w:tcW w:w="10348" w:type="dxa"/>
            <w:gridSpan w:val="8"/>
          </w:tcPr>
          <w:p w14:paraId="43C5BED1" w14:textId="77777777" w:rsidR="00BF22EC" w:rsidRPr="00471D70" w:rsidRDefault="00BF22EC" w:rsidP="00423FCE">
            <w:pPr>
              <w:jc w:val="center"/>
              <w:rPr>
                <w:i/>
                <w:iCs/>
              </w:rPr>
            </w:pPr>
            <w:r w:rsidRPr="002D56CE">
              <w:rPr>
                <w:i/>
                <w:iCs/>
                <w:sz w:val="20"/>
                <w:szCs w:val="20"/>
              </w:rPr>
              <w:t>The questions have been organised in relation to the different strands of the Core Content Framework to support the coaching conversation post-lesson</w:t>
            </w:r>
            <w:bookmarkStart w:id="10" w:name="_Int_5loeAoGo"/>
            <w:r w:rsidRPr="002D56CE">
              <w:rPr>
                <w:i/>
                <w:iCs/>
                <w:sz w:val="20"/>
                <w:szCs w:val="20"/>
              </w:rPr>
              <w:t xml:space="preserve">.  </w:t>
            </w:r>
            <w:bookmarkEnd w:id="10"/>
            <w:r w:rsidRPr="002D56CE">
              <w:rPr>
                <w:i/>
                <w:iCs/>
                <w:sz w:val="20"/>
                <w:szCs w:val="20"/>
              </w:rPr>
              <w:t>Signposting to relevant university sessions and/or suggested academic reading have also been provided.</w:t>
            </w:r>
          </w:p>
        </w:tc>
      </w:tr>
      <w:tr w:rsidR="00BF22EC" w14:paraId="1F40CABC" w14:textId="77777777" w:rsidTr="00CF032B">
        <w:trPr>
          <w:gridBefore w:val="1"/>
          <w:wBefore w:w="19" w:type="dxa"/>
        </w:trPr>
        <w:tc>
          <w:tcPr>
            <w:tcW w:w="993" w:type="dxa"/>
            <w:gridSpan w:val="2"/>
            <w:vMerge w:val="restart"/>
            <w:textDirection w:val="btLr"/>
            <w:vAlign w:val="center"/>
          </w:tcPr>
          <w:p w14:paraId="7BCFD883" w14:textId="77777777" w:rsidR="00BF22EC" w:rsidRPr="00DD7210" w:rsidRDefault="00BF22EC" w:rsidP="00423FCE">
            <w:pPr>
              <w:ind w:left="113" w:right="113"/>
              <w:jc w:val="center"/>
              <w:rPr>
                <w:sz w:val="20"/>
                <w:szCs w:val="20"/>
              </w:rPr>
            </w:pPr>
            <w:r w:rsidRPr="00DD7210">
              <w:rPr>
                <w:sz w:val="20"/>
                <w:szCs w:val="20"/>
              </w:rPr>
              <w:t>Behaviour Management (TS1 and 7)</w:t>
            </w:r>
          </w:p>
        </w:tc>
        <w:tc>
          <w:tcPr>
            <w:tcW w:w="9355" w:type="dxa"/>
            <w:gridSpan w:val="6"/>
          </w:tcPr>
          <w:p w14:paraId="6FB21E49" w14:textId="77777777" w:rsidR="00BF22EC" w:rsidRPr="00DD7210" w:rsidRDefault="00BF22EC" w:rsidP="00423FCE">
            <w:pPr>
              <w:rPr>
                <w:sz w:val="20"/>
                <w:szCs w:val="20"/>
              </w:rPr>
            </w:pPr>
            <w:r w:rsidRPr="374AA1F0">
              <w:rPr>
                <w:sz w:val="20"/>
                <w:szCs w:val="20"/>
              </w:rPr>
              <w:t xml:space="preserve">How do you create a positive learning environment which promotes a Mathematical Mindset? </w:t>
            </w:r>
            <w:r>
              <w:rPr>
                <w:color w:val="0070C0"/>
                <w:sz w:val="18"/>
                <w:szCs w:val="18"/>
              </w:rPr>
              <w:t>(For example: nurturing a mindset that everyone can achieve in mathematics, valuing mistakes as a learning opportunity, pupils are comfortable when they are stuck or wrong.  For more information see Boaler – www.youcubed.com)</w:t>
            </w:r>
          </w:p>
        </w:tc>
      </w:tr>
      <w:tr w:rsidR="00BF22EC" w14:paraId="1F413EAA" w14:textId="77777777" w:rsidTr="00CF032B">
        <w:trPr>
          <w:gridBefore w:val="1"/>
          <w:wBefore w:w="19" w:type="dxa"/>
        </w:trPr>
        <w:tc>
          <w:tcPr>
            <w:tcW w:w="993" w:type="dxa"/>
            <w:gridSpan w:val="2"/>
            <w:vMerge/>
            <w:textDirection w:val="btLr"/>
            <w:vAlign w:val="center"/>
          </w:tcPr>
          <w:p w14:paraId="13AE5DA6" w14:textId="77777777" w:rsidR="00BF22EC" w:rsidRPr="00DD7210" w:rsidRDefault="00BF22EC" w:rsidP="00423FCE">
            <w:pPr>
              <w:ind w:left="113" w:right="113"/>
              <w:jc w:val="center"/>
              <w:rPr>
                <w:sz w:val="20"/>
                <w:szCs w:val="20"/>
              </w:rPr>
            </w:pPr>
          </w:p>
        </w:tc>
        <w:tc>
          <w:tcPr>
            <w:tcW w:w="9355" w:type="dxa"/>
            <w:gridSpan w:val="6"/>
          </w:tcPr>
          <w:p w14:paraId="234B6A7F" w14:textId="77777777" w:rsidR="00BF22EC" w:rsidRPr="00344099" w:rsidRDefault="00BF22EC" w:rsidP="00423FCE">
            <w:pPr>
              <w:rPr>
                <w:color w:val="0070C0"/>
                <w:sz w:val="18"/>
                <w:szCs w:val="18"/>
                <w:highlight w:val="yellow"/>
              </w:rPr>
            </w:pPr>
            <w:r w:rsidRPr="00146D19">
              <w:rPr>
                <w:sz w:val="20"/>
                <w:szCs w:val="20"/>
              </w:rPr>
              <w:t xml:space="preserve">How does your use of language promote challenge and aspiration in mathematics? </w:t>
            </w:r>
            <w:r w:rsidRPr="00146D19">
              <w:rPr>
                <w:color w:val="0070C0"/>
                <w:sz w:val="18"/>
                <w:szCs w:val="18"/>
              </w:rPr>
              <w:t>(For example, avoiding describing tasks as easier/harder</w:t>
            </w:r>
            <w:r>
              <w:rPr>
                <w:color w:val="0070C0"/>
                <w:sz w:val="18"/>
                <w:szCs w:val="18"/>
              </w:rPr>
              <w:t>, tasks are low entry/high ceiling for all pupils</w:t>
            </w:r>
          </w:p>
        </w:tc>
      </w:tr>
      <w:tr w:rsidR="00BF22EC" w14:paraId="3D297A81" w14:textId="77777777" w:rsidTr="00CF032B">
        <w:trPr>
          <w:gridBefore w:val="1"/>
          <w:wBefore w:w="19" w:type="dxa"/>
          <w:trHeight w:val="247"/>
        </w:trPr>
        <w:tc>
          <w:tcPr>
            <w:tcW w:w="993" w:type="dxa"/>
            <w:gridSpan w:val="2"/>
            <w:vMerge/>
            <w:textDirection w:val="btLr"/>
            <w:vAlign w:val="center"/>
          </w:tcPr>
          <w:p w14:paraId="250DBFE6" w14:textId="77777777" w:rsidR="00BF22EC" w:rsidRPr="00DD7210" w:rsidRDefault="00BF22EC" w:rsidP="00423FCE">
            <w:pPr>
              <w:ind w:left="113" w:right="113"/>
              <w:jc w:val="center"/>
              <w:rPr>
                <w:sz w:val="20"/>
                <w:szCs w:val="20"/>
              </w:rPr>
            </w:pPr>
          </w:p>
        </w:tc>
        <w:tc>
          <w:tcPr>
            <w:tcW w:w="9355" w:type="dxa"/>
            <w:gridSpan w:val="6"/>
          </w:tcPr>
          <w:p w14:paraId="1B87A09D" w14:textId="77777777" w:rsidR="00BF22EC" w:rsidRPr="00FE3C93" w:rsidRDefault="00BF22EC" w:rsidP="00423FCE">
            <w:pPr>
              <w:rPr>
                <w:color w:val="0070C0"/>
                <w:sz w:val="18"/>
                <w:szCs w:val="18"/>
              </w:rPr>
            </w:pPr>
            <w:r w:rsidRPr="20438167">
              <w:rPr>
                <w:sz w:val="20"/>
                <w:szCs w:val="20"/>
              </w:rPr>
              <w:t>How did you acknowledge and praise pupil effort to promote a Mathematical Mindset?</w:t>
            </w:r>
            <w:r>
              <w:rPr>
                <w:sz w:val="20"/>
                <w:szCs w:val="20"/>
              </w:rPr>
              <w:t xml:space="preserve"> </w:t>
            </w:r>
            <w:r>
              <w:rPr>
                <w:color w:val="0070C0"/>
                <w:sz w:val="18"/>
                <w:szCs w:val="18"/>
              </w:rPr>
              <w:t>(For example, effort is acknowledged/praises/rewarded even if the response is incorrect, incorrect answers are not just dismissed)</w:t>
            </w:r>
          </w:p>
        </w:tc>
      </w:tr>
      <w:tr w:rsidR="00BF22EC" w14:paraId="14F51EBE" w14:textId="77777777" w:rsidTr="00CF032B">
        <w:trPr>
          <w:gridBefore w:val="1"/>
          <w:wBefore w:w="19" w:type="dxa"/>
        </w:trPr>
        <w:tc>
          <w:tcPr>
            <w:tcW w:w="993" w:type="dxa"/>
            <w:gridSpan w:val="2"/>
            <w:vMerge w:val="restart"/>
            <w:textDirection w:val="btLr"/>
            <w:vAlign w:val="center"/>
          </w:tcPr>
          <w:p w14:paraId="7B4D8E09" w14:textId="77777777" w:rsidR="00BF22EC" w:rsidRPr="00DD7210" w:rsidRDefault="00BF22EC" w:rsidP="00423FCE">
            <w:pPr>
              <w:ind w:left="113" w:right="113"/>
              <w:jc w:val="center"/>
              <w:rPr>
                <w:sz w:val="20"/>
                <w:szCs w:val="20"/>
              </w:rPr>
            </w:pPr>
            <w:r w:rsidRPr="00DD7210">
              <w:rPr>
                <w:sz w:val="20"/>
                <w:szCs w:val="20"/>
              </w:rPr>
              <w:t>Pedagogy (TS2, 4 and 5)</w:t>
            </w:r>
          </w:p>
        </w:tc>
        <w:tc>
          <w:tcPr>
            <w:tcW w:w="9355" w:type="dxa"/>
            <w:gridSpan w:val="6"/>
          </w:tcPr>
          <w:p w14:paraId="694EF40A" w14:textId="77777777" w:rsidR="00BF22EC" w:rsidRPr="00DD7210" w:rsidRDefault="00BF22EC" w:rsidP="00423FCE">
            <w:pPr>
              <w:rPr>
                <w:sz w:val="20"/>
                <w:szCs w:val="20"/>
              </w:rPr>
            </w:pPr>
            <w:r w:rsidRPr="374AA1F0">
              <w:rPr>
                <w:sz w:val="20"/>
                <w:szCs w:val="20"/>
              </w:rPr>
              <w:t xml:space="preserve">How did you consider the pupils’ prior knowledge in this unit as well as previous units? </w:t>
            </w:r>
            <w:r w:rsidRPr="00E63EE4">
              <w:rPr>
                <w:color w:val="0070C0"/>
                <w:sz w:val="18"/>
                <w:szCs w:val="18"/>
              </w:rPr>
              <w:t xml:space="preserve">(For example: speaking to the class teacher, looking in exercise books, using sequencing documents such as </w:t>
            </w:r>
            <w:bookmarkStart w:id="11" w:name="_Int_93PqEOd9"/>
            <w:r w:rsidRPr="00E63EE4">
              <w:rPr>
                <w:sz w:val="22"/>
                <w:szCs w:val="22"/>
              </w:rPr>
              <w:fldChar w:fldCharType="begin"/>
            </w:r>
            <w:r w:rsidRPr="00E63EE4">
              <w:rPr>
                <w:color w:val="0070C0"/>
                <w:sz w:val="18"/>
                <w:szCs w:val="18"/>
              </w:rPr>
              <w:instrText xml:space="preserve"> HYPERLINK "https://www.ncetm.org.uk/media/y2di0nmn/cp-overview-years-1-6_08122021.pdf" \h </w:instrText>
            </w:r>
            <w:r w:rsidRPr="00E63EE4">
              <w:rPr>
                <w:sz w:val="22"/>
                <w:szCs w:val="22"/>
              </w:rPr>
            </w:r>
            <w:r w:rsidRPr="00E63EE4">
              <w:rPr>
                <w:sz w:val="22"/>
                <w:szCs w:val="22"/>
              </w:rPr>
              <w:fldChar w:fldCharType="separate"/>
            </w:r>
            <w:r w:rsidRPr="00E63EE4">
              <w:rPr>
                <w:rStyle w:val="Hyperlink"/>
                <w:color w:val="0070C0"/>
                <w:sz w:val="18"/>
                <w:szCs w:val="18"/>
              </w:rPr>
              <w:t>NCETM</w:t>
            </w:r>
            <w:r w:rsidRPr="00E63EE4">
              <w:rPr>
                <w:rStyle w:val="Hyperlink"/>
                <w:color w:val="0070C0"/>
                <w:sz w:val="18"/>
                <w:szCs w:val="18"/>
              </w:rPr>
              <w:fldChar w:fldCharType="end"/>
            </w:r>
            <w:bookmarkEnd w:id="11"/>
            <w:r w:rsidRPr="00E63EE4">
              <w:rPr>
                <w:rStyle w:val="Hyperlink"/>
                <w:color w:val="0070C0"/>
                <w:sz w:val="18"/>
                <w:szCs w:val="18"/>
              </w:rPr>
              <w:t xml:space="preserve"> overview document</w:t>
            </w:r>
            <w:r w:rsidRPr="00E63EE4">
              <w:rPr>
                <w:color w:val="0070C0"/>
                <w:sz w:val="18"/>
                <w:szCs w:val="18"/>
              </w:rPr>
              <w:t>)</w:t>
            </w:r>
          </w:p>
        </w:tc>
      </w:tr>
      <w:tr w:rsidR="00BF22EC" w14:paraId="7412D0FD" w14:textId="77777777" w:rsidTr="00CF032B">
        <w:trPr>
          <w:gridBefore w:val="1"/>
          <w:wBefore w:w="19" w:type="dxa"/>
        </w:trPr>
        <w:tc>
          <w:tcPr>
            <w:tcW w:w="993" w:type="dxa"/>
            <w:gridSpan w:val="2"/>
            <w:vMerge/>
            <w:textDirection w:val="btLr"/>
            <w:vAlign w:val="center"/>
          </w:tcPr>
          <w:p w14:paraId="1AA92336" w14:textId="77777777" w:rsidR="00BF22EC" w:rsidRPr="00DD7210" w:rsidRDefault="00BF22EC" w:rsidP="00423FCE">
            <w:pPr>
              <w:ind w:left="113" w:right="113"/>
              <w:jc w:val="center"/>
              <w:rPr>
                <w:sz w:val="20"/>
                <w:szCs w:val="20"/>
              </w:rPr>
            </w:pPr>
          </w:p>
        </w:tc>
        <w:tc>
          <w:tcPr>
            <w:tcW w:w="9355" w:type="dxa"/>
            <w:gridSpan w:val="6"/>
          </w:tcPr>
          <w:p w14:paraId="65B88D55" w14:textId="77777777" w:rsidR="00BF22EC" w:rsidRPr="00A146F2" w:rsidRDefault="00BF22EC" w:rsidP="00423FCE">
            <w:pPr>
              <w:rPr>
                <w:color w:val="0070C0"/>
                <w:sz w:val="18"/>
                <w:szCs w:val="18"/>
              </w:rPr>
            </w:pPr>
            <w:r w:rsidRPr="00432DE6">
              <w:rPr>
                <w:sz w:val="20"/>
                <w:szCs w:val="20"/>
              </w:rPr>
              <w:t xml:space="preserve">How did you use </w:t>
            </w:r>
            <w:r>
              <w:rPr>
                <w:sz w:val="20"/>
                <w:szCs w:val="20"/>
              </w:rPr>
              <w:t>concrete-pictorial-abstract (</w:t>
            </w:r>
            <w:r w:rsidRPr="00432DE6">
              <w:rPr>
                <w:sz w:val="20"/>
                <w:szCs w:val="20"/>
              </w:rPr>
              <w:t>CPA</w:t>
            </w:r>
            <w:r>
              <w:rPr>
                <w:sz w:val="20"/>
                <w:szCs w:val="20"/>
              </w:rPr>
              <w:t>)</w:t>
            </w:r>
            <w:r w:rsidRPr="00432DE6">
              <w:rPr>
                <w:sz w:val="20"/>
                <w:szCs w:val="20"/>
              </w:rPr>
              <w:t xml:space="preserve"> to model, explain and scaffold new learning?</w:t>
            </w:r>
            <w:r>
              <w:rPr>
                <w:sz w:val="20"/>
                <w:szCs w:val="20"/>
              </w:rPr>
              <w:t xml:space="preserve"> </w:t>
            </w:r>
            <w:r>
              <w:rPr>
                <w:color w:val="0070C0"/>
                <w:sz w:val="18"/>
                <w:szCs w:val="18"/>
              </w:rPr>
              <w:t>(For example: were practical resources used and modelled to the children? Did all children have access to the same resources? Was the model clear for everyone to see?  Was mathematical language used effectively to complement the model?  Was understanding of abstract concepts checked?)</w:t>
            </w:r>
          </w:p>
        </w:tc>
      </w:tr>
      <w:tr w:rsidR="00BF22EC" w14:paraId="598F3D83" w14:textId="77777777" w:rsidTr="00CF032B">
        <w:trPr>
          <w:gridBefore w:val="1"/>
          <w:wBefore w:w="19" w:type="dxa"/>
        </w:trPr>
        <w:tc>
          <w:tcPr>
            <w:tcW w:w="993" w:type="dxa"/>
            <w:gridSpan w:val="2"/>
            <w:vMerge/>
            <w:textDirection w:val="btLr"/>
            <w:vAlign w:val="center"/>
          </w:tcPr>
          <w:p w14:paraId="10E87552" w14:textId="77777777" w:rsidR="00BF22EC" w:rsidRPr="00DD7210" w:rsidRDefault="00BF22EC" w:rsidP="00423FCE">
            <w:pPr>
              <w:ind w:left="113" w:right="113"/>
              <w:jc w:val="center"/>
              <w:rPr>
                <w:sz w:val="20"/>
                <w:szCs w:val="20"/>
              </w:rPr>
            </w:pPr>
          </w:p>
        </w:tc>
        <w:tc>
          <w:tcPr>
            <w:tcW w:w="9355" w:type="dxa"/>
            <w:gridSpan w:val="6"/>
          </w:tcPr>
          <w:p w14:paraId="40E9848F" w14:textId="77777777" w:rsidR="00BF22EC" w:rsidRPr="00EF2433" w:rsidRDefault="00BF22EC" w:rsidP="00423FCE">
            <w:pPr>
              <w:rPr>
                <w:color w:val="0070C0"/>
                <w:sz w:val="18"/>
                <w:szCs w:val="18"/>
              </w:rPr>
            </w:pPr>
            <w:r w:rsidRPr="374AA1F0">
              <w:rPr>
                <w:sz w:val="20"/>
                <w:szCs w:val="20"/>
              </w:rPr>
              <w:t xml:space="preserve">How did you identify and address misconceptions that occurred in the lesson? </w:t>
            </w:r>
            <w:r>
              <w:rPr>
                <w:color w:val="0070C0"/>
                <w:sz w:val="18"/>
                <w:szCs w:val="18"/>
              </w:rPr>
              <w:t>(For example: was the trainee aware of potential misconceptions – were these record on the learning plan?  Were hinge questions used?  Were all children assessed, if so how?</w:t>
            </w:r>
          </w:p>
        </w:tc>
      </w:tr>
      <w:tr w:rsidR="00BF22EC" w14:paraId="08086B36" w14:textId="77777777" w:rsidTr="00CF032B">
        <w:trPr>
          <w:gridBefore w:val="1"/>
          <w:wBefore w:w="19" w:type="dxa"/>
        </w:trPr>
        <w:tc>
          <w:tcPr>
            <w:tcW w:w="993" w:type="dxa"/>
            <w:gridSpan w:val="2"/>
            <w:vMerge/>
            <w:textDirection w:val="btLr"/>
            <w:vAlign w:val="center"/>
          </w:tcPr>
          <w:p w14:paraId="6737A314" w14:textId="77777777" w:rsidR="00BF22EC" w:rsidRPr="00DD7210" w:rsidRDefault="00BF22EC" w:rsidP="00423FCE">
            <w:pPr>
              <w:ind w:left="113" w:right="113"/>
              <w:jc w:val="center"/>
              <w:rPr>
                <w:sz w:val="20"/>
                <w:szCs w:val="20"/>
              </w:rPr>
            </w:pPr>
          </w:p>
        </w:tc>
        <w:tc>
          <w:tcPr>
            <w:tcW w:w="9355" w:type="dxa"/>
            <w:gridSpan w:val="6"/>
          </w:tcPr>
          <w:p w14:paraId="5C7823F6" w14:textId="77777777" w:rsidR="00BF22EC" w:rsidRPr="00432DE6" w:rsidRDefault="00BF22EC" w:rsidP="00423FCE">
            <w:pPr>
              <w:rPr>
                <w:sz w:val="20"/>
                <w:szCs w:val="20"/>
              </w:rPr>
            </w:pPr>
            <w:r w:rsidRPr="374AA1F0">
              <w:rPr>
                <w:sz w:val="20"/>
                <w:szCs w:val="20"/>
              </w:rPr>
              <w:t xml:space="preserve">How did you promote relational understanding over instrumental understanding to promote long term understanding? </w:t>
            </w:r>
            <w:r>
              <w:rPr>
                <w:color w:val="0070C0"/>
                <w:sz w:val="18"/>
                <w:szCs w:val="18"/>
              </w:rPr>
              <w:t>(For example: did the teacher facilitate children’s exploration of the maths so they could identify patterns and rules themselves?  Did the teacher avoid rote-style learning?  For more information, see Skemp, R. 1976)</w:t>
            </w:r>
          </w:p>
        </w:tc>
      </w:tr>
      <w:tr w:rsidR="00BF22EC" w14:paraId="62334286" w14:textId="77777777" w:rsidTr="00CF032B">
        <w:trPr>
          <w:gridBefore w:val="1"/>
          <w:wBefore w:w="19" w:type="dxa"/>
        </w:trPr>
        <w:tc>
          <w:tcPr>
            <w:tcW w:w="993" w:type="dxa"/>
            <w:gridSpan w:val="2"/>
            <w:vMerge/>
            <w:textDirection w:val="btLr"/>
            <w:vAlign w:val="center"/>
          </w:tcPr>
          <w:p w14:paraId="4605BE19" w14:textId="77777777" w:rsidR="00BF22EC" w:rsidRPr="00DD7210" w:rsidRDefault="00BF22EC" w:rsidP="00423FCE">
            <w:pPr>
              <w:ind w:left="113" w:right="113"/>
              <w:jc w:val="center"/>
              <w:rPr>
                <w:sz w:val="20"/>
                <w:szCs w:val="20"/>
              </w:rPr>
            </w:pPr>
          </w:p>
        </w:tc>
        <w:tc>
          <w:tcPr>
            <w:tcW w:w="9355" w:type="dxa"/>
            <w:gridSpan w:val="6"/>
          </w:tcPr>
          <w:p w14:paraId="655AA9DC" w14:textId="77777777" w:rsidR="00BF22EC" w:rsidRPr="00A268FA" w:rsidRDefault="00BF22EC" w:rsidP="00423FCE">
            <w:pPr>
              <w:rPr>
                <w:color w:val="0070C0"/>
                <w:sz w:val="18"/>
                <w:szCs w:val="18"/>
              </w:rPr>
            </w:pPr>
            <w:r w:rsidRPr="00DD7210">
              <w:rPr>
                <w:sz w:val="20"/>
                <w:szCs w:val="20"/>
              </w:rPr>
              <w:t>How did you promote fluency, reasoning and problem solving?</w:t>
            </w:r>
            <w:r>
              <w:rPr>
                <w:sz w:val="20"/>
                <w:szCs w:val="20"/>
              </w:rPr>
              <w:t xml:space="preserve"> </w:t>
            </w:r>
            <w:r>
              <w:rPr>
                <w:color w:val="0070C0"/>
                <w:sz w:val="18"/>
                <w:szCs w:val="18"/>
              </w:rPr>
              <w:t>(For example: did all children have opportunities to develop reasoning and problem solving?  Were different methods and insights sought from the class?)</w:t>
            </w:r>
          </w:p>
        </w:tc>
      </w:tr>
      <w:tr w:rsidR="00BF22EC" w14:paraId="107BD53F" w14:textId="77777777" w:rsidTr="00CF032B">
        <w:trPr>
          <w:gridBefore w:val="1"/>
          <w:wBefore w:w="19" w:type="dxa"/>
        </w:trPr>
        <w:tc>
          <w:tcPr>
            <w:tcW w:w="993" w:type="dxa"/>
            <w:gridSpan w:val="2"/>
            <w:vMerge/>
            <w:textDirection w:val="btLr"/>
            <w:vAlign w:val="center"/>
          </w:tcPr>
          <w:p w14:paraId="638BF435" w14:textId="77777777" w:rsidR="00BF22EC" w:rsidRPr="00DD7210" w:rsidRDefault="00BF22EC" w:rsidP="00423FCE">
            <w:pPr>
              <w:ind w:left="113" w:right="113"/>
              <w:jc w:val="center"/>
              <w:rPr>
                <w:sz w:val="20"/>
                <w:szCs w:val="20"/>
              </w:rPr>
            </w:pPr>
          </w:p>
        </w:tc>
        <w:tc>
          <w:tcPr>
            <w:tcW w:w="9355" w:type="dxa"/>
            <w:gridSpan w:val="6"/>
          </w:tcPr>
          <w:p w14:paraId="0B2473D1" w14:textId="77777777" w:rsidR="00BF22EC" w:rsidRPr="00DD7210" w:rsidRDefault="00BF22EC" w:rsidP="00423FCE">
            <w:pPr>
              <w:rPr>
                <w:sz w:val="20"/>
                <w:szCs w:val="20"/>
              </w:rPr>
            </w:pPr>
            <w:r w:rsidRPr="00DD7210">
              <w:rPr>
                <w:sz w:val="20"/>
                <w:szCs w:val="20"/>
              </w:rPr>
              <w:t xml:space="preserve">Analyse the range of questions you used in your lesson to extend and challenge pupils </w:t>
            </w:r>
            <w:r>
              <w:rPr>
                <w:color w:val="0070C0"/>
                <w:sz w:val="18"/>
                <w:szCs w:val="18"/>
              </w:rPr>
              <w:t xml:space="preserve">(For example: mixture of open and closed questions to promote fluency and reasoning.  Were diagnostic questions used to explore potential misconceptions?  </w:t>
            </w:r>
            <w:r w:rsidRPr="00DD7210">
              <w:rPr>
                <w:sz w:val="20"/>
                <w:szCs w:val="20"/>
              </w:rPr>
              <w:t xml:space="preserve">(see assessment in maths lecture) </w:t>
            </w:r>
          </w:p>
        </w:tc>
      </w:tr>
      <w:tr w:rsidR="00BF22EC" w14:paraId="325AA99D" w14:textId="77777777" w:rsidTr="00CF032B">
        <w:trPr>
          <w:gridBefore w:val="1"/>
          <w:wBefore w:w="19" w:type="dxa"/>
        </w:trPr>
        <w:tc>
          <w:tcPr>
            <w:tcW w:w="993" w:type="dxa"/>
            <w:gridSpan w:val="2"/>
            <w:vMerge/>
            <w:textDirection w:val="btLr"/>
            <w:vAlign w:val="center"/>
          </w:tcPr>
          <w:p w14:paraId="79B08DD3" w14:textId="77777777" w:rsidR="00BF22EC" w:rsidRPr="00DD7210" w:rsidRDefault="00BF22EC" w:rsidP="00423FCE">
            <w:pPr>
              <w:ind w:left="113" w:right="113"/>
              <w:jc w:val="center"/>
              <w:rPr>
                <w:sz w:val="20"/>
                <w:szCs w:val="20"/>
              </w:rPr>
            </w:pPr>
          </w:p>
        </w:tc>
        <w:tc>
          <w:tcPr>
            <w:tcW w:w="9355" w:type="dxa"/>
            <w:gridSpan w:val="6"/>
          </w:tcPr>
          <w:p w14:paraId="053DE3D9" w14:textId="77777777" w:rsidR="00BF22EC" w:rsidRPr="00E83386" w:rsidRDefault="00BF22EC" w:rsidP="00423FCE">
            <w:pPr>
              <w:rPr>
                <w:color w:val="0070C0"/>
                <w:sz w:val="18"/>
                <w:szCs w:val="18"/>
              </w:rPr>
            </w:pPr>
            <w:r w:rsidRPr="20438167">
              <w:rPr>
                <w:sz w:val="20"/>
                <w:szCs w:val="20"/>
              </w:rPr>
              <w:t>How did you make effective use of TAs/additional adults in the lesson?</w:t>
            </w:r>
            <w:r>
              <w:rPr>
                <w:sz w:val="20"/>
                <w:szCs w:val="20"/>
              </w:rPr>
              <w:t xml:space="preserve"> </w:t>
            </w:r>
            <w:r>
              <w:rPr>
                <w:color w:val="0070C0"/>
                <w:sz w:val="18"/>
                <w:szCs w:val="18"/>
              </w:rPr>
              <w:t>(For example: TA working with different groups of pupils at different stages of the lesson)</w:t>
            </w:r>
          </w:p>
        </w:tc>
      </w:tr>
      <w:tr w:rsidR="00BF22EC" w14:paraId="625D90BB" w14:textId="77777777" w:rsidTr="00CF032B">
        <w:trPr>
          <w:gridBefore w:val="1"/>
          <w:wBefore w:w="19" w:type="dxa"/>
        </w:trPr>
        <w:tc>
          <w:tcPr>
            <w:tcW w:w="993" w:type="dxa"/>
            <w:gridSpan w:val="2"/>
            <w:vMerge/>
            <w:textDirection w:val="btLr"/>
            <w:vAlign w:val="center"/>
          </w:tcPr>
          <w:p w14:paraId="5B29C533" w14:textId="77777777" w:rsidR="00BF22EC" w:rsidRPr="00DD7210" w:rsidRDefault="00BF22EC" w:rsidP="00423FCE">
            <w:pPr>
              <w:ind w:left="113" w:right="113"/>
              <w:jc w:val="center"/>
              <w:rPr>
                <w:sz w:val="20"/>
                <w:szCs w:val="20"/>
              </w:rPr>
            </w:pPr>
          </w:p>
        </w:tc>
        <w:tc>
          <w:tcPr>
            <w:tcW w:w="9355" w:type="dxa"/>
            <w:gridSpan w:val="6"/>
          </w:tcPr>
          <w:p w14:paraId="6C7F1535" w14:textId="77777777" w:rsidR="00BF22EC" w:rsidRPr="00725EC6" w:rsidRDefault="00BF22EC" w:rsidP="00423FCE">
            <w:pPr>
              <w:rPr>
                <w:color w:val="0070C0"/>
                <w:sz w:val="18"/>
                <w:szCs w:val="18"/>
                <w:highlight w:val="yellow"/>
              </w:rPr>
            </w:pPr>
            <w:r w:rsidRPr="20438167">
              <w:rPr>
                <w:sz w:val="20"/>
                <w:szCs w:val="20"/>
              </w:rPr>
              <w:t>How did you ensure that you promoted the use of accurate and consistent mathematical language by all learners?</w:t>
            </w:r>
            <w:r>
              <w:rPr>
                <w:color w:val="0070C0"/>
                <w:sz w:val="20"/>
                <w:szCs w:val="20"/>
              </w:rPr>
              <w:t xml:space="preserve"> </w:t>
            </w:r>
            <w:r>
              <w:rPr>
                <w:color w:val="0070C0"/>
                <w:sz w:val="18"/>
                <w:szCs w:val="18"/>
              </w:rPr>
              <w:t>(For example: modelling mathematical language, encouraging pupils to say the whole number sentence rather than just the answer, opportunities for partner/group discussions)</w:t>
            </w:r>
          </w:p>
        </w:tc>
      </w:tr>
      <w:tr w:rsidR="00BF22EC" w14:paraId="43004B39" w14:textId="77777777" w:rsidTr="00CF032B">
        <w:trPr>
          <w:gridBefore w:val="1"/>
          <w:wBefore w:w="19" w:type="dxa"/>
        </w:trPr>
        <w:tc>
          <w:tcPr>
            <w:tcW w:w="993" w:type="dxa"/>
            <w:gridSpan w:val="2"/>
            <w:vMerge/>
            <w:textDirection w:val="btLr"/>
            <w:vAlign w:val="center"/>
          </w:tcPr>
          <w:p w14:paraId="3A864727" w14:textId="77777777" w:rsidR="00BF22EC" w:rsidRDefault="00BF22EC" w:rsidP="00423FCE">
            <w:pPr>
              <w:ind w:left="113" w:right="113"/>
            </w:pPr>
          </w:p>
        </w:tc>
        <w:tc>
          <w:tcPr>
            <w:tcW w:w="9355" w:type="dxa"/>
            <w:gridSpan w:val="6"/>
          </w:tcPr>
          <w:p w14:paraId="4C646840" w14:textId="77777777" w:rsidR="00BF22EC" w:rsidRPr="0088377B" w:rsidRDefault="00BF22EC" w:rsidP="00423FCE">
            <w:pPr>
              <w:rPr>
                <w:color w:val="0070C0"/>
                <w:sz w:val="18"/>
                <w:szCs w:val="18"/>
              </w:rPr>
            </w:pPr>
            <w:r w:rsidRPr="004C6C43">
              <w:rPr>
                <w:sz w:val="20"/>
                <w:szCs w:val="20"/>
              </w:rPr>
              <w:t>Explain how you adapted your lesson to meet the needs of pupils with SEND/EAL in this mathematics lesson.</w:t>
            </w:r>
            <w:r>
              <w:rPr>
                <w:sz w:val="20"/>
                <w:szCs w:val="20"/>
              </w:rPr>
              <w:t xml:space="preserve"> </w:t>
            </w:r>
            <w:r>
              <w:rPr>
                <w:color w:val="0070C0"/>
                <w:sz w:val="18"/>
                <w:szCs w:val="18"/>
              </w:rPr>
              <w:t>(For example, assessable resources for all pupils, key vocabulary identified, mixture of open/closed questions, rapid response to identified misconceptions for individuals, groups or whole class – mini plenary)</w:t>
            </w:r>
          </w:p>
        </w:tc>
      </w:tr>
      <w:tr w:rsidR="00BF22EC" w14:paraId="11E12232" w14:textId="77777777" w:rsidTr="00CF032B">
        <w:trPr>
          <w:gridBefore w:val="1"/>
          <w:wBefore w:w="19" w:type="dxa"/>
        </w:trPr>
        <w:tc>
          <w:tcPr>
            <w:tcW w:w="993" w:type="dxa"/>
            <w:gridSpan w:val="2"/>
            <w:vMerge/>
            <w:textDirection w:val="btLr"/>
            <w:vAlign w:val="center"/>
          </w:tcPr>
          <w:p w14:paraId="7D5299BA" w14:textId="77777777" w:rsidR="00BF22EC" w:rsidRDefault="00BF22EC" w:rsidP="00423FCE">
            <w:pPr>
              <w:ind w:left="113" w:right="113"/>
            </w:pPr>
          </w:p>
        </w:tc>
        <w:tc>
          <w:tcPr>
            <w:tcW w:w="9355" w:type="dxa"/>
            <w:gridSpan w:val="6"/>
          </w:tcPr>
          <w:p w14:paraId="64E07479" w14:textId="77777777" w:rsidR="00BF22EC" w:rsidRPr="007B3128" w:rsidRDefault="00BF22EC" w:rsidP="00423FCE">
            <w:pPr>
              <w:rPr>
                <w:color w:val="0070C0"/>
                <w:sz w:val="18"/>
                <w:szCs w:val="18"/>
              </w:rPr>
            </w:pPr>
            <w:r>
              <w:rPr>
                <w:sz w:val="20"/>
                <w:szCs w:val="20"/>
              </w:rPr>
              <w:t xml:space="preserve">How did you challenge pupils who had grasped the concept quickly? </w:t>
            </w:r>
            <w:r>
              <w:rPr>
                <w:color w:val="0070C0"/>
                <w:sz w:val="18"/>
                <w:szCs w:val="18"/>
              </w:rPr>
              <w:t>(For example: richer and more sophisticated problem solving – Nrich, open-ended investigation, inverse questions – see NCETM Primary Assessment Materials)</w:t>
            </w:r>
          </w:p>
        </w:tc>
      </w:tr>
      <w:tr w:rsidR="00BF22EC" w14:paraId="3F184113" w14:textId="77777777" w:rsidTr="00CF032B">
        <w:trPr>
          <w:gridBefore w:val="1"/>
          <w:wBefore w:w="19" w:type="dxa"/>
        </w:trPr>
        <w:tc>
          <w:tcPr>
            <w:tcW w:w="993" w:type="dxa"/>
            <w:gridSpan w:val="2"/>
            <w:vMerge w:val="restart"/>
            <w:textDirection w:val="btLr"/>
            <w:vAlign w:val="center"/>
          </w:tcPr>
          <w:p w14:paraId="04E9A2A6" w14:textId="77777777" w:rsidR="00BF22EC" w:rsidRPr="00DD7210" w:rsidRDefault="00BF22EC" w:rsidP="00423FCE">
            <w:pPr>
              <w:ind w:left="113" w:right="113"/>
              <w:jc w:val="center"/>
              <w:rPr>
                <w:sz w:val="20"/>
                <w:szCs w:val="20"/>
              </w:rPr>
            </w:pPr>
            <w:r w:rsidRPr="00DD7210">
              <w:rPr>
                <w:sz w:val="20"/>
                <w:szCs w:val="20"/>
              </w:rPr>
              <w:t>Curriculum (TS3)</w:t>
            </w:r>
          </w:p>
        </w:tc>
        <w:tc>
          <w:tcPr>
            <w:tcW w:w="9355" w:type="dxa"/>
            <w:gridSpan w:val="6"/>
          </w:tcPr>
          <w:p w14:paraId="12115C8D" w14:textId="77777777" w:rsidR="00BF22EC" w:rsidRPr="00F14FE8" w:rsidRDefault="00BF22EC" w:rsidP="00423FCE">
            <w:pPr>
              <w:rPr>
                <w:color w:val="0070C0"/>
                <w:sz w:val="18"/>
                <w:szCs w:val="18"/>
              </w:rPr>
            </w:pPr>
            <w:r w:rsidRPr="00432DE6">
              <w:rPr>
                <w:sz w:val="20"/>
                <w:szCs w:val="20"/>
              </w:rPr>
              <w:t xml:space="preserve">Which core knowledge in mathematics are connected to the concept you taught today? </w:t>
            </w:r>
            <w:r>
              <w:rPr>
                <w:color w:val="0070C0"/>
                <w:sz w:val="18"/>
                <w:szCs w:val="18"/>
              </w:rPr>
              <w:t>(For example: number facts, times tables, number bonds, place value, etc.)</w:t>
            </w:r>
          </w:p>
        </w:tc>
      </w:tr>
      <w:tr w:rsidR="00BF22EC" w14:paraId="4C38E81C" w14:textId="77777777" w:rsidTr="00CF032B">
        <w:trPr>
          <w:gridBefore w:val="1"/>
          <w:wBefore w:w="19" w:type="dxa"/>
        </w:trPr>
        <w:tc>
          <w:tcPr>
            <w:tcW w:w="993" w:type="dxa"/>
            <w:gridSpan w:val="2"/>
            <w:vMerge/>
            <w:textDirection w:val="btLr"/>
            <w:vAlign w:val="center"/>
          </w:tcPr>
          <w:p w14:paraId="2085440E" w14:textId="77777777" w:rsidR="00BF22EC" w:rsidRPr="00DD7210" w:rsidRDefault="00BF22EC" w:rsidP="00423FCE">
            <w:pPr>
              <w:ind w:left="113" w:right="113"/>
              <w:jc w:val="center"/>
              <w:rPr>
                <w:sz w:val="20"/>
                <w:szCs w:val="20"/>
              </w:rPr>
            </w:pPr>
          </w:p>
        </w:tc>
        <w:tc>
          <w:tcPr>
            <w:tcW w:w="9355" w:type="dxa"/>
            <w:gridSpan w:val="6"/>
          </w:tcPr>
          <w:p w14:paraId="339091DF" w14:textId="77777777" w:rsidR="00BF22EC" w:rsidRPr="00692C4B" w:rsidRDefault="00BF22EC" w:rsidP="00423FCE">
            <w:pPr>
              <w:rPr>
                <w:color w:val="0070C0"/>
                <w:sz w:val="18"/>
                <w:szCs w:val="18"/>
              </w:rPr>
            </w:pPr>
            <w:r w:rsidRPr="00692C4B">
              <w:rPr>
                <w:sz w:val="20"/>
                <w:szCs w:val="20"/>
              </w:rPr>
              <w:t xml:space="preserve">How did you secure the pupils’ knowledge of mathematical facts to develop fluency? </w:t>
            </w:r>
            <w:r w:rsidRPr="00692C4B">
              <w:rPr>
                <w:color w:val="0070C0"/>
                <w:sz w:val="18"/>
                <w:szCs w:val="18"/>
              </w:rPr>
              <w:t xml:space="preserve">(For example: promoting relational understanding through encouraging reasoning, exploring different strategies for answering the same question, for more information see </w:t>
            </w:r>
            <w:hyperlink r:id="rId26">
              <w:r w:rsidRPr="00692C4B">
                <w:rPr>
                  <w:rStyle w:val="Hyperlink"/>
                  <w:sz w:val="18"/>
                  <w:szCs w:val="18"/>
                </w:rPr>
                <w:t>Baroody, J. 2006</w:t>
              </w:r>
            </w:hyperlink>
            <w:r w:rsidRPr="00692C4B">
              <w:rPr>
                <w:rStyle w:val="Hyperlink"/>
                <w:color w:val="0070C0"/>
                <w:sz w:val="18"/>
                <w:szCs w:val="18"/>
              </w:rPr>
              <w:t>)</w:t>
            </w:r>
          </w:p>
        </w:tc>
      </w:tr>
      <w:tr w:rsidR="00BF22EC" w14:paraId="32298A80" w14:textId="77777777" w:rsidTr="00CF032B">
        <w:trPr>
          <w:gridBefore w:val="1"/>
          <w:wBefore w:w="19" w:type="dxa"/>
        </w:trPr>
        <w:tc>
          <w:tcPr>
            <w:tcW w:w="993" w:type="dxa"/>
            <w:gridSpan w:val="2"/>
            <w:vMerge/>
            <w:textDirection w:val="btLr"/>
            <w:vAlign w:val="center"/>
          </w:tcPr>
          <w:p w14:paraId="3E2D5AAE" w14:textId="77777777" w:rsidR="00BF22EC" w:rsidRPr="00DD7210" w:rsidRDefault="00BF22EC" w:rsidP="00423FCE">
            <w:pPr>
              <w:ind w:left="113" w:right="113"/>
              <w:jc w:val="center"/>
              <w:rPr>
                <w:sz w:val="20"/>
                <w:szCs w:val="20"/>
              </w:rPr>
            </w:pPr>
          </w:p>
        </w:tc>
        <w:tc>
          <w:tcPr>
            <w:tcW w:w="9355" w:type="dxa"/>
            <w:gridSpan w:val="6"/>
          </w:tcPr>
          <w:p w14:paraId="6CFC9D40" w14:textId="77777777" w:rsidR="00BF22EC" w:rsidRPr="00692C4B" w:rsidRDefault="00BF22EC" w:rsidP="00423FCE">
            <w:pPr>
              <w:rPr>
                <w:sz w:val="20"/>
                <w:szCs w:val="20"/>
              </w:rPr>
            </w:pPr>
            <w:r w:rsidRPr="00692C4B">
              <w:rPr>
                <w:sz w:val="20"/>
                <w:szCs w:val="20"/>
              </w:rPr>
              <w:t xml:space="preserve">How did you use the school’s curriculum and resources to prepare today’s lesson? </w:t>
            </w:r>
            <w:r w:rsidRPr="00692C4B">
              <w:rPr>
                <w:color w:val="0070C0"/>
                <w:sz w:val="18"/>
                <w:szCs w:val="18"/>
              </w:rPr>
              <w:t xml:space="preserve">(For example: textbooks, schemes, teacher guide for the lesson) </w:t>
            </w:r>
            <w:r w:rsidRPr="00692C4B">
              <w:rPr>
                <w:sz w:val="20"/>
                <w:szCs w:val="20"/>
              </w:rPr>
              <w:t>How did you adapt these resources to meet your pupils’ needs?</w:t>
            </w:r>
          </w:p>
        </w:tc>
      </w:tr>
      <w:tr w:rsidR="00BF22EC" w14:paraId="1C290664" w14:textId="77777777" w:rsidTr="00CF032B">
        <w:trPr>
          <w:gridBefore w:val="1"/>
          <w:wBefore w:w="19" w:type="dxa"/>
        </w:trPr>
        <w:tc>
          <w:tcPr>
            <w:tcW w:w="993" w:type="dxa"/>
            <w:gridSpan w:val="2"/>
            <w:vMerge/>
            <w:textDirection w:val="btLr"/>
            <w:vAlign w:val="center"/>
          </w:tcPr>
          <w:p w14:paraId="7EB319DA" w14:textId="77777777" w:rsidR="00BF22EC" w:rsidRPr="00DD7210" w:rsidRDefault="00BF22EC" w:rsidP="00423FCE">
            <w:pPr>
              <w:ind w:left="113" w:right="113"/>
              <w:jc w:val="center"/>
              <w:rPr>
                <w:sz w:val="20"/>
                <w:szCs w:val="20"/>
              </w:rPr>
            </w:pPr>
          </w:p>
        </w:tc>
        <w:tc>
          <w:tcPr>
            <w:tcW w:w="9355" w:type="dxa"/>
            <w:gridSpan w:val="6"/>
          </w:tcPr>
          <w:p w14:paraId="37F3B9BB" w14:textId="77777777" w:rsidR="00BF22EC" w:rsidRPr="00692C4B" w:rsidRDefault="00BF22EC" w:rsidP="00423FCE">
            <w:pPr>
              <w:rPr>
                <w:sz w:val="20"/>
                <w:szCs w:val="20"/>
              </w:rPr>
            </w:pPr>
            <w:r w:rsidRPr="00692C4B">
              <w:rPr>
                <w:sz w:val="20"/>
                <w:szCs w:val="20"/>
              </w:rPr>
              <w:t xml:space="preserve">Which common misconceptions were you anticipating today? (See – </w:t>
            </w:r>
            <w:hyperlink r:id="rId27">
              <w:r w:rsidRPr="00692C4B">
                <w:rPr>
                  <w:rStyle w:val="Hyperlink"/>
                  <w:sz w:val="20"/>
                  <w:szCs w:val="20"/>
                </w:rPr>
                <w:t>Hansen, A 2020</w:t>
              </w:r>
            </w:hyperlink>
            <w:r w:rsidRPr="00692C4B">
              <w:rPr>
                <w:sz w:val="20"/>
                <w:szCs w:val="20"/>
              </w:rPr>
              <w:t>)</w:t>
            </w:r>
          </w:p>
        </w:tc>
      </w:tr>
      <w:tr w:rsidR="00BF22EC" w14:paraId="692B2C9C" w14:textId="77777777" w:rsidTr="00CF032B">
        <w:trPr>
          <w:gridBefore w:val="1"/>
          <w:wBefore w:w="19" w:type="dxa"/>
        </w:trPr>
        <w:tc>
          <w:tcPr>
            <w:tcW w:w="993" w:type="dxa"/>
            <w:gridSpan w:val="2"/>
            <w:vMerge/>
            <w:textDirection w:val="btLr"/>
            <w:vAlign w:val="center"/>
          </w:tcPr>
          <w:p w14:paraId="6CE6DA6E" w14:textId="77777777" w:rsidR="00BF22EC" w:rsidRPr="00DD7210" w:rsidRDefault="00BF22EC" w:rsidP="00423FCE">
            <w:pPr>
              <w:ind w:left="113" w:right="113"/>
              <w:jc w:val="center"/>
              <w:rPr>
                <w:sz w:val="20"/>
                <w:szCs w:val="20"/>
              </w:rPr>
            </w:pPr>
          </w:p>
        </w:tc>
        <w:tc>
          <w:tcPr>
            <w:tcW w:w="9355" w:type="dxa"/>
            <w:gridSpan w:val="6"/>
          </w:tcPr>
          <w:p w14:paraId="6F569F53" w14:textId="77777777" w:rsidR="00BF22EC" w:rsidRPr="00692C4B" w:rsidRDefault="00BF22EC" w:rsidP="00423FCE">
            <w:pPr>
              <w:rPr>
                <w:color w:val="0070C0"/>
                <w:sz w:val="18"/>
                <w:szCs w:val="18"/>
              </w:rPr>
            </w:pPr>
            <w:r w:rsidRPr="00692C4B">
              <w:rPr>
                <w:sz w:val="20"/>
                <w:szCs w:val="20"/>
              </w:rPr>
              <w:t xml:space="preserve">How did you take into account pupils’ prior knowledge? </w:t>
            </w:r>
            <w:r w:rsidRPr="00692C4B">
              <w:rPr>
                <w:color w:val="0070C0"/>
                <w:sz w:val="18"/>
                <w:szCs w:val="18"/>
              </w:rPr>
              <w:t xml:space="preserve">(For example: explore record keeping and assessment from yesterday’s lesson and how this was fed into today’s lesson). </w:t>
            </w:r>
          </w:p>
        </w:tc>
      </w:tr>
      <w:tr w:rsidR="00BF22EC" w14:paraId="2DE371FC" w14:textId="77777777" w:rsidTr="00CF032B">
        <w:trPr>
          <w:gridBefore w:val="1"/>
          <w:wBefore w:w="19" w:type="dxa"/>
        </w:trPr>
        <w:tc>
          <w:tcPr>
            <w:tcW w:w="993" w:type="dxa"/>
            <w:gridSpan w:val="2"/>
            <w:vMerge w:val="restart"/>
            <w:textDirection w:val="btLr"/>
            <w:vAlign w:val="center"/>
          </w:tcPr>
          <w:p w14:paraId="385B4772" w14:textId="77777777" w:rsidR="00BF22EC" w:rsidRDefault="00BF22EC" w:rsidP="00423FCE">
            <w:pPr>
              <w:ind w:left="113" w:right="113"/>
              <w:jc w:val="center"/>
              <w:rPr>
                <w:sz w:val="20"/>
                <w:szCs w:val="20"/>
              </w:rPr>
            </w:pPr>
            <w:r w:rsidRPr="00DD7210">
              <w:rPr>
                <w:sz w:val="20"/>
                <w:szCs w:val="20"/>
              </w:rPr>
              <w:t>Assessment</w:t>
            </w:r>
          </w:p>
          <w:p w14:paraId="20D0B409" w14:textId="77777777" w:rsidR="00BF22EC" w:rsidRPr="00DD7210" w:rsidRDefault="00BF22EC" w:rsidP="00423FCE">
            <w:pPr>
              <w:ind w:left="113" w:right="113"/>
              <w:jc w:val="center"/>
              <w:rPr>
                <w:sz w:val="20"/>
                <w:szCs w:val="20"/>
              </w:rPr>
            </w:pPr>
            <w:r w:rsidRPr="00DD7210">
              <w:rPr>
                <w:sz w:val="20"/>
                <w:szCs w:val="20"/>
              </w:rPr>
              <w:t>(TS 6)</w:t>
            </w:r>
          </w:p>
        </w:tc>
        <w:tc>
          <w:tcPr>
            <w:tcW w:w="9355" w:type="dxa"/>
            <w:gridSpan w:val="6"/>
          </w:tcPr>
          <w:p w14:paraId="01978C06" w14:textId="77777777" w:rsidR="00BF22EC" w:rsidRPr="00692C4B" w:rsidRDefault="00BF22EC" w:rsidP="00423FCE">
            <w:pPr>
              <w:rPr>
                <w:color w:val="0070C0"/>
                <w:sz w:val="18"/>
                <w:szCs w:val="18"/>
              </w:rPr>
            </w:pPr>
            <w:r w:rsidRPr="00692C4B">
              <w:rPr>
                <w:sz w:val="20"/>
                <w:szCs w:val="20"/>
              </w:rPr>
              <w:t xml:space="preserve">How did you assess children’s understanding of prior knowledge? </w:t>
            </w:r>
            <w:r w:rsidRPr="00692C4B">
              <w:rPr>
                <w:color w:val="0070C0"/>
                <w:sz w:val="18"/>
                <w:szCs w:val="18"/>
              </w:rPr>
              <w:t xml:space="preserve"> (for example:</w:t>
            </w:r>
            <w:r>
              <w:rPr>
                <w:color w:val="0070C0"/>
                <w:sz w:val="18"/>
                <w:szCs w:val="18"/>
              </w:rPr>
              <w:t xml:space="preserve"> use of anchor task,</w:t>
            </w:r>
            <w:r w:rsidRPr="00692C4B">
              <w:rPr>
                <w:color w:val="0070C0"/>
                <w:sz w:val="18"/>
                <w:szCs w:val="18"/>
              </w:rPr>
              <w:t xml:space="preserve"> questioning at beginning of the lesson, recapping aspects of yesterday’s lesson, diagnostic questioning).</w:t>
            </w:r>
          </w:p>
        </w:tc>
      </w:tr>
      <w:tr w:rsidR="00BF22EC" w14:paraId="291FAA19" w14:textId="77777777" w:rsidTr="00CF032B">
        <w:trPr>
          <w:gridBefore w:val="1"/>
          <w:wBefore w:w="19" w:type="dxa"/>
        </w:trPr>
        <w:tc>
          <w:tcPr>
            <w:tcW w:w="993" w:type="dxa"/>
            <w:gridSpan w:val="2"/>
            <w:vMerge/>
            <w:textDirection w:val="btLr"/>
            <w:vAlign w:val="center"/>
          </w:tcPr>
          <w:p w14:paraId="0998A60B" w14:textId="77777777" w:rsidR="00BF22EC" w:rsidRPr="00DD7210" w:rsidRDefault="00BF22EC" w:rsidP="00423FCE">
            <w:pPr>
              <w:ind w:left="113" w:right="113"/>
              <w:jc w:val="center"/>
              <w:rPr>
                <w:sz w:val="20"/>
                <w:szCs w:val="20"/>
              </w:rPr>
            </w:pPr>
          </w:p>
        </w:tc>
        <w:tc>
          <w:tcPr>
            <w:tcW w:w="9355" w:type="dxa"/>
            <w:gridSpan w:val="6"/>
          </w:tcPr>
          <w:p w14:paraId="4026BCA4" w14:textId="77777777" w:rsidR="00BF22EC" w:rsidRPr="00692C4B" w:rsidRDefault="00BF22EC" w:rsidP="00423FCE">
            <w:pPr>
              <w:rPr>
                <w:color w:val="0070C0"/>
                <w:sz w:val="18"/>
                <w:szCs w:val="18"/>
              </w:rPr>
            </w:pPr>
            <w:r w:rsidRPr="00692C4B">
              <w:rPr>
                <w:sz w:val="20"/>
                <w:szCs w:val="20"/>
              </w:rPr>
              <w:t xml:space="preserve">Analyse the </w:t>
            </w:r>
            <w:bookmarkStart w:id="12" w:name="_Int_vcOlbULS"/>
            <w:r w:rsidRPr="00692C4B">
              <w:rPr>
                <w:sz w:val="20"/>
                <w:szCs w:val="20"/>
              </w:rPr>
              <w:t>AfL</w:t>
            </w:r>
            <w:bookmarkEnd w:id="12"/>
            <w:r w:rsidRPr="00692C4B">
              <w:rPr>
                <w:sz w:val="20"/>
                <w:szCs w:val="20"/>
              </w:rPr>
              <w:t xml:space="preserve"> strategies used in the lesson. </w:t>
            </w:r>
            <w:r w:rsidRPr="00692C4B">
              <w:rPr>
                <w:color w:val="0070C0"/>
                <w:sz w:val="18"/>
                <w:szCs w:val="18"/>
              </w:rPr>
              <w:t>(For example: range of questioning – open, closed and diagnostic, mini-whiteboards, live marking, self/peer assessment, etc.)</w:t>
            </w:r>
          </w:p>
        </w:tc>
      </w:tr>
      <w:tr w:rsidR="00BF22EC" w14:paraId="1885962C" w14:textId="77777777" w:rsidTr="00CF032B">
        <w:trPr>
          <w:gridBefore w:val="1"/>
          <w:wBefore w:w="19" w:type="dxa"/>
        </w:trPr>
        <w:tc>
          <w:tcPr>
            <w:tcW w:w="993" w:type="dxa"/>
            <w:gridSpan w:val="2"/>
            <w:vMerge/>
            <w:textDirection w:val="btLr"/>
            <w:vAlign w:val="center"/>
          </w:tcPr>
          <w:p w14:paraId="3ECD3A07" w14:textId="77777777" w:rsidR="00BF22EC" w:rsidRPr="00DD7210" w:rsidRDefault="00BF22EC" w:rsidP="00423FCE">
            <w:pPr>
              <w:ind w:left="113" w:right="113"/>
              <w:jc w:val="center"/>
              <w:rPr>
                <w:sz w:val="20"/>
                <w:szCs w:val="20"/>
              </w:rPr>
            </w:pPr>
          </w:p>
        </w:tc>
        <w:tc>
          <w:tcPr>
            <w:tcW w:w="9355" w:type="dxa"/>
            <w:gridSpan w:val="6"/>
          </w:tcPr>
          <w:p w14:paraId="6237FA2E" w14:textId="77777777" w:rsidR="00BF22EC" w:rsidRPr="00692C4B" w:rsidRDefault="00BF22EC" w:rsidP="00423FCE">
            <w:pPr>
              <w:rPr>
                <w:sz w:val="20"/>
                <w:szCs w:val="20"/>
              </w:rPr>
            </w:pPr>
            <w:r w:rsidRPr="00692C4B">
              <w:rPr>
                <w:sz w:val="20"/>
                <w:szCs w:val="20"/>
              </w:rPr>
              <w:t xml:space="preserve">How did your questions differentiate between identifying mathematical mistakes and mathematical misconceptions (see Barton, 2018 – </w:t>
            </w:r>
            <w:hyperlink r:id="rId28">
              <w:r w:rsidRPr="00692C4B">
                <w:rPr>
                  <w:rStyle w:val="Hyperlink"/>
                  <w:sz w:val="20"/>
                  <w:szCs w:val="20"/>
                </w:rPr>
                <w:t>diagnostic multiple choice questioning</w:t>
              </w:r>
            </w:hyperlink>
            <w:r w:rsidRPr="00692C4B">
              <w:rPr>
                <w:sz w:val="20"/>
                <w:szCs w:val="20"/>
              </w:rPr>
              <w:t>)</w:t>
            </w:r>
          </w:p>
        </w:tc>
      </w:tr>
      <w:tr w:rsidR="00BF22EC" w14:paraId="6149B58F" w14:textId="77777777" w:rsidTr="00CF032B">
        <w:trPr>
          <w:gridBefore w:val="1"/>
          <w:wBefore w:w="19" w:type="dxa"/>
        </w:trPr>
        <w:tc>
          <w:tcPr>
            <w:tcW w:w="993" w:type="dxa"/>
            <w:gridSpan w:val="2"/>
            <w:vMerge/>
            <w:textDirection w:val="btLr"/>
            <w:vAlign w:val="center"/>
          </w:tcPr>
          <w:p w14:paraId="57DED932" w14:textId="77777777" w:rsidR="00BF22EC" w:rsidRPr="00DD7210" w:rsidRDefault="00BF22EC" w:rsidP="00423FCE">
            <w:pPr>
              <w:ind w:left="113" w:right="113"/>
              <w:jc w:val="center"/>
              <w:rPr>
                <w:sz w:val="20"/>
                <w:szCs w:val="20"/>
              </w:rPr>
            </w:pPr>
          </w:p>
        </w:tc>
        <w:tc>
          <w:tcPr>
            <w:tcW w:w="9355" w:type="dxa"/>
            <w:gridSpan w:val="6"/>
          </w:tcPr>
          <w:p w14:paraId="1B3F2A62" w14:textId="77777777" w:rsidR="00BF22EC" w:rsidRPr="006856C5" w:rsidRDefault="00BF22EC" w:rsidP="00423FCE">
            <w:pPr>
              <w:rPr>
                <w:color w:val="0070C0"/>
                <w:sz w:val="18"/>
                <w:szCs w:val="18"/>
              </w:rPr>
            </w:pPr>
            <w:r w:rsidRPr="374AA1F0">
              <w:rPr>
                <w:sz w:val="20"/>
                <w:szCs w:val="20"/>
              </w:rPr>
              <w:t xml:space="preserve">How did your assessments probe children’s </w:t>
            </w:r>
            <w:bookmarkStart w:id="13" w:name="_Int_j2ggfaYO"/>
            <w:r w:rsidRPr="374AA1F0">
              <w:rPr>
                <w:sz w:val="20"/>
                <w:szCs w:val="20"/>
              </w:rPr>
              <w:t>reasoning</w:t>
            </w:r>
            <w:bookmarkEnd w:id="13"/>
            <w:r w:rsidRPr="374AA1F0">
              <w:rPr>
                <w:sz w:val="20"/>
                <w:szCs w:val="20"/>
              </w:rPr>
              <w:t xml:space="preserve"> as well as their factual recall?</w:t>
            </w:r>
            <w:r>
              <w:rPr>
                <w:sz w:val="20"/>
                <w:szCs w:val="20"/>
              </w:rPr>
              <w:t xml:space="preserve"> </w:t>
            </w:r>
            <w:r>
              <w:rPr>
                <w:color w:val="0070C0"/>
                <w:sz w:val="18"/>
                <w:szCs w:val="18"/>
              </w:rPr>
              <w:t>(For example: pupils are encouraged to describe, explain, convince justify, prove)</w:t>
            </w:r>
          </w:p>
        </w:tc>
      </w:tr>
      <w:tr w:rsidR="00BF22EC" w14:paraId="1AA6019A" w14:textId="77777777" w:rsidTr="00CF032B">
        <w:trPr>
          <w:gridBefore w:val="1"/>
          <w:wBefore w:w="19" w:type="dxa"/>
        </w:trPr>
        <w:tc>
          <w:tcPr>
            <w:tcW w:w="993" w:type="dxa"/>
            <w:gridSpan w:val="2"/>
            <w:vMerge w:val="restart"/>
            <w:textDirection w:val="btLr"/>
            <w:vAlign w:val="center"/>
          </w:tcPr>
          <w:p w14:paraId="63C7257C" w14:textId="77777777" w:rsidR="00BF22EC" w:rsidRPr="00DD7210" w:rsidRDefault="00BF22EC" w:rsidP="00423FCE">
            <w:pPr>
              <w:ind w:left="113" w:right="113"/>
              <w:jc w:val="center"/>
              <w:rPr>
                <w:sz w:val="20"/>
                <w:szCs w:val="20"/>
              </w:rPr>
            </w:pPr>
            <w:r w:rsidRPr="00DD7210">
              <w:rPr>
                <w:sz w:val="20"/>
                <w:szCs w:val="20"/>
              </w:rPr>
              <w:t>Professional Behaviours (TS8)</w:t>
            </w:r>
          </w:p>
        </w:tc>
        <w:tc>
          <w:tcPr>
            <w:tcW w:w="9355" w:type="dxa"/>
            <w:gridSpan w:val="6"/>
          </w:tcPr>
          <w:p w14:paraId="69F5ED85" w14:textId="77777777" w:rsidR="00BF22EC" w:rsidRPr="00612B76" w:rsidRDefault="00BF22EC" w:rsidP="00423FCE">
            <w:pPr>
              <w:rPr>
                <w:color w:val="0070C0"/>
                <w:sz w:val="18"/>
                <w:szCs w:val="18"/>
              </w:rPr>
            </w:pPr>
            <w:r>
              <w:rPr>
                <w:sz w:val="20"/>
                <w:szCs w:val="20"/>
              </w:rPr>
              <w:t xml:space="preserve">How did you strengthen your mathematical pedagogical and subject knowledge prior to this lesson? </w:t>
            </w:r>
            <w:r>
              <w:rPr>
                <w:color w:val="0070C0"/>
                <w:sz w:val="18"/>
                <w:szCs w:val="18"/>
              </w:rPr>
              <w:t>(For example: university taught sessions, NCETM CPD resources, speaking to class teacher/subject lead, maths texts)</w:t>
            </w:r>
          </w:p>
        </w:tc>
      </w:tr>
      <w:tr w:rsidR="00BF22EC" w14:paraId="7B5D8953" w14:textId="77777777" w:rsidTr="00CF032B">
        <w:trPr>
          <w:gridBefore w:val="1"/>
          <w:wBefore w:w="19" w:type="dxa"/>
        </w:trPr>
        <w:tc>
          <w:tcPr>
            <w:tcW w:w="993" w:type="dxa"/>
            <w:gridSpan w:val="2"/>
            <w:vMerge/>
          </w:tcPr>
          <w:p w14:paraId="6D983534" w14:textId="77777777" w:rsidR="00BF22EC" w:rsidRPr="00DD7210" w:rsidRDefault="00BF22EC" w:rsidP="00423FCE">
            <w:pPr>
              <w:rPr>
                <w:sz w:val="20"/>
                <w:szCs w:val="20"/>
              </w:rPr>
            </w:pPr>
          </w:p>
        </w:tc>
        <w:tc>
          <w:tcPr>
            <w:tcW w:w="9355" w:type="dxa"/>
            <w:gridSpan w:val="6"/>
          </w:tcPr>
          <w:p w14:paraId="033DF7F1" w14:textId="77777777" w:rsidR="00BF22EC" w:rsidRPr="005D0C08" w:rsidRDefault="00BF22EC" w:rsidP="00423FCE">
            <w:pPr>
              <w:rPr>
                <w:color w:val="0070C0"/>
                <w:sz w:val="18"/>
                <w:szCs w:val="18"/>
              </w:rPr>
            </w:pPr>
            <w:r>
              <w:rPr>
                <w:sz w:val="20"/>
                <w:szCs w:val="20"/>
              </w:rPr>
              <w:t xml:space="preserve">How did you brief additional adults prior to the lesson?  </w:t>
            </w:r>
            <w:r>
              <w:rPr>
                <w:color w:val="0070C0"/>
                <w:sz w:val="18"/>
                <w:szCs w:val="18"/>
              </w:rPr>
              <w:t xml:space="preserve">(For example: Additonal adults recorded on plan, pre-lesson discussion) </w:t>
            </w:r>
            <w:r>
              <w:rPr>
                <w:sz w:val="20"/>
                <w:szCs w:val="20"/>
              </w:rPr>
              <w:t xml:space="preserve">How effective was the deployment of additional adults? </w:t>
            </w:r>
            <w:r>
              <w:rPr>
                <w:color w:val="0070C0"/>
                <w:sz w:val="18"/>
                <w:szCs w:val="18"/>
              </w:rPr>
              <w:t xml:space="preserve">(For example: did additional adults work with different children throughout the lesson, were they clear of your expectations?) </w:t>
            </w:r>
          </w:p>
        </w:tc>
      </w:tr>
      <w:tr w:rsidR="00BF22EC" w14:paraId="1EE5809B" w14:textId="77777777" w:rsidTr="00CF032B">
        <w:trPr>
          <w:gridBefore w:val="1"/>
          <w:wBefore w:w="19" w:type="dxa"/>
        </w:trPr>
        <w:tc>
          <w:tcPr>
            <w:tcW w:w="993" w:type="dxa"/>
            <w:gridSpan w:val="2"/>
            <w:vMerge/>
          </w:tcPr>
          <w:p w14:paraId="4E6A3EDF" w14:textId="77777777" w:rsidR="00BF22EC" w:rsidRPr="00DD7210" w:rsidRDefault="00BF22EC" w:rsidP="00423FCE">
            <w:pPr>
              <w:rPr>
                <w:sz w:val="20"/>
                <w:szCs w:val="20"/>
              </w:rPr>
            </w:pPr>
          </w:p>
        </w:tc>
        <w:tc>
          <w:tcPr>
            <w:tcW w:w="9355" w:type="dxa"/>
            <w:gridSpan w:val="6"/>
          </w:tcPr>
          <w:p w14:paraId="5CFADC62" w14:textId="77777777" w:rsidR="00BF22EC" w:rsidRPr="00552365" w:rsidRDefault="00BF22EC" w:rsidP="00423FCE">
            <w:pPr>
              <w:rPr>
                <w:color w:val="0070C0"/>
                <w:sz w:val="18"/>
                <w:szCs w:val="18"/>
              </w:rPr>
            </w:pPr>
            <w:r>
              <w:rPr>
                <w:sz w:val="20"/>
                <w:szCs w:val="20"/>
              </w:rPr>
              <w:t xml:space="preserve">How could you communicate pupils’ learning in mathematics to parents? </w:t>
            </w:r>
            <w:r>
              <w:rPr>
                <w:color w:val="0070C0"/>
                <w:sz w:val="18"/>
                <w:szCs w:val="18"/>
              </w:rPr>
              <w:t>(For example: notes home to communicate successful maths, phone calls home, speaking to parents when they collect their children)</w:t>
            </w:r>
          </w:p>
        </w:tc>
      </w:tr>
      <w:tr w:rsidR="00BF22EC" w14:paraId="02FCD14F" w14:textId="77777777" w:rsidTr="00CF032B">
        <w:trPr>
          <w:gridBefore w:val="1"/>
          <w:wBefore w:w="19" w:type="dxa"/>
        </w:trPr>
        <w:tc>
          <w:tcPr>
            <w:tcW w:w="10348" w:type="dxa"/>
            <w:gridSpan w:val="8"/>
          </w:tcPr>
          <w:p w14:paraId="65838E73" w14:textId="77777777" w:rsidR="00BF22EC" w:rsidRPr="00834053" w:rsidRDefault="00BF22EC" w:rsidP="00423FCE">
            <w:pPr>
              <w:rPr>
                <w:rFonts w:cstheme="minorHAnsi"/>
              </w:rPr>
            </w:pPr>
            <w:r w:rsidRPr="00834053">
              <w:rPr>
                <w:rFonts w:cstheme="minorHAnsi"/>
              </w:rPr>
              <w:br w:type="page"/>
            </w:r>
          </w:p>
        </w:tc>
      </w:tr>
      <w:tr w:rsidR="00BF22EC" w14:paraId="062700F0" w14:textId="77777777" w:rsidTr="00CF032B">
        <w:trPr>
          <w:gridBefore w:val="1"/>
          <w:wBefore w:w="19" w:type="dxa"/>
        </w:trPr>
        <w:tc>
          <w:tcPr>
            <w:tcW w:w="10348" w:type="dxa"/>
            <w:gridSpan w:val="8"/>
          </w:tcPr>
          <w:p w14:paraId="37F67D05" w14:textId="77777777" w:rsidR="00BF22EC" w:rsidRPr="00834053" w:rsidRDefault="00BF22EC" w:rsidP="00423FCE">
            <w:pPr>
              <w:jc w:val="center"/>
              <w:rPr>
                <w:rFonts w:cstheme="minorHAnsi"/>
                <w:b/>
                <w:bCs/>
              </w:rPr>
            </w:pPr>
            <w:r w:rsidRPr="00834053">
              <w:rPr>
                <w:rFonts w:cstheme="minorHAnsi"/>
                <w:b/>
                <w:bCs/>
                <w:i/>
                <w:iCs/>
              </w:rPr>
              <w:t>Overview of Topics Covered in University Sessions</w:t>
            </w:r>
          </w:p>
        </w:tc>
      </w:tr>
      <w:tr w:rsidR="00BF22EC" w14:paraId="1D4FE69E" w14:textId="77777777" w:rsidTr="00CF032B">
        <w:trPr>
          <w:gridBefore w:val="1"/>
          <w:wBefore w:w="19" w:type="dxa"/>
        </w:trPr>
        <w:tc>
          <w:tcPr>
            <w:tcW w:w="3449" w:type="dxa"/>
            <w:gridSpan w:val="3"/>
            <w:vAlign w:val="center"/>
          </w:tcPr>
          <w:p w14:paraId="215BB2AF" w14:textId="77777777" w:rsidR="00BF22EC" w:rsidRPr="00834053" w:rsidRDefault="00BF22EC" w:rsidP="00423FCE">
            <w:pPr>
              <w:jc w:val="center"/>
              <w:rPr>
                <w:rFonts w:cstheme="minorHAnsi"/>
              </w:rPr>
            </w:pPr>
            <w:r w:rsidRPr="00834053">
              <w:rPr>
                <w:rFonts w:cstheme="minorHAnsi"/>
              </w:rPr>
              <w:t>1-hour lectures</w:t>
            </w:r>
          </w:p>
        </w:tc>
        <w:tc>
          <w:tcPr>
            <w:tcW w:w="3449" w:type="dxa"/>
            <w:gridSpan w:val="3"/>
            <w:vAlign w:val="center"/>
          </w:tcPr>
          <w:p w14:paraId="55E29F97" w14:textId="77777777" w:rsidR="00BF22EC" w:rsidRPr="00834053" w:rsidRDefault="00BF22EC" w:rsidP="00423FCE">
            <w:pPr>
              <w:jc w:val="center"/>
              <w:rPr>
                <w:rFonts w:cstheme="minorHAnsi"/>
              </w:rPr>
            </w:pPr>
            <w:r w:rsidRPr="00834053">
              <w:rPr>
                <w:rFonts w:cstheme="minorHAnsi"/>
              </w:rPr>
              <w:t>2-hour seminars</w:t>
            </w:r>
          </w:p>
        </w:tc>
        <w:tc>
          <w:tcPr>
            <w:tcW w:w="3450" w:type="dxa"/>
            <w:gridSpan w:val="2"/>
            <w:vAlign w:val="center"/>
          </w:tcPr>
          <w:p w14:paraId="721150A6" w14:textId="77777777" w:rsidR="00BF22EC" w:rsidRPr="00834053" w:rsidRDefault="00BF22EC" w:rsidP="00423FCE">
            <w:pPr>
              <w:jc w:val="center"/>
              <w:rPr>
                <w:rFonts w:cstheme="minorHAnsi"/>
              </w:rPr>
            </w:pPr>
            <w:r w:rsidRPr="00834053">
              <w:rPr>
                <w:rFonts w:cstheme="minorHAnsi"/>
              </w:rPr>
              <w:t>2-hour sessions (Early Years only)</w:t>
            </w:r>
          </w:p>
        </w:tc>
      </w:tr>
      <w:tr w:rsidR="00BF22EC" w14:paraId="23BD889B" w14:textId="77777777" w:rsidTr="00CF032B">
        <w:trPr>
          <w:gridBefore w:val="1"/>
          <w:wBefore w:w="19" w:type="dxa"/>
          <w:trHeight w:val="63"/>
        </w:trPr>
        <w:tc>
          <w:tcPr>
            <w:tcW w:w="3449" w:type="dxa"/>
            <w:gridSpan w:val="3"/>
          </w:tcPr>
          <w:p w14:paraId="1D4F0E0C" w14:textId="77777777" w:rsidR="00BF22EC" w:rsidRPr="00834053" w:rsidRDefault="00BF22EC" w:rsidP="00BF22EC">
            <w:pPr>
              <w:pStyle w:val="ListParagraph"/>
              <w:numPr>
                <w:ilvl w:val="0"/>
                <w:numId w:val="20"/>
              </w:numPr>
              <w:spacing w:after="0" w:line="240" w:lineRule="auto"/>
              <w:ind w:left="177" w:hanging="141"/>
              <w:rPr>
                <w:rFonts w:cstheme="minorHAnsi"/>
                <w:color w:val="1F4E79" w:themeColor="accent5" w:themeShade="80"/>
                <w:sz w:val="24"/>
                <w:szCs w:val="24"/>
              </w:rPr>
            </w:pPr>
            <w:r w:rsidRPr="00834053">
              <w:rPr>
                <w:rFonts w:cstheme="minorHAnsi"/>
                <w:color w:val="1F4E79" w:themeColor="accent5" w:themeShade="80"/>
                <w:sz w:val="24"/>
                <w:szCs w:val="24"/>
              </w:rPr>
              <w:t>Mathematical Mindsets</w:t>
            </w:r>
          </w:p>
          <w:p w14:paraId="7CDAA33E" w14:textId="77777777" w:rsidR="00BF22EC" w:rsidRPr="00834053" w:rsidRDefault="00BF22EC" w:rsidP="00BF22EC">
            <w:pPr>
              <w:pStyle w:val="ListParagraph"/>
              <w:numPr>
                <w:ilvl w:val="0"/>
                <w:numId w:val="20"/>
              </w:numPr>
              <w:spacing w:after="0" w:line="240" w:lineRule="auto"/>
              <w:ind w:left="177" w:hanging="141"/>
              <w:rPr>
                <w:rFonts w:cstheme="minorHAnsi"/>
                <w:color w:val="FF0000"/>
                <w:sz w:val="24"/>
                <w:szCs w:val="24"/>
              </w:rPr>
            </w:pPr>
            <w:r w:rsidRPr="00834053">
              <w:rPr>
                <w:rFonts w:cstheme="minorHAnsi"/>
                <w:color w:val="FF0000"/>
                <w:sz w:val="24"/>
                <w:szCs w:val="24"/>
              </w:rPr>
              <w:t>Fluency</w:t>
            </w:r>
          </w:p>
          <w:p w14:paraId="6AB58D43" w14:textId="77777777" w:rsidR="00BF22EC" w:rsidRPr="00834053" w:rsidRDefault="00BF22EC" w:rsidP="00BF22EC">
            <w:pPr>
              <w:pStyle w:val="ListParagraph"/>
              <w:numPr>
                <w:ilvl w:val="0"/>
                <w:numId w:val="20"/>
              </w:numPr>
              <w:spacing w:after="0" w:line="240" w:lineRule="auto"/>
              <w:ind w:left="177" w:hanging="141"/>
              <w:rPr>
                <w:rFonts w:cstheme="minorHAnsi"/>
                <w:color w:val="FF0000"/>
                <w:sz w:val="24"/>
                <w:szCs w:val="24"/>
              </w:rPr>
            </w:pPr>
            <w:r w:rsidRPr="00834053">
              <w:rPr>
                <w:rFonts w:cstheme="minorHAnsi"/>
                <w:color w:val="FF0000"/>
                <w:sz w:val="24"/>
                <w:szCs w:val="24"/>
              </w:rPr>
              <w:t>Variation</w:t>
            </w:r>
          </w:p>
          <w:p w14:paraId="51F93A66" w14:textId="77777777" w:rsidR="00BF22EC" w:rsidRPr="00834053" w:rsidRDefault="00BF22EC" w:rsidP="00BF22EC">
            <w:pPr>
              <w:pStyle w:val="ListParagraph"/>
              <w:numPr>
                <w:ilvl w:val="0"/>
                <w:numId w:val="20"/>
              </w:numPr>
              <w:spacing w:after="0" w:line="240" w:lineRule="auto"/>
              <w:ind w:left="177" w:hanging="141"/>
              <w:rPr>
                <w:rFonts w:cstheme="minorHAnsi"/>
                <w:color w:val="1F4E79" w:themeColor="accent5" w:themeShade="80"/>
                <w:sz w:val="24"/>
                <w:szCs w:val="24"/>
              </w:rPr>
            </w:pPr>
            <w:r w:rsidRPr="00834053">
              <w:rPr>
                <w:rFonts w:cstheme="minorHAnsi"/>
                <w:color w:val="1F4E79" w:themeColor="accent5" w:themeShade="80"/>
                <w:sz w:val="24"/>
                <w:szCs w:val="24"/>
              </w:rPr>
              <w:t>Talk in Maths</w:t>
            </w:r>
          </w:p>
          <w:p w14:paraId="61424CF2" w14:textId="77777777" w:rsidR="00BF22EC" w:rsidRPr="00834053" w:rsidRDefault="00BF22EC" w:rsidP="00423FCE">
            <w:pPr>
              <w:rPr>
                <w:rFonts w:cstheme="minorHAnsi"/>
              </w:rPr>
            </w:pPr>
            <w:r w:rsidRPr="00834053">
              <w:rPr>
                <w:rFonts w:cstheme="minorHAnsi"/>
                <w:color w:val="FF0000"/>
              </w:rPr>
              <w:t>Assessment in Maths</w:t>
            </w:r>
          </w:p>
        </w:tc>
        <w:tc>
          <w:tcPr>
            <w:tcW w:w="3449" w:type="dxa"/>
            <w:gridSpan w:val="3"/>
            <w:vMerge w:val="restart"/>
          </w:tcPr>
          <w:p w14:paraId="478EBD59" w14:textId="77777777" w:rsidR="00BF22EC" w:rsidRPr="00834053" w:rsidRDefault="00BF22EC" w:rsidP="00BF22EC">
            <w:pPr>
              <w:pStyle w:val="ListParagraph"/>
              <w:numPr>
                <w:ilvl w:val="0"/>
                <w:numId w:val="20"/>
              </w:numPr>
              <w:spacing w:after="0" w:line="240" w:lineRule="auto"/>
              <w:ind w:left="144" w:hanging="142"/>
              <w:rPr>
                <w:rFonts w:cstheme="minorHAnsi"/>
                <w:color w:val="1F4E79" w:themeColor="accent5" w:themeShade="80"/>
                <w:sz w:val="24"/>
                <w:szCs w:val="24"/>
              </w:rPr>
            </w:pPr>
            <w:r w:rsidRPr="00834053">
              <w:rPr>
                <w:rFonts w:cstheme="minorHAnsi"/>
                <w:color w:val="1F4E79" w:themeColor="accent5" w:themeShade="80"/>
                <w:sz w:val="24"/>
                <w:szCs w:val="24"/>
              </w:rPr>
              <w:t>Introduction to Mastery</w:t>
            </w:r>
          </w:p>
          <w:p w14:paraId="4A02EC94" w14:textId="77777777" w:rsidR="00BF22EC" w:rsidRPr="00834053" w:rsidRDefault="00BF22EC" w:rsidP="00BF22EC">
            <w:pPr>
              <w:pStyle w:val="ListParagraph"/>
              <w:numPr>
                <w:ilvl w:val="0"/>
                <w:numId w:val="20"/>
              </w:numPr>
              <w:spacing w:after="0" w:line="240" w:lineRule="auto"/>
              <w:ind w:left="144" w:hanging="142"/>
              <w:rPr>
                <w:rFonts w:cstheme="minorHAnsi"/>
                <w:color w:val="1F4E79" w:themeColor="accent5" w:themeShade="80"/>
                <w:sz w:val="24"/>
                <w:szCs w:val="24"/>
              </w:rPr>
            </w:pPr>
            <w:r w:rsidRPr="00834053">
              <w:rPr>
                <w:rFonts w:cstheme="minorHAnsi"/>
                <w:color w:val="1F4E79" w:themeColor="accent5" w:themeShade="80"/>
                <w:sz w:val="24"/>
                <w:szCs w:val="24"/>
              </w:rPr>
              <w:t>Counting and Place Value</w:t>
            </w:r>
          </w:p>
          <w:p w14:paraId="6D3ABD29" w14:textId="77777777" w:rsidR="00BF22EC" w:rsidRPr="00834053" w:rsidRDefault="00BF22EC" w:rsidP="00BF22EC">
            <w:pPr>
              <w:pStyle w:val="ListParagraph"/>
              <w:numPr>
                <w:ilvl w:val="0"/>
                <w:numId w:val="20"/>
              </w:numPr>
              <w:spacing w:after="0" w:line="240" w:lineRule="auto"/>
              <w:ind w:left="144" w:hanging="142"/>
              <w:rPr>
                <w:rFonts w:cstheme="minorHAnsi"/>
                <w:color w:val="1F4E79" w:themeColor="accent5" w:themeShade="80"/>
                <w:sz w:val="24"/>
                <w:szCs w:val="24"/>
              </w:rPr>
            </w:pPr>
            <w:r w:rsidRPr="00834053">
              <w:rPr>
                <w:rFonts w:cstheme="minorHAnsi"/>
                <w:color w:val="1F4E79" w:themeColor="accent5" w:themeShade="80"/>
                <w:sz w:val="24"/>
                <w:szCs w:val="24"/>
              </w:rPr>
              <w:t>Representation and Structure (addition and subtraction)</w:t>
            </w:r>
          </w:p>
          <w:p w14:paraId="0177AE1B" w14:textId="77777777" w:rsidR="00BF22EC" w:rsidRPr="00834053" w:rsidRDefault="00BF22EC" w:rsidP="00BF22EC">
            <w:pPr>
              <w:pStyle w:val="ListParagraph"/>
              <w:numPr>
                <w:ilvl w:val="0"/>
                <w:numId w:val="20"/>
              </w:numPr>
              <w:spacing w:after="0" w:line="240" w:lineRule="auto"/>
              <w:ind w:left="144" w:hanging="142"/>
              <w:rPr>
                <w:rFonts w:cstheme="minorHAnsi"/>
                <w:color w:val="1F4E79" w:themeColor="accent5" w:themeShade="80"/>
                <w:sz w:val="24"/>
                <w:szCs w:val="24"/>
              </w:rPr>
            </w:pPr>
            <w:r w:rsidRPr="00834053">
              <w:rPr>
                <w:rFonts w:cstheme="minorHAnsi"/>
                <w:color w:val="1F4E79" w:themeColor="accent5" w:themeShade="80"/>
                <w:sz w:val="24"/>
                <w:szCs w:val="24"/>
              </w:rPr>
              <w:t>Representation and Structure (multiplication and division)</w:t>
            </w:r>
          </w:p>
          <w:p w14:paraId="675EFDF9" w14:textId="77777777" w:rsidR="00BF22EC" w:rsidRPr="00834053" w:rsidRDefault="00BF22EC" w:rsidP="00BF22EC">
            <w:pPr>
              <w:pStyle w:val="ListParagraph"/>
              <w:numPr>
                <w:ilvl w:val="0"/>
                <w:numId w:val="20"/>
              </w:numPr>
              <w:spacing w:after="0" w:line="240" w:lineRule="auto"/>
              <w:ind w:left="144" w:hanging="142"/>
              <w:rPr>
                <w:rFonts w:cstheme="minorHAnsi"/>
                <w:color w:val="FF0000"/>
                <w:sz w:val="24"/>
                <w:szCs w:val="24"/>
              </w:rPr>
            </w:pPr>
            <w:r w:rsidRPr="00834053">
              <w:rPr>
                <w:rFonts w:cstheme="minorHAnsi"/>
                <w:color w:val="FF0000"/>
                <w:sz w:val="24"/>
                <w:szCs w:val="24"/>
              </w:rPr>
              <w:t>Planning for Primary Maths</w:t>
            </w:r>
          </w:p>
          <w:p w14:paraId="42423431" w14:textId="77777777" w:rsidR="00BF22EC" w:rsidRPr="00834053" w:rsidRDefault="00BF22EC" w:rsidP="00BF22EC">
            <w:pPr>
              <w:pStyle w:val="ListParagraph"/>
              <w:numPr>
                <w:ilvl w:val="0"/>
                <w:numId w:val="20"/>
              </w:numPr>
              <w:spacing w:after="0" w:line="240" w:lineRule="auto"/>
              <w:ind w:left="144" w:hanging="142"/>
              <w:rPr>
                <w:rFonts w:cstheme="minorHAnsi"/>
                <w:color w:val="1F4E79" w:themeColor="accent5" w:themeShade="80"/>
                <w:sz w:val="24"/>
                <w:szCs w:val="24"/>
              </w:rPr>
            </w:pPr>
            <w:r w:rsidRPr="00834053">
              <w:rPr>
                <w:rFonts w:cstheme="minorHAnsi"/>
                <w:color w:val="1F4E79" w:themeColor="accent5" w:themeShade="80"/>
                <w:sz w:val="24"/>
                <w:szCs w:val="24"/>
              </w:rPr>
              <w:t>Reasoning and Problem Solving</w:t>
            </w:r>
          </w:p>
          <w:p w14:paraId="00D90EFA" w14:textId="77777777" w:rsidR="00BF22EC" w:rsidRPr="00834053" w:rsidRDefault="00BF22EC" w:rsidP="00BF22EC">
            <w:pPr>
              <w:pStyle w:val="ListParagraph"/>
              <w:numPr>
                <w:ilvl w:val="0"/>
                <w:numId w:val="20"/>
              </w:numPr>
              <w:spacing w:after="0" w:line="240" w:lineRule="auto"/>
              <w:ind w:left="144" w:hanging="142"/>
              <w:rPr>
                <w:rFonts w:cstheme="minorHAnsi"/>
                <w:color w:val="1F4E79" w:themeColor="accent5" w:themeShade="80"/>
                <w:sz w:val="24"/>
                <w:szCs w:val="24"/>
              </w:rPr>
            </w:pPr>
            <w:r w:rsidRPr="00834053">
              <w:rPr>
                <w:rFonts w:cstheme="minorHAnsi"/>
                <w:color w:val="1F4E79" w:themeColor="accent5" w:themeShade="80"/>
                <w:sz w:val="24"/>
                <w:szCs w:val="24"/>
              </w:rPr>
              <w:t>Teaching Fractions</w:t>
            </w:r>
          </w:p>
          <w:p w14:paraId="222031C3" w14:textId="77777777" w:rsidR="00BF22EC" w:rsidRPr="00834053" w:rsidRDefault="00BF22EC" w:rsidP="00BF22EC">
            <w:pPr>
              <w:pStyle w:val="ListParagraph"/>
              <w:numPr>
                <w:ilvl w:val="0"/>
                <w:numId w:val="20"/>
              </w:numPr>
              <w:spacing w:after="0" w:line="240" w:lineRule="auto"/>
              <w:ind w:left="144" w:hanging="142"/>
              <w:rPr>
                <w:rFonts w:cstheme="minorHAnsi"/>
                <w:color w:val="FFC000"/>
                <w:sz w:val="24"/>
                <w:szCs w:val="24"/>
              </w:rPr>
            </w:pPr>
            <w:r w:rsidRPr="00834053">
              <w:rPr>
                <w:rFonts w:cstheme="minorHAnsi"/>
                <w:color w:val="FFC000"/>
                <w:sz w:val="24"/>
                <w:szCs w:val="24"/>
              </w:rPr>
              <w:t>Fractions, decimals, percentage, ratio and proportion</w:t>
            </w:r>
          </w:p>
          <w:p w14:paraId="4821CE5F" w14:textId="77777777" w:rsidR="00BF22EC" w:rsidRPr="00834053" w:rsidRDefault="00BF22EC" w:rsidP="00BF22EC">
            <w:pPr>
              <w:pStyle w:val="ListParagraph"/>
              <w:numPr>
                <w:ilvl w:val="0"/>
                <w:numId w:val="20"/>
              </w:numPr>
              <w:spacing w:after="0" w:line="240" w:lineRule="auto"/>
              <w:ind w:left="144" w:hanging="142"/>
              <w:rPr>
                <w:rFonts w:cstheme="minorHAnsi"/>
                <w:color w:val="00B050"/>
                <w:sz w:val="24"/>
                <w:szCs w:val="24"/>
              </w:rPr>
            </w:pPr>
            <w:r w:rsidRPr="00834053">
              <w:rPr>
                <w:rFonts w:cstheme="minorHAnsi"/>
                <w:color w:val="00B050"/>
                <w:sz w:val="24"/>
                <w:szCs w:val="24"/>
              </w:rPr>
              <w:t>Measures (length, weight and capacity)</w:t>
            </w:r>
          </w:p>
          <w:p w14:paraId="53F6F142" w14:textId="77777777" w:rsidR="00BF22EC" w:rsidRPr="00834053" w:rsidRDefault="00BF22EC" w:rsidP="00BF22EC">
            <w:pPr>
              <w:pStyle w:val="ListParagraph"/>
              <w:numPr>
                <w:ilvl w:val="0"/>
                <w:numId w:val="20"/>
              </w:numPr>
              <w:spacing w:after="0" w:line="240" w:lineRule="auto"/>
              <w:ind w:left="144" w:hanging="142"/>
              <w:rPr>
                <w:rFonts w:cstheme="minorHAnsi"/>
                <w:color w:val="00B050"/>
                <w:sz w:val="24"/>
                <w:szCs w:val="24"/>
              </w:rPr>
            </w:pPr>
            <w:r w:rsidRPr="00834053">
              <w:rPr>
                <w:rFonts w:cstheme="minorHAnsi"/>
                <w:color w:val="00B050"/>
                <w:sz w:val="24"/>
                <w:szCs w:val="24"/>
              </w:rPr>
              <w:t>Measures (Time and Money)</w:t>
            </w:r>
          </w:p>
        </w:tc>
        <w:tc>
          <w:tcPr>
            <w:tcW w:w="3450" w:type="dxa"/>
            <w:gridSpan w:val="2"/>
          </w:tcPr>
          <w:p w14:paraId="439251EF" w14:textId="77777777" w:rsidR="00BF22EC" w:rsidRPr="00834053" w:rsidRDefault="00BF22EC" w:rsidP="00BF22EC">
            <w:pPr>
              <w:pStyle w:val="ListParagraph"/>
              <w:numPr>
                <w:ilvl w:val="0"/>
                <w:numId w:val="20"/>
              </w:numPr>
              <w:spacing w:after="0" w:line="240" w:lineRule="auto"/>
              <w:ind w:left="228" w:hanging="284"/>
              <w:rPr>
                <w:rFonts w:cstheme="minorHAnsi"/>
                <w:sz w:val="24"/>
                <w:szCs w:val="24"/>
              </w:rPr>
            </w:pPr>
            <w:r w:rsidRPr="00834053">
              <w:rPr>
                <w:rFonts w:cstheme="minorHAnsi"/>
                <w:sz w:val="24"/>
                <w:szCs w:val="24"/>
              </w:rPr>
              <w:t>Exploring Number in the Early Years</w:t>
            </w:r>
          </w:p>
          <w:p w14:paraId="5F5E194F" w14:textId="77777777" w:rsidR="00BF22EC" w:rsidRPr="00834053" w:rsidRDefault="00BF22EC" w:rsidP="00BF22EC">
            <w:pPr>
              <w:pStyle w:val="ListParagraph"/>
              <w:numPr>
                <w:ilvl w:val="0"/>
                <w:numId w:val="20"/>
              </w:numPr>
              <w:spacing w:after="0" w:line="240" w:lineRule="auto"/>
              <w:ind w:left="228" w:hanging="284"/>
              <w:rPr>
                <w:rFonts w:cstheme="minorHAnsi"/>
                <w:sz w:val="24"/>
                <w:szCs w:val="24"/>
              </w:rPr>
            </w:pPr>
            <w:r w:rsidRPr="00834053">
              <w:rPr>
                <w:rFonts w:cstheme="minorHAnsi"/>
                <w:sz w:val="24"/>
                <w:szCs w:val="24"/>
              </w:rPr>
              <w:t>Shape, Space and Measures in the Early Years</w:t>
            </w:r>
          </w:p>
          <w:p w14:paraId="37FDE396" w14:textId="77777777" w:rsidR="00BF22EC" w:rsidRPr="00834053" w:rsidRDefault="00BF22EC" w:rsidP="00BF22EC">
            <w:pPr>
              <w:pStyle w:val="ListParagraph"/>
              <w:numPr>
                <w:ilvl w:val="0"/>
                <w:numId w:val="20"/>
              </w:numPr>
              <w:spacing w:after="0" w:line="240" w:lineRule="auto"/>
              <w:ind w:left="228" w:hanging="284"/>
              <w:rPr>
                <w:rFonts w:cstheme="minorHAnsi"/>
                <w:sz w:val="24"/>
                <w:szCs w:val="24"/>
              </w:rPr>
            </w:pPr>
            <w:r w:rsidRPr="00834053">
              <w:rPr>
                <w:rFonts w:cstheme="minorHAnsi"/>
                <w:sz w:val="24"/>
                <w:szCs w:val="24"/>
              </w:rPr>
              <w:t>Maths in the Environment</w:t>
            </w:r>
          </w:p>
          <w:p w14:paraId="2210BCF2" w14:textId="77777777" w:rsidR="00BF22EC" w:rsidRPr="00834053" w:rsidRDefault="00BF22EC" w:rsidP="00423FCE">
            <w:pPr>
              <w:pStyle w:val="ListParagraph"/>
              <w:ind w:left="228"/>
              <w:rPr>
                <w:rFonts w:cstheme="minorHAnsi"/>
                <w:sz w:val="24"/>
                <w:szCs w:val="24"/>
              </w:rPr>
            </w:pPr>
          </w:p>
          <w:p w14:paraId="772D6661" w14:textId="77777777" w:rsidR="00BF22EC" w:rsidRPr="00834053" w:rsidRDefault="00BF22EC" w:rsidP="00423FCE">
            <w:pPr>
              <w:rPr>
                <w:rFonts w:cstheme="minorHAnsi"/>
              </w:rPr>
            </w:pPr>
          </w:p>
        </w:tc>
      </w:tr>
      <w:tr w:rsidR="00BF22EC" w14:paraId="37912618" w14:textId="77777777" w:rsidTr="00CF032B">
        <w:trPr>
          <w:gridBefore w:val="1"/>
          <w:wBefore w:w="19" w:type="dxa"/>
          <w:trHeight w:val="61"/>
        </w:trPr>
        <w:tc>
          <w:tcPr>
            <w:tcW w:w="3449" w:type="dxa"/>
            <w:gridSpan w:val="3"/>
          </w:tcPr>
          <w:p w14:paraId="392E7568" w14:textId="77777777" w:rsidR="00BF22EC" w:rsidRPr="00834053" w:rsidRDefault="00BF22EC" w:rsidP="00423FCE">
            <w:pPr>
              <w:rPr>
                <w:rFonts w:cstheme="minorHAnsi"/>
              </w:rPr>
            </w:pPr>
            <w:r w:rsidRPr="00834053">
              <w:rPr>
                <w:rFonts w:cstheme="minorHAnsi"/>
              </w:rPr>
              <w:t>KEY</w:t>
            </w:r>
          </w:p>
        </w:tc>
        <w:tc>
          <w:tcPr>
            <w:tcW w:w="3449" w:type="dxa"/>
            <w:gridSpan w:val="3"/>
            <w:vMerge/>
          </w:tcPr>
          <w:p w14:paraId="465ADB1E" w14:textId="77777777" w:rsidR="00BF22EC" w:rsidRPr="00834053" w:rsidRDefault="00BF22EC" w:rsidP="00423FCE">
            <w:pPr>
              <w:rPr>
                <w:rFonts w:cstheme="minorHAnsi"/>
              </w:rPr>
            </w:pPr>
          </w:p>
        </w:tc>
        <w:tc>
          <w:tcPr>
            <w:tcW w:w="3450" w:type="dxa"/>
            <w:gridSpan w:val="2"/>
          </w:tcPr>
          <w:p w14:paraId="2694DA8D" w14:textId="77777777" w:rsidR="00BF22EC" w:rsidRPr="00834053" w:rsidRDefault="00BF22EC" w:rsidP="00423FCE">
            <w:pPr>
              <w:rPr>
                <w:rFonts w:cstheme="minorHAnsi"/>
              </w:rPr>
            </w:pPr>
            <w:r w:rsidRPr="00834053">
              <w:rPr>
                <w:rFonts w:cstheme="minorHAnsi"/>
              </w:rPr>
              <w:t>Optional Self-Study Materials</w:t>
            </w:r>
          </w:p>
        </w:tc>
      </w:tr>
      <w:tr w:rsidR="00BF22EC" w14:paraId="47999BA7" w14:textId="77777777" w:rsidTr="00CF032B">
        <w:trPr>
          <w:gridBefore w:val="1"/>
          <w:wBefore w:w="19" w:type="dxa"/>
          <w:trHeight w:val="61"/>
        </w:trPr>
        <w:tc>
          <w:tcPr>
            <w:tcW w:w="3449" w:type="dxa"/>
            <w:gridSpan w:val="3"/>
          </w:tcPr>
          <w:p w14:paraId="566F3C83" w14:textId="77777777" w:rsidR="00BF22EC" w:rsidRPr="00834053" w:rsidRDefault="00BF22EC" w:rsidP="00423FCE">
            <w:pPr>
              <w:rPr>
                <w:rFonts w:cstheme="minorHAnsi"/>
                <w:color w:val="1F4E79" w:themeColor="accent5" w:themeShade="80"/>
              </w:rPr>
            </w:pPr>
            <w:r w:rsidRPr="00834053">
              <w:rPr>
                <w:rFonts w:cstheme="minorHAnsi"/>
                <w:color w:val="1F4E79" w:themeColor="accent5" w:themeShade="80"/>
              </w:rPr>
              <w:t>All cohorts (Primary and EY Core and Primary SD)</w:t>
            </w:r>
          </w:p>
          <w:p w14:paraId="0471469C" w14:textId="77777777" w:rsidR="00BF22EC" w:rsidRPr="00834053" w:rsidRDefault="00BF22EC" w:rsidP="00423FCE">
            <w:pPr>
              <w:rPr>
                <w:rFonts w:cstheme="minorHAnsi"/>
                <w:color w:val="FF0000"/>
              </w:rPr>
            </w:pPr>
            <w:r w:rsidRPr="00834053">
              <w:rPr>
                <w:rFonts w:cstheme="minorHAnsi"/>
                <w:color w:val="FF0000"/>
              </w:rPr>
              <w:t>Primary and EY Core only (available as self-study for SD)</w:t>
            </w:r>
          </w:p>
          <w:p w14:paraId="08AE7A0F" w14:textId="77777777" w:rsidR="00BF22EC" w:rsidRPr="00834053" w:rsidRDefault="00BF22EC" w:rsidP="00423FCE">
            <w:pPr>
              <w:rPr>
                <w:rFonts w:cstheme="minorHAnsi"/>
                <w:color w:val="00B050"/>
              </w:rPr>
            </w:pPr>
            <w:r w:rsidRPr="00834053">
              <w:rPr>
                <w:rFonts w:cstheme="minorHAnsi"/>
                <w:color w:val="00B050"/>
              </w:rPr>
              <w:t>Primary Core only</w:t>
            </w:r>
          </w:p>
          <w:p w14:paraId="288D4B72" w14:textId="77777777" w:rsidR="00BF22EC" w:rsidRPr="00834053" w:rsidRDefault="00BF22EC" w:rsidP="00423FCE">
            <w:pPr>
              <w:rPr>
                <w:rFonts w:cstheme="minorHAnsi"/>
                <w:color w:val="FFC000"/>
              </w:rPr>
            </w:pPr>
            <w:r w:rsidRPr="00834053">
              <w:rPr>
                <w:rFonts w:cstheme="minorHAnsi"/>
                <w:color w:val="FFC000"/>
              </w:rPr>
              <w:t>Primary Core and SD only</w:t>
            </w:r>
          </w:p>
          <w:p w14:paraId="4F941E84" w14:textId="77777777" w:rsidR="00BF22EC" w:rsidRPr="00834053" w:rsidRDefault="00BF22EC" w:rsidP="00423FCE">
            <w:pPr>
              <w:rPr>
                <w:rFonts w:cstheme="minorHAnsi"/>
              </w:rPr>
            </w:pPr>
          </w:p>
        </w:tc>
        <w:tc>
          <w:tcPr>
            <w:tcW w:w="3449" w:type="dxa"/>
            <w:gridSpan w:val="3"/>
            <w:vMerge/>
          </w:tcPr>
          <w:p w14:paraId="0063A073" w14:textId="77777777" w:rsidR="00BF22EC" w:rsidRPr="00834053" w:rsidRDefault="00BF22EC" w:rsidP="00423FCE">
            <w:pPr>
              <w:rPr>
                <w:rFonts w:cstheme="minorHAnsi"/>
              </w:rPr>
            </w:pPr>
          </w:p>
        </w:tc>
        <w:tc>
          <w:tcPr>
            <w:tcW w:w="3450" w:type="dxa"/>
            <w:gridSpan w:val="2"/>
          </w:tcPr>
          <w:p w14:paraId="090EFDE0" w14:textId="77777777" w:rsidR="00BF22EC" w:rsidRPr="00834053" w:rsidRDefault="00BF22EC" w:rsidP="00BF22EC">
            <w:pPr>
              <w:pStyle w:val="ListParagraph"/>
              <w:numPr>
                <w:ilvl w:val="0"/>
                <w:numId w:val="20"/>
              </w:numPr>
              <w:spacing w:after="0" w:line="240" w:lineRule="auto"/>
              <w:ind w:left="86" w:hanging="142"/>
              <w:rPr>
                <w:rFonts w:cstheme="minorHAnsi"/>
                <w:sz w:val="24"/>
                <w:szCs w:val="24"/>
              </w:rPr>
            </w:pPr>
            <w:r w:rsidRPr="00834053">
              <w:rPr>
                <w:rFonts w:cstheme="minorHAnsi"/>
                <w:sz w:val="24"/>
                <w:szCs w:val="24"/>
              </w:rPr>
              <w:t>Algebra</w:t>
            </w:r>
          </w:p>
          <w:p w14:paraId="1F2E204B" w14:textId="77777777" w:rsidR="00BF22EC" w:rsidRPr="00834053" w:rsidRDefault="00BF22EC" w:rsidP="00423FCE">
            <w:pPr>
              <w:rPr>
                <w:rFonts w:cstheme="minorHAnsi"/>
              </w:rPr>
            </w:pPr>
            <w:r w:rsidRPr="00834053">
              <w:rPr>
                <w:rFonts w:cstheme="minorHAnsi"/>
              </w:rPr>
              <w:t>Geometry</w:t>
            </w:r>
          </w:p>
        </w:tc>
      </w:tr>
      <w:tr w:rsidR="00BF22EC" w14:paraId="5AA6B5F3" w14:textId="77777777" w:rsidTr="00CF032B">
        <w:trPr>
          <w:gridBefore w:val="1"/>
          <w:wBefore w:w="19" w:type="dxa"/>
        </w:trPr>
        <w:tc>
          <w:tcPr>
            <w:tcW w:w="10348" w:type="dxa"/>
            <w:gridSpan w:val="8"/>
            <w:vAlign w:val="center"/>
          </w:tcPr>
          <w:p w14:paraId="6AF52C05" w14:textId="77777777" w:rsidR="00BF22EC" w:rsidRPr="00834053" w:rsidRDefault="00BF22EC" w:rsidP="00423FCE">
            <w:pPr>
              <w:jc w:val="center"/>
              <w:rPr>
                <w:rFonts w:cstheme="minorHAnsi"/>
                <w:b/>
                <w:bCs/>
                <w:i/>
                <w:iCs/>
              </w:rPr>
            </w:pPr>
            <w:r w:rsidRPr="00834053">
              <w:rPr>
                <w:rFonts w:cstheme="minorHAnsi"/>
                <w:b/>
                <w:bCs/>
                <w:i/>
                <w:iCs/>
              </w:rPr>
              <w:t>Key Books and Articles</w:t>
            </w:r>
          </w:p>
        </w:tc>
      </w:tr>
      <w:tr w:rsidR="00BF22EC" w14:paraId="5ADD07FC" w14:textId="77777777" w:rsidTr="00CF032B">
        <w:trPr>
          <w:gridBefore w:val="1"/>
          <w:wBefore w:w="19" w:type="dxa"/>
        </w:trPr>
        <w:tc>
          <w:tcPr>
            <w:tcW w:w="10348" w:type="dxa"/>
            <w:gridSpan w:val="8"/>
            <w:vAlign w:val="center"/>
          </w:tcPr>
          <w:p w14:paraId="489F081D" w14:textId="77777777" w:rsidR="00BF22EC" w:rsidRPr="00834053" w:rsidRDefault="00BF22EC" w:rsidP="00423FCE">
            <w:pPr>
              <w:rPr>
                <w:rFonts w:cstheme="minorHAnsi"/>
              </w:rPr>
            </w:pPr>
            <w:r w:rsidRPr="00834053">
              <w:rPr>
                <w:rFonts w:cstheme="minorHAnsi"/>
              </w:rPr>
              <w:t xml:space="preserve">Askew, M., 2016. </w:t>
            </w:r>
            <w:r w:rsidRPr="00834053">
              <w:rPr>
                <w:rFonts w:cstheme="minorHAnsi"/>
                <w:i/>
                <w:iCs/>
              </w:rPr>
              <w:t xml:space="preserve">A Practical Guide to Transforming Primary Mathematics. </w:t>
            </w:r>
            <w:r w:rsidRPr="00834053">
              <w:rPr>
                <w:rFonts w:cstheme="minorHAnsi"/>
              </w:rPr>
              <w:t>Routledge</w:t>
            </w:r>
          </w:p>
          <w:p w14:paraId="18071C66" w14:textId="77777777" w:rsidR="00BF22EC" w:rsidRPr="00834053" w:rsidRDefault="00BF22EC" w:rsidP="00423FCE">
            <w:pPr>
              <w:rPr>
                <w:rFonts w:cstheme="minorHAnsi"/>
              </w:rPr>
            </w:pPr>
            <w:r w:rsidRPr="00834053">
              <w:rPr>
                <w:rFonts w:cstheme="minorHAnsi"/>
              </w:rPr>
              <w:t>Baroody, A.J. 2006. Phases of basic number fact mastery</w:t>
            </w:r>
          </w:p>
          <w:p w14:paraId="63D9430E" w14:textId="77777777" w:rsidR="00BF22EC" w:rsidRPr="00834053" w:rsidRDefault="00BF22EC" w:rsidP="00423FCE">
            <w:pPr>
              <w:rPr>
                <w:rFonts w:cstheme="minorHAnsi"/>
              </w:rPr>
            </w:pPr>
            <w:r w:rsidRPr="00834053">
              <w:rPr>
                <w:rFonts w:cstheme="minorHAnsi"/>
              </w:rPr>
              <w:t>Barton, C., 2018. </w:t>
            </w:r>
            <w:r w:rsidRPr="00834053">
              <w:rPr>
                <w:rFonts w:cstheme="minorHAnsi"/>
                <w:i/>
                <w:iCs/>
              </w:rPr>
              <w:t>How I Wish I’d Taught Maths: lessons learned from research, conversations with experts, and 12 years of mistakes</w:t>
            </w:r>
            <w:r w:rsidRPr="00834053">
              <w:rPr>
                <w:rFonts w:cstheme="minorHAnsi"/>
              </w:rPr>
              <w:t>. Woodbridge: John Catt Education Ltd</w:t>
            </w:r>
          </w:p>
          <w:p w14:paraId="20EE4D4D" w14:textId="77777777" w:rsidR="00BF22EC" w:rsidRPr="00834053" w:rsidRDefault="00BF22EC" w:rsidP="00423FCE">
            <w:pPr>
              <w:rPr>
                <w:rFonts w:cstheme="minorHAnsi"/>
              </w:rPr>
            </w:pPr>
            <w:r w:rsidRPr="00834053">
              <w:rPr>
                <w:rFonts w:cstheme="minorHAnsi"/>
                <w:lang w:val="en-US"/>
              </w:rPr>
              <w:t xml:space="preserve">Boaler, J., 2015. </w:t>
            </w:r>
            <w:r w:rsidRPr="00834053">
              <w:rPr>
                <w:rFonts w:cstheme="minorHAnsi"/>
                <w:i/>
                <w:iCs/>
                <w:lang w:val="en-US"/>
              </w:rPr>
              <w:t>Elephant in the Classroom London: Souvenir Press</w:t>
            </w:r>
          </w:p>
          <w:p w14:paraId="711834F2" w14:textId="77777777" w:rsidR="00BF22EC" w:rsidRPr="00834053" w:rsidRDefault="00BF22EC" w:rsidP="00423FCE">
            <w:pPr>
              <w:rPr>
                <w:rFonts w:cstheme="minorHAnsi"/>
                <w:lang w:val="en-US"/>
              </w:rPr>
            </w:pPr>
            <w:r w:rsidRPr="00834053">
              <w:rPr>
                <w:rFonts w:cstheme="minorHAnsi"/>
                <w:lang w:val="en-US"/>
              </w:rPr>
              <w:t xml:space="preserve">Boaler, J., 2016. </w:t>
            </w:r>
            <w:r w:rsidRPr="00834053">
              <w:rPr>
                <w:rFonts w:cstheme="minorHAnsi"/>
                <w:i/>
                <w:iCs/>
                <w:lang w:val="en-US"/>
              </w:rPr>
              <w:t>Mathematical Mindsets</w:t>
            </w:r>
            <w:r w:rsidRPr="00834053">
              <w:rPr>
                <w:rFonts w:cstheme="minorHAnsi"/>
                <w:lang w:val="en-US"/>
              </w:rPr>
              <w:t>, San Francisco: Jossey-Bass</w:t>
            </w:r>
          </w:p>
          <w:p w14:paraId="48B42E09" w14:textId="77777777" w:rsidR="00BF22EC" w:rsidRPr="00834053" w:rsidRDefault="00BF22EC" w:rsidP="00423FCE">
            <w:pPr>
              <w:rPr>
                <w:rFonts w:cstheme="minorHAnsi"/>
                <w:lang w:val="en-US"/>
              </w:rPr>
            </w:pPr>
            <w:r w:rsidRPr="00834053">
              <w:rPr>
                <w:rFonts w:cstheme="minorHAnsi"/>
              </w:rPr>
              <w:t xml:space="preserve">Hansen, A., 2014. </w:t>
            </w:r>
            <w:r w:rsidRPr="00834053">
              <w:rPr>
                <w:rFonts w:cstheme="minorHAnsi"/>
                <w:i/>
                <w:iCs/>
              </w:rPr>
              <w:t xml:space="preserve">Children’s Errors in Mathematics. </w:t>
            </w:r>
            <w:r w:rsidRPr="00834053">
              <w:rPr>
                <w:rFonts w:cstheme="minorHAnsi"/>
              </w:rPr>
              <w:t>London: SAGE</w:t>
            </w:r>
          </w:p>
          <w:p w14:paraId="4356EE81" w14:textId="77777777" w:rsidR="00BF22EC" w:rsidRPr="00834053" w:rsidRDefault="00BF22EC" w:rsidP="00423FCE">
            <w:pPr>
              <w:rPr>
                <w:rFonts w:cstheme="minorHAnsi"/>
              </w:rPr>
            </w:pPr>
            <w:r w:rsidRPr="00834053">
              <w:rPr>
                <w:rFonts w:cstheme="minorHAnsi"/>
                <w:lang w:val="en-US"/>
              </w:rPr>
              <w:t>Haylock, D., 2019. Mathematics Explained for Primary Teachers London (Sage) 6</w:t>
            </w:r>
            <w:r w:rsidRPr="00834053">
              <w:rPr>
                <w:rFonts w:cstheme="minorHAnsi"/>
                <w:vertAlign w:val="superscript"/>
                <w:lang w:val="en-US"/>
              </w:rPr>
              <w:t>th</w:t>
            </w:r>
            <w:r w:rsidRPr="00834053">
              <w:rPr>
                <w:rFonts w:cstheme="minorHAnsi"/>
                <w:lang w:val="en-US"/>
              </w:rPr>
              <w:t xml:space="preserve"> Edition</w:t>
            </w:r>
          </w:p>
          <w:p w14:paraId="79089F87" w14:textId="77777777" w:rsidR="00BF22EC" w:rsidRPr="00834053" w:rsidRDefault="00BF22EC" w:rsidP="00423FCE">
            <w:pPr>
              <w:rPr>
                <w:rFonts w:cstheme="minorHAnsi"/>
              </w:rPr>
            </w:pPr>
            <w:r w:rsidRPr="00834053">
              <w:rPr>
                <w:rFonts w:cstheme="minorHAnsi"/>
                <w:lang w:val="en-US"/>
              </w:rPr>
              <w:t xml:space="preserve">Skemp, R., 1978. Richard R Skemp; Relational understanding and instrumental understanding. Arithmetic Teacher, 26 (1978), pp. 9–15. </w:t>
            </w:r>
          </w:p>
        </w:tc>
      </w:tr>
      <w:tr w:rsidR="00BF22EC" w14:paraId="40D254FF" w14:textId="77777777" w:rsidTr="00CF032B">
        <w:trPr>
          <w:gridBefore w:val="1"/>
          <w:wBefore w:w="19" w:type="dxa"/>
        </w:trPr>
        <w:tc>
          <w:tcPr>
            <w:tcW w:w="10348" w:type="dxa"/>
            <w:gridSpan w:val="8"/>
            <w:vAlign w:val="center"/>
          </w:tcPr>
          <w:p w14:paraId="6C8837D2" w14:textId="77777777" w:rsidR="00BF22EC" w:rsidRPr="00834053" w:rsidRDefault="00BF22EC" w:rsidP="00423FCE">
            <w:pPr>
              <w:jc w:val="center"/>
              <w:rPr>
                <w:rFonts w:cstheme="minorHAnsi"/>
                <w:b/>
                <w:bCs/>
                <w:i/>
                <w:iCs/>
              </w:rPr>
            </w:pPr>
            <w:r w:rsidRPr="00834053">
              <w:rPr>
                <w:rFonts w:cstheme="minorHAnsi"/>
                <w:b/>
                <w:bCs/>
                <w:i/>
                <w:iCs/>
              </w:rPr>
              <w:t>Useful Websites</w:t>
            </w:r>
          </w:p>
        </w:tc>
      </w:tr>
      <w:tr w:rsidR="00BF22EC" w14:paraId="69EB73B4" w14:textId="77777777" w:rsidTr="00CF032B">
        <w:trPr>
          <w:gridBefore w:val="1"/>
          <w:wBefore w:w="19" w:type="dxa"/>
        </w:trPr>
        <w:tc>
          <w:tcPr>
            <w:tcW w:w="10348" w:type="dxa"/>
            <w:gridSpan w:val="8"/>
            <w:vAlign w:val="center"/>
          </w:tcPr>
          <w:p w14:paraId="60138F14" w14:textId="77777777" w:rsidR="00BF22EC" w:rsidRPr="00834053" w:rsidRDefault="002D6B4D" w:rsidP="00423FCE">
            <w:pPr>
              <w:rPr>
                <w:rFonts w:cstheme="minorHAnsi"/>
              </w:rPr>
            </w:pPr>
            <w:hyperlink r:id="rId29" w:history="1">
              <w:r w:rsidR="00BF22EC" w:rsidRPr="00834053">
                <w:rPr>
                  <w:rStyle w:val="Hyperlink"/>
                  <w:rFonts w:cstheme="minorHAnsi"/>
                </w:rPr>
                <w:t>http://www.mrbartonmaths.com</w:t>
              </w:r>
            </w:hyperlink>
            <w:r w:rsidR="00BF22EC" w:rsidRPr="00834053">
              <w:rPr>
                <w:rFonts w:cstheme="minorHAnsi"/>
              </w:rPr>
              <w:t xml:space="preserve"> – this website explores “rich tasks” as well as puzzles for problem solving and diagnostic questions to support assessment.</w:t>
            </w:r>
          </w:p>
          <w:p w14:paraId="6964E74D" w14:textId="77777777" w:rsidR="00BF22EC" w:rsidRPr="00834053" w:rsidRDefault="00BF22EC" w:rsidP="00423FCE">
            <w:pPr>
              <w:rPr>
                <w:rFonts w:cstheme="minorHAnsi"/>
              </w:rPr>
            </w:pPr>
          </w:p>
          <w:p w14:paraId="5F0A6A89" w14:textId="77777777" w:rsidR="00BF22EC" w:rsidRPr="00834053" w:rsidRDefault="002D6B4D" w:rsidP="00423FCE">
            <w:pPr>
              <w:rPr>
                <w:rFonts w:cstheme="minorHAnsi"/>
              </w:rPr>
            </w:pPr>
            <w:hyperlink r:id="rId30" w:history="1">
              <w:r w:rsidR="00BF22EC" w:rsidRPr="00834053">
                <w:rPr>
                  <w:rStyle w:val="Hyperlink"/>
                  <w:rFonts w:cstheme="minorHAnsi"/>
                </w:rPr>
                <w:t>www.ncetm.com</w:t>
              </w:r>
            </w:hyperlink>
            <w:r w:rsidR="00BF22EC" w:rsidRPr="00834053">
              <w:rPr>
                <w:rFonts w:cstheme="minorHAnsi"/>
              </w:rPr>
              <w:t xml:space="preserve"> – a useful website with a range of CPD resources, as well as assessment materials for assessing greater depth and mastery planning resources.</w:t>
            </w:r>
          </w:p>
          <w:p w14:paraId="2DA5E363" w14:textId="77777777" w:rsidR="00BF22EC" w:rsidRPr="00834053" w:rsidRDefault="00BF22EC" w:rsidP="00423FCE">
            <w:pPr>
              <w:rPr>
                <w:rFonts w:cstheme="minorHAnsi"/>
              </w:rPr>
            </w:pPr>
          </w:p>
          <w:p w14:paraId="501109BB" w14:textId="77777777" w:rsidR="00BF22EC" w:rsidRPr="00834053" w:rsidRDefault="002D6B4D" w:rsidP="00423FCE">
            <w:pPr>
              <w:rPr>
                <w:rFonts w:cstheme="minorHAnsi"/>
              </w:rPr>
            </w:pPr>
            <w:hyperlink r:id="rId31" w:history="1">
              <w:r w:rsidR="00BF22EC" w:rsidRPr="00834053">
                <w:rPr>
                  <w:rStyle w:val="Hyperlink"/>
                  <w:rFonts w:cstheme="minorHAnsi"/>
                </w:rPr>
                <w:t>www.nrich.com</w:t>
              </w:r>
            </w:hyperlink>
            <w:r w:rsidR="00BF22EC" w:rsidRPr="00834053">
              <w:rPr>
                <w:rFonts w:cstheme="minorHAnsi"/>
              </w:rPr>
              <w:t xml:space="preserve"> – a source of lots of engaging problems and investigations for pupils to solve as well as range of professional development articles.</w:t>
            </w:r>
          </w:p>
          <w:p w14:paraId="38AF30B0" w14:textId="77777777" w:rsidR="00BF22EC" w:rsidRPr="00834053" w:rsidRDefault="00BF22EC" w:rsidP="00423FCE">
            <w:pPr>
              <w:rPr>
                <w:rFonts w:cstheme="minorHAnsi"/>
              </w:rPr>
            </w:pPr>
          </w:p>
          <w:p w14:paraId="33EB9D0A" w14:textId="77777777" w:rsidR="00BF22EC" w:rsidRPr="00834053" w:rsidRDefault="002D6B4D" w:rsidP="00423FCE">
            <w:pPr>
              <w:rPr>
                <w:rFonts w:cstheme="minorHAnsi"/>
              </w:rPr>
            </w:pPr>
            <w:hyperlink r:id="rId32" w:history="1">
              <w:r w:rsidR="00BF22EC" w:rsidRPr="00834053">
                <w:rPr>
                  <w:rStyle w:val="Hyperlink"/>
                  <w:rFonts w:cstheme="minorHAnsi"/>
                </w:rPr>
                <w:t>www.youcubed.com</w:t>
              </w:r>
            </w:hyperlink>
            <w:r w:rsidR="00BF22EC" w:rsidRPr="00834053">
              <w:rPr>
                <w:rFonts w:cstheme="minorHAnsi"/>
              </w:rPr>
              <w:t xml:space="preserve"> – Jo Boaler’s website which has access to a range of resources which promotes a mathematical mindset as well as developing number sense and visual mathematics.</w:t>
            </w:r>
          </w:p>
          <w:p w14:paraId="70F45EF3" w14:textId="77777777" w:rsidR="00BF22EC" w:rsidRPr="00834053" w:rsidRDefault="00BF22EC" w:rsidP="00423FCE">
            <w:pPr>
              <w:rPr>
                <w:rFonts w:cstheme="minorHAnsi"/>
              </w:rPr>
            </w:pPr>
          </w:p>
        </w:tc>
      </w:tr>
      <w:tr w:rsidR="00BF22EC" w14:paraId="095B557C" w14:textId="77777777" w:rsidTr="00CF032B">
        <w:trPr>
          <w:gridAfter w:val="1"/>
          <w:wAfter w:w="142" w:type="dxa"/>
          <w:trHeight w:val="1131"/>
        </w:trPr>
        <w:tc>
          <w:tcPr>
            <w:tcW w:w="10225" w:type="dxa"/>
            <w:gridSpan w:val="8"/>
            <w:tcBorders>
              <w:bottom w:val="single" w:sz="4" w:space="0" w:color="auto"/>
            </w:tcBorders>
          </w:tcPr>
          <w:p w14:paraId="6CC03DC6" w14:textId="77777777" w:rsidR="00BF22EC" w:rsidRPr="00620342" w:rsidRDefault="00BF22EC" w:rsidP="00423FCE">
            <w:pPr>
              <w:jc w:val="center"/>
              <w:rPr>
                <w:b/>
                <w:bCs/>
              </w:rPr>
            </w:pPr>
            <w:r w:rsidRPr="00620342">
              <w:rPr>
                <w:b/>
                <w:bCs/>
              </w:rPr>
              <w:lastRenderedPageBreak/>
              <w:t>Centre for Teacher Education</w:t>
            </w:r>
          </w:p>
          <w:p w14:paraId="260EBEB1" w14:textId="77777777" w:rsidR="00BF22EC" w:rsidRPr="00620342" w:rsidRDefault="00BF22EC" w:rsidP="00423FCE">
            <w:pPr>
              <w:jc w:val="center"/>
              <w:rPr>
                <w:b/>
                <w:bCs/>
              </w:rPr>
            </w:pPr>
            <w:r w:rsidRPr="00620342">
              <w:rPr>
                <w:b/>
                <w:bCs/>
              </w:rPr>
              <w:t>University of Warwick</w:t>
            </w:r>
          </w:p>
          <w:p w14:paraId="1EB661CC" w14:textId="54498910" w:rsidR="00BF22EC" w:rsidRPr="00620342" w:rsidRDefault="00BF22EC" w:rsidP="00423FCE">
            <w:pPr>
              <w:jc w:val="center"/>
              <w:rPr>
                <w:b/>
                <w:bCs/>
              </w:rPr>
            </w:pPr>
            <w:r w:rsidRPr="00620342">
              <w:rPr>
                <w:b/>
                <w:bCs/>
              </w:rPr>
              <w:t xml:space="preserve">Prompts to support subject specific </w:t>
            </w:r>
            <w:r>
              <w:rPr>
                <w:b/>
                <w:bCs/>
              </w:rPr>
              <w:t>discussion</w:t>
            </w:r>
            <w:r w:rsidRPr="00620342">
              <w:rPr>
                <w:b/>
                <w:bCs/>
              </w:rPr>
              <w:t xml:space="preserve"> in</w:t>
            </w:r>
          </w:p>
          <w:p w14:paraId="55D28C40" w14:textId="61C8CDE4" w:rsidR="00BF22EC" w:rsidRDefault="00BF22EC" w:rsidP="00423FCE">
            <w:pPr>
              <w:jc w:val="center"/>
              <w:rPr>
                <w:b/>
                <w:bCs/>
              </w:rPr>
            </w:pPr>
            <w:r>
              <w:rPr>
                <w:b/>
                <w:bCs/>
              </w:rPr>
              <w:t>MUSIC</w:t>
            </w:r>
          </w:p>
        </w:tc>
      </w:tr>
      <w:tr w:rsidR="00BF22EC" w14:paraId="4C6562B0" w14:textId="77777777" w:rsidTr="00CF032B">
        <w:trPr>
          <w:gridAfter w:val="1"/>
          <w:wAfter w:w="142" w:type="dxa"/>
          <w:trHeight w:val="217"/>
        </w:trPr>
        <w:tc>
          <w:tcPr>
            <w:tcW w:w="10225" w:type="dxa"/>
            <w:gridSpan w:val="8"/>
            <w:tcBorders>
              <w:left w:val="nil"/>
              <w:right w:val="nil"/>
            </w:tcBorders>
          </w:tcPr>
          <w:p w14:paraId="0FEB2E8C" w14:textId="77777777" w:rsidR="00BF22EC" w:rsidRDefault="00BF22EC" w:rsidP="00423FCE">
            <w:pPr>
              <w:jc w:val="center"/>
              <w:rPr>
                <w:b/>
                <w:bCs/>
              </w:rPr>
            </w:pPr>
          </w:p>
        </w:tc>
      </w:tr>
      <w:tr w:rsidR="00BF22EC" w14:paraId="7E6750CA" w14:textId="77777777" w:rsidTr="00CF032B">
        <w:trPr>
          <w:gridAfter w:val="1"/>
          <w:wAfter w:w="142" w:type="dxa"/>
        </w:trPr>
        <w:tc>
          <w:tcPr>
            <w:tcW w:w="6115" w:type="dxa"/>
            <w:gridSpan w:val="5"/>
          </w:tcPr>
          <w:p w14:paraId="6887CBC2" w14:textId="77777777" w:rsidR="00BF22EC" w:rsidRPr="00471D70" w:rsidRDefault="00BF22EC" w:rsidP="00423FCE">
            <w:pPr>
              <w:jc w:val="center"/>
              <w:rPr>
                <w:i/>
                <w:iCs/>
              </w:rPr>
            </w:pPr>
            <w:r w:rsidRPr="0056619A">
              <w:rPr>
                <w:i/>
                <w:iCs/>
                <w:sz w:val="20"/>
                <w:szCs w:val="20"/>
              </w:rPr>
              <w:t>The questions have been organised in relation to the different strands of the Core Content Framework to support the coaching conversation post-lesson.  Signposting to relevant university sessions and/or suggested academic reading have also been provided.</w:t>
            </w:r>
          </w:p>
        </w:tc>
        <w:tc>
          <w:tcPr>
            <w:tcW w:w="425" w:type="dxa"/>
            <w:vMerge w:val="restart"/>
          </w:tcPr>
          <w:p w14:paraId="3CA0B8CE" w14:textId="77777777" w:rsidR="00BF22EC" w:rsidRDefault="00BF22EC" w:rsidP="00423FCE">
            <w:pPr>
              <w:jc w:val="center"/>
              <w:rPr>
                <w:i/>
                <w:iCs/>
              </w:rPr>
            </w:pPr>
          </w:p>
        </w:tc>
        <w:tc>
          <w:tcPr>
            <w:tcW w:w="3685" w:type="dxa"/>
            <w:gridSpan w:val="2"/>
            <w:vAlign w:val="center"/>
          </w:tcPr>
          <w:p w14:paraId="7CDE7CD1" w14:textId="77777777" w:rsidR="00BF22EC" w:rsidRDefault="00BF22EC" w:rsidP="00423FCE">
            <w:pPr>
              <w:jc w:val="center"/>
              <w:rPr>
                <w:i/>
                <w:iCs/>
              </w:rPr>
            </w:pPr>
            <w:r>
              <w:rPr>
                <w:i/>
                <w:iCs/>
              </w:rPr>
              <w:t>Overview of Topics Covered in University Sessions</w:t>
            </w:r>
          </w:p>
        </w:tc>
      </w:tr>
      <w:tr w:rsidR="00BF22EC" w14:paraId="117EAF1A" w14:textId="77777777" w:rsidTr="00CF032B">
        <w:trPr>
          <w:gridAfter w:val="1"/>
          <w:wAfter w:w="142" w:type="dxa"/>
        </w:trPr>
        <w:tc>
          <w:tcPr>
            <w:tcW w:w="710" w:type="dxa"/>
            <w:gridSpan w:val="2"/>
            <w:vMerge w:val="restart"/>
            <w:textDirection w:val="btLr"/>
            <w:vAlign w:val="center"/>
          </w:tcPr>
          <w:p w14:paraId="5C9340C1" w14:textId="77777777" w:rsidR="00BF22EC" w:rsidRPr="001420D8" w:rsidRDefault="00BF22EC" w:rsidP="00423FCE">
            <w:pPr>
              <w:ind w:left="113" w:right="113"/>
              <w:jc w:val="center"/>
              <w:rPr>
                <w:color w:val="806000" w:themeColor="accent4" w:themeShade="80"/>
                <w:sz w:val="20"/>
                <w:szCs w:val="20"/>
              </w:rPr>
            </w:pPr>
            <w:r w:rsidRPr="001420D8">
              <w:rPr>
                <w:color w:val="806000" w:themeColor="accent4" w:themeShade="80"/>
                <w:sz w:val="20"/>
                <w:szCs w:val="20"/>
              </w:rPr>
              <w:t>Behaviour Management (TS1 and 7)</w:t>
            </w:r>
          </w:p>
        </w:tc>
        <w:tc>
          <w:tcPr>
            <w:tcW w:w="5405" w:type="dxa"/>
            <w:gridSpan w:val="3"/>
          </w:tcPr>
          <w:p w14:paraId="18281132" w14:textId="77777777" w:rsidR="00BF22EC" w:rsidRPr="002B40B1" w:rsidRDefault="00BF22EC" w:rsidP="00423FCE">
            <w:pPr>
              <w:rPr>
                <w:sz w:val="20"/>
                <w:szCs w:val="20"/>
              </w:rPr>
            </w:pPr>
            <w:r w:rsidRPr="002B40B1">
              <w:rPr>
                <w:sz w:val="20"/>
                <w:szCs w:val="20"/>
              </w:rPr>
              <w:t xml:space="preserve">How did you create an effective learning environment which </w:t>
            </w:r>
            <w:r w:rsidRPr="002B40B1">
              <w:rPr>
                <w:color w:val="2E74B5" w:themeColor="accent5" w:themeShade="BF"/>
                <w:sz w:val="20"/>
                <w:szCs w:val="20"/>
              </w:rPr>
              <w:t xml:space="preserve">motivated children to see themselves as Musicians? </w:t>
            </w:r>
          </w:p>
        </w:tc>
        <w:tc>
          <w:tcPr>
            <w:tcW w:w="425" w:type="dxa"/>
            <w:vMerge/>
          </w:tcPr>
          <w:p w14:paraId="54285FEA" w14:textId="77777777" w:rsidR="00BF22EC" w:rsidRPr="001420D8" w:rsidRDefault="00BF22EC" w:rsidP="00423FCE">
            <w:pPr>
              <w:rPr>
                <w:color w:val="806000" w:themeColor="accent4" w:themeShade="80"/>
                <w:sz w:val="20"/>
                <w:szCs w:val="20"/>
              </w:rPr>
            </w:pPr>
          </w:p>
        </w:tc>
        <w:tc>
          <w:tcPr>
            <w:tcW w:w="3685" w:type="dxa"/>
            <w:gridSpan w:val="2"/>
            <w:vMerge w:val="restart"/>
            <w:vAlign w:val="center"/>
          </w:tcPr>
          <w:p w14:paraId="2BF4690E" w14:textId="77777777" w:rsidR="00BF22EC" w:rsidRDefault="00BF22EC" w:rsidP="00423FCE">
            <w:pPr>
              <w:rPr>
                <w:b/>
                <w:bCs/>
                <w:sz w:val="20"/>
                <w:szCs w:val="20"/>
              </w:rPr>
            </w:pPr>
            <w:r w:rsidRPr="00944280">
              <w:rPr>
                <w:b/>
                <w:bCs/>
                <w:sz w:val="20"/>
                <w:szCs w:val="20"/>
              </w:rPr>
              <w:t>Session 1</w:t>
            </w:r>
            <w:r>
              <w:rPr>
                <w:b/>
                <w:bCs/>
                <w:sz w:val="20"/>
                <w:szCs w:val="20"/>
              </w:rPr>
              <w:t xml:space="preserve"> (2 hours)</w:t>
            </w:r>
            <w:r w:rsidRPr="00944280">
              <w:rPr>
                <w:b/>
                <w:bCs/>
                <w:sz w:val="20"/>
                <w:szCs w:val="20"/>
              </w:rPr>
              <w:t>:</w:t>
            </w:r>
          </w:p>
          <w:p w14:paraId="5A6EF7C8" w14:textId="77777777" w:rsidR="00BF22EC" w:rsidRPr="000673F1" w:rsidRDefault="00BF22EC" w:rsidP="00423FCE">
            <w:pPr>
              <w:rPr>
                <w:rFonts w:eastAsiaTheme="minorEastAsia"/>
                <w:sz w:val="20"/>
                <w:szCs w:val="20"/>
              </w:rPr>
            </w:pPr>
            <w:r w:rsidRPr="0038495E">
              <w:rPr>
                <w:rFonts w:eastAsiaTheme="minorEastAsia"/>
                <w:sz w:val="20"/>
                <w:szCs w:val="20"/>
              </w:rPr>
              <w:t>Understanding the statutory requirements of the EYFS and NC</w:t>
            </w:r>
            <w:r>
              <w:rPr>
                <w:rFonts w:eastAsiaTheme="minorEastAsia"/>
                <w:sz w:val="20"/>
                <w:szCs w:val="20"/>
              </w:rPr>
              <w:t xml:space="preserve"> </w:t>
            </w:r>
            <w:r w:rsidRPr="0038495E">
              <w:rPr>
                <w:rFonts w:eastAsiaTheme="minorEastAsia"/>
                <w:sz w:val="20"/>
                <w:szCs w:val="20"/>
              </w:rPr>
              <w:t xml:space="preserve">for </w:t>
            </w:r>
            <w:r>
              <w:rPr>
                <w:rFonts w:eastAsiaTheme="minorEastAsia"/>
                <w:sz w:val="20"/>
                <w:szCs w:val="20"/>
              </w:rPr>
              <w:t>Music</w:t>
            </w:r>
          </w:p>
          <w:p w14:paraId="6E24883F" w14:textId="77777777" w:rsidR="00BF22EC" w:rsidRPr="00944280" w:rsidRDefault="00BF22EC" w:rsidP="00423FCE">
            <w:pPr>
              <w:spacing w:line="256" w:lineRule="auto"/>
              <w:rPr>
                <w:rFonts w:eastAsiaTheme="minorEastAsia"/>
                <w:sz w:val="20"/>
                <w:szCs w:val="20"/>
              </w:rPr>
            </w:pPr>
            <w:r w:rsidRPr="00944280">
              <w:rPr>
                <w:sz w:val="20"/>
                <w:szCs w:val="20"/>
              </w:rPr>
              <w:t>Develop</w:t>
            </w:r>
            <w:r>
              <w:rPr>
                <w:sz w:val="20"/>
                <w:szCs w:val="20"/>
              </w:rPr>
              <w:t>ing</w:t>
            </w:r>
            <w:r w:rsidRPr="00944280">
              <w:rPr>
                <w:rFonts w:eastAsiaTheme="minorEastAsia"/>
                <w:sz w:val="20"/>
                <w:szCs w:val="20"/>
              </w:rPr>
              <w:t xml:space="preserve"> subject knowledge</w:t>
            </w:r>
            <w:r>
              <w:rPr>
                <w:rFonts w:eastAsiaTheme="minorEastAsia"/>
                <w:sz w:val="20"/>
                <w:szCs w:val="20"/>
              </w:rPr>
              <w:t>/pedagogy</w:t>
            </w:r>
          </w:p>
          <w:p w14:paraId="0A8BDBDD" w14:textId="77777777" w:rsidR="00BF22EC" w:rsidRPr="00944280" w:rsidRDefault="00BF22EC" w:rsidP="00423FCE">
            <w:pPr>
              <w:spacing w:line="256" w:lineRule="auto"/>
              <w:rPr>
                <w:rFonts w:eastAsiaTheme="minorEastAsia"/>
                <w:sz w:val="20"/>
                <w:szCs w:val="20"/>
              </w:rPr>
            </w:pPr>
            <w:r>
              <w:rPr>
                <w:rFonts w:eastAsiaTheme="minorEastAsia"/>
                <w:sz w:val="20"/>
                <w:szCs w:val="20"/>
              </w:rPr>
              <w:t xml:space="preserve">Diversity of </w:t>
            </w:r>
            <w:r w:rsidRPr="00944280">
              <w:rPr>
                <w:rFonts w:eastAsiaTheme="minorEastAsia"/>
                <w:sz w:val="20"/>
                <w:szCs w:val="20"/>
              </w:rPr>
              <w:t>musical genres, musicians</w:t>
            </w:r>
            <w:r>
              <w:rPr>
                <w:rFonts w:eastAsiaTheme="minorEastAsia"/>
                <w:sz w:val="20"/>
                <w:szCs w:val="20"/>
              </w:rPr>
              <w:t xml:space="preserve"> and</w:t>
            </w:r>
            <w:r w:rsidRPr="00944280">
              <w:rPr>
                <w:rFonts w:eastAsiaTheme="minorEastAsia"/>
                <w:sz w:val="20"/>
                <w:szCs w:val="20"/>
              </w:rPr>
              <w:t xml:space="preserve"> composers</w:t>
            </w:r>
            <w:r>
              <w:rPr>
                <w:rFonts w:eastAsiaTheme="minorEastAsia"/>
                <w:sz w:val="20"/>
                <w:szCs w:val="20"/>
              </w:rPr>
              <w:t>; how these can be used as a stimulus in the classroom</w:t>
            </w:r>
          </w:p>
          <w:p w14:paraId="327E743E" w14:textId="77777777" w:rsidR="00BF22EC" w:rsidRPr="00944280" w:rsidRDefault="00BF22EC" w:rsidP="00423FCE">
            <w:pPr>
              <w:spacing w:line="256" w:lineRule="auto"/>
              <w:rPr>
                <w:rFonts w:eastAsiaTheme="minorEastAsia"/>
                <w:sz w:val="20"/>
                <w:szCs w:val="20"/>
              </w:rPr>
            </w:pPr>
            <w:r w:rsidRPr="00944280">
              <w:rPr>
                <w:rFonts w:eastAsiaTheme="minorEastAsia"/>
                <w:sz w:val="20"/>
                <w:szCs w:val="20"/>
              </w:rPr>
              <w:t>Subject specific vocabulary and use of musical terms</w:t>
            </w:r>
          </w:p>
          <w:p w14:paraId="383E48E3" w14:textId="77777777" w:rsidR="00BF22EC" w:rsidRPr="00944280" w:rsidRDefault="00BF22EC" w:rsidP="00423FCE">
            <w:pPr>
              <w:spacing w:line="256" w:lineRule="auto"/>
              <w:rPr>
                <w:rFonts w:eastAsiaTheme="minorEastAsia"/>
                <w:sz w:val="20"/>
                <w:szCs w:val="20"/>
              </w:rPr>
            </w:pPr>
            <w:r w:rsidRPr="00944280">
              <w:rPr>
                <w:rFonts w:eastAsiaTheme="minorEastAsia"/>
                <w:sz w:val="20"/>
                <w:szCs w:val="20"/>
              </w:rPr>
              <w:t>Understanding key musical elements</w:t>
            </w:r>
          </w:p>
          <w:p w14:paraId="487F088D" w14:textId="77777777" w:rsidR="00BF22EC" w:rsidRDefault="00BF22EC" w:rsidP="00423FCE">
            <w:pPr>
              <w:spacing w:line="256" w:lineRule="auto"/>
              <w:rPr>
                <w:rFonts w:eastAsiaTheme="minorEastAsia"/>
                <w:sz w:val="20"/>
                <w:szCs w:val="20"/>
              </w:rPr>
            </w:pPr>
            <w:r>
              <w:rPr>
                <w:rFonts w:eastAsiaTheme="minorEastAsia"/>
                <w:sz w:val="20"/>
                <w:szCs w:val="20"/>
              </w:rPr>
              <w:t>C</w:t>
            </w:r>
            <w:r w:rsidRPr="00944280">
              <w:rPr>
                <w:rFonts w:eastAsiaTheme="minorEastAsia"/>
                <w:sz w:val="20"/>
                <w:szCs w:val="20"/>
              </w:rPr>
              <w:t>ollaborative learning and composition</w:t>
            </w:r>
          </w:p>
          <w:p w14:paraId="4C77EC21" w14:textId="77777777" w:rsidR="00BF22EC" w:rsidRDefault="00BF22EC" w:rsidP="00423FCE">
            <w:pPr>
              <w:spacing w:line="256" w:lineRule="auto"/>
              <w:rPr>
                <w:rFonts w:eastAsiaTheme="minorEastAsia"/>
                <w:sz w:val="20"/>
                <w:szCs w:val="20"/>
              </w:rPr>
            </w:pPr>
            <w:r>
              <w:rPr>
                <w:rFonts w:eastAsiaTheme="minorEastAsia"/>
                <w:sz w:val="20"/>
                <w:szCs w:val="20"/>
              </w:rPr>
              <w:t>Exploring g</w:t>
            </w:r>
            <w:r w:rsidRPr="00944280">
              <w:rPr>
                <w:rFonts w:eastAsiaTheme="minorEastAsia"/>
                <w:sz w:val="20"/>
                <w:szCs w:val="20"/>
              </w:rPr>
              <w:t xml:space="preserve">raphic and rhythmic notation </w:t>
            </w:r>
          </w:p>
          <w:p w14:paraId="2FAA7ED6" w14:textId="77777777" w:rsidR="00BF22EC" w:rsidRDefault="00BF22EC" w:rsidP="00423FCE">
            <w:pPr>
              <w:spacing w:line="256" w:lineRule="auto"/>
              <w:rPr>
                <w:rFonts w:eastAsiaTheme="minorEastAsia"/>
                <w:sz w:val="20"/>
                <w:szCs w:val="20"/>
              </w:rPr>
            </w:pPr>
            <w:r>
              <w:rPr>
                <w:rFonts w:eastAsiaTheme="minorEastAsia"/>
                <w:sz w:val="20"/>
                <w:szCs w:val="20"/>
              </w:rPr>
              <w:t>Learning behaviours and behaviour management for working collaboratively/ performing/being an audience member.</w:t>
            </w:r>
          </w:p>
          <w:p w14:paraId="3AD0B135" w14:textId="77777777" w:rsidR="00BF22EC" w:rsidRDefault="00BF22EC" w:rsidP="00423FCE">
            <w:pPr>
              <w:rPr>
                <w:rFonts w:eastAsiaTheme="minorEastAsia"/>
                <w:sz w:val="20"/>
                <w:szCs w:val="20"/>
              </w:rPr>
            </w:pPr>
            <w:r>
              <w:rPr>
                <w:rFonts w:eastAsiaTheme="minorEastAsia"/>
                <w:sz w:val="20"/>
                <w:szCs w:val="20"/>
              </w:rPr>
              <w:t>R</w:t>
            </w:r>
            <w:r w:rsidRPr="0038495E">
              <w:rPr>
                <w:rFonts w:eastAsiaTheme="minorEastAsia"/>
                <w:sz w:val="20"/>
                <w:szCs w:val="20"/>
              </w:rPr>
              <w:t xml:space="preserve">esources </w:t>
            </w:r>
            <w:r>
              <w:rPr>
                <w:rFonts w:eastAsiaTheme="minorEastAsia"/>
                <w:sz w:val="20"/>
                <w:szCs w:val="20"/>
              </w:rPr>
              <w:t xml:space="preserve">and inclusive approaches </w:t>
            </w:r>
            <w:r w:rsidRPr="0038495E">
              <w:rPr>
                <w:rFonts w:eastAsiaTheme="minorEastAsia"/>
                <w:sz w:val="20"/>
                <w:szCs w:val="20"/>
              </w:rPr>
              <w:t>as a support for children</w:t>
            </w:r>
            <w:r>
              <w:rPr>
                <w:rFonts w:eastAsiaTheme="minorEastAsia"/>
                <w:sz w:val="20"/>
                <w:szCs w:val="20"/>
              </w:rPr>
              <w:t>/</w:t>
            </w:r>
            <w:r w:rsidRPr="0038495E">
              <w:rPr>
                <w:rFonts w:eastAsiaTheme="minorEastAsia"/>
                <w:sz w:val="20"/>
                <w:szCs w:val="20"/>
              </w:rPr>
              <w:t>progression of skill</w:t>
            </w:r>
            <w:r>
              <w:rPr>
                <w:rFonts w:eastAsiaTheme="minorEastAsia"/>
                <w:sz w:val="20"/>
                <w:szCs w:val="20"/>
              </w:rPr>
              <w:t>s</w:t>
            </w:r>
          </w:p>
          <w:p w14:paraId="732B1372" w14:textId="77777777" w:rsidR="00BF22EC" w:rsidRPr="00944280" w:rsidRDefault="00BF22EC" w:rsidP="00423FCE">
            <w:pPr>
              <w:spacing w:line="256" w:lineRule="auto"/>
              <w:rPr>
                <w:rFonts w:eastAsiaTheme="minorEastAsia"/>
                <w:sz w:val="20"/>
                <w:szCs w:val="20"/>
              </w:rPr>
            </w:pPr>
          </w:p>
          <w:p w14:paraId="5695EA68" w14:textId="77777777" w:rsidR="00BF22EC" w:rsidRPr="00944280" w:rsidRDefault="00BF22EC" w:rsidP="00423FCE">
            <w:pPr>
              <w:rPr>
                <w:b/>
                <w:bCs/>
                <w:sz w:val="20"/>
                <w:szCs w:val="20"/>
              </w:rPr>
            </w:pPr>
            <w:r w:rsidRPr="00944280">
              <w:rPr>
                <w:b/>
                <w:bCs/>
                <w:sz w:val="20"/>
                <w:szCs w:val="20"/>
              </w:rPr>
              <w:t>Session</w:t>
            </w:r>
            <w:r>
              <w:rPr>
                <w:b/>
                <w:bCs/>
                <w:sz w:val="20"/>
                <w:szCs w:val="20"/>
              </w:rPr>
              <w:t xml:space="preserve"> 2 (2 hours)</w:t>
            </w:r>
          </w:p>
          <w:p w14:paraId="504E8A7F" w14:textId="77777777" w:rsidR="00BF22EC" w:rsidRDefault="00BF22EC" w:rsidP="00423FCE">
            <w:pPr>
              <w:spacing w:line="256" w:lineRule="auto"/>
              <w:rPr>
                <w:rFonts w:eastAsia="Calibri"/>
                <w:sz w:val="20"/>
                <w:szCs w:val="20"/>
              </w:rPr>
            </w:pPr>
            <w:r>
              <w:rPr>
                <w:rFonts w:eastAsia="Calibri"/>
                <w:sz w:val="20"/>
                <w:szCs w:val="20"/>
              </w:rPr>
              <w:t>Sequencing learning/scheme of work</w:t>
            </w:r>
          </w:p>
          <w:p w14:paraId="7024077F" w14:textId="77777777" w:rsidR="00BF22EC" w:rsidRPr="00AF5CD6" w:rsidRDefault="00BF22EC" w:rsidP="00423FCE">
            <w:pPr>
              <w:spacing w:line="256" w:lineRule="auto"/>
              <w:rPr>
                <w:rFonts w:eastAsia="Calibri"/>
                <w:sz w:val="20"/>
                <w:szCs w:val="20"/>
              </w:rPr>
            </w:pPr>
            <w:r>
              <w:rPr>
                <w:rFonts w:eastAsia="Calibri"/>
                <w:sz w:val="20"/>
                <w:szCs w:val="20"/>
              </w:rPr>
              <w:t>P</w:t>
            </w:r>
            <w:r w:rsidRPr="00944280">
              <w:rPr>
                <w:rFonts w:eastAsia="Calibri"/>
                <w:sz w:val="20"/>
                <w:szCs w:val="20"/>
              </w:rPr>
              <w:t xml:space="preserve">lanning </w:t>
            </w:r>
            <w:r>
              <w:rPr>
                <w:rFonts w:eastAsia="Calibri"/>
                <w:sz w:val="20"/>
                <w:szCs w:val="20"/>
              </w:rPr>
              <w:t xml:space="preserve">a </w:t>
            </w:r>
            <w:r w:rsidRPr="00944280">
              <w:rPr>
                <w:rFonts w:eastAsia="Calibri"/>
                <w:sz w:val="20"/>
                <w:szCs w:val="20"/>
              </w:rPr>
              <w:t xml:space="preserve">sequence of learning in music </w:t>
            </w:r>
            <w:r>
              <w:rPr>
                <w:rFonts w:eastAsia="Calibri"/>
                <w:sz w:val="20"/>
                <w:szCs w:val="20"/>
              </w:rPr>
              <w:t>P</w:t>
            </w:r>
            <w:r>
              <w:rPr>
                <w:sz w:val="20"/>
                <w:szCs w:val="20"/>
              </w:rPr>
              <w:t xml:space="preserve">lanning </w:t>
            </w:r>
            <w:r w:rsidRPr="00944280">
              <w:rPr>
                <w:sz w:val="20"/>
                <w:szCs w:val="20"/>
              </w:rPr>
              <w:t xml:space="preserve">assessment for creative </w:t>
            </w:r>
            <w:r>
              <w:rPr>
                <w:sz w:val="20"/>
                <w:szCs w:val="20"/>
              </w:rPr>
              <w:t xml:space="preserve">arts </w:t>
            </w:r>
            <w:r w:rsidRPr="00944280">
              <w:rPr>
                <w:sz w:val="20"/>
                <w:szCs w:val="20"/>
              </w:rPr>
              <w:t>subjects: questioning, success criteria, feedback and peer and self-assessment strategies</w:t>
            </w:r>
          </w:p>
          <w:p w14:paraId="3140796A" w14:textId="77777777" w:rsidR="00BF22EC" w:rsidRPr="006C2194" w:rsidRDefault="00BF22EC" w:rsidP="00423FCE">
            <w:pPr>
              <w:rPr>
                <w:b/>
                <w:bCs/>
              </w:rPr>
            </w:pPr>
          </w:p>
        </w:tc>
      </w:tr>
      <w:tr w:rsidR="00BF22EC" w14:paraId="4165A935" w14:textId="77777777" w:rsidTr="00CF032B">
        <w:trPr>
          <w:gridAfter w:val="1"/>
          <w:wAfter w:w="142" w:type="dxa"/>
        </w:trPr>
        <w:tc>
          <w:tcPr>
            <w:tcW w:w="710" w:type="dxa"/>
            <w:gridSpan w:val="2"/>
            <w:vMerge/>
            <w:textDirection w:val="btLr"/>
            <w:vAlign w:val="center"/>
          </w:tcPr>
          <w:p w14:paraId="441038E2" w14:textId="77777777" w:rsidR="00BF22EC" w:rsidRPr="001420D8" w:rsidRDefault="00BF22EC" w:rsidP="00423FCE">
            <w:pPr>
              <w:ind w:left="113" w:right="113"/>
              <w:jc w:val="center"/>
              <w:rPr>
                <w:color w:val="806000" w:themeColor="accent4" w:themeShade="80"/>
                <w:sz w:val="20"/>
                <w:szCs w:val="20"/>
              </w:rPr>
            </w:pPr>
          </w:p>
        </w:tc>
        <w:tc>
          <w:tcPr>
            <w:tcW w:w="5405" w:type="dxa"/>
            <w:gridSpan w:val="3"/>
          </w:tcPr>
          <w:p w14:paraId="3D631809" w14:textId="77777777" w:rsidR="00BF22EC" w:rsidRPr="002B40B1" w:rsidRDefault="00BF22EC" w:rsidP="00423FCE">
            <w:pPr>
              <w:rPr>
                <w:sz w:val="20"/>
                <w:szCs w:val="20"/>
              </w:rPr>
            </w:pPr>
            <w:r w:rsidRPr="002B40B1">
              <w:rPr>
                <w:sz w:val="20"/>
                <w:szCs w:val="20"/>
              </w:rPr>
              <w:t xml:space="preserve">How did your use of </w:t>
            </w:r>
            <w:r w:rsidRPr="002B40B1">
              <w:rPr>
                <w:color w:val="2E74B5" w:themeColor="accent5" w:themeShade="BF"/>
                <w:sz w:val="20"/>
                <w:szCs w:val="20"/>
              </w:rPr>
              <w:t xml:space="preserve">music specific language </w:t>
            </w:r>
            <w:r w:rsidRPr="002B40B1">
              <w:rPr>
                <w:sz w:val="20"/>
                <w:szCs w:val="20"/>
              </w:rPr>
              <w:t>promote challenge and aspiration?</w:t>
            </w:r>
          </w:p>
        </w:tc>
        <w:tc>
          <w:tcPr>
            <w:tcW w:w="425" w:type="dxa"/>
            <w:vMerge/>
          </w:tcPr>
          <w:p w14:paraId="1D9DD442" w14:textId="77777777" w:rsidR="00BF22EC" w:rsidRPr="001420D8" w:rsidRDefault="00BF22EC" w:rsidP="00423FCE">
            <w:pPr>
              <w:rPr>
                <w:color w:val="806000" w:themeColor="accent4" w:themeShade="80"/>
                <w:sz w:val="20"/>
                <w:szCs w:val="20"/>
              </w:rPr>
            </w:pPr>
          </w:p>
        </w:tc>
        <w:tc>
          <w:tcPr>
            <w:tcW w:w="3685" w:type="dxa"/>
            <w:gridSpan w:val="2"/>
            <w:vMerge/>
          </w:tcPr>
          <w:p w14:paraId="4AE4AA4A" w14:textId="77777777" w:rsidR="00BF22EC" w:rsidRPr="00620342" w:rsidRDefault="00BF22EC" w:rsidP="00423FCE">
            <w:pPr>
              <w:rPr>
                <w:color w:val="806000" w:themeColor="accent4" w:themeShade="80"/>
              </w:rPr>
            </w:pPr>
          </w:p>
        </w:tc>
      </w:tr>
      <w:tr w:rsidR="00BF22EC" w14:paraId="7C51E8EF" w14:textId="77777777" w:rsidTr="00CF032B">
        <w:trPr>
          <w:gridAfter w:val="1"/>
          <w:wAfter w:w="142" w:type="dxa"/>
        </w:trPr>
        <w:tc>
          <w:tcPr>
            <w:tcW w:w="710" w:type="dxa"/>
            <w:gridSpan w:val="2"/>
            <w:vMerge/>
            <w:textDirection w:val="btLr"/>
            <w:vAlign w:val="center"/>
          </w:tcPr>
          <w:p w14:paraId="7419254D" w14:textId="77777777" w:rsidR="00BF22EC" w:rsidRPr="001420D8" w:rsidRDefault="00BF22EC" w:rsidP="00423FCE">
            <w:pPr>
              <w:ind w:left="113" w:right="113"/>
              <w:jc w:val="center"/>
              <w:rPr>
                <w:color w:val="806000" w:themeColor="accent4" w:themeShade="80"/>
                <w:sz w:val="20"/>
                <w:szCs w:val="20"/>
              </w:rPr>
            </w:pPr>
          </w:p>
        </w:tc>
        <w:tc>
          <w:tcPr>
            <w:tcW w:w="5405" w:type="dxa"/>
            <w:gridSpan w:val="3"/>
          </w:tcPr>
          <w:p w14:paraId="03B8ED04" w14:textId="77777777" w:rsidR="00BF22EC" w:rsidRPr="002B40B1" w:rsidRDefault="00BF22EC" w:rsidP="00423FCE">
            <w:pPr>
              <w:rPr>
                <w:sz w:val="20"/>
                <w:szCs w:val="20"/>
              </w:rPr>
            </w:pPr>
            <w:r w:rsidRPr="002B40B1">
              <w:rPr>
                <w:sz w:val="20"/>
                <w:szCs w:val="20"/>
              </w:rPr>
              <w:t xml:space="preserve">How did you prepare children to work musically? </w:t>
            </w:r>
            <w:r w:rsidRPr="002B40B1">
              <w:rPr>
                <w:color w:val="2E74B5" w:themeColor="accent5" w:themeShade="BF"/>
                <w:sz w:val="20"/>
                <w:szCs w:val="20"/>
              </w:rPr>
              <w:t>E.g. Listening; appreciating; discussing/analysing; exploring musical elements; first-hand, active learning: singing, playing, performing or composing.  Were children responsible for choosing, collecting and returning instruments?</w:t>
            </w:r>
          </w:p>
        </w:tc>
        <w:tc>
          <w:tcPr>
            <w:tcW w:w="425" w:type="dxa"/>
            <w:vMerge/>
          </w:tcPr>
          <w:p w14:paraId="6869779C" w14:textId="77777777" w:rsidR="00BF22EC" w:rsidRPr="001420D8" w:rsidRDefault="00BF22EC" w:rsidP="00423FCE">
            <w:pPr>
              <w:rPr>
                <w:color w:val="806000" w:themeColor="accent4" w:themeShade="80"/>
                <w:sz w:val="20"/>
                <w:szCs w:val="20"/>
              </w:rPr>
            </w:pPr>
          </w:p>
        </w:tc>
        <w:tc>
          <w:tcPr>
            <w:tcW w:w="3685" w:type="dxa"/>
            <w:gridSpan w:val="2"/>
            <w:vMerge/>
          </w:tcPr>
          <w:p w14:paraId="311E8E9D" w14:textId="77777777" w:rsidR="00BF22EC" w:rsidRPr="00620342" w:rsidRDefault="00BF22EC" w:rsidP="00423FCE">
            <w:pPr>
              <w:rPr>
                <w:color w:val="806000" w:themeColor="accent4" w:themeShade="80"/>
              </w:rPr>
            </w:pPr>
          </w:p>
        </w:tc>
      </w:tr>
      <w:tr w:rsidR="00BF22EC" w14:paraId="26C3CFAD" w14:textId="77777777" w:rsidTr="00CF032B">
        <w:trPr>
          <w:gridAfter w:val="1"/>
          <w:wAfter w:w="142" w:type="dxa"/>
        </w:trPr>
        <w:tc>
          <w:tcPr>
            <w:tcW w:w="710" w:type="dxa"/>
            <w:gridSpan w:val="2"/>
            <w:vMerge w:val="restart"/>
            <w:textDirection w:val="btLr"/>
            <w:vAlign w:val="center"/>
          </w:tcPr>
          <w:p w14:paraId="6D621919" w14:textId="77777777" w:rsidR="00BF22EC" w:rsidRPr="001420D8" w:rsidRDefault="00BF22EC" w:rsidP="00423FCE">
            <w:pPr>
              <w:ind w:left="113" w:right="113"/>
              <w:jc w:val="center"/>
              <w:rPr>
                <w:color w:val="006600"/>
                <w:sz w:val="20"/>
                <w:szCs w:val="20"/>
              </w:rPr>
            </w:pPr>
            <w:r w:rsidRPr="001420D8">
              <w:rPr>
                <w:color w:val="006600"/>
                <w:sz w:val="20"/>
                <w:szCs w:val="20"/>
              </w:rPr>
              <w:t>Pedagogy (TS2, 4 and 5)</w:t>
            </w:r>
          </w:p>
        </w:tc>
        <w:tc>
          <w:tcPr>
            <w:tcW w:w="5405" w:type="dxa"/>
            <w:gridSpan w:val="3"/>
          </w:tcPr>
          <w:p w14:paraId="6769D315" w14:textId="77777777" w:rsidR="00BF22EC" w:rsidRPr="002B40B1" w:rsidRDefault="00BF22EC" w:rsidP="00423FCE">
            <w:pPr>
              <w:rPr>
                <w:sz w:val="20"/>
                <w:szCs w:val="20"/>
              </w:rPr>
            </w:pPr>
            <w:r w:rsidRPr="002B40B1">
              <w:rPr>
                <w:sz w:val="20"/>
                <w:szCs w:val="20"/>
              </w:rPr>
              <w:t xml:space="preserve">How did you take into account pupils’ prior knowledge? </w:t>
            </w:r>
            <w:r w:rsidRPr="002B40B1">
              <w:rPr>
                <w:color w:val="2E74B5" w:themeColor="accent5" w:themeShade="BF"/>
                <w:sz w:val="20"/>
                <w:szCs w:val="20"/>
              </w:rPr>
              <w:t>E.g. the musical experiences children have explored in previous years; application of musical vocabulary taught in previous lessons</w:t>
            </w:r>
            <w:r w:rsidRPr="002B40B1">
              <w:rPr>
                <w:sz w:val="20"/>
                <w:szCs w:val="20"/>
              </w:rPr>
              <w:t>.</w:t>
            </w:r>
          </w:p>
        </w:tc>
        <w:tc>
          <w:tcPr>
            <w:tcW w:w="425" w:type="dxa"/>
            <w:vMerge/>
          </w:tcPr>
          <w:p w14:paraId="61D3C855" w14:textId="77777777" w:rsidR="00BF22EC" w:rsidRPr="001420D8" w:rsidRDefault="00BF22EC" w:rsidP="00423FCE">
            <w:pPr>
              <w:rPr>
                <w:color w:val="006600"/>
                <w:sz w:val="20"/>
                <w:szCs w:val="20"/>
              </w:rPr>
            </w:pPr>
          </w:p>
        </w:tc>
        <w:tc>
          <w:tcPr>
            <w:tcW w:w="3685" w:type="dxa"/>
            <w:gridSpan w:val="2"/>
            <w:vMerge/>
          </w:tcPr>
          <w:p w14:paraId="14B960D0" w14:textId="77777777" w:rsidR="00BF22EC" w:rsidRPr="00620342" w:rsidRDefault="00BF22EC" w:rsidP="00423FCE">
            <w:pPr>
              <w:rPr>
                <w:color w:val="006600"/>
              </w:rPr>
            </w:pPr>
          </w:p>
        </w:tc>
      </w:tr>
      <w:tr w:rsidR="00BF22EC" w14:paraId="2C592E7E" w14:textId="77777777" w:rsidTr="00CF032B">
        <w:trPr>
          <w:gridAfter w:val="1"/>
          <w:wAfter w:w="142" w:type="dxa"/>
        </w:trPr>
        <w:tc>
          <w:tcPr>
            <w:tcW w:w="710" w:type="dxa"/>
            <w:gridSpan w:val="2"/>
            <w:vMerge/>
            <w:textDirection w:val="btLr"/>
            <w:vAlign w:val="center"/>
          </w:tcPr>
          <w:p w14:paraId="4102D798" w14:textId="77777777" w:rsidR="00BF22EC" w:rsidRPr="001420D8" w:rsidRDefault="00BF22EC" w:rsidP="00423FCE">
            <w:pPr>
              <w:ind w:left="113" w:right="113"/>
              <w:jc w:val="center"/>
              <w:rPr>
                <w:color w:val="006600"/>
                <w:sz w:val="20"/>
                <w:szCs w:val="20"/>
              </w:rPr>
            </w:pPr>
          </w:p>
        </w:tc>
        <w:tc>
          <w:tcPr>
            <w:tcW w:w="5405" w:type="dxa"/>
            <w:gridSpan w:val="3"/>
          </w:tcPr>
          <w:p w14:paraId="2515C174" w14:textId="77777777" w:rsidR="00BF22EC" w:rsidRPr="002B40B1" w:rsidRDefault="00BF22EC" w:rsidP="00423FCE">
            <w:pPr>
              <w:rPr>
                <w:sz w:val="20"/>
                <w:szCs w:val="20"/>
              </w:rPr>
            </w:pPr>
            <w:r w:rsidRPr="002B40B1">
              <w:rPr>
                <w:sz w:val="20"/>
                <w:szCs w:val="20"/>
              </w:rPr>
              <w:t xml:space="preserve">How were </w:t>
            </w:r>
            <w:r w:rsidRPr="002B40B1">
              <w:rPr>
                <w:i/>
                <w:iCs/>
                <w:sz w:val="20"/>
                <w:szCs w:val="20"/>
              </w:rPr>
              <w:t>models</w:t>
            </w:r>
            <w:r w:rsidRPr="002B40B1">
              <w:rPr>
                <w:sz w:val="20"/>
                <w:szCs w:val="20"/>
              </w:rPr>
              <w:t xml:space="preserve"> used to scaffold development of skills/ knowledge/understanding/appreciation? </w:t>
            </w:r>
            <w:r w:rsidRPr="002B40B1">
              <w:rPr>
                <w:color w:val="2E74B5" w:themeColor="accent5" w:themeShade="BF"/>
                <w:sz w:val="20"/>
                <w:szCs w:val="20"/>
              </w:rPr>
              <w:t>E.g. understanding specific musical concepts; playing/performing music; listening to, analysing/discussing music; confidence and enthusiasm</w:t>
            </w:r>
          </w:p>
        </w:tc>
        <w:tc>
          <w:tcPr>
            <w:tcW w:w="425" w:type="dxa"/>
            <w:vMerge/>
          </w:tcPr>
          <w:p w14:paraId="4EAB53CF" w14:textId="77777777" w:rsidR="00BF22EC" w:rsidRPr="001420D8" w:rsidRDefault="00BF22EC" w:rsidP="00423FCE">
            <w:pPr>
              <w:rPr>
                <w:color w:val="006600"/>
                <w:sz w:val="20"/>
                <w:szCs w:val="20"/>
              </w:rPr>
            </w:pPr>
          </w:p>
        </w:tc>
        <w:tc>
          <w:tcPr>
            <w:tcW w:w="3685" w:type="dxa"/>
            <w:gridSpan w:val="2"/>
            <w:vMerge/>
          </w:tcPr>
          <w:p w14:paraId="1DBB0FC8" w14:textId="77777777" w:rsidR="00BF22EC" w:rsidRPr="00620342" w:rsidRDefault="00BF22EC" w:rsidP="00423FCE">
            <w:pPr>
              <w:rPr>
                <w:color w:val="006600"/>
              </w:rPr>
            </w:pPr>
          </w:p>
        </w:tc>
      </w:tr>
      <w:tr w:rsidR="00BF22EC" w14:paraId="00472716" w14:textId="77777777" w:rsidTr="00CF032B">
        <w:trPr>
          <w:gridAfter w:val="1"/>
          <w:wAfter w:w="142" w:type="dxa"/>
        </w:trPr>
        <w:tc>
          <w:tcPr>
            <w:tcW w:w="710" w:type="dxa"/>
            <w:gridSpan w:val="2"/>
            <w:vMerge/>
            <w:textDirection w:val="btLr"/>
            <w:vAlign w:val="center"/>
          </w:tcPr>
          <w:p w14:paraId="74597282" w14:textId="77777777" w:rsidR="00BF22EC" w:rsidRPr="001420D8" w:rsidRDefault="00BF22EC" w:rsidP="00423FCE">
            <w:pPr>
              <w:ind w:left="113" w:right="113"/>
              <w:jc w:val="center"/>
              <w:rPr>
                <w:color w:val="006600"/>
                <w:sz w:val="20"/>
                <w:szCs w:val="20"/>
              </w:rPr>
            </w:pPr>
          </w:p>
        </w:tc>
        <w:tc>
          <w:tcPr>
            <w:tcW w:w="5405" w:type="dxa"/>
            <w:gridSpan w:val="3"/>
          </w:tcPr>
          <w:p w14:paraId="268AE428" w14:textId="77777777" w:rsidR="00BF22EC" w:rsidRPr="002B40B1" w:rsidRDefault="00BF22EC" w:rsidP="00423FCE">
            <w:pPr>
              <w:rPr>
                <w:sz w:val="20"/>
                <w:szCs w:val="20"/>
              </w:rPr>
            </w:pPr>
            <w:r w:rsidRPr="002B40B1">
              <w:rPr>
                <w:sz w:val="20"/>
                <w:szCs w:val="20"/>
              </w:rPr>
              <w:t>Which misconceptions did you note? How were they addressed?</w:t>
            </w:r>
          </w:p>
        </w:tc>
        <w:tc>
          <w:tcPr>
            <w:tcW w:w="425" w:type="dxa"/>
            <w:vMerge/>
          </w:tcPr>
          <w:p w14:paraId="395FA0FB" w14:textId="77777777" w:rsidR="00BF22EC" w:rsidRPr="001420D8" w:rsidRDefault="00BF22EC" w:rsidP="00423FCE">
            <w:pPr>
              <w:rPr>
                <w:color w:val="006600"/>
                <w:sz w:val="20"/>
                <w:szCs w:val="20"/>
              </w:rPr>
            </w:pPr>
          </w:p>
        </w:tc>
        <w:tc>
          <w:tcPr>
            <w:tcW w:w="3685" w:type="dxa"/>
            <w:gridSpan w:val="2"/>
            <w:vMerge/>
          </w:tcPr>
          <w:p w14:paraId="24AF9DD8" w14:textId="77777777" w:rsidR="00BF22EC" w:rsidRPr="00620342" w:rsidRDefault="00BF22EC" w:rsidP="00BF22EC">
            <w:pPr>
              <w:pStyle w:val="ListParagraph"/>
              <w:numPr>
                <w:ilvl w:val="0"/>
                <w:numId w:val="1"/>
              </w:numPr>
              <w:spacing w:after="0" w:line="240" w:lineRule="auto"/>
            </w:pPr>
          </w:p>
        </w:tc>
      </w:tr>
      <w:tr w:rsidR="00BF22EC" w14:paraId="1EFB60E6" w14:textId="77777777" w:rsidTr="00CF032B">
        <w:trPr>
          <w:gridAfter w:val="1"/>
          <w:wAfter w:w="142" w:type="dxa"/>
          <w:trHeight w:val="488"/>
        </w:trPr>
        <w:tc>
          <w:tcPr>
            <w:tcW w:w="710" w:type="dxa"/>
            <w:gridSpan w:val="2"/>
            <w:vMerge/>
            <w:textDirection w:val="btLr"/>
            <w:vAlign w:val="center"/>
          </w:tcPr>
          <w:p w14:paraId="44B332A3" w14:textId="77777777" w:rsidR="00BF22EC" w:rsidRPr="001420D8" w:rsidRDefault="00BF22EC" w:rsidP="00423FCE">
            <w:pPr>
              <w:ind w:left="113" w:right="113"/>
              <w:jc w:val="center"/>
              <w:rPr>
                <w:color w:val="006600"/>
                <w:sz w:val="20"/>
                <w:szCs w:val="20"/>
              </w:rPr>
            </w:pPr>
          </w:p>
        </w:tc>
        <w:tc>
          <w:tcPr>
            <w:tcW w:w="5405" w:type="dxa"/>
            <w:gridSpan w:val="3"/>
          </w:tcPr>
          <w:p w14:paraId="29AA612C" w14:textId="77777777" w:rsidR="00BF22EC" w:rsidRPr="002B40B1" w:rsidRDefault="00BF22EC" w:rsidP="00423FCE">
            <w:pPr>
              <w:rPr>
                <w:sz w:val="20"/>
                <w:szCs w:val="20"/>
              </w:rPr>
            </w:pPr>
            <w:r w:rsidRPr="002B40B1">
              <w:rPr>
                <w:sz w:val="20"/>
                <w:szCs w:val="20"/>
              </w:rPr>
              <w:t xml:space="preserve">How did you adapt planning/teaching to support all learners? </w:t>
            </w:r>
            <w:r w:rsidRPr="002B40B1">
              <w:rPr>
                <w:color w:val="2E74B5" w:themeColor="accent5" w:themeShade="BF"/>
                <w:sz w:val="20"/>
                <w:szCs w:val="20"/>
              </w:rPr>
              <w:t>E.g. Questioning; multisensory observation; use of adaptive instruments; culturally relevant music and resources.</w:t>
            </w:r>
          </w:p>
        </w:tc>
        <w:tc>
          <w:tcPr>
            <w:tcW w:w="425" w:type="dxa"/>
            <w:vMerge/>
          </w:tcPr>
          <w:p w14:paraId="085EA191" w14:textId="77777777" w:rsidR="00BF22EC" w:rsidRPr="001420D8" w:rsidRDefault="00BF22EC" w:rsidP="00423FCE">
            <w:pPr>
              <w:rPr>
                <w:color w:val="006600"/>
                <w:sz w:val="20"/>
                <w:szCs w:val="20"/>
              </w:rPr>
            </w:pPr>
          </w:p>
        </w:tc>
        <w:tc>
          <w:tcPr>
            <w:tcW w:w="3685" w:type="dxa"/>
            <w:gridSpan w:val="2"/>
            <w:vMerge/>
          </w:tcPr>
          <w:p w14:paraId="3168DD37" w14:textId="77777777" w:rsidR="00BF22EC" w:rsidRPr="00620342" w:rsidRDefault="00BF22EC" w:rsidP="00423FCE">
            <w:pPr>
              <w:rPr>
                <w:color w:val="006600"/>
              </w:rPr>
            </w:pPr>
          </w:p>
        </w:tc>
      </w:tr>
      <w:tr w:rsidR="00BF22EC" w14:paraId="10511254" w14:textId="77777777" w:rsidTr="00CF032B">
        <w:trPr>
          <w:gridAfter w:val="1"/>
          <w:wAfter w:w="142" w:type="dxa"/>
          <w:trHeight w:val="487"/>
        </w:trPr>
        <w:tc>
          <w:tcPr>
            <w:tcW w:w="710" w:type="dxa"/>
            <w:gridSpan w:val="2"/>
            <w:vMerge/>
            <w:textDirection w:val="btLr"/>
            <w:vAlign w:val="center"/>
          </w:tcPr>
          <w:p w14:paraId="2CC109D5" w14:textId="77777777" w:rsidR="00BF22EC" w:rsidRPr="001420D8" w:rsidRDefault="00BF22EC" w:rsidP="00423FCE">
            <w:pPr>
              <w:ind w:left="113" w:right="113"/>
              <w:jc w:val="center"/>
              <w:rPr>
                <w:color w:val="006600"/>
                <w:sz w:val="20"/>
                <w:szCs w:val="20"/>
              </w:rPr>
            </w:pPr>
          </w:p>
        </w:tc>
        <w:tc>
          <w:tcPr>
            <w:tcW w:w="5405" w:type="dxa"/>
            <w:gridSpan w:val="3"/>
          </w:tcPr>
          <w:p w14:paraId="04A305A7" w14:textId="77777777" w:rsidR="00BF22EC" w:rsidRPr="002B40B1" w:rsidRDefault="00BF22EC" w:rsidP="00423FCE">
            <w:pPr>
              <w:rPr>
                <w:sz w:val="20"/>
                <w:szCs w:val="20"/>
              </w:rPr>
            </w:pPr>
            <w:r w:rsidRPr="002B40B1">
              <w:rPr>
                <w:sz w:val="20"/>
                <w:szCs w:val="20"/>
              </w:rPr>
              <w:t xml:space="preserve">How were pupils supported in mastering essential musical elements? </w:t>
            </w:r>
            <w:r w:rsidRPr="002B40B1">
              <w:rPr>
                <w:color w:val="2E74B5" w:themeColor="accent5" w:themeShade="BF"/>
                <w:sz w:val="20"/>
                <w:szCs w:val="20"/>
              </w:rPr>
              <w:t>E.g. Dynamics, Timbre, Tempo, Pitch, Duration, Texture, Structure.</w:t>
            </w:r>
          </w:p>
        </w:tc>
        <w:tc>
          <w:tcPr>
            <w:tcW w:w="425" w:type="dxa"/>
            <w:vMerge/>
          </w:tcPr>
          <w:p w14:paraId="7D1C7FE7" w14:textId="77777777" w:rsidR="00BF22EC" w:rsidRPr="001420D8" w:rsidRDefault="00BF22EC" w:rsidP="00423FCE">
            <w:pPr>
              <w:rPr>
                <w:color w:val="006600"/>
                <w:sz w:val="20"/>
                <w:szCs w:val="20"/>
              </w:rPr>
            </w:pPr>
          </w:p>
        </w:tc>
        <w:tc>
          <w:tcPr>
            <w:tcW w:w="3685" w:type="dxa"/>
            <w:gridSpan w:val="2"/>
            <w:vMerge/>
          </w:tcPr>
          <w:p w14:paraId="4963AF83" w14:textId="77777777" w:rsidR="00BF22EC" w:rsidRPr="00620342" w:rsidRDefault="00BF22EC" w:rsidP="00423FCE">
            <w:pPr>
              <w:rPr>
                <w:color w:val="006600"/>
              </w:rPr>
            </w:pPr>
          </w:p>
        </w:tc>
      </w:tr>
      <w:tr w:rsidR="00BF22EC" w14:paraId="7088AFF9" w14:textId="77777777" w:rsidTr="00CF032B">
        <w:trPr>
          <w:gridAfter w:val="1"/>
          <w:wAfter w:w="142" w:type="dxa"/>
        </w:trPr>
        <w:tc>
          <w:tcPr>
            <w:tcW w:w="710" w:type="dxa"/>
            <w:gridSpan w:val="2"/>
            <w:vMerge w:val="restart"/>
            <w:textDirection w:val="btLr"/>
            <w:vAlign w:val="center"/>
          </w:tcPr>
          <w:p w14:paraId="1138DCE9" w14:textId="77777777" w:rsidR="00BF22EC" w:rsidRPr="006144B7" w:rsidRDefault="00BF22EC" w:rsidP="00423FCE">
            <w:pPr>
              <w:ind w:left="113" w:right="113"/>
              <w:jc w:val="center"/>
              <w:rPr>
                <w:color w:val="C00000"/>
                <w:sz w:val="20"/>
                <w:szCs w:val="20"/>
              </w:rPr>
            </w:pPr>
            <w:r w:rsidRPr="006144B7">
              <w:rPr>
                <w:color w:val="C00000"/>
                <w:sz w:val="20"/>
                <w:szCs w:val="20"/>
              </w:rPr>
              <w:t>Curriculum (TS3)</w:t>
            </w:r>
          </w:p>
        </w:tc>
        <w:tc>
          <w:tcPr>
            <w:tcW w:w="5405" w:type="dxa"/>
            <w:gridSpan w:val="3"/>
          </w:tcPr>
          <w:p w14:paraId="4D7F998E" w14:textId="77777777" w:rsidR="00BF22EC" w:rsidRPr="002B40B1" w:rsidRDefault="00BF22EC" w:rsidP="00423FCE">
            <w:pPr>
              <w:rPr>
                <w:sz w:val="20"/>
                <w:szCs w:val="20"/>
              </w:rPr>
            </w:pPr>
            <w:r w:rsidRPr="002B40B1">
              <w:rPr>
                <w:sz w:val="20"/>
                <w:szCs w:val="20"/>
              </w:rPr>
              <w:t>How did you use the school’s curriculum/the Model Music Curriculum (2021) to prepare? How did the lesson support school in meeting the requirements of the National Plan for Music Education?</w:t>
            </w:r>
          </w:p>
        </w:tc>
        <w:tc>
          <w:tcPr>
            <w:tcW w:w="425" w:type="dxa"/>
            <w:vMerge/>
          </w:tcPr>
          <w:p w14:paraId="3332BE4B" w14:textId="77777777" w:rsidR="00BF22EC" w:rsidRDefault="00BF22EC" w:rsidP="00423FCE">
            <w:pPr>
              <w:rPr>
                <w:color w:val="C00000"/>
                <w:sz w:val="20"/>
                <w:szCs w:val="20"/>
              </w:rPr>
            </w:pPr>
          </w:p>
        </w:tc>
        <w:tc>
          <w:tcPr>
            <w:tcW w:w="3685" w:type="dxa"/>
            <w:gridSpan w:val="2"/>
            <w:vMerge/>
          </w:tcPr>
          <w:p w14:paraId="3CBB17B1" w14:textId="77777777" w:rsidR="00BF22EC" w:rsidRPr="00620342" w:rsidRDefault="00BF22EC" w:rsidP="00423FCE">
            <w:pPr>
              <w:rPr>
                <w:color w:val="C00000"/>
              </w:rPr>
            </w:pPr>
          </w:p>
        </w:tc>
      </w:tr>
      <w:tr w:rsidR="00BF22EC" w14:paraId="2B9F047A" w14:textId="77777777" w:rsidTr="00CF032B">
        <w:trPr>
          <w:gridAfter w:val="1"/>
          <w:wAfter w:w="142" w:type="dxa"/>
        </w:trPr>
        <w:tc>
          <w:tcPr>
            <w:tcW w:w="710" w:type="dxa"/>
            <w:gridSpan w:val="2"/>
            <w:vMerge/>
            <w:textDirection w:val="btLr"/>
            <w:vAlign w:val="center"/>
          </w:tcPr>
          <w:p w14:paraId="46D3D905" w14:textId="77777777" w:rsidR="00BF22EC" w:rsidRPr="006144B7" w:rsidRDefault="00BF22EC" w:rsidP="00423FCE">
            <w:pPr>
              <w:ind w:left="113" w:right="113"/>
              <w:jc w:val="center"/>
              <w:rPr>
                <w:color w:val="C00000"/>
                <w:sz w:val="20"/>
                <w:szCs w:val="20"/>
              </w:rPr>
            </w:pPr>
          </w:p>
        </w:tc>
        <w:tc>
          <w:tcPr>
            <w:tcW w:w="5405" w:type="dxa"/>
            <w:gridSpan w:val="3"/>
          </w:tcPr>
          <w:p w14:paraId="48396E81" w14:textId="77777777" w:rsidR="00BF22EC" w:rsidRPr="002B40B1" w:rsidRDefault="00BF22EC" w:rsidP="00423FCE">
            <w:pPr>
              <w:rPr>
                <w:sz w:val="20"/>
                <w:szCs w:val="20"/>
              </w:rPr>
            </w:pPr>
            <w:r w:rsidRPr="002B40B1">
              <w:rPr>
                <w:sz w:val="20"/>
                <w:szCs w:val="20"/>
              </w:rPr>
              <w:t>Discuss how your lesson promoted active music and sound making.</w:t>
            </w:r>
          </w:p>
        </w:tc>
        <w:tc>
          <w:tcPr>
            <w:tcW w:w="425" w:type="dxa"/>
            <w:vMerge/>
          </w:tcPr>
          <w:p w14:paraId="5E5134F6" w14:textId="77777777" w:rsidR="00BF22EC" w:rsidRDefault="00BF22EC" w:rsidP="00423FCE">
            <w:pPr>
              <w:rPr>
                <w:color w:val="C00000"/>
                <w:sz w:val="20"/>
                <w:szCs w:val="20"/>
              </w:rPr>
            </w:pPr>
          </w:p>
        </w:tc>
        <w:tc>
          <w:tcPr>
            <w:tcW w:w="3685" w:type="dxa"/>
            <w:gridSpan w:val="2"/>
            <w:vMerge/>
          </w:tcPr>
          <w:p w14:paraId="6C69A2FF" w14:textId="77777777" w:rsidR="00BF22EC" w:rsidRPr="00620342" w:rsidRDefault="00BF22EC" w:rsidP="00423FCE">
            <w:pPr>
              <w:rPr>
                <w:color w:val="C00000"/>
              </w:rPr>
            </w:pPr>
          </w:p>
        </w:tc>
      </w:tr>
      <w:tr w:rsidR="00BF22EC" w14:paraId="7C76FF38" w14:textId="77777777" w:rsidTr="00CF032B">
        <w:trPr>
          <w:gridAfter w:val="1"/>
          <w:wAfter w:w="142" w:type="dxa"/>
        </w:trPr>
        <w:tc>
          <w:tcPr>
            <w:tcW w:w="710" w:type="dxa"/>
            <w:gridSpan w:val="2"/>
            <w:vMerge/>
            <w:textDirection w:val="btLr"/>
            <w:vAlign w:val="center"/>
          </w:tcPr>
          <w:p w14:paraId="0E7B8F45" w14:textId="77777777" w:rsidR="00BF22EC" w:rsidRPr="006144B7" w:rsidRDefault="00BF22EC" w:rsidP="00423FCE">
            <w:pPr>
              <w:ind w:left="113" w:right="113"/>
              <w:jc w:val="center"/>
              <w:rPr>
                <w:color w:val="C00000"/>
                <w:sz w:val="20"/>
                <w:szCs w:val="20"/>
              </w:rPr>
            </w:pPr>
          </w:p>
        </w:tc>
        <w:tc>
          <w:tcPr>
            <w:tcW w:w="5405" w:type="dxa"/>
            <w:gridSpan w:val="3"/>
          </w:tcPr>
          <w:p w14:paraId="35340077" w14:textId="77777777" w:rsidR="00BF22EC" w:rsidRPr="002B40B1" w:rsidRDefault="00BF22EC" w:rsidP="00423FCE">
            <w:pPr>
              <w:rPr>
                <w:sz w:val="20"/>
                <w:szCs w:val="20"/>
              </w:rPr>
            </w:pPr>
            <w:r w:rsidRPr="002B40B1">
              <w:rPr>
                <w:sz w:val="20"/>
                <w:szCs w:val="20"/>
              </w:rPr>
              <w:t>How did you support learners in making links between learning in music and: the wider curriculum, ‘life learning’/experiences?</w:t>
            </w:r>
          </w:p>
        </w:tc>
        <w:tc>
          <w:tcPr>
            <w:tcW w:w="425" w:type="dxa"/>
            <w:vMerge/>
          </w:tcPr>
          <w:p w14:paraId="2702AA20" w14:textId="77777777" w:rsidR="00BF22EC" w:rsidRPr="006144B7" w:rsidRDefault="00BF22EC" w:rsidP="00423FCE">
            <w:pPr>
              <w:rPr>
                <w:color w:val="C00000"/>
                <w:sz w:val="20"/>
                <w:szCs w:val="20"/>
              </w:rPr>
            </w:pPr>
          </w:p>
        </w:tc>
        <w:tc>
          <w:tcPr>
            <w:tcW w:w="3685" w:type="dxa"/>
            <w:gridSpan w:val="2"/>
            <w:vAlign w:val="center"/>
          </w:tcPr>
          <w:p w14:paraId="2C455FBF" w14:textId="77777777" w:rsidR="00BF22EC" w:rsidRPr="00620342" w:rsidRDefault="00BF22EC" w:rsidP="00423FCE">
            <w:pPr>
              <w:jc w:val="center"/>
              <w:rPr>
                <w:color w:val="C00000"/>
              </w:rPr>
            </w:pPr>
            <w:r w:rsidRPr="00620342">
              <w:t>Key Books, Articles and Resources</w:t>
            </w:r>
          </w:p>
        </w:tc>
      </w:tr>
      <w:tr w:rsidR="00BF22EC" w14:paraId="0BB8D62D" w14:textId="77777777" w:rsidTr="00CF032B">
        <w:trPr>
          <w:gridAfter w:val="1"/>
          <w:wAfter w:w="142" w:type="dxa"/>
          <w:trHeight w:val="195"/>
        </w:trPr>
        <w:tc>
          <w:tcPr>
            <w:tcW w:w="710" w:type="dxa"/>
            <w:gridSpan w:val="2"/>
            <w:vMerge w:val="restart"/>
            <w:textDirection w:val="btLr"/>
            <w:vAlign w:val="center"/>
          </w:tcPr>
          <w:p w14:paraId="7C2A0991" w14:textId="77777777" w:rsidR="00BF22EC" w:rsidRPr="006144B7" w:rsidRDefault="00BF22EC" w:rsidP="00423FCE">
            <w:pPr>
              <w:ind w:left="113" w:right="113"/>
              <w:jc w:val="center"/>
              <w:rPr>
                <w:color w:val="0070C0"/>
                <w:sz w:val="20"/>
                <w:szCs w:val="20"/>
              </w:rPr>
            </w:pPr>
            <w:r w:rsidRPr="006144B7">
              <w:rPr>
                <w:color w:val="0070C0"/>
                <w:sz w:val="20"/>
                <w:szCs w:val="20"/>
              </w:rPr>
              <w:t>Assessment (TS 6)</w:t>
            </w:r>
          </w:p>
        </w:tc>
        <w:tc>
          <w:tcPr>
            <w:tcW w:w="5405" w:type="dxa"/>
            <w:gridSpan w:val="3"/>
          </w:tcPr>
          <w:p w14:paraId="73BDF430" w14:textId="77777777" w:rsidR="00BF22EC" w:rsidRPr="002B40B1" w:rsidRDefault="00BF22EC" w:rsidP="00423FCE">
            <w:pPr>
              <w:rPr>
                <w:sz w:val="20"/>
                <w:szCs w:val="20"/>
              </w:rPr>
            </w:pPr>
            <w:r w:rsidRPr="002B40B1">
              <w:rPr>
                <w:sz w:val="20"/>
                <w:szCs w:val="20"/>
              </w:rPr>
              <w:t>How did you plan to gather assessment data within the lesson?</w:t>
            </w:r>
          </w:p>
        </w:tc>
        <w:tc>
          <w:tcPr>
            <w:tcW w:w="425" w:type="dxa"/>
            <w:vMerge/>
          </w:tcPr>
          <w:p w14:paraId="594DC0A9" w14:textId="77777777" w:rsidR="00BF22EC" w:rsidRDefault="00BF22EC" w:rsidP="00423FCE">
            <w:pPr>
              <w:rPr>
                <w:color w:val="0070C0"/>
                <w:sz w:val="20"/>
                <w:szCs w:val="20"/>
              </w:rPr>
            </w:pPr>
          </w:p>
        </w:tc>
        <w:tc>
          <w:tcPr>
            <w:tcW w:w="3685" w:type="dxa"/>
            <w:gridSpan w:val="2"/>
            <w:vMerge w:val="restart"/>
          </w:tcPr>
          <w:p w14:paraId="16E4EA8A" w14:textId="77777777" w:rsidR="00BF22EC" w:rsidRPr="00AF5CD6" w:rsidRDefault="00BF22EC" w:rsidP="00423FCE">
            <w:pPr>
              <w:rPr>
                <w:sz w:val="20"/>
                <w:szCs w:val="20"/>
              </w:rPr>
            </w:pPr>
            <w:r w:rsidRPr="00AF5CD6">
              <w:rPr>
                <w:sz w:val="20"/>
                <w:szCs w:val="20"/>
              </w:rPr>
              <w:t xml:space="preserve">Burnard et al, </w:t>
            </w:r>
            <w:r w:rsidRPr="00AF5CD6">
              <w:rPr>
                <w:i/>
                <w:iCs/>
                <w:sz w:val="20"/>
                <w:szCs w:val="20"/>
              </w:rPr>
              <w:t>Teaching Music Creatively (2</w:t>
            </w:r>
            <w:r w:rsidRPr="00AF5CD6">
              <w:rPr>
                <w:i/>
                <w:iCs/>
                <w:sz w:val="20"/>
                <w:szCs w:val="20"/>
                <w:vertAlign w:val="superscript"/>
              </w:rPr>
              <w:t>nd</w:t>
            </w:r>
            <w:r w:rsidRPr="00AF5CD6">
              <w:rPr>
                <w:i/>
                <w:iCs/>
                <w:sz w:val="20"/>
                <w:szCs w:val="20"/>
              </w:rPr>
              <w:t xml:space="preserve"> Edition) (2017) </w:t>
            </w:r>
            <w:r w:rsidRPr="00AF5CD6">
              <w:rPr>
                <w:sz w:val="20"/>
                <w:szCs w:val="20"/>
              </w:rPr>
              <w:t>Routledge</w:t>
            </w:r>
          </w:p>
          <w:p w14:paraId="67066D1F" w14:textId="77777777" w:rsidR="00BF22EC" w:rsidRPr="00AF5CD6" w:rsidRDefault="00BF22EC" w:rsidP="00423FCE">
            <w:pPr>
              <w:rPr>
                <w:sz w:val="20"/>
                <w:szCs w:val="20"/>
              </w:rPr>
            </w:pPr>
            <w:r w:rsidRPr="00AF5CD6">
              <w:rPr>
                <w:sz w:val="20"/>
                <w:szCs w:val="20"/>
              </w:rPr>
              <w:t>Daubney</w:t>
            </w:r>
            <w:r>
              <w:rPr>
                <w:sz w:val="20"/>
                <w:szCs w:val="20"/>
              </w:rPr>
              <w:t xml:space="preserve">, </w:t>
            </w:r>
            <w:r w:rsidRPr="00AF5CD6">
              <w:rPr>
                <w:sz w:val="20"/>
                <w:szCs w:val="20"/>
              </w:rPr>
              <w:t>A</w:t>
            </w:r>
            <w:r>
              <w:rPr>
                <w:sz w:val="20"/>
                <w:szCs w:val="20"/>
              </w:rPr>
              <w:t xml:space="preserve">. </w:t>
            </w:r>
            <w:r w:rsidRPr="00AF5CD6">
              <w:rPr>
                <w:sz w:val="20"/>
                <w:szCs w:val="20"/>
              </w:rPr>
              <w:t>(2017)  Teaching Primary Music Sage Publishing</w:t>
            </w:r>
          </w:p>
          <w:p w14:paraId="7C9538EA" w14:textId="77777777" w:rsidR="00BF22EC" w:rsidRPr="00AF5CD6" w:rsidRDefault="00BF22EC" w:rsidP="00423FCE">
            <w:pPr>
              <w:rPr>
                <w:sz w:val="20"/>
                <w:szCs w:val="20"/>
              </w:rPr>
            </w:pPr>
            <w:r w:rsidRPr="00AF5CD6">
              <w:rPr>
                <w:sz w:val="20"/>
                <w:szCs w:val="20"/>
              </w:rPr>
              <w:t xml:space="preserve">DfE, Model Music Curriculum: Key Stages 1 to 2 Non-statutory guidance for the national curriculum in England (June 2021) </w:t>
            </w:r>
          </w:p>
          <w:p w14:paraId="03B5767A" w14:textId="77777777" w:rsidR="00BF22EC" w:rsidRPr="00AF5CD6" w:rsidRDefault="00BF22EC" w:rsidP="00423FCE">
            <w:pPr>
              <w:rPr>
                <w:sz w:val="20"/>
                <w:szCs w:val="20"/>
              </w:rPr>
            </w:pPr>
            <w:r w:rsidRPr="00AF5CD6">
              <w:rPr>
                <w:sz w:val="20"/>
                <w:szCs w:val="20"/>
              </w:rPr>
              <w:t xml:space="preserve">DfE, The power of music to change lives. A National Plan for Music Education (June 2022) </w:t>
            </w:r>
          </w:p>
          <w:p w14:paraId="638ED766" w14:textId="77777777" w:rsidR="00BF22EC" w:rsidRPr="00AF5CD6" w:rsidRDefault="00BF22EC" w:rsidP="00423FCE">
            <w:pPr>
              <w:spacing w:line="256" w:lineRule="auto"/>
              <w:rPr>
                <w:rFonts w:eastAsiaTheme="minorEastAsia"/>
                <w:sz w:val="20"/>
                <w:szCs w:val="20"/>
              </w:rPr>
            </w:pPr>
            <w:r w:rsidRPr="00AF5CD6">
              <w:rPr>
                <w:sz w:val="20"/>
                <w:szCs w:val="20"/>
              </w:rPr>
              <w:t xml:space="preserve">Hanke, M. et al. Music Express Age 7-8 (2014) A&amp;C Black </w:t>
            </w:r>
          </w:p>
          <w:p w14:paraId="79EA3CEB" w14:textId="77777777" w:rsidR="00BF22EC" w:rsidRPr="00AF5CD6" w:rsidRDefault="00BF22EC" w:rsidP="00423FCE">
            <w:pPr>
              <w:spacing w:line="256" w:lineRule="auto"/>
              <w:rPr>
                <w:rFonts w:eastAsiaTheme="minorEastAsia"/>
                <w:sz w:val="20"/>
                <w:szCs w:val="20"/>
              </w:rPr>
            </w:pPr>
            <w:r w:rsidRPr="00AF5CD6">
              <w:rPr>
                <w:sz w:val="20"/>
                <w:szCs w:val="20"/>
              </w:rPr>
              <w:t>MacGregor, H. Listening to Music Elements Age 5+ (2007) A&amp;C Black</w:t>
            </w:r>
          </w:p>
          <w:p w14:paraId="2A2FED8C" w14:textId="77777777" w:rsidR="00BF22EC" w:rsidRPr="00AF5CD6" w:rsidRDefault="00BF22EC" w:rsidP="00423FCE">
            <w:pPr>
              <w:spacing w:line="256" w:lineRule="auto"/>
              <w:rPr>
                <w:rFonts w:eastAsiaTheme="minorEastAsia"/>
                <w:sz w:val="20"/>
                <w:szCs w:val="20"/>
              </w:rPr>
            </w:pPr>
            <w:r w:rsidRPr="00AF5CD6">
              <w:rPr>
                <w:sz w:val="20"/>
                <w:szCs w:val="20"/>
              </w:rPr>
              <w:t>MacGregor, H. Listening to Music Elements Age 7+ (2007) A&amp;C Black</w:t>
            </w:r>
          </w:p>
        </w:tc>
      </w:tr>
      <w:tr w:rsidR="00BF22EC" w14:paraId="3B5B6719" w14:textId="77777777" w:rsidTr="00CF032B">
        <w:trPr>
          <w:gridAfter w:val="1"/>
          <w:wAfter w:w="142" w:type="dxa"/>
          <w:trHeight w:val="194"/>
        </w:trPr>
        <w:tc>
          <w:tcPr>
            <w:tcW w:w="710" w:type="dxa"/>
            <w:gridSpan w:val="2"/>
            <w:vMerge/>
            <w:textDirection w:val="btLr"/>
            <w:vAlign w:val="center"/>
          </w:tcPr>
          <w:p w14:paraId="4CFD264F" w14:textId="77777777" w:rsidR="00BF22EC" w:rsidRPr="006144B7" w:rsidRDefault="00BF22EC" w:rsidP="00423FCE">
            <w:pPr>
              <w:ind w:left="113" w:right="113"/>
              <w:jc w:val="center"/>
              <w:rPr>
                <w:color w:val="0070C0"/>
                <w:sz w:val="20"/>
                <w:szCs w:val="20"/>
              </w:rPr>
            </w:pPr>
          </w:p>
        </w:tc>
        <w:tc>
          <w:tcPr>
            <w:tcW w:w="5405" w:type="dxa"/>
            <w:gridSpan w:val="3"/>
          </w:tcPr>
          <w:p w14:paraId="26B373C0" w14:textId="77777777" w:rsidR="00BF22EC" w:rsidRPr="002B40B1" w:rsidRDefault="00BF22EC" w:rsidP="00423FCE">
            <w:pPr>
              <w:rPr>
                <w:sz w:val="20"/>
                <w:szCs w:val="20"/>
              </w:rPr>
            </w:pPr>
            <w:r w:rsidRPr="002B40B1">
              <w:rPr>
                <w:sz w:val="20"/>
                <w:szCs w:val="20"/>
              </w:rPr>
              <w:t xml:space="preserve">How was feedback given within the lesson/what was the impact? </w:t>
            </w:r>
            <w:r w:rsidRPr="002B40B1">
              <w:rPr>
                <w:color w:val="2E74B5" w:themeColor="accent5" w:themeShade="BF"/>
                <w:sz w:val="20"/>
                <w:szCs w:val="20"/>
              </w:rPr>
              <w:t xml:space="preserve">E.g. Did you model feedback using appropriate musical vocabulary? Opportunity for self/peer feedback? </w:t>
            </w:r>
          </w:p>
        </w:tc>
        <w:tc>
          <w:tcPr>
            <w:tcW w:w="425" w:type="dxa"/>
            <w:vMerge/>
          </w:tcPr>
          <w:p w14:paraId="4D6C586D" w14:textId="77777777" w:rsidR="00BF22EC" w:rsidRDefault="00BF22EC" w:rsidP="00423FCE">
            <w:pPr>
              <w:rPr>
                <w:color w:val="0070C0"/>
                <w:sz w:val="20"/>
                <w:szCs w:val="20"/>
              </w:rPr>
            </w:pPr>
          </w:p>
        </w:tc>
        <w:tc>
          <w:tcPr>
            <w:tcW w:w="3685" w:type="dxa"/>
            <w:gridSpan w:val="2"/>
            <w:vMerge/>
          </w:tcPr>
          <w:p w14:paraId="508938F8" w14:textId="77777777" w:rsidR="00BF22EC" w:rsidRPr="00620342" w:rsidRDefault="00BF22EC" w:rsidP="00BF22EC">
            <w:pPr>
              <w:pStyle w:val="ListParagraph"/>
              <w:numPr>
                <w:ilvl w:val="0"/>
                <w:numId w:val="1"/>
              </w:numPr>
              <w:spacing w:before="240" w:after="0" w:line="240" w:lineRule="auto"/>
              <w:ind w:left="714" w:hanging="357"/>
              <w:contextualSpacing w:val="0"/>
            </w:pPr>
          </w:p>
        </w:tc>
      </w:tr>
      <w:tr w:rsidR="00BF22EC" w14:paraId="376A8654" w14:textId="77777777" w:rsidTr="00CF032B">
        <w:trPr>
          <w:gridAfter w:val="1"/>
          <w:wAfter w:w="142" w:type="dxa"/>
          <w:trHeight w:val="194"/>
        </w:trPr>
        <w:tc>
          <w:tcPr>
            <w:tcW w:w="710" w:type="dxa"/>
            <w:gridSpan w:val="2"/>
            <w:vMerge/>
            <w:textDirection w:val="btLr"/>
            <w:vAlign w:val="center"/>
          </w:tcPr>
          <w:p w14:paraId="3C8EFE3A" w14:textId="77777777" w:rsidR="00BF22EC" w:rsidRPr="006144B7" w:rsidRDefault="00BF22EC" w:rsidP="00423FCE">
            <w:pPr>
              <w:ind w:left="113" w:right="113"/>
              <w:jc w:val="center"/>
              <w:rPr>
                <w:color w:val="0070C0"/>
                <w:sz w:val="20"/>
                <w:szCs w:val="20"/>
              </w:rPr>
            </w:pPr>
          </w:p>
        </w:tc>
        <w:tc>
          <w:tcPr>
            <w:tcW w:w="5405" w:type="dxa"/>
            <w:gridSpan w:val="3"/>
          </w:tcPr>
          <w:p w14:paraId="54BBD03C" w14:textId="77777777" w:rsidR="00BF22EC" w:rsidRPr="002B40B1" w:rsidRDefault="00BF22EC" w:rsidP="00423FCE">
            <w:pPr>
              <w:rPr>
                <w:sz w:val="20"/>
                <w:szCs w:val="20"/>
              </w:rPr>
            </w:pPr>
            <w:r w:rsidRPr="002B40B1">
              <w:rPr>
                <w:sz w:val="20"/>
                <w:szCs w:val="20"/>
              </w:rPr>
              <w:t xml:space="preserve">To what degree did you challenge learners to take ownership for their own learning? </w:t>
            </w:r>
            <w:r w:rsidRPr="002B40B1">
              <w:rPr>
                <w:color w:val="2E74B5" w:themeColor="accent5" w:themeShade="BF"/>
                <w:sz w:val="20"/>
                <w:szCs w:val="20"/>
              </w:rPr>
              <w:t>E.g. planning compositions, choosing instruments, organising collaborative approaches, reflecting.</w:t>
            </w:r>
          </w:p>
        </w:tc>
        <w:tc>
          <w:tcPr>
            <w:tcW w:w="425" w:type="dxa"/>
            <w:vMerge/>
          </w:tcPr>
          <w:p w14:paraId="44306D7B" w14:textId="77777777" w:rsidR="00BF22EC" w:rsidRDefault="00BF22EC" w:rsidP="00423FCE">
            <w:pPr>
              <w:rPr>
                <w:color w:val="0070C0"/>
                <w:sz w:val="20"/>
                <w:szCs w:val="20"/>
              </w:rPr>
            </w:pPr>
          </w:p>
        </w:tc>
        <w:tc>
          <w:tcPr>
            <w:tcW w:w="3685" w:type="dxa"/>
            <w:gridSpan w:val="2"/>
            <w:vMerge/>
          </w:tcPr>
          <w:p w14:paraId="10E4DFCD" w14:textId="77777777" w:rsidR="00BF22EC" w:rsidRPr="00620342" w:rsidRDefault="00BF22EC" w:rsidP="00BF22EC">
            <w:pPr>
              <w:pStyle w:val="ListParagraph"/>
              <w:numPr>
                <w:ilvl w:val="0"/>
                <w:numId w:val="1"/>
              </w:numPr>
              <w:spacing w:before="240" w:after="0" w:line="240" w:lineRule="auto"/>
              <w:ind w:left="714" w:hanging="357"/>
              <w:contextualSpacing w:val="0"/>
            </w:pPr>
          </w:p>
        </w:tc>
      </w:tr>
      <w:tr w:rsidR="00BF22EC" w14:paraId="2D2AAADB" w14:textId="77777777" w:rsidTr="00CF032B">
        <w:trPr>
          <w:gridAfter w:val="1"/>
          <w:wAfter w:w="142" w:type="dxa"/>
          <w:trHeight w:val="194"/>
        </w:trPr>
        <w:tc>
          <w:tcPr>
            <w:tcW w:w="710" w:type="dxa"/>
            <w:gridSpan w:val="2"/>
            <w:vMerge/>
            <w:textDirection w:val="btLr"/>
            <w:vAlign w:val="center"/>
          </w:tcPr>
          <w:p w14:paraId="0CB0099A" w14:textId="77777777" w:rsidR="00BF22EC" w:rsidRPr="006144B7" w:rsidRDefault="00BF22EC" w:rsidP="00423FCE">
            <w:pPr>
              <w:ind w:left="113" w:right="113"/>
              <w:jc w:val="center"/>
              <w:rPr>
                <w:color w:val="0070C0"/>
                <w:sz w:val="20"/>
                <w:szCs w:val="20"/>
              </w:rPr>
            </w:pPr>
          </w:p>
        </w:tc>
        <w:tc>
          <w:tcPr>
            <w:tcW w:w="5405" w:type="dxa"/>
            <w:gridSpan w:val="3"/>
          </w:tcPr>
          <w:p w14:paraId="586D1E8D" w14:textId="77777777" w:rsidR="00BF22EC" w:rsidRPr="002B40B1" w:rsidRDefault="00BF22EC" w:rsidP="00423FCE">
            <w:pPr>
              <w:rPr>
                <w:sz w:val="20"/>
                <w:szCs w:val="20"/>
              </w:rPr>
            </w:pPr>
            <w:r w:rsidRPr="002B40B1">
              <w:rPr>
                <w:sz w:val="20"/>
                <w:szCs w:val="20"/>
              </w:rPr>
              <w:t>What are the next steps of learning? What skills might be introduced/developed next; how might this be done?</w:t>
            </w:r>
          </w:p>
        </w:tc>
        <w:tc>
          <w:tcPr>
            <w:tcW w:w="425" w:type="dxa"/>
            <w:vMerge/>
          </w:tcPr>
          <w:p w14:paraId="6D39FD9B" w14:textId="77777777" w:rsidR="00BF22EC" w:rsidRDefault="00BF22EC" w:rsidP="00423FCE">
            <w:pPr>
              <w:rPr>
                <w:color w:val="0070C0"/>
                <w:sz w:val="20"/>
                <w:szCs w:val="20"/>
              </w:rPr>
            </w:pPr>
          </w:p>
        </w:tc>
        <w:tc>
          <w:tcPr>
            <w:tcW w:w="3685" w:type="dxa"/>
            <w:gridSpan w:val="2"/>
            <w:vMerge/>
          </w:tcPr>
          <w:p w14:paraId="64C32336" w14:textId="77777777" w:rsidR="00BF22EC" w:rsidRPr="00620342" w:rsidRDefault="00BF22EC" w:rsidP="00BF22EC">
            <w:pPr>
              <w:pStyle w:val="ListParagraph"/>
              <w:numPr>
                <w:ilvl w:val="0"/>
                <w:numId w:val="1"/>
              </w:numPr>
              <w:spacing w:before="240" w:after="0" w:line="240" w:lineRule="auto"/>
              <w:ind w:left="714" w:hanging="357"/>
              <w:contextualSpacing w:val="0"/>
            </w:pPr>
          </w:p>
        </w:tc>
      </w:tr>
      <w:tr w:rsidR="00BF22EC" w14:paraId="42DE3254" w14:textId="77777777" w:rsidTr="00CF032B">
        <w:trPr>
          <w:gridAfter w:val="1"/>
          <w:wAfter w:w="142" w:type="dxa"/>
          <w:trHeight w:val="345"/>
        </w:trPr>
        <w:tc>
          <w:tcPr>
            <w:tcW w:w="710" w:type="dxa"/>
            <w:gridSpan w:val="2"/>
            <w:vMerge w:val="restart"/>
            <w:textDirection w:val="btLr"/>
            <w:vAlign w:val="center"/>
          </w:tcPr>
          <w:p w14:paraId="58E95E09" w14:textId="77777777" w:rsidR="00BF22EC" w:rsidRPr="006144B7" w:rsidRDefault="00BF22EC" w:rsidP="00423FCE">
            <w:pPr>
              <w:ind w:left="113" w:right="113"/>
              <w:jc w:val="center"/>
              <w:rPr>
                <w:color w:val="1F3864" w:themeColor="accent1" w:themeShade="80"/>
                <w:sz w:val="20"/>
                <w:szCs w:val="20"/>
              </w:rPr>
            </w:pPr>
            <w:r w:rsidRPr="006144B7">
              <w:rPr>
                <w:color w:val="1F3864" w:themeColor="accent1" w:themeShade="80"/>
                <w:sz w:val="20"/>
                <w:szCs w:val="20"/>
              </w:rPr>
              <w:t>Professional Behaviours (TS8)</w:t>
            </w:r>
          </w:p>
        </w:tc>
        <w:tc>
          <w:tcPr>
            <w:tcW w:w="5405" w:type="dxa"/>
            <w:gridSpan w:val="3"/>
          </w:tcPr>
          <w:p w14:paraId="0BC96E3E" w14:textId="77777777" w:rsidR="00BF22EC" w:rsidRPr="002B40B1" w:rsidRDefault="00BF22EC" w:rsidP="00423FCE">
            <w:pPr>
              <w:rPr>
                <w:sz w:val="20"/>
                <w:szCs w:val="20"/>
              </w:rPr>
            </w:pPr>
            <w:r w:rsidRPr="002B40B1">
              <w:rPr>
                <w:sz w:val="20"/>
                <w:szCs w:val="20"/>
              </w:rPr>
              <w:t xml:space="preserve">How did you strengthen your musical pedagogical and subject knowledge in preparation for this lesson? </w:t>
            </w:r>
          </w:p>
        </w:tc>
        <w:tc>
          <w:tcPr>
            <w:tcW w:w="425" w:type="dxa"/>
            <w:vMerge/>
          </w:tcPr>
          <w:p w14:paraId="4996F460" w14:textId="77777777" w:rsidR="00BF22EC" w:rsidRPr="006144B7" w:rsidRDefault="00BF22EC" w:rsidP="00423FCE">
            <w:pPr>
              <w:rPr>
                <w:color w:val="1F3864" w:themeColor="accent1" w:themeShade="80"/>
                <w:sz w:val="20"/>
                <w:szCs w:val="20"/>
              </w:rPr>
            </w:pPr>
          </w:p>
        </w:tc>
        <w:tc>
          <w:tcPr>
            <w:tcW w:w="3685" w:type="dxa"/>
            <w:gridSpan w:val="2"/>
            <w:vMerge/>
          </w:tcPr>
          <w:p w14:paraId="3F29D507" w14:textId="77777777" w:rsidR="00BF22EC" w:rsidRPr="006144B7" w:rsidRDefault="00BF22EC" w:rsidP="00423FCE">
            <w:pPr>
              <w:rPr>
                <w:color w:val="1F3864" w:themeColor="accent1" w:themeShade="80"/>
                <w:sz w:val="20"/>
                <w:szCs w:val="20"/>
              </w:rPr>
            </w:pPr>
          </w:p>
        </w:tc>
      </w:tr>
      <w:tr w:rsidR="00BF22EC" w14:paraId="6FEC9205" w14:textId="77777777" w:rsidTr="00CF032B">
        <w:trPr>
          <w:gridAfter w:val="1"/>
          <w:wAfter w:w="142" w:type="dxa"/>
          <w:trHeight w:val="343"/>
        </w:trPr>
        <w:tc>
          <w:tcPr>
            <w:tcW w:w="710" w:type="dxa"/>
            <w:gridSpan w:val="2"/>
            <w:vMerge/>
            <w:textDirection w:val="btLr"/>
            <w:vAlign w:val="center"/>
          </w:tcPr>
          <w:p w14:paraId="613D909D" w14:textId="77777777" w:rsidR="00BF22EC" w:rsidRPr="006144B7" w:rsidRDefault="00BF22EC" w:rsidP="00423FCE">
            <w:pPr>
              <w:ind w:left="113" w:right="113"/>
              <w:jc w:val="center"/>
              <w:rPr>
                <w:color w:val="1F3864" w:themeColor="accent1" w:themeShade="80"/>
                <w:sz w:val="20"/>
                <w:szCs w:val="20"/>
              </w:rPr>
            </w:pPr>
          </w:p>
        </w:tc>
        <w:tc>
          <w:tcPr>
            <w:tcW w:w="5405" w:type="dxa"/>
            <w:gridSpan w:val="3"/>
          </w:tcPr>
          <w:p w14:paraId="11E1B78C" w14:textId="21064BA2" w:rsidR="00BF22EC" w:rsidRPr="002B40B1" w:rsidRDefault="00BF22EC" w:rsidP="00423FCE">
            <w:pPr>
              <w:rPr>
                <w:sz w:val="20"/>
                <w:szCs w:val="20"/>
              </w:rPr>
            </w:pPr>
            <w:r w:rsidRPr="002B40B1">
              <w:rPr>
                <w:sz w:val="20"/>
                <w:szCs w:val="20"/>
              </w:rPr>
              <w:t xml:space="preserve">Consider the impact of the deployment of adults within the lesson. </w:t>
            </w:r>
            <w:r w:rsidR="002B40B1">
              <w:rPr>
                <w:sz w:val="20"/>
                <w:szCs w:val="20"/>
              </w:rPr>
              <w:t xml:space="preserve">How effective was this in supporting pupil progress </w:t>
            </w:r>
            <w:r w:rsidR="00142144">
              <w:rPr>
                <w:sz w:val="20"/>
                <w:szCs w:val="20"/>
              </w:rPr>
              <w:t>in music?</w:t>
            </w:r>
          </w:p>
        </w:tc>
        <w:tc>
          <w:tcPr>
            <w:tcW w:w="425" w:type="dxa"/>
            <w:vMerge/>
          </w:tcPr>
          <w:p w14:paraId="1B4B278A" w14:textId="77777777" w:rsidR="00BF22EC" w:rsidRPr="006144B7" w:rsidRDefault="00BF22EC" w:rsidP="00423FCE">
            <w:pPr>
              <w:rPr>
                <w:color w:val="1F3864" w:themeColor="accent1" w:themeShade="80"/>
                <w:sz w:val="20"/>
                <w:szCs w:val="20"/>
              </w:rPr>
            </w:pPr>
          </w:p>
        </w:tc>
        <w:tc>
          <w:tcPr>
            <w:tcW w:w="3685" w:type="dxa"/>
            <w:gridSpan w:val="2"/>
            <w:vMerge/>
          </w:tcPr>
          <w:p w14:paraId="2D389D05" w14:textId="77777777" w:rsidR="00BF22EC" w:rsidRPr="006144B7" w:rsidRDefault="00BF22EC" w:rsidP="00423FCE">
            <w:pPr>
              <w:rPr>
                <w:color w:val="1F3864" w:themeColor="accent1" w:themeShade="80"/>
                <w:sz w:val="20"/>
                <w:szCs w:val="20"/>
              </w:rPr>
            </w:pPr>
          </w:p>
        </w:tc>
      </w:tr>
      <w:tr w:rsidR="00BF22EC" w14:paraId="3069A520" w14:textId="77777777" w:rsidTr="00CF032B">
        <w:trPr>
          <w:gridAfter w:val="1"/>
          <w:wAfter w:w="142" w:type="dxa"/>
          <w:trHeight w:val="343"/>
        </w:trPr>
        <w:tc>
          <w:tcPr>
            <w:tcW w:w="710" w:type="dxa"/>
            <w:gridSpan w:val="2"/>
            <w:vMerge/>
            <w:textDirection w:val="btLr"/>
            <w:vAlign w:val="center"/>
          </w:tcPr>
          <w:p w14:paraId="61AAB569" w14:textId="77777777" w:rsidR="00BF22EC" w:rsidRPr="006144B7" w:rsidRDefault="00BF22EC" w:rsidP="00423FCE">
            <w:pPr>
              <w:ind w:left="113" w:right="113"/>
              <w:jc w:val="center"/>
              <w:rPr>
                <w:color w:val="1F3864" w:themeColor="accent1" w:themeShade="80"/>
                <w:sz w:val="20"/>
                <w:szCs w:val="20"/>
              </w:rPr>
            </w:pPr>
          </w:p>
        </w:tc>
        <w:tc>
          <w:tcPr>
            <w:tcW w:w="5405" w:type="dxa"/>
            <w:gridSpan w:val="3"/>
          </w:tcPr>
          <w:p w14:paraId="6CFE770D" w14:textId="77777777" w:rsidR="00BF22EC" w:rsidRPr="002B40B1" w:rsidRDefault="00BF22EC" w:rsidP="00423FCE">
            <w:pPr>
              <w:rPr>
                <w:sz w:val="20"/>
                <w:szCs w:val="20"/>
              </w:rPr>
            </w:pPr>
            <w:r w:rsidRPr="002B40B1">
              <w:rPr>
                <w:sz w:val="20"/>
                <w:szCs w:val="20"/>
              </w:rPr>
              <w:t xml:space="preserve">In what ways do you think that music can impact on the wider life of the school </w:t>
            </w:r>
            <w:r w:rsidRPr="00142144">
              <w:rPr>
                <w:color w:val="2E74B5" w:themeColor="accent5" w:themeShade="BF"/>
                <w:sz w:val="20"/>
                <w:szCs w:val="20"/>
              </w:rPr>
              <w:t xml:space="preserve">(ref </w:t>
            </w:r>
            <w:r w:rsidRPr="00142144">
              <w:rPr>
                <w:i/>
                <w:iCs/>
                <w:color w:val="2E74B5" w:themeColor="accent5" w:themeShade="BF"/>
                <w:sz w:val="20"/>
                <w:szCs w:val="20"/>
              </w:rPr>
              <w:t>A National Plan for Music Education</w:t>
            </w:r>
            <w:r w:rsidRPr="00142144">
              <w:rPr>
                <w:color w:val="2E74B5" w:themeColor="accent5" w:themeShade="BF"/>
                <w:sz w:val="20"/>
                <w:szCs w:val="20"/>
              </w:rPr>
              <w:t xml:space="preserve"> 2022)</w:t>
            </w:r>
          </w:p>
        </w:tc>
        <w:tc>
          <w:tcPr>
            <w:tcW w:w="425" w:type="dxa"/>
            <w:vMerge/>
          </w:tcPr>
          <w:p w14:paraId="792A1BDD" w14:textId="77777777" w:rsidR="00BF22EC" w:rsidRPr="006144B7" w:rsidRDefault="00BF22EC" w:rsidP="00423FCE">
            <w:pPr>
              <w:rPr>
                <w:color w:val="1F3864" w:themeColor="accent1" w:themeShade="80"/>
                <w:sz w:val="20"/>
                <w:szCs w:val="20"/>
              </w:rPr>
            </w:pPr>
          </w:p>
        </w:tc>
        <w:tc>
          <w:tcPr>
            <w:tcW w:w="3685" w:type="dxa"/>
            <w:gridSpan w:val="2"/>
            <w:vMerge/>
          </w:tcPr>
          <w:p w14:paraId="5F7BEE16" w14:textId="77777777" w:rsidR="00BF22EC" w:rsidRPr="006144B7" w:rsidRDefault="00BF22EC" w:rsidP="00423FCE">
            <w:pPr>
              <w:rPr>
                <w:color w:val="1F3864" w:themeColor="accent1" w:themeShade="80"/>
                <w:sz w:val="20"/>
                <w:szCs w:val="20"/>
              </w:rPr>
            </w:pPr>
          </w:p>
        </w:tc>
      </w:tr>
    </w:tbl>
    <w:p w14:paraId="4C2100D6" w14:textId="3D00AAEE" w:rsidR="00D92361" w:rsidRDefault="00D92361" w:rsidP="00A01524">
      <w:pPr>
        <w:ind w:left="-993"/>
        <w:rPr>
          <w:rStyle w:val="Hyperlink"/>
          <w:rFonts w:ascii="Segoe UI" w:eastAsia="Calibri" w:hAnsi="Segoe UI" w:cs="Segoe UI"/>
          <w:noProof/>
          <w:sz w:val="40"/>
          <w:szCs w:val="40"/>
          <w:u w:val="none"/>
        </w:rPr>
      </w:pPr>
    </w:p>
    <w:tbl>
      <w:tblPr>
        <w:tblStyle w:val="TableGrid"/>
        <w:tblW w:w="10225" w:type="dxa"/>
        <w:tblInd w:w="-591" w:type="dxa"/>
        <w:tblLook w:val="04A0" w:firstRow="1" w:lastRow="0" w:firstColumn="1" w:lastColumn="0" w:noHBand="0" w:noVBand="1"/>
      </w:tblPr>
      <w:tblGrid>
        <w:gridCol w:w="710"/>
        <w:gridCol w:w="5405"/>
        <w:gridCol w:w="425"/>
        <w:gridCol w:w="3685"/>
      </w:tblGrid>
      <w:tr w:rsidR="00BF22EC" w14:paraId="3E34ED47" w14:textId="77777777" w:rsidTr="00423FCE">
        <w:trPr>
          <w:trHeight w:val="1131"/>
        </w:trPr>
        <w:tc>
          <w:tcPr>
            <w:tcW w:w="10225" w:type="dxa"/>
            <w:gridSpan w:val="4"/>
            <w:tcBorders>
              <w:bottom w:val="single" w:sz="4" w:space="0" w:color="auto"/>
            </w:tcBorders>
          </w:tcPr>
          <w:p w14:paraId="5240523C" w14:textId="77777777" w:rsidR="00BF22EC" w:rsidRPr="00620342" w:rsidRDefault="00BF22EC" w:rsidP="00423FCE">
            <w:pPr>
              <w:jc w:val="center"/>
              <w:rPr>
                <w:b/>
                <w:bCs/>
              </w:rPr>
            </w:pPr>
            <w:r w:rsidRPr="00620342">
              <w:rPr>
                <w:b/>
                <w:bCs/>
              </w:rPr>
              <w:lastRenderedPageBreak/>
              <w:t>Centre for Teacher Education</w:t>
            </w:r>
          </w:p>
          <w:p w14:paraId="089FB9D7" w14:textId="77777777" w:rsidR="00BF22EC" w:rsidRPr="00620342" w:rsidRDefault="00BF22EC" w:rsidP="00423FCE">
            <w:pPr>
              <w:jc w:val="center"/>
              <w:rPr>
                <w:b/>
                <w:bCs/>
              </w:rPr>
            </w:pPr>
            <w:r w:rsidRPr="00620342">
              <w:rPr>
                <w:b/>
                <w:bCs/>
              </w:rPr>
              <w:t>University of Warwick</w:t>
            </w:r>
          </w:p>
          <w:p w14:paraId="72A9321D" w14:textId="7310C309" w:rsidR="00BF22EC" w:rsidRPr="00620342" w:rsidRDefault="00BF22EC" w:rsidP="00423FCE">
            <w:pPr>
              <w:jc w:val="center"/>
              <w:rPr>
                <w:b/>
                <w:bCs/>
              </w:rPr>
            </w:pPr>
            <w:r w:rsidRPr="00620342">
              <w:rPr>
                <w:b/>
                <w:bCs/>
              </w:rPr>
              <w:t xml:space="preserve">Prompts to support subject specific </w:t>
            </w:r>
            <w:r>
              <w:rPr>
                <w:b/>
                <w:bCs/>
              </w:rPr>
              <w:t>discussion</w:t>
            </w:r>
            <w:r w:rsidRPr="00620342">
              <w:rPr>
                <w:b/>
                <w:bCs/>
              </w:rPr>
              <w:t xml:space="preserve"> in</w:t>
            </w:r>
          </w:p>
          <w:p w14:paraId="5FF46789" w14:textId="457D65C6" w:rsidR="00BF22EC" w:rsidRDefault="00BF22EC" w:rsidP="00423FCE">
            <w:pPr>
              <w:jc w:val="center"/>
              <w:rPr>
                <w:b/>
                <w:bCs/>
              </w:rPr>
            </w:pPr>
            <w:bookmarkStart w:id="14" w:name="PE"/>
            <w:r>
              <w:rPr>
                <w:b/>
                <w:bCs/>
              </w:rPr>
              <w:t>PHYSICAL EDUCATION</w:t>
            </w:r>
            <w:bookmarkEnd w:id="14"/>
          </w:p>
        </w:tc>
      </w:tr>
      <w:tr w:rsidR="00BF22EC" w14:paraId="2CA8B7B0" w14:textId="77777777" w:rsidTr="00423FCE">
        <w:trPr>
          <w:trHeight w:val="217"/>
        </w:trPr>
        <w:tc>
          <w:tcPr>
            <w:tcW w:w="10225" w:type="dxa"/>
            <w:gridSpan w:val="4"/>
            <w:tcBorders>
              <w:left w:val="nil"/>
              <w:right w:val="nil"/>
            </w:tcBorders>
          </w:tcPr>
          <w:p w14:paraId="0F7F95F6" w14:textId="77777777" w:rsidR="00BF22EC" w:rsidRDefault="00BF22EC" w:rsidP="00423FCE">
            <w:pPr>
              <w:jc w:val="center"/>
              <w:rPr>
                <w:b/>
                <w:bCs/>
              </w:rPr>
            </w:pPr>
          </w:p>
        </w:tc>
      </w:tr>
      <w:tr w:rsidR="00BF22EC" w14:paraId="619D06F9" w14:textId="77777777" w:rsidTr="00423FCE">
        <w:tc>
          <w:tcPr>
            <w:tcW w:w="6115" w:type="dxa"/>
            <w:gridSpan w:val="2"/>
          </w:tcPr>
          <w:p w14:paraId="5F9BB30D" w14:textId="77777777" w:rsidR="00BF22EC" w:rsidRPr="00471D70" w:rsidRDefault="00BF22EC" w:rsidP="00423FCE">
            <w:pPr>
              <w:jc w:val="center"/>
              <w:rPr>
                <w:i/>
                <w:iCs/>
              </w:rPr>
            </w:pPr>
            <w:r>
              <w:rPr>
                <w:i/>
                <w:iCs/>
              </w:rPr>
              <w:t>The questions have been organised in relation to the different strands of the Core Content Framework to support the coaching conversation post-lesson.  Signposting to relevant university sessions and/or suggested academic reading have also been provided.</w:t>
            </w:r>
          </w:p>
        </w:tc>
        <w:tc>
          <w:tcPr>
            <w:tcW w:w="425" w:type="dxa"/>
            <w:vMerge w:val="restart"/>
          </w:tcPr>
          <w:p w14:paraId="7330EAF0" w14:textId="77777777" w:rsidR="00BF22EC" w:rsidRDefault="00BF22EC" w:rsidP="00423FCE">
            <w:pPr>
              <w:jc w:val="center"/>
              <w:rPr>
                <w:i/>
                <w:iCs/>
              </w:rPr>
            </w:pPr>
          </w:p>
        </w:tc>
        <w:tc>
          <w:tcPr>
            <w:tcW w:w="3685" w:type="dxa"/>
            <w:vAlign w:val="center"/>
          </w:tcPr>
          <w:p w14:paraId="36B1E4A3" w14:textId="77777777" w:rsidR="00BF22EC" w:rsidRDefault="00BF22EC" w:rsidP="00423FCE">
            <w:pPr>
              <w:jc w:val="center"/>
              <w:rPr>
                <w:i/>
                <w:iCs/>
              </w:rPr>
            </w:pPr>
            <w:r>
              <w:rPr>
                <w:i/>
                <w:iCs/>
              </w:rPr>
              <w:t>Overview of Topics Covered in University Sessions</w:t>
            </w:r>
          </w:p>
        </w:tc>
      </w:tr>
      <w:tr w:rsidR="00BF22EC" w14:paraId="523DB1E8" w14:textId="77777777" w:rsidTr="00423FCE">
        <w:tc>
          <w:tcPr>
            <w:tcW w:w="710" w:type="dxa"/>
            <w:vMerge w:val="restart"/>
            <w:textDirection w:val="btLr"/>
            <w:vAlign w:val="center"/>
          </w:tcPr>
          <w:p w14:paraId="60215C6A" w14:textId="77777777" w:rsidR="00BF22EC" w:rsidRPr="001420D8" w:rsidRDefault="00BF22EC" w:rsidP="00423FCE">
            <w:pPr>
              <w:ind w:left="113" w:right="113"/>
              <w:jc w:val="center"/>
              <w:rPr>
                <w:color w:val="806000" w:themeColor="accent4" w:themeShade="80"/>
                <w:sz w:val="20"/>
                <w:szCs w:val="20"/>
              </w:rPr>
            </w:pPr>
            <w:r w:rsidRPr="001420D8">
              <w:rPr>
                <w:color w:val="806000" w:themeColor="accent4" w:themeShade="80"/>
                <w:sz w:val="20"/>
                <w:szCs w:val="20"/>
              </w:rPr>
              <w:t>Behaviour Management (TS1 and 7)</w:t>
            </w:r>
          </w:p>
        </w:tc>
        <w:tc>
          <w:tcPr>
            <w:tcW w:w="5405" w:type="dxa"/>
          </w:tcPr>
          <w:p w14:paraId="7AE3462A" w14:textId="77777777" w:rsidR="00BF22EC" w:rsidRPr="002B40B1" w:rsidRDefault="00BF22EC" w:rsidP="00423FCE">
            <w:pPr>
              <w:rPr>
                <w:sz w:val="20"/>
                <w:szCs w:val="20"/>
              </w:rPr>
            </w:pPr>
            <w:r w:rsidRPr="002B40B1">
              <w:rPr>
                <w:sz w:val="20"/>
                <w:szCs w:val="20"/>
              </w:rPr>
              <w:t xml:space="preserve">How did you create an effective learning environment and set of routines which </w:t>
            </w:r>
            <w:r w:rsidRPr="00142144">
              <w:rPr>
                <w:color w:val="2E74B5" w:themeColor="accent5" w:themeShade="BF"/>
                <w:sz w:val="20"/>
                <w:szCs w:val="20"/>
              </w:rPr>
              <w:t xml:space="preserve">motivates children to engage in physical education? </w:t>
            </w:r>
          </w:p>
        </w:tc>
        <w:tc>
          <w:tcPr>
            <w:tcW w:w="425" w:type="dxa"/>
            <w:vMerge/>
          </w:tcPr>
          <w:p w14:paraId="7C07BC87" w14:textId="77777777" w:rsidR="00BF22EC" w:rsidRPr="001420D8" w:rsidRDefault="00BF22EC" w:rsidP="00423FCE">
            <w:pPr>
              <w:rPr>
                <w:color w:val="806000" w:themeColor="accent4" w:themeShade="80"/>
                <w:sz w:val="20"/>
                <w:szCs w:val="20"/>
              </w:rPr>
            </w:pPr>
          </w:p>
        </w:tc>
        <w:tc>
          <w:tcPr>
            <w:tcW w:w="3685" w:type="dxa"/>
            <w:vMerge w:val="restart"/>
          </w:tcPr>
          <w:p w14:paraId="4FD8903C" w14:textId="77777777" w:rsidR="00BF22EC" w:rsidRPr="00343337" w:rsidRDefault="00BF22EC" w:rsidP="00423FCE">
            <w:pPr>
              <w:rPr>
                <w:b/>
                <w:bCs/>
              </w:rPr>
            </w:pPr>
            <w:r w:rsidRPr="00343337">
              <w:rPr>
                <w:b/>
                <w:bCs/>
              </w:rPr>
              <w:t>Session 1:</w:t>
            </w:r>
          </w:p>
          <w:p w14:paraId="42223E1D" w14:textId="77777777" w:rsidR="00BF22EC" w:rsidRDefault="00BF22EC" w:rsidP="00BF22EC">
            <w:pPr>
              <w:pStyle w:val="ListParagraph"/>
              <w:numPr>
                <w:ilvl w:val="0"/>
                <w:numId w:val="18"/>
              </w:numPr>
              <w:spacing w:after="0" w:line="240" w:lineRule="auto"/>
              <w:rPr>
                <w:sz w:val="20"/>
                <w:szCs w:val="20"/>
              </w:rPr>
            </w:pPr>
            <w:r>
              <w:rPr>
                <w:sz w:val="20"/>
                <w:szCs w:val="20"/>
              </w:rPr>
              <w:t>Understanding Physical Literacy</w:t>
            </w:r>
          </w:p>
          <w:p w14:paraId="36B5C317" w14:textId="77777777" w:rsidR="00BF22EC" w:rsidRDefault="00BF22EC" w:rsidP="00BF22EC">
            <w:pPr>
              <w:pStyle w:val="ListParagraph"/>
              <w:numPr>
                <w:ilvl w:val="0"/>
                <w:numId w:val="18"/>
              </w:numPr>
              <w:spacing w:after="0" w:line="240" w:lineRule="auto"/>
              <w:rPr>
                <w:sz w:val="20"/>
                <w:szCs w:val="20"/>
              </w:rPr>
            </w:pPr>
            <w:r>
              <w:rPr>
                <w:sz w:val="20"/>
                <w:szCs w:val="20"/>
              </w:rPr>
              <w:t>Understanding Physical activity</w:t>
            </w:r>
          </w:p>
          <w:p w14:paraId="760A1A0D" w14:textId="77777777" w:rsidR="00BF22EC" w:rsidRPr="00945A35" w:rsidRDefault="00BF22EC" w:rsidP="00BF22EC">
            <w:pPr>
              <w:pStyle w:val="ListParagraph"/>
              <w:numPr>
                <w:ilvl w:val="0"/>
                <w:numId w:val="18"/>
              </w:numPr>
              <w:spacing w:after="0" w:line="240" w:lineRule="auto"/>
              <w:rPr>
                <w:sz w:val="20"/>
                <w:szCs w:val="20"/>
              </w:rPr>
            </w:pPr>
            <w:r>
              <w:rPr>
                <w:sz w:val="20"/>
                <w:szCs w:val="20"/>
              </w:rPr>
              <w:t>Understanding Physical Education</w:t>
            </w:r>
          </w:p>
          <w:p w14:paraId="7C96569C" w14:textId="77777777" w:rsidR="00BF22EC" w:rsidRPr="00945A35" w:rsidRDefault="00BF22EC" w:rsidP="00BF22EC">
            <w:pPr>
              <w:pStyle w:val="ListParagraph"/>
              <w:numPr>
                <w:ilvl w:val="0"/>
                <w:numId w:val="18"/>
              </w:numPr>
              <w:spacing w:after="0" w:line="240" w:lineRule="auto"/>
              <w:rPr>
                <w:sz w:val="20"/>
                <w:szCs w:val="20"/>
              </w:rPr>
            </w:pPr>
            <w:r>
              <w:rPr>
                <w:sz w:val="20"/>
                <w:szCs w:val="20"/>
              </w:rPr>
              <w:t>Teaching gymnastics across KS1 and KS2</w:t>
            </w:r>
          </w:p>
          <w:p w14:paraId="2E85A279" w14:textId="77777777" w:rsidR="00BF22EC" w:rsidRPr="00945A35" w:rsidRDefault="00BF22EC" w:rsidP="00BF22EC">
            <w:pPr>
              <w:pStyle w:val="ListParagraph"/>
              <w:numPr>
                <w:ilvl w:val="0"/>
                <w:numId w:val="18"/>
              </w:numPr>
              <w:spacing w:after="0" w:line="240" w:lineRule="auto"/>
              <w:rPr>
                <w:sz w:val="20"/>
                <w:szCs w:val="20"/>
              </w:rPr>
            </w:pPr>
            <w:r>
              <w:rPr>
                <w:sz w:val="20"/>
                <w:szCs w:val="20"/>
              </w:rPr>
              <w:t>S</w:t>
            </w:r>
            <w:r w:rsidRPr="00945A35">
              <w:rPr>
                <w:sz w:val="20"/>
                <w:szCs w:val="20"/>
              </w:rPr>
              <w:t>ubject and curriculum knowledge</w:t>
            </w:r>
          </w:p>
          <w:p w14:paraId="57B6C2EA" w14:textId="77777777" w:rsidR="00BF22EC" w:rsidRPr="00FC1F6F" w:rsidRDefault="00BF22EC" w:rsidP="00BF22EC">
            <w:pPr>
              <w:pStyle w:val="ListParagraph"/>
              <w:numPr>
                <w:ilvl w:val="0"/>
                <w:numId w:val="18"/>
              </w:numPr>
              <w:spacing w:after="0" w:line="240" w:lineRule="auto"/>
              <w:rPr>
                <w:color w:val="806000" w:themeColor="accent4" w:themeShade="80"/>
              </w:rPr>
            </w:pPr>
            <w:r w:rsidRPr="00FC1F6F">
              <w:rPr>
                <w:sz w:val="20"/>
                <w:szCs w:val="20"/>
              </w:rPr>
              <w:t>Plan and teach well structured lessons</w:t>
            </w:r>
          </w:p>
          <w:p w14:paraId="19606560" w14:textId="77777777" w:rsidR="00BF22EC" w:rsidRPr="00343337" w:rsidRDefault="00BF22EC" w:rsidP="00423FCE">
            <w:pPr>
              <w:rPr>
                <w:b/>
                <w:bCs/>
              </w:rPr>
            </w:pPr>
            <w:r w:rsidRPr="00343337">
              <w:rPr>
                <w:b/>
                <w:bCs/>
              </w:rPr>
              <w:t>Session 2:</w:t>
            </w:r>
          </w:p>
          <w:p w14:paraId="221DC99A" w14:textId="77777777" w:rsidR="00BF22EC" w:rsidRPr="00106EA7" w:rsidRDefault="00BF22EC" w:rsidP="00BF22EC">
            <w:pPr>
              <w:pStyle w:val="ListParagraph"/>
              <w:numPr>
                <w:ilvl w:val="0"/>
                <w:numId w:val="17"/>
              </w:numPr>
              <w:spacing w:after="0" w:line="240" w:lineRule="auto"/>
              <w:rPr>
                <w:sz w:val="20"/>
                <w:szCs w:val="20"/>
              </w:rPr>
            </w:pPr>
            <w:r>
              <w:rPr>
                <w:sz w:val="20"/>
                <w:szCs w:val="20"/>
              </w:rPr>
              <w:t>M</w:t>
            </w:r>
            <w:r w:rsidRPr="00106EA7">
              <w:rPr>
                <w:sz w:val="20"/>
                <w:szCs w:val="20"/>
              </w:rPr>
              <w:t>ovement skills.</w:t>
            </w:r>
          </w:p>
          <w:p w14:paraId="6BCBD57C" w14:textId="77777777" w:rsidR="00BF22EC" w:rsidRPr="00106EA7" w:rsidRDefault="00BF22EC" w:rsidP="00BF22EC">
            <w:pPr>
              <w:pStyle w:val="ListParagraph"/>
              <w:numPr>
                <w:ilvl w:val="0"/>
                <w:numId w:val="17"/>
              </w:numPr>
              <w:spacing w:after="0" w:line="240" w:lineRule="auto"/>
              <w:rPr>
                <w:sz w:val="20"/>
                <w:szCs w:val="20"/>
              </w:rPr>
            </w:pPr>
            <w:r>
              <w:rPr>
                <w:sz w:val="20"/>
                <w:szCs w:val="20"/>
              </w:rPr>
              <w:t>G</w:t>
            </w:r>
            <w:r w:rsidRPr="00106EA7">
              <w:rPr>
                <w:sz w:val="20"/>
                <w:szCs w:val="20"/>
              </w:rPr>
              <w:t>ames.</w:t>
            </w:r>
          </w:p>
          <w:p w14:paraId="05C9ED43" w14:textId="77777777" w:rsidR="00BF22EC" w:rsidRPr="00106EA7" w:rsidRDefault="00BF22EC" w:rsidP="00BF22EC">
            <w:pPr>
              <w:pStyle w:val="ListParagraph"/>
              <w:numPr>
                <w:ilvl w:val="0"/>
                <w:numId w:val="17"/>
              </w:numPr>
              <w:spacing w:after="0" w:line="240" w:lineRule="auto"/>
              <w:rPr>
                <w:sz w:val="20"/>
                <w:szCs w:val="20"/>
              </w:rPr>
            </w:pPr>
            <w:r>
              <w:rPr>
                <w:sz w:val="20"/>
                <w:szCs w:val="20"/>
              </w:rPr>
              <w:t>S</w:t>
            </w:r>
            <w:r w:rsidRPr="00106EA7">
              <w:rPr>
                <w:sz w:val="20"/>
                <w:szCs w:val="20"/>
              </w:rPr>
              <w:t>ubject and curriculum knowledge</w:t>
            </w:r>
          </w:p>
          <w:p w14:paraId="2E9FD684" w14:textId="77777777" w:rsidR="00BF22EC" w:rsidRPr="00FC1F6F" w:rsidRDefault="00BF22EC" w:rsidP="00BF22EC">
            <w:pPr>
              <w:pStyle w:val="ListParagraph"/>
              <w:numPr>
                <w:ilvl w:val="0"/>
                <w:numId w:val="17"/>
              </w:numPr>
              <w:spacing w:after="0" w:line="240" w:lineRule="auto"/>
              <w:rPr>
                <w:color w:val="806000" w:themeColor="accent4" w:themeShade="80"/>
              </w:rPr>
            </w:pPr>
            <w:r w:rsidRPr="00FC1F6F">
              <w:rPr>
                <w:sz w:val="20"/>
                <w:szCs w:val="20"/>
              </w:rPr>
              <w:t>Plan and teach well structured lessons</w:t>
            </w:r>
          </w:p>
          <w:p w14:paraId="44F5621D" w14:textId="77777777" w:rsidR="00BF22EC" w:rsidRPr="00343337" w:rsidRDefault="00BF22EC" w:rsidP="00423FCE">
            <w:pPr>
              <w:rPr>
                <w:b/>
                <w:bCs/>
              </w:rPr>
            </w:pPr>
            <w:r w:rsidRPr="00343337">
              <w:rPr>
                <w:b/>
                <w:bCs/>
              </w:rPr>
              <w:t>Session 3:</w:t>
            </w:r>
          </w:p>
          <w:p w14:paraId="14C1DC69" w14:textId="77777777" w:rsidR="00BF22EC" w:rsidRPr="00106EA7" w:rsidRDefault="00BF22EC" w:rsidP="00BF22EC">
            <w:pPr>
              <w:pStyle w:val="ListParagraph"/>
              <w:numPr>
                <w:ilvl w:val="0"/>
                <w:numId w:val="17"/>
              </w:numPr>
              <w:spacing w:after="0" w:line="240" w:lineRule="auto"/>
              <w:rPr>
                <w:sz w:val="20"/>
                <w:szCs w:val="20"/>
              </w:rPr>
            </w:pPr>
            <w:r>
              <w:rPr>
                <w:sz w:val="20"/>
                <w:szCs w:val="20"/>
              </w:rPr>
              <w:t>Dance</w:t>
            </w:r>
            <w:r w:rsidRPr="00106EA7">
              <w:rPr>
                <w:sz w:val="20"/>
                <w:szCs w:val="20"/>
              </w:rPr>
              <w:t>.</w:t>
            </w:r>
          </w:p>
          <w:p w14:paraId="6C3174DE" w14:textId="77777777" w:rsidR="00BF22EC" w:rsidRPr="00106EA7" w:rsidRDefault="00BF22EC" w:rsidP="00BF22EC">
            <w:pPr>
              <w:pStyle w:val="ListParagraph"/>
              <w:numPr>
                <w:ilvl w:val="0"/>
                <w:numId w:val="17"/>
              </w:numPr>
              <w:spacing w:after="0" w:line="240" w:lineRule="auto"/>
              <w:rPr>
                <w:sz w:val="20"/>
                <w:szCs w:val="20"/>
              </w:rPr>
            </w:pPr>
            <w:r>
              <w:rPr>
                <w:sz w:val="20"/>
                <w:szCs w:val="20"/>
              </w:rPr>
              <w:t>Assessment</w:t>
            </w:r>
          </w:p>
          <w:p w14:paraId="405D68DA" w14:textId="77777777" w:rsidR="00BF22EC" w:rsidRPr="00106EA7" w:rsidRDefault="00BF22EC" w:rsidP="00BF22EC">
            <w:pPr>
              <w:pStyle w:val="ListParagraph"/>
              <w:numPr>
                <w:ilvl w:val="0"/>
                <w:numId w:val="17"/>
              </w:numPr>
              <w:spacing w:after="0" w:line="240" w:lineRule="auto"/>
              <w:rPr>
                <w:sz w:val="20"/>
                <w:szCs w:val="20"/>
              </w:rPr>
            </w:pPr>
            <w:r>
              <w:rPr>
                <w:sz w:val="20"/>
                <w:szCs w:val="20"/>
              </w:rPr>
              <w:t>S</w:t>
            </w:r>
            <w:r w:rsidRPr="00106EA7">
              <w:rPr>
                <w:sz w:val="20"/>
                <w:szCs w:val="20"/>
              </w:rPr>
              <w:t>ubject and curriculum knowledge</w:t>
            </w:r>
          </w:p>
          <w:p w14:paraId="5A8C44F1" w14:textId="77777777" w:rsidR="00BF22EC" w:rsidRPr="00FC1F6F" w:rsidRDefault="00BF22EC" w:rsidP="00BF22EC">
            <w:pPr>
              <w:pStyle w:val="ListParagraph"/>
              <w:numPr>
                <w:ilvl w:val="0"/>
                <w:numId w:val="17"/>
              </w:numPr>
              <w:spacing w:after="0" w:line="240" w:lineRule="auto"/>
              <w:rPr>
                <w:color w:val="806000" w:themeColor="accent4" w:themeShade="80"/>
              </w:rPr>
            </w:pPr>
            <w:r w:rsidRPr="00FC1F6F">
              <w:rPr>
                <w:sz w:val="20"/>
                <w:szCs w:val="20"/>
              </w:rPr>
              <w:t>Plan and teach well structured lessons</w:t>
            </w:r>
          </w:p>
        </w:tc>
      </w:tr>
      <w:tr w:rsidR="00BF22EC" w14:paraId="4709CD71" w14:textId="77777777" w:rsidTr="00423FCE">
        <w:tc>
          <w:tcPr>
            <w:tcW w:w="710" w:type="dxa"/>
            <w:vMerge/>
            <w:textDirection w:val="btLr"/>
            <w:vAlign w:val="center"/>
          </w:tcPr>
          <w:p w14:paraId="23DF01C0" w14:textId="77777777" w:rsidR="00BF22EC" w:rsidRPr="001420D8" w:rsidRDefault="00BF22EC" w:rsidP="00423FCE">
            <w:pPr>
              <w:ind w:left="113" w:right="113"/>
              <w:jc w:val="center"/>
              <w:rPr>
                <w:color w:val="806000" w:themeColor="accent4" w:themeShade="80"/>
                <w:sz w:val="20"/>
                <w:szCs w:val="20"/>
              </w:rPr>
            </w:pPr>
          </w:p>
        </w:tc>
        <w:tc>
          <w:tcPr>
            <w:tcW w:w="5405" w:type="dxa"/>
          </w:tcPr>
          <w:p w14:paraId="3D52EEE1" w14:textId="77777777" w:rsidR="00BF22EC" w:rsidRPr="002B40B1" w:rsidRDefault="00BF22EC" w:rsidP="00423FCE">
            <w:pPr>
              <w:rPr>
                <w:sz w:val="20"/>
                <w:szCs w:val="20"/>
              </w:rPr>
            </w:pPr>
            <w:r w:rsidRPr="002B40B1">
              <w:rPr>
                <w:sz w:val="20"/>
                <w:szCs w:val="20"/>
              </w:rPr>
              <w:t xml:space="preserve">How did your </w:t>
            </w:r>
            <w:r w:rsidRPr="00142144">
              <w:rPr>
                <w:color w:val="2E74B5" w:themeColor="accent5" w:themeShade="BF"/>
                <w:sz w:val="20"/>
                <w:szCs w:val="20"/>
              </w:rPr>
              <w:t xml:space="preserve">use of PE specific language </w:t>
            </w:r>
            <w:r w:rsidRPr="002B40B1">
              <w:rPr>
                <w:sz w:val="20"/>
                <w:szCs w:val="20"/>
              </w:rPr>
              <w:t>to promote challenge and aspiration?</w:t>
            </w:r>
          </w:p>
        </w:tc>
        <w:tc>
          <w:tcPr>
            <w:tcW w:w="425" w:type="dxa"/>
            <w:vMerge/>
          </w:tcPr>
          <w:p w14:paraId="31A2F632" w14:textId="77777777" w:rsidR="00BF22EC" w:rsidRPr="001420D8" w:rsidRDefault="00BF22EC" w:rsidP="00423FCE">
            <w:pPr>
              <w:rPr>
                <w:color w:val="806000" w:themeColor="accent4" w:themeShade="80"/>
                <w:sz w:val="20"/>
                <w:szCs w:val="20"/>
              </w:rPr>
            </w:pPr>
          </w:p>
        </w:tc>
        <w:tc>
          <w:tcPr>
            <w:tcW w:w="3685" w:type="dxa"/>
            <w:vMerge/>
          </w:tcPr>
          <w:p w14:paraId="53CBA871" w14:textId="77777777" w:rsidR="00BF22EC" w:rsidRPr="00620342" w:rsidRDefault="00BF22EC" w:rsidP="00423FCE">
            <w:pPr>
              <w:rPr>
                <w:color w:val="806000" w:themeColor="accent4" w:themeShade="80"/>
              </w:rPr>
            </w:pPr>
          </w:p>
        </w:tc>
      </w:tr>
      <w:tr w:rsidR="00BF22EC" w14:paraId="3371C263" w14:textId="77777777" w:rsidTr="00423FCE">
        <w:tc>
          <w:tcPr>
            <w:tcW w:w="710" w:type="dxa"/>
            <w:vMerge/>
            <w:textDirection w:val="btLr"/>
            <w:vAlign w:val="center"/>
          </w:tcPr>
          <w:p w14:paraId="5E1B5273" w14:textId="77777777" w:rsidR="00BF22EC" w:rsidRPr="001420D8" w:rsidRDefault="00BF22EC" w:rsidP="00423FCE">
            <w:pPr>
              <w:ind w:left="113" w:right="113"/>
              <w:jc w:val="center"/>
              <w:rPr>
                <w:color w:val="806000" w:themeColor="accent4" w:themeShade="80"/>
                <w:sz w:val="20"/>
                <w:szCs w:val="20"/>
              </w:rPr>
            </w:pPr>
          </w:p>
        </w:tc>
        <w:tc>
          <w:tcPr>
            <w:tcW w:w="5405" w:type="dxa"/>
          </w:tcPr>
          <w:p w14:paraId="5936DCEB" w14:textId="77777777" w:rsidR="00BF22EC" w:rsidRPr="002B40B1" w:rsidRDefault="00BF22EC" w:rsidP="00423FCE">
            <w:pPr>
              <w:rPr>
                <w:sz w:val="20"/>
                <w:szCs w:val="20"/>
              </w:rPr>
            </w:pPr>
            <w:r w:rsidRPr="002B40B1">
              <w:rPr>
                <w:sz w:val="20"/>
                <w:szCs w:val="20"/>
              </w:rPr>
              <w:t>Discuss how you prepared children to become physically confident in a way which supports their health and fitness</w:t>
            </w:r>
          </w:p>
        </w:tc>
        <w:tc>
          <w:tcPr>
            <w:tcW w:w="425" w:type="dxa"/>
            <w:vMerge/>
          </w:tcPr>
          <w:p w14:paraId="28C606BA" w14:textId="77777777" w:rsidR="00BF22EC" w:rsidRPr="001420D8" w:rsidRDefault="00BF22EC" w:rsidP="00423FCE">
            <w:pPr>
              <w:rPr>
                <w:color w:val="806000" w:themeColor="accent4" w:themeShade="80"/>
                <w:sz w:val="20"/>
                <w:szCs w:val="20"/>
              </w:rPr>
            </w:pPr>
          </w:p>
        </w:tc>
        <w:tc>
          <w:tcPr>
            <w:tcW w:w="3685" w:type="dxa"/>
            <w:vMerge/>
          </w:tcPr>
          <w:p w14:paraId="4FFCE1DD" w14:textId="77777777" w:rsidR="00BF22EC" w:rsidRPr="00620342" w:rsidRDefault="00BF22EC" w:rsidP="00423FCE">
            <w:pPr>
              <w:rPr>
                <w:color w:val="806000" w:themeColor="accent4" w:themeShade="80"/>
              </w:rPr>
            </w:pPr>
          </w:p>
        </w:tc>
      </w:tr>
      <w:tr w:rsidR="00BF22EC" w14:paraId="481093B6" w14:textId="77777777" w:rsidTr="00423FCE">
        <w:tc>
          <w:tcPr>
            <w:tcW w:w="710" w:type="dxa"/>
            <w:vMerge w:val="restart"/>
            <w:textDirection w:val="btLr"/>
            <w:vAlign w:val="center"/>
          </w:tcPr>
          <w:p w14:paraId="2E3B2768" w14:textId="77777777" w:rsidR="00BF22EC" w:rsidRPr="001420D8" w:rsidRDefault="00BF22EC" w:rsidP="00423FCE">
            <w:pPr>
              <w:ind w:left="113" w:right="113"/>
              <w:jc w:val="center"/>
              <w:rPr>
                <w:color w:val="006600"/>
                <w:sz w:val="20"/>
                <w:szCs w:val="20"/>
              </w:rPr>
            </w:pPr>
            <w:r w:rsidRPr="001420D8">
              <w:rPr>
                <w:color w:val="006600"/>
                <w:sz w:val="20"/>
                <w:szCs w:val="20"/>
              </w:rPr>
              <w:t>Pedagogy (TS2, 4 and 5)</w:t>
            </w:r>
          </w:p>
        </w:tc>
        <w:tc>
          <w:tcPr>
            <w:tcW w:w="5405" w:type="dxa"/>
          </w:tcPr>
          <w:p w14:paraId="2E6399A6" w14:textId="77777777" w:rsidR="00BF22EC" w:rsidRPr="00142144" w:rsidRDefault="00BF22EC" w:rsidP="00423FCE">
            <w:pPr>
              <w:rPr>
                <w:color w:val="2E74B5" w:themeColor="accent5" w:themeShade="BF"/>
                <w:sz w:val="20"/>
                <w:szCs w:val="20"/>
              </w:rPr>
            </w:pPr>
            <w:r w:rsidRPr="002B40B1">
              <w:rPr>
                <w:sz w:val="20"/>
                <w:szCs w:val="20"/>
              </w:rPr>
              <w:t xml:space="preserve">How did you assess the pupils’ prior knowledge/skills? </w:t>
            </w:r>
            <w:r w:rsidRPr="00142144">
              <w:rPr>
                <w:color w:val="2E74B5" w:themeColor="accent5" w:themeShade="BF"/>
                <w:sz w:val="20"/>
                <w:szCs w:val="20"/>
              </w:rPr>
              <w:t>E.g.:</w:t>
            </w:r>
          </w:p>
          <w:p w14:paraId="3E0A391E" w14:textId="77777777" w:rsidR="00BF22EC" w:rsidRPr="002B40B1" w:rsidRDefault="00BF22EC" w:rsidP="00423FCE">
            <w:pPr>
              <w:rPr>
                <w:sz w:val="20"/>
                <w:szCs w:val="20"/>
              </w:rPr>
            </w:pPr>
            <w:r w:rsidRPr="00142144">
              <w:rPr>
                <w:color w:val="2E74B5" w:themeColor="accent5" w:themeShade="BF"/>
                <w:sz w:val="20"/>
                <w:szCs w:val="20"/>
              </w:rPr>
              <w:t>Children demonstrating skills/explaining understanding</w:t>
            </w:r>
          </w:p>
        </w:tc>
        <w:tc>
          <w:tcPr>
            <w:tcW w:w="425" w:type="dxa"/>
            <w:vMerge/>
          </w:tcPr>
          <w:p w14:paraId="293DF623" w14:textId="77777777" w:rsidR="00BF22EC" w:rsidRPr="001420D8" w:rsidRDefault="00BF22EC" w:rsidP="00423FCE">
            <w:pPr>
              <w:rPr>
                <w:color w:val="006600"/>
                <w:sz w:val="20"/>
                <w:szCs w:val="20"/>
              </w:rPr>
            </w:pPr>
          </w:p>
        </w:tc>
        <w:tc>
          <w:tcPr>
            <w:tcW w:w="3685" w:type="dxa"/>
            <w:vMerge/>
          </w:tcPr>
          <w:p w14:paraId="49186612" w14:textId="77777777" w:rsidR="00BF22EC" w:rsidRPr="00620342" w:rsidRDefault="00BF22EC" w:rsidP="00423FCE">
            <w:pPr>
              <w:rPr>
                <w:color w:val="006600"/>
              </w:rPr>
            </w:pPr>
          </w:p>
        </w:tc>
      </w:tr>
      <w:tr w:rsidR="00BF22EC" w14:paraId="352ACF6C" w14:textId="77777777" w:rsidTr="00423FCE">
        <w:tc>
          <w:tcPr>
            <w:tcW w:w="710" w:type="dxa"/>
            <w:vMerge/>
            <w:textDirection w:val="btLr"/>
            <w:vAlign w:val="center"/>
          </w:tcPr>
          <w:p w14:paraId="3EFF786C" w14:textId="77777777" w:rsidR="00BF22EC" w:rsidRPr="001420D8" w:rsidRDefault="00BF22EC" w:rsidP="00423FCE">
            <w:pPr>
              <w:ind w:left="113" w:right="113"/>
              <w:jc w:val="center"/>
              <w:rPr>
                <w:color w:val="006600"/>
                <w:sz w:val="20"/>
                <w:szCs w:val="20"/>
              </w:rPr>
            </w:pPr>
          </w:p>
        </w:tc>
        <w:tc>
          <w:tcPr>
            <w:tcW w:w="5405" w:type="dxa"/>
          </w:tcPr>
          <w:p w14:paraId="69BB8FC3" w14:textId="77777777" w:rsidR="00BF22EC" w:rsidRPr="00142144" w:rsidRDefault="00BF22EC" w:rsidP="00423FCE">
            <w:pPr>
              <w:rPr>
                <w:color w:val="2E74B5" w:themeColor="accent5" w:themeShade="BF"/>
                <w:sz w:val="20"/>
                <w:szCs w:val="20"/>
              </w:rPr>
            </w:pPr>
            <w:r w:rsidRPr="002B40B1">
              <w:rPr>
                <w:sz w:val="20"/>
                <w:szCs w:val="20"/>
              </w:rPr>
              <w:t xml:space="preserve">How did you model PE specific skills? </w:t>
            </w:r>
            <w:r w:rsidRPr="00142144">
              <w:rPr>
                <w:color w:val="2E74B5" w:themeColor="accent5" w:themeShade="BF"/>
                <w:sz w:val="20"/>
                <w:szCs w:val="20"/>
              </w:rPr>
              <w:t>For example:</w:t>
            </w:r>
          </w:p>
          <w:p w14:paraId="5B872572" w14:textId="77777777" w:rsidR="00BF22EC" w:rsidRPr="00142144" w:rsidRDefault="00BF22EC" w:rsidP="00BF22EC">
            <w:pPr>
              <w:pStyle w:val="ListParagraph"/>
              <w:numPr>
                <w:ilvl w:val="0"/>
                <w:numId w:val="21"/>
              </w:numPr>
              <w:spacing w:after="0" w:line="240" w:lineRule="auto"/>
              <w:rPr>
                <w:rFonts w:ascii="Times New Roman" w:eastAsia="Times New Roman" w:hAnsi="Times New Roman" w:cs="Times New Roman"/>
                <w:color w:val="2E74B5" w:themeColor="accent5" w:themeShade="BF"/>
                <w:sz w:val="20"/>
                <w:szCs w:val="20"/>
                <w:lang w:eastAsia="en-GB"/>
              </w:rPr>
            </w:pPr>
            <w:r w:rsidRPr="00142144">
              <w:rPr>
                <w:rFonts w:ascii="Times New Roman" w:eastAsia="Times New Roman" w:hAnsi="Times New Roman" w:cs="Times New Roman"/>
                <w:color w:val="2E74B5" w:themeColor="accent5" w:themeShade="BF"/>
                <w:sz w:val="20"/>
                <w:szCs w:val="20"/>
                <w:lang w:eastAsia="en-GB"/>
              </w:rPr>
              <w:t>A = Agility</w:t>
            </w:r>
          </w:p>
          <w:p w14:paraId="6AB47F0C" w14:textId="77777777" w:rsidR="00BF22EC" w:rsidRPr="00142144" w:rsidRDefault="00BF22EC" w:rsidP="00BF22EC">
            <w:pPr>
              <w:pStyle w:val="ListParagraph"/>
              <w:numPr>
                <w:ilvl w:val="0"/>
                <w:numId w:val="21"/>
              </w:numPr>
              <w:spacing w:after="0" w:line="240" w:lineRule="auto"/>
              <w:rPr>
                <w:rFonts w:ascii="Times New Roman" w:eastAsia="Times New Roman" w:hAnsi="Times New Roman" w:cs="Times New Roman"/>
                <w:color w:val="2E74B5" w:themeColor="accent5" w:themeShade="BF"/>
                <w:sz w:val="20"/>
                <w:szCs w:val="20"/>
                <w:lang w:eastAsia="en-GB"/>
              </w:rPr>
            </w:pPr>
            <w:r w:rsidRPr="00142144">
              <w:rPr>
                <w:rFonts w:ascii="Times New Roman" w:eastAsia="Times New Roman" w:hAnsi="Times New Roman" w:cs="Times New Roman"/>
                <w:color w:val="2E74B5" w:themeColor="accent5" w:themeShade="BF"/>
                <w:sz w:val="20"/>
                <w:szCs w:val="20"/>
                <w:lang w:eastAsia="en-GB"/>
              </w:rPr>
              <w:t>B = Balance</w:t>
            </w:r>
          </w:p>
          <w:p w14:paraId="297ADA22" w14:textId="77777777" w:rsidR="00BF22EC" w:rsidRPr="002B40B1" w:rsidRDefault="00BF22EC" w:rsidP="00BF22EC">
            <w:pPr>
              <w:pStyle w:val="ListParagraph"/>
              <w:numPr>
                <w:ilvl w:val="0"/>
                <w:numId w:val="21"/>
              </w:numPr>
              <w:spacing w:after="0" w:line="240" w:lineRule="auto"/>
              <w:rPr>
                <w:sz w:val="20"/>
                <w:szCs w:val="20"/>
              </w:rPr>
            </w:pPr>
            <w:r w:rsidRPr="00142144">
              <w:rPr>
                <w:rFonts w:ascii="Times New Roman" w:eastAsia="Times New Roman" w:hAnsi="Times New Roman" w:cs="Times New Roman"/>
                <w:color w:val="2E74B5" w:themeColor="accent5" w:themeShade="BF"/>
                <w:sz w:val="20"/>
                <w:szCs w:val="20"/>
                <w:lang w:eastAsia="en-GB"/>
              </w:rPr>
              <w:t>C = Coordination</w:t>
            </w:r>
          </w:p>
        </w:tc>
        <w:tc>
          <w:tcPr>
            <w:tcW w:w="425" w:type="dxa"/>
            <w:vMerge/>
          </w:tcPr>
          <w:p w14:paraId="690F1DF8" w14:textId="77777777" w:rsidR="00BF22EC" w:rsidRPr="001420D8" w:rsidRDefault="00BF22EC" w:rsidP="00423FCE">
            <w:pPr>
              <w:rPr>
                <w:color w:val="006600"/>
                <w:sz w:val="20"/>
                <w:szCs w:val="20"/>
              </w:rPr>
            </w:pPr>
          </w:p>
        </w:tc>
        <w:tc>
          <w:tcPr>
            <w:tcW w:w="3685" w:type="dxa"/>
            <w:vMerge/>
          </w:tcPr>
          <w:p w14:paraId="03FDA836" w14:textId="77777777" w:rsidR="00BF22EC" w:rsidRPr="00620342" w:rsidRDefault="00BF22EC" w:rsidP="00423FCE">
            <w:pPr>
              <w:rPr>
                <w:color w:val="006600"/>
              </w:rPr>
            </w:pPr>
          </w:p>
        </w:tc>
      </w:tr>
      <w:tr w:rsidR="00BF22EC" w14:paraId="3FC433CF" w14:textId="77777777" w:rsidTr="00423FCE">
        <w:tc>
          <w:tcPr>
            <w:tcW w:w="710" w:type="dxa"/>
            <w:vMerge/>
            <w:textDirection w:val="btLr"/>
            <w:vAlign w:val="center"/>
          </w:tcPr>
          <w:p w14:paraId="466437BA" w14:textId="77777777" w:rsidR="00BF22EC" w:rsidRPr="001420D8" w:rsidRDefault="00BF22EC" w:rsidP="00423FCE">
            <w:pPr>
              <w:ind w:left="113" w:right="113"/>
              <w:jc w:val="center"/>
              <w:rPr>
                <w:color w:val="006600"/>
                <w:sz w:val="20"/>
                <w:szCs w:val="20"/>
              </w:rPr>
            </w:pPr>
          </w:p>
        </w:tc>
        <w:tc>
          <w:tcPr>
            <w:tcW w:w="5405" w:type="dxa"/>
          </w:tcPr>
          <w:p w14:paraId="0DBABE14" w14:textId="611CE502" w:rsidR="00BF22EC" w:rsidRPr="002B40B1" w:rsidRDefault="00BF22EC" w:rsidP="00423FCE">
            <w:pPr>
              <w:rPr>
                <w:sz w:val="20"/>
                <w:szCs w:val="20"/>
              </w:rPr>
            </w:pPr>
            <w:r w:rsidRPr="002B40B1">
              <w:rPr>
                <w:sz w:val="20"/>
                <w:szCs w:val="20"/>
              </w:rPr>
              <w:t>How did you identify and address misconceptions that occurred in the lesson?</w:t>
            </w:r>
            <w:r w:rsidR="00142144">
              <w:rPr>
                <w:sz w:val="20"/>
                <w:szCs w:val="20"/>
              </w:rPr>
              <w:t xml:space="preserve"> Which did you note and why did these occur?</w:t>
            </w:r>
          </w:p>
        </w:tc>
        <w:tc>
          <w:tcPr>
            <w:tcW w:w="425" w:type="dxa"/>
            <w:vMerge/>
          </w:tcPr>
          <w:p w14:paraId="501AC122" w14:textId="77777777" w:rsidR="00BF22EC" w:rsidRPr="001420D8" w:rsidRDefault="00BF22EC" w:rsidP="00423FCE">
            <w:pPr>
              <w:rPr>
                <w:color w:val="006600"/>
                <w:sz w:val="20"/>
                <w:szCs w:val="20"/>
              </w:rPr>
            </w:pPr>
          </w:p>
        </w:tc>
        <w:tc>
          <w:tcPr>
            <w:tcW w:w="3685" w:type="dxa"/>
            <w:vMerge/>
          </w:tcPr>
          <w:p w14:paraId="2D701436" w14:textId="77777777" w:rsidR="00BF22EC" w:rsidRPr="00620342" w:rsidRDefault="00BF22EC" w:rsidP="00BF22EC">
            <w:pPr>
              <w:pStyle w:val="ListParagraph"/>
              <w:numPr>
                <w:ilvl w:val="0"/>
                <w:numId w:val="1"/>
              </w:numPr>
              <w:spacing w:after="0" w:line="240" w:lineRule="auto"/>
            </w:pPr>
          </w:p>
        </w:tc>
      </w:tr>
      <w:tr w:rsidR="00BF22EC" w14:paraId="4F055E1F" w14:textId="77777777" w:rsidTr="00423FCE">
        <w:trPr>
          <w:trHeight w:val="488"/>
        </w:trPr>
        <w:tc>
          <w:tcPr>
            <w:tcW w:w="710" w:type="dxa"/>
            <w:vMerge/>
            <w:textDirection w:val="btLr"/>
            <w:vAlign w:val="center"/>
          </w:tcPr>
          <w:p w14:paraId="65045E05" w14:textId="77777777" w:rsidR="00BF22EC" w:rsidRPr="001420D8" w:rsidRDefault="00BF22EC" w:rsidP="00423FCE">
            <w:pPr>
              <w:ind w:left="113" w:right="113"/>
              <w:jc w:val="center"/>
              <w:rPr>
                <w:color w:val="006600"/>
                <w:sz w:val="20"/>
                <w:szCs w:val="20"/>
              </w:rPr>
            </w:pPr>
          </w:p>
        </w:tc>
        <w:tc>
          <w:tcPr>
            <w:tcW w:w="5405" w:type="dxa"/>
          </w:tcPr>
          <w:p w14:paraId="7397CD24" w14:textId="7796F449" w:rsidR="00BF22EC" w:rsidRPr="002B40B1" w:rsidRDefault="00BF22EC" w:rsidP="00423FCE">
            <w:pPr>
              <w:rPr>
                <w:sz w:val="20"/>
                <w:szCs w:val="20"/>
              </w:rPr>
            </w:pPr>
            <w:r w:rsidRPr="002B40B1">
              <w:rPr>
                <w:sz w:val="20"/>
                <w:szCs w:val="20"/>
              </w:rPr>
              <w:t xml:space="preserve">Explain how you’ve adapted your </w:t>
            </w:r>
            <w:r w:rsidR="00142144">
              <w:rPr>
                <w:sz w:val="20"/>
                <w:szCs w:val="20"/>
              </w:rPr>
              <w:t xml:space="preserve">PE </w:t>
            </w:r>
            <w:r w:rsidRPr="002B40B1">
              <w:rPr>
                <w:sz w:val="20"/>
                <w:szCs w:val="20"/>
              </w:rPr>
              <w:t>planning and teaching to be inclusive for all learners.</w:t>
            </w:r>
          </w:p>
        </w:tc>
        <w:tc>
          <w:tcPr>
            <w:tcW w:w="425" w:type="dxa"/>
            <w:vMerge/>
          </w:tcPr>
          <w:p w14:paraId="21A5CA6D" w14:textId="77777777" w:rsidR="00BF22EC" w:rsidRPr="001420D8" w:rsidRDefault="00BF22EC" w:rsidP="00423FCE">
            <w:pPr>
              <w:rPr>
                <w:color w:val="006600"/>
                <w:sz w:val="20"/>
                <w:szCs w:val="20"/>
              </w:rPr>
            </w:pPr>
          </w:p>
        </w:tc>
        <w:tc>
          <w:tcPr>
            <w:tcW w:w="3685" w:type="dxa"/>
            <w:vMerge/>
          </w:tcPr>
          <w:p w14:paraId="7053843F" w14:textId="77777777" w:rsidR="00BF22EC" w:rsidRPr="00620342" w:rsidRDefault="00BF22EC" w:rsidP="00423FCE">
            <w:pPr>
              <w:rPr>
                <w:color w:val="006600"/>
              </w:rPr>
            </w:pPr>
          </w:p>
        </w:tc>
      </w:tr>
      <w:tr w:rsidR="00BF22EC" w14:paraId="4854CFBD" w14:textId="77777777" w:rsidTr="00423FCE">
        <w:tc>
          <w:tcPr>
            <w:tcW w:w="710" w:type="dxa"/>
            <w:vMerge w:val="restart"/>
            <w:textDirection w:val="btLr"/>
            <w:vAlign w:val="center"/>
          </w:tcPr>
          <w:p w14:paraId="1BF8A135" w14:textId="77777777" w:rsidR="00BF22EC" w:rsidRPr="006144B7" w:rsidRDefault="00BF22EC" w:rsidP="00423FCE">
            <w:pPr>
              <w:ind w:left="113" w:right="113"/>
              <w:jc w:val="center"/>
              <w:rPr>
                <w:color w:val="C00000"/>
                <w:sz w:val="20"/>
                <w:szCs w:val="20"/>
              </w:rPr>
            </w:pPr>
            <w:r w:rsidRPr="006144B7">
              <w:rPr>
                <w:color w:val="C00000"/>
                <w:sz w:val="20"/>
                <w:szCs w:val="20"/>
              </w:rPr>
              <w:t>Curriculum (TS3)</w:t>
            </w:r>
          </w:p>
        </w:tc>
        <w:tc>
          <w:tcPr>
            <w:tcW w:w="5405" w:type="dxa"/>
          </w:tcPr>
          <w:p w14:paraId="2C4D2ED8" w14:textId="77777777" w:rsidR="00BF22EC" w:rsidRPr="002B40B1" w:rsidRDefault="00BF22EC" w:rsidP="00423FCE">
            <w:pPr>
              <w:rPr>
                <w:sz w:val="20"/>
                <w:szCs w:val="20"/>
              </w:rPr>
            </w:pPr>
            <w:r w:rsidRPr="002B40B1">
              <w:rPr>
                <w:sz w:val="20"/>
                <w:szCs w:val="20"/>
              </w:rPr>
              <w:t>How did you use the school’s curriculum (i.e. textbooks, schemes, medium/long term plans) to prepare today’s lesson?</w:t>
            </w:r>
          </w:p>
        </w:tc>
        <w:tc>
          <w:tcPr>
            <w:tcW w:w="425" w:type="dxa"/>
            <w:vMerge/>
          </w:tcPr>
          <w:p w14:paraId="280ADDFA" w14:textId="77777777" w:rsidR="00BF22EC" w:rsidRDefault="00BF22EC" w:rsidP="00423FCE">
            <w:pPr>
              <w:rPr>
                <w:color w:val="C00000"/>
                <w:sz w:val="20"/>
                <w:szCs w:val="20"/>
              </w:rPr>
            </w:pPr>
          </w:p>
        </w:tc>
        <w:tc>
          <w:tcPr>
            <w:tcW w:w="3685" w:type="dxa"/>
            <w:vMerge/>
          </w:tcPr>
          <w:p w14:paraId="43F27A90" w14:textId="77777777" w:rsidR="00BF22EC" w:rsidRPr="00620342" w:rsidRDefault="00BF22EC" w:rsidP="00423FCE">
            <w:pPr>
              <w:rPr>
                <w:color w:val="C00000"/>
              </w:rPr>
            </w:pPr>
          </w:p>
        </w:tc>
      </w:tr>
      <w:tr w:rsidR="00BF22EC" w14:paraId="4959A12F" w14:textId="77777777" w:rsidTr="00423FCE">
        <w:tc>
          <w:tcPr>
            <w:tcW w:w="710" w:type="dxa"/>
            <w:vMerge/>
            <w:textDirection w:val="btLr"/>
            <w:vAlign w:val="center"/>
          </w:tcPr>
          <w:p w14:paraId="78B24EF0" w14:textId="77777777" w:rsidR="00BF22EC" w:rsidRPr="006144B7" w:rsidRDefault="00BF22EC" w:rsidP="00423FCE">
            <w:pPr>
              <w:ind w:left="113" w:right="113"/>
              <w:jc w:val="center"/>
              <w:rPr>
                <w:color w:val="C00000"/>
                <w:sz w:val="20"/>
                <w:szCs w:val="20"/>
              </w:rPr>
            </w:pPr>
          </w:p>
        </w:tc>
        <w:tc>
          <w:tcPr>
            <w:tcW w:w="5405" w:type="dxa"/>
          </w:tcPr>
          <w:p w14:paraId="6B8B3FC0" w14:textId="77777777" w:rsidR="00BF22EC" w:rsidRPr="00142144" w:rsidRDefault="00BF22EC" w:rsidP="00423FCE">
            <w:pPr>
              <w:rPr>
                <w:color w:val="2E74B5" w:themeColor="accent5" w:themeShade="BF"/>
                <w:sz w:val="20"/>
                <w:szCs w:val="20"/>
              </w:rPr>
            </w:pPr>
            <w:r w:rsidRPr="002B40B1">
              <w:rPr>
                <w:sz w:val="20"/>
                <w:szCs w:val="20"/>
              </w:rPr>
              <w:t xml:space="preserve">Discuss how your lesson aims to help pupils build character and embed values such as fairness and respect </w:t>
            </w:r>
            <w:r w:rsidRPr="00142144">
              <w:rPr>
                <w:color w:val="2E74B5" w:themeColor="accent5" w:themeShade="BF"/>
                <w:sz w:val="20"/>
                <w:szCs w:val="20"/>
              </w:rPr>
              <w:t>For example:</w:t>
            </w:r>
          </w:p>
          <w:p w14:paraId="58199E9C" w14:textId="75269432" w:rsidR="00BF22EC" w:rsidRPr="00142144" w:rsidRDefault="00BF22EC" w:rsidP="00BF22EC">
            <w:pPr>
              <w:pStyle w:val="ListParagraph"/>
              <w:numPr>
                <w:ilvl w:val="0"/>
                <w:numId w:val="19"/>
              </w:numPr>
              <w:spacing w:after="0" w:line="240" w:lineRule="auto"/>
              <w:rPr>
                <w:rFonts w:ascii="Times New Roman" w:eastAsia="Times New Roman" w:hAnsi="Times New Roman" w:cs="Times New Roman"/>
                <w:color w:val="2E74B5" w:themeColor="accent5" w:themeShade="BF"/>
                <w:sz w:val="20"/>
                <w:szCs w:val="20"/>
                <w:lang w:eastAsia="en-GB"/>
              </w:rPr>
            </w:pPr>
            <w:r w:rsidRPr="00142144">
              <w:rPr>
                <w:rFonts w:ascii="Times New Roman" w:eastAsia="Times New Roman" w:hAnsi="Times New Roman" w:cs="Times New Roman"/>
                <w:color w:val="2E74B5" w:themeColor="accent5" w:themeShade="BF"/>
                <w:sz w:val="20"/>
                <w:szCs w:val="20"/>
                <w:lang w:eastAsia="en-GB"/>
              </w:rPr>
              <w:t>Collaborating with other</w:t>
            </w:r>
            <w:r w:rsidR="00142144" w:rsidRPr="00142144">
              <w:rPr>
                <w:rFonts w:ascii="Times New Roman" w:eastAsia="Times New Roman" w:hAnsi="Times New Roman" w:cs="Times New Roman"/>
                <w:color w:val="2E74B5" w:themeColor="accent5" w:themeShade="BF"/>
                <w:sz w:val="20"/>
                <w:szCs w:val="20"/>
                <w:lang w:eastAsia="en-GB"/>
              </w:rPr>
              <w:t>s</w:t>
            </w:r>
          </w:p>
          <w:p w14:paraId="69E6BC3B" w14:textId="77777777" w:rsidR="00BF22EC" w:rsidRPr="002B40B1" w:rsidRDefault="00BF22EC" w:rsidP="00BF22EC">
            <w:pPr>
              <w:pStyle w:val="ListParagraph"/>
              <w:numPr>
                <w:ilvl w:val="0"/>
                <w:numId w:val="19"/>
              </w:numPr>
              <w:spacing w:after="0" w:line="240" w:lineRule="auto"/>
              <w:rPr>
                <w:sz w:val="20"/>
                <w:szCs w:val="20"/>
              </w:rPr>
            </w:pPr>
            <w:r w:rsidRPr="00142144">
              <w:rPr>
                <w:rFonts w:ascii="Times New Roman" w:eastAsia="Times New Roman" w:hAnsi="Times New Roman" w:cs="Times New Roman"/>
                <w:color w:val="2E74B5" w:themeColor="accent5" w:themeShade="BF"/>
                <w:sz w:val="20"/>
                <w:szCs w:val="20"/>
                <w:lang w:eastAsia="en-GB"/>
              </w:rPr>
              <w:t>Playing honestly to the rules of the game</w:t>
            </w:r>
          </w:p>
        </w:tc>
        <w:tc>
          <w:tcPr>
            <w:tcW w:w="425" w:type="dxa"/>
            <w:vMerge/>
          </w:tcPr>
          <w:p w14:paraId="53D02369" w14:textId="77777777" w:rsidR="00BF22EC" w:rsidRDefault="00BF22EC" w:rsidP="00423FCE">
            <w:pPr>
              <w:rPr>
                <w:color w:val="C00000"/>
                <w:sz w:val="20"/>
                <w:szCs w:val="20"/>
              </w:rPr>
            </w:pPr>
          </w:p>
        </w:tc>
        <w:tc>
          <w:tcPr>
            <w:tcW w:w="3685" w:type="dxa"/>
            <w:vMerge/>
          </w:tcPr>
          <w:p w14:paraId="72EB5646" w14:textId="77777777" w:rsidR="00BF22EC" w:rsidRPr="00620342" w:rsidRDefault="00BF22EC" w:rsidP="00423FCE">
            <w:pPr>
              <w:rPr>
                <w:color w:val="C00000"/>
              </w:rPr>
            </w:pPr>
          </w:p>
        </w:tc>
      </w:tr>
      <w:tr w:rsidR="00BF22EC" w14:paraId="63BE4AC1" w14:textId="77777777" w:rsidTr="00423FCE">
        <w:tc>
          <w:tcPr>
            <w:tcW w:w="710" w:type="dxa"/>
            <w:vMerge/>
            <w:textDirection w:val="btLr"/>
            <w:vAlign w:val="center"/>
          </w:tcPr>
          <w:p w14:paraId="0E895554" w14:textId="77777777" w:rsidR="00BF22EC" w:rsidRPr="006144B7" w:rsidRDefault="00BF22EC" w:rsidP="00423FCE">
            <w:pPr>
              <w:ind w:left="113" w:right="113"/>
              <w:jc w:val="center"/>
              <w:rPr>
                <w:color w:val="C00000"/>
                <w:sz w:val="20"/>
                <w:szCs w:val="20"/>
              </w:rPr>
            </w:pPr>
          </w:p>
        </w:tc>
        <w:tc>
          <w:tcPr>
            <w:tcW w:w="5405" w:type="dxa"/>
          </w:tcPr>
          <w:p w14:paraId="459B3568" w14:textId="77777777" w:rsidR="00BF22EC" w:rsidRPr="00142144" w:rsidRDefault="00BF22EC" w:rsidP="00142144">
            <w:pPr>
              <w:pStyle w:val="ListParagraph"/>
              <w:numPr>
                <w:ilvl w:val="0"/>
                <w:numId w:val="19"/>
              </w:numPr>
              <w:spacing w:after="0" w:line="240" w:lineRule="auto"/>
              <w:rPr>
                <w:rFonts w:ascii="Times New Roman" w:eastAsia="Times New Roman" w:hAnsi="Times New Roman" w:cs="Times New Roman"/>
                <w:color w:val="2E74B5" w:themeColor="accent5" w:themeShade="BF"/>
                <w:sz w:val="20"/>
                <w:szCs w:val="20"/>
                <w:lang w:eastAsia="en-GB"/>
              </w:rPr>
            </w:pPr>
            <w:r w:rsidRPr="002B40B1">
              <w:rPr>
                <w:sz w:val="20"/>
                <w:szCs w:val="20"/>
              </w:rPr>
              <w:t xml:space="preserve">How did you support pupils in mastering skills in P.E? </w:t>
            </w:r>
            <w:r w:rsidRPr="00142144">
              <w:rPr>
                <w:rFonts w:ascii="Times New Roman" w:eastAsia="Times New Roman" w:hAnsi="Times New Roman" w:cs="Times New Roman"/>
                <w:color w:val="2E74B5" w:themeColor="accent5" w:themeShade="BF"/>
                <w:sz w:val="20"/>
                <w:szCs w:val="20"/>
                <w:lang w:eastAsia="en-GB"/>
              </w:rPr>
              <w:t>E.g. to:</w:t>
            </w:r>
          </w:p>
          <w:p w14:paraId="6E5CB1F7" w14:textId="77777777" w:rsidR="00BF22EC" w:rsidRPr="00142144" w:rsidRDefault="00BF22EC" w:rsidP="00142144">
            <w:pPr>
              <w:pStyle w:val="ListParagraph"/>
              <w:numPr>
                <w:ilvl w:val="0"/>
                <w:numId w:val="19"/>
              </w:numPr>
              <w:spacing w:after="0" w:line="240" w:lineRule="auto"/>
              <w:rPr>
                <w:rFonts w:ascii="Times New Roman" w:eastAsia="Times New Roman" w:hAnsi="Times New Roman" w:cs="Times New Roman"/>
                <w:color w:val="2E74B5" w:themeColor="accent5" w:themeShade="BF"/>
                <w:sz w:val="20"/>
                <w:szCs w:val="20"/>
                <w:lang w:eastAsia="en-GB"/>
              </w:rPr>
            </w:pPr>
            <w:r w:rsidRPr="00142144">
              <w:rPr>
                <w:rFonts w:ascii="Times New Roman" w:eastAsia="Times New Roman" w:hAnsi="Times New Roman" w:cs="Times New Roman"/>
                <w:color w:val="2E74B5" w:themeColor="accent5" w:themeShade="BF"/>
                <w:sz w:val="20"/>
                <w:szCs w:val="20"/>
                <w:lang w:eastAsia="en-GB"/>
              </w:rPr>
              <w:t xml:space="preserve">Use running, jumping, throwing and catching </w:t>
            </w:r>
          </w:p>
          <w:p w14:paraId="7524531A" w14:textId="77777777" w:rsidR="00BF22EC" w:rsidRPr="00142144" w:rsidRDefault="00BF22EC" w:rsidP="00142144">
            <w:pPr>
              <w:pStyle w:val="ListParagraph"/>
              <w:numPr>
                <w:ilvl w:val="0"/>
                <w:numId w:val="19"/>
              </w:numPr>
              <w:spacing w:after="0" w:line="240" w:lineRule="auto"/>
              <w:rPr>
                <w:rFonts w:ascii="Times New Roman" w:eastAsia="Times New Roman" w:hAnsi="Times New Roman" w:cs="Times New Roman"/>
                <w:color w:val="2E74B5" w:themeColor="accent5" w:themeShade="BF"/>
                <w:sz w:val="20"/>
                <w:szCs w:val="20"/>
                <w:lang w:eastAsia="en-GB"/>
              </w:rPr>
            </w:pPr>
            <w:r w:rsidRPr="00142144">
              <w:rPr>
                <w:rFonts w:ascii="Times New Roman" w:eastAsia="Times New Roman" w:hAnsi="Times New Roman" w:cs="Times New Roman"/>
                <w:color w:val="2E74B5" w:themeColor="accent5" w:themeShade="BF"/>
                <w:sz w:val="20"/>
                <w:szCs w:val="20"/>
                <w:lang w:eastAsia="en-GB"/>
              </w:rPr>
              <w:t>Play competitive, tactical games</w:t>
            </w:r>
          </w:p>
          <w:p w14:paraId="0D950EC0" w14:textId="77777777" w:rsidR="00BF22EC" w:rsidRPr="00142144" w:rsidRDefault="00BF22EC" w:rsidP="00142144">
            <w:pPr>
              <w:pStyle w:val="ListParagraph"/>
              <w:numPr>
                <w:ilvl w:val="0"/>
                <w:numId w:val="19"/>
              </w:numPr>
              <w:spacing w:after="0" w:line="240" w:lineRule="auto"/>
              <w:rPr>
                <w:rFonts w:ascii="Times New Roman" w:eastAsia="Times New Roman" w:hAnsi="Times New Roman" w:cs="Times New Roman"/>
                <w:color w:val="2E74B5" w:themeColor="accent5" w:themeShade="BF"/>
                <w:sz w:val="20"/>
                <w:szCs w:val="20"/>
                <w:lang w:eastAsia="en-GB"/>
              </w:rPr>
            </w:pPr>
            <w:r w:rsidRPr="00142144">
              <w:rPr>
                <w:rFonts w:ascii="Times New Roman" w:eastAsia="Times New Roman" w:hAnsi="Times New Roman" w:cs="Times New Roman"/>
                <w:color w:val="2E74B5" w:themeColor="accent5" w:themeShade="BF"/>
                <w:sz w:val="20"/>
                <w:szCs w:val="20"/>
                <w:lang w:eastAsia="en-GB"/>
              </w:rPr>
              <w:t>Develop flexibility, strength, technique, control and balance</w:t>
            </w:r>
          </w:p>
          <w:p w14:paraId="2A638A6F" w14:textId="77777777" w:rsidR="00BF22EC" w:rsidRPr="002B40B1" w:rsidRDefault="00BF22EC" w:rsidP="00142144">
            <w:pPr>
              <w:pStyle w:val="ListParagraph"/>
              <w:numPr>
                <w:ilvl w:val="0"/>
                <w:numId w:val="19"/>
              </w:numPr>
              <w:spacing w:after="0" w:line="240" w:lineRule="auto"/>
              <w:rPr>
                <w:sz w:val="20"/>
                <w:szCs w:val="20"/>
              </w:rPr>
            </w:pPr>
            <w:r w:rsidRPr="00142144">
              <w:rPr>
                <w:rFonts w:ascii="Times New Roman" w:eastAsia="Times New Roman" w:hAnsi="Times New Roman" w:cs="Times New Roman"/>
                <w:color w:val="2E74B5" w:themeColor="accent5" w:themeShade="BF"/>
                <w:sz w:val="20"/>
                <w:szCs w:val="20"/>
                <w:lang w:eastAsia="en-GB"/>
              </w:rPr>
              <w:t>Perform dances using a range of movement patterns</w:t>
            </w:r>
          </w:p>
        </w:tc>
        <w:tc>
          <w:tcPr>
            <w:tcW w:w="425" w:type="dxa"/>
            <w:vMerge/>
          </w:tcPr>
          <w:p w14:paraId="47C27E05" w14:textId="77777777" w:rsidR="00BF22EC" w:rsidRPr="006144B7" w:rsidRDefault="00BF22EC" w:rsidP="00423FCE">
            <w:pPr>
              <w:rPr>
                <w:color w:val="C00000"/>
                <w:sz w:val="20"/>
                <w:szCs w:val="20"/>
              </w:rPr>
            </w:pPr>
          </w:p>
        </w:tc>
        <w:tc>
          <w:tcPr>
            <w:tcW w:w="3685" w:type="dxa"/>
            <w:vMerge/>
            <w:vAlign w:val="center"/>
          </w:tcPr>
          <w:p w14:paraId="0B695A6A" w14:textId="77777777" w:rsidR="00BF22EC" w:rsidRPr="00620342" w:rsidRDefault="00BF22EC" w:rsidP="00423FCE">
            <w:pPr>
              <w:jc w:val="center"/>
              <w:rPr>
                <w:color w:val="C00000"/>
              </w:rPr>
            </w:pPr>
          </w:p>
        </w:tc>
      </w:tr>
      <w:tr w:rsidR="00BF22EC" w14:paraId="3C5DA850" w14:textId="77777777" w:rsidTr="00423FCE">
        <w:trPr>
          <w:trHeight w:val="178"/>
        </w:trPr>
        <w:tc>
          <w:tcPr>
            <w:tcW w:w="710" w:type="dxa"/>
            <w:vMerge w:val="restart"/>
            <w:textDirection w:val="btLr"/>
            <w:vAlign w:val="center"/>
          </w:tcPr>
          <w:p w14:paraId="1646BB70" w14:textId="77777777" w:rsidR="00BF22EC" w:rsidRPr="006144B7" w:rsidRDefault="00BF22EC" w:rsidP="00423FCE">
            <w:pPr>
              <w:ind w:left="113" w:right="113"/>
              <w:jc w:val="center"/>
              <w:rPr>
                <w:color w:val="0070C0"/>
                <w:sz w:val="20"/>
                <w:szCs w:val="20"/>
              </w:rPr>
            </w:pPr>
            <w:r w:rsidRPr="006144B7">
              <w:rPr>
                <w:color w:val="0070C0"/>
                <w:sz w:val="20"/>
                <w:szCs w:val="20"/>
              </w:rPr>
              <w:t>Assessment (TS 6)</w:t>
            </w:r>
          </w:p>
        </w:tc>
        <w:tc>
          <w:tcPr>
            <w:tcW w:w="5405" w:type="dxa"/>
          </w:tcPr>
          <w:p w14:paraId="32916BB0" w14:textId="0B8DBCD1" w:rsidR="00BF22EC" w:rsidRPr="002B40B1" w:rsidRDefault="00BF22EC" w:rsidP="00423FCE">
            <w:pPr>
              <w:rPr>
                <w:sz w:val="20"/>
                <w:szCs w:val="20"/>
              </w:rPr>
            </w:pPr>
            <w:r w:rsidRPr="002B40B1">
              <w:rPr>
                <w:sz w:val="20"/>
                <w:szCs w:val="20"/>
              </w:rPr>
              <w:t>How did you assess children’s understanding of prior knowledge?</w:t>
            </w:r>
            <w:r w:rsidR="00142144">
              <w:rPr>
                <w:sz w:val="20"/>
                <w:szCs w:val="20"/>
              </w:rPr>
              <w:t xml:space="preserve"> How did you assess their varying skill levels?</w:t>
            </w:r>
          </w:p>
        </w:tc>
        <w:tc>
          <w:tcPr>
            <w:tcW w:w="425" w:type="dxa"/>
            <w:vMerge/>
          </w:tcPr>
          <w:p w14:paraId="0FDD1B07" w14:textId="77777777" w:rsidR="00BF22EC" w:rsidRDefault="00BF22EC" w:rsidP="00423FCE">
            <w:pPr>
              <w:rPr>
                <w:color w:val="0070C0"/>
                <w:sz w:val="20"/>
                <w:szCs w:val="20"/>
              </w:rPr>
            </w:pPr>
          </w:p>
        </w:tc>
        <w:tc>
          <w:tcPr>
            <w:tcW w:w="3685" w:type="dxa"/>
            <w:vMerge w:val="restart"/>
          </w:tcPr>
          <w:p w14:paraId="30629816" w14:textId="77777777" w:rsidR="00BF22EC" w:rsidRPr="00343337" w:rsidRDefault="00BF22EC" w:rsidP="00423FCE">
            <w:pPr>
              <w:rPr>
                <w:b/>
                <w:bCs/>
              </w:rPr>
            </w:pPr>
            <w:r w:rsidRPr="00343337">
              <w:rPr>
                <w:b/>
                <w:bCs/>
              </w:rPr>
              <w:t>Key Books, Articles and Resources</w:t>
            </w:r>
          </w:p>
          <w:p w14:paraId="517154D7" w14:textId="77777777" w:rsidR="00BF22EC" w:rsidRDefault="00BF22EC" w:rsidP="00423FCE">
            <w:pPr>
              <w:rPr>
                <w:sz w:val="20"/>
                <w:szCs w:val="20"/>
              </w:rPr>
            </w:pPr>
          </w:p>
          <w:p w14:paraId="03D09593" w14:textId="77777777" w:rsidR="00BF22EC" w:rsidRDefault="00BF22EC" w:rsidP="00423FCE">
            <w:pPr>
              <w:rPr>
                <w:sz w:val="20"/>
                <w:szCs w:val="20"/>
              </w:rPr>
            </w:pPr>
            <w:r w:rsidRPr="00531A20">
              <w:rPr>
                <w:sz w:val="20"/>
                <w:szCs w:val="20"/>
              </w:rPr>
              <w:t>Association for Physical Education</w:t>
            </w:r>
            <w:r>
              <w:rPr>
                <w:sz w:val="20"/>
                <w:szCs w:val="20"/>
              </w:rPr>
              <w:t xml:space="preserve">: </w:t>
            </w:r>
            <w:hyperlink r:id="rId33" w:history="1">
              <w:r w:rsidRPr="00B45BF5">
                <w:rPr>
                  <w:rStyle w:val="Hyperlink"/>
                  <w:sz w:val="20"/>
                  <w:szCs w:val="20"/>
                </w:rPr>
                <w:t>https://www.afpe.org.uk/physical-education/</w:t>
              </w:r>
            </w:hyperlink>
          </w:p>
          <w:p w14:paraId="7406D73B" w14:textId="77777777" w:rsidR="00BF22EC" w:rsidRDefault="00BF22EC" w:rsidP="00423FCE"/>
          <w:p w14:paraId="457BE06E" w14:textId="77777777" w:rsidR="00BF22EC" w:rsidRPr="00620342" w:rsidRDefault="00BF22EC" w:rsidP="00423FCE"/>
        </w:tc>
      </w:tr>
      <w:tr w:rsidR="00BF22EC" w14:paraId="36552E86" w14:textId="77777777" w:rsidTr="00423FCE">
        <w:trPr>
          <w:trHeight w:val="175"/>
        </w:trPr>
        <w:tc>
          <w:tcPr>
            <w:tcW w:w="710" w:type="dxa"/>
            <w:vMerge/>
            <w:textDirection w:val="btLr"/>
            <w:vAlign w:val="center"/>
          </w:tcPr>
          <w:p w14:paraId="700EE26C" w14:textId="77777777" w:rsidR="00BF22EC" w:rsidRPr="006144B7" w:rsidRDefault="00BF22EC" w:rsidP="00423FCE">
            <w:pPr>
              <w:ind w:left="113" w:right="113"/>
              <w:jc w:val="center"/>
              <w:rPr>
                <w:color w:val="0070C0"/>
                <w:sz w:val="20"/>
                <w:szCs w:val="20"/>
              </w:rPr>
            </w:pPr>
          </w:p>
        </w:tc>
        <w:tc>
          <w:tcPr>
            <w:tcW w:w="5405" w:type="dxa"/>
          </w:tcPr>
          <w:p w14:paraId="06112F84" w14:textId="1AF1AD83" w:rsidR="00BF22EC" w:rsidRPr="002B40B1" w:rsidRDefault="00BF22EC" w:rsidP="00423FCE">
            <w:pPr>
              <w:rPr>
                <w:sz w:val="20"/>
                <w:szCs w:val="20"/>
              </w:rPr>
            </w:pPr>
            <w:r w:rsidRPr="002B40B1">
              <w:rPr>
                <w:sz w:val="20"/>
                <w:szCs w:val="20"/>
              </w:rPr>
              <w:t xml:space="preserve">Analyse the AfL strategies used in the lesson. </w:t>
            </w:r>
            <w:r w:rsidR="00142144">
              <w:rPr>
                <w:sz w:val="20"/>
                <w:szCs w:val="20"/>
              </w:rPr>
              <w:t>How effective were they and why?</w:t>
            </w:r>
          </w:p>
        </w:tc>
        <w:tc>
          <w:tcPr>
            <w:tcW w:w="425" w:type="dxa"/>
            <w:vMerge/>
          </w:tcPr>
          <w:p w14:paraId="5C588C2E" w14:textId="77777777" w:rsidR="00BF22EC" w:rsidRDefault="00BF22EC" w:rsidP="00423FCE">
            <w:pPr>
              <w:rPr>
                <w:color w:val="0070C0"/>
                <w:sz w:val="20"/>
                <w:szCs w:val="20"/>
              </w:rPr>
            </w:pPr>
          </w:p>
        </w:tc>
        <w:tc>
          <w:tcPr>
            <w:tcW w:w="3685" w:type="dxa"/>
            <w:vMerge/>
          </w:tcPr>
          <w:p w14:paraId="4C06A783" w14:textId="77777777" w:rsidR="00BF22EC" w:rsidRPr="00620342" w:rsidRDefault="00BF22EC" w:rsidP="00BF22EC">
            <w:pPr>
              <w:pStyle w:val="ListParagraph"/>
              <w:numPr>
                <w:ilvl w:val="0"/>
                <w:numId w:val="1"/>
              </w:numPr>
              <w:spacing w:before="240" w:after="0" w:line="240" w:lineRule="auto"/>
              <w:ind w:left="714" w:hanging="357"/>
              <w:contextualSpacing w:val="0"/>
            </w:pPr>
          </w:p>
        </w:tc>
      </w:tr>
      <w:tr w:rsidR="00BF22EC" w14:paraId="2FD9F4AD" w14:textId="77777777" w:rsidTr="00423FCE">
        <w:trPr>
          <w:trHeight w:val="175"/>
        </w:trPr>
        <w:tc>
          <w:tcPr>
            <w:tcW w:w="710" w:type="dxa"/>
            <w:vMerge/>
            <w:textDirection w:val="btLr"/>
            <w:vAlign w:val="center"/>
          </w:tcPr>
          <w:p w14:paraId="7CE68DAA" w14:textId="77777777" w:rsidR="00BF22EC" w:rsidRPr="006144B7" w:rsidRDefault="00BF22EC" w:rsidP="00423FCE">
            <w:pPr>
              <w:ind w:left="113" w:right="113"/>
              <w:jc w:val="center"/>
              <w:rPr>
                <w:color w:val="0070C0"/>
                <w:sz w:val="20"/>
                <w:szCs w:val="20"/>
              </w:rPr>
            </w:pPr>
          </w:p>
        </w:tc>
        <w:tc>
          <w:tcPr>
            <w:tcW w:w="5405" w:type="dxa"/>
          </w:tcPr>
          <w:p w14:paraId="33D59B6F" w14:textId="77777777" w:rsidR="00BF22EC" w:rsidRPr="00142144" w:rsidRDefault="00BF22EC" w:rsidP="00142144">
            <w:pPr>
              <w:pStyle w:val="ListParagraph"/>
              <w:numPr>
                <w:ilvl w:val="0"/>
                <w:numId w:val="19"/>
              </w:numPr>
              <w:spacing w:after="0" w:line="240" w:lineRule="auto"/>
              <w:rPr>
                <w:rFonts w:ascii="Times New Roman" w:eastAsia="Times New Roman" w:hAnsi="Times New Roman" w:cs="Times New Roman"/>
                <w:color w:val="2E74B5" w:themeColor="accent5" w:themeShade="BF"/>
                <w:sz w:val="20"/>
                <w:szCs w:val="20"/>
                <w:lang w:eastAsia="en-GB"/>
              </w:rPr>
            </w:pPr>
            <w:r w:rsidRPr="002B40B1">
              <w:rPr>
                <w:sz w:val="20"/>
                <w:szCs w:val="20"/>
              </w:rPr>
              <w:t xml:space="preserve">Discuss your assessment of PE </w:t>
            </w:r>
            <w:r w:rsidRPr="00142144">
              <w:rPr>
                <w:color w:val="2E74B5" w:themeColor="accent5" w:themeShade="BF"/>
                <w:sz w:val="20"/>
                <w:szCs w:val="20"/>
              </w:rPr>
              <w:t>F</w:t>
            </w:r>
            <w:r w:rsidRPr="00142144">
              <w:rPr>
                <w:rFonts w:ascii="Times New Roman" w:eastAsia="Times New Roman" w:hAnsi="Times New Roman" w:cs="Times New Roman"/>
                <w:color w:val="2E74B5" w:themeColor="accent5" w:themeShade="BF"/>
                <w:sz w:val="20"/>
                <w:szCs w:val="20"/>
                <w:lang w:eastAsia="en-GB"/>
              </w:rPr>
              <w:t>or example:</w:t>
            </w:r>
          </w:p>
          <w:p w14:paraId="24B8C1B9" w14:textId="77777777" w:rsidR="00BF22EC" w:rsidRPr="00142144" w:rsidRDefault="00BF22EC" w:rsidP="00142144">
            <w:pPr>
              <w:pStyle w:val="ListParagraph"/>
              <w:numPr>
                <w:ilvl w:val="0"/>
                <w:numId w:val="19"/>
              </w:numPr>
              <w:spacing w:after="0" w:line="240" w:lineRule="auto"/>
              <w:rPr>
                <w:rFonts w:ascii="Times New Roman" w:eastAsia="Times New Roman" w:hAnsi="Times New Roman" w:cs="Times New Roman"/>
                <w:color w:val="2E74B5" w:themeColor="accent5" w:themeShade="BF"/>
                <w:sz w:val="20"/>
                <w:szCs w:val="20"/>
                <w:lang w:eastAsia="en-GB"/>
              </w:rPr>
            </w:pPr>
            <w:r w:rsidRPr="00142144">
              <w:rPr>
                <w:rFonts w:ascii="Times New Roman" w:eastAsia="Times New Roman" w:hAnsi="Times New Roman" w:cs="Times New Roman"/>
                <w:color w:val="2E74B5" w:themeColor="accent5" w:themeShade="BF"/>
                <w:sz w:val="20"/>
                <w:szCs w:val="20"/>
                <w:lang w:eastAsia="en-GB"/>
              </w:rPr>
              <w:t>Physical development</w:t>
            </w:r>
          </w:p>
          <w:p w14:paraId="5EECAC39" w14:textId="77777777" w:rsidR="00BF22EC" w:rsidRPr="00142144" w:rsidRDefault="00BF22EC" w:rsidP="00142144">
            <w:pPr>
              <w:pStyle w:val="ListParagraph"/>
              <w:numPr>
                <w:ilvl w:val="0"/>
                <w:numId w:val="19"/>
              </w:numPr>
              <w:spacing w:after="0" w:line="240" w:lineRule="auto"/>
              <w:rPr>
                <w:rFonts w:ascii="Times New Roman" w:eastAsia="Times New Roman" w:hAnsi="Times New Roman" w:cs="Times New Roman"/>
                <w:color w:val="2E74B5" w:themeColor="accent5" w:themeShade="BF"/>
                <w:sz w:val="20"/>
                <w:szCs w:val="20"/>
                <w:lang w:eastAsia="en-GB"/>
              </w:rPr>
            </w:pPr>
            <w:r w:rsidRPr="00142144">
              <w:rPr>
                <w:rFonts w:ascii="Times New Roman" w:eastAsia="Times New Roman" w:hAnsi="Times New Roman" w:cs="Times New Roman"/>
                <w:color w:val="2E74B5" w:themeColor="accent5" w:themeShade="BF"/>
                <w:sz w:val="20"/>
                <w:szCs w:val="20"/>
                <w:lang w:eastAsia="en-GB"/>
              </w:rPr>
              <w:t>Physical activity</w:t>
            </w:r>
          </w:p>
          <w:p w14:paraId="3897F4A1" w14:textId="77777777" w:rsidR="00BF22EC" w:rsidRPr="002B40B1" w:rsidRDefault="00BF22EC" w:rsidP="00142144">
            <w:pPr>
              <w:pStyle w:val="ListParagraph"/>
              <w:numPr>
                <w:ilvl w:val="0"/>
                <w:numId w:val="19"/>
              </w:numPr>
              <w:spacing w:after="0" w:line="240" w:lineRule="auto"/>
              <w:rPr>
                <w:sz w:val="20"/>
                <w:szCs w:val="20"/>
              </w:rPr>
            </w:pPr>
            <w:r w:rsidRPr="00142144">
              <w:rPr>
                <w:rFonts w:ascii="Times New Roman" w:eastAsia="Times New Roman" w:hAnsi="Times New Roman" w:cs="Times New Roman"/>
                <w:color w:val="2E74B5" w:themeColor="accent5" w:themeShade="BF"/>
                <w:sz w:val="20"/>
                <w:szCs w:val="20"/>
                <w:lang w:eastAsia="en-GB"/>
              </w:rPr>
              <w:t>Physical Literacy</w:t>
            </w:r>
          </w:p>
        </w:tc>
        <w:tc>
          <w:tcPr>
            <w:tcW w:w="425" w:type="dxa"/>
            <w:vMerge/>
          </w:tcPr>
          <w:p w14:paraId="389089DF" w14:textId="77777777" w:rsidR="00BF22EC" w:rsidRDefault="00BF22EC" w:rsidP="00423FCE">
            <w:pPr>
              <w:rPr>
                <w:color w:val="0070C0"/>
                <w:sz w:val="20"/>
                <w:szCs w:val="20"/>
              </w:rPr>
            </w:pPr>
          </w:p>
        </w:tc>
        <w:tc>
          <w:tcPr>
            <w:tcW w:w="3685" w:type="dxa"/>
            <w:vMerge/>
          </w:tcPr>
          <w:p w14:paraId="1C06117F" w14:textId="77777777" w:rsidR="00BF22EC" w:rsidRPr="00620342" w:rsidRDefault="00BF22EC" w:rsidP="00BF22EC">
            <w:pPr>
              <w:pStyle w:val="ListParagraph"/>
              <w:numPr>
                <w:ilvl w:val="0"/>
                <w:numId w:val="1"/>
              </w:numPr>
              <w:spacing w:before="240" w:after="0" w:line="240" w:lineRule="auto"/>
              <w:ind w:left="714" w:hanging="357"/>
              <w:contextualSpacing w:val="0"/>
            </w:pPr>
          </w:p>
        </w:tc>
      </w:tr>
      <w:tr w:rsidR="00BF22EC" w14:paraId="30F1AE4A" w14:textId="77777777" w:rsidTr="00423FCE">
        <w:trPr>
          <w:trHeight w:val="175"/>
        </w:trPr>
        <w:tc>
          <w:tcPr>
            <w:tcW w:w="710" w:type="dxa"/>
            <w:vMerge/>
            <w:textDirection w:val="btLr"/>
            <w:vAlign w:val="center"/>
          </w:tcPr>
          <w:p w14:paraId="578C6BE2" w14:textId="77777777" w:rsidR="00BF22EC" w:rsidRPr="006144B7" w:rsidRDefault="00BF22EC" w:rsidP="00423FCE">
            <w:pPr>
              <w:ind w:left="113" w:right="113"/>
              <w:jc w:val="center"/>
              <w:rPr>
                <w:color w:val="0070C0"/>
                <w:sz w:val="20"/>
                <w:szCs w:val="20"/>
              </w:rPr>
            </w:pPr>
          </w:p>
        </w:tc>
        <w:tc>
          <w:tcPr>
            <w:tcW w:w="5405" w:type="dxa"/>
          </w:tcPr>
          <w:p w14:paraId="4113B18A" w14:textId="77777777" w:rsidR="00BF22EC" w:rsidRPr="002B40B1" w:rsidRDefault="00BF22EC" w:rsidP="00423FCE">
            <w:pPr>
              <w:rPr>
                <w:sz w:val="20"/>
                <w:szCs w:val="20"/>
              </w:rPr>
            </w:pPr>
            <w:r w:rsidRPr="002B40B1">
              <w:rPr>
                <w:sz w:val="20"/>
                <w:szCs w:val="20"/>
              </w:rPr>
              <w:t>How did you ensure there was sufficient challenge for all pupils, including those with SEND and EAL?</w:t>
            </w:r>
          </w:p>
        </w:tc>
        <w:tc>
          <w:tcPr>
            <w:tcW w:w="425" w:type="dxa"/>
            <w:vMerge/>
          </w:tcPr>
          <w:p w14:paraId="2B8EDF50" w14:textId="77777777" w:rsidR="00BF22EC" w:rsidRDefault="00BF22EC" w:rsidP="00423FCE">
            <w:pPr>
              <w:rPr>
                <w:color w:val="0070C0"/>
                <w:sz w:val="20"/>
                <w:szCs w:val="20"/>
              </w:rPr>
            </w:pPr>
          </w:p>
        </w:tc>
        <w:tc>
          <w:tcPr>
            <w:tcW w:w="3685" w:type="dxa"/>
            <w:vMerge/>
          </w:tcPr>
          <w:p w14:paraId="2319D449" w14:textId="77777777" w:rsidR="00BF22EC" w:rsidRPr="00620342" w:rsidRDefault="00BF22EC" w:rsidP="00BF22EC">
            <w:pPr>
              <w:pStyle w:val="ListParagraph"/>
              <w:numPr>
                <w:ilvl w:val="0"/>
                <w:numId w:val="1"/>
              </w:numPr>
              <w:spacing w:before="240" w:after="0" w:line="240" w:lineRule="auto"/>
              <w:ind w:left="714" w:hanging="357"/>
              <w:contextualSpacing w:val="0"/>
            </w:pPr>
          </w:p>
        </w:tc>
      </w:tr>
      <w:tr w:rsidR="00BF22EC" w14:paraId="5453B438" w14:textId="77777777" w:rsidTr="00423FCE">
        <w:trPr>
          <w:trHeight w:val="458"/>
        </w:trPr>
        <w:tc>
          <w:tcPr>
            <w:tcW w:w="710" w:type="dxa"/>
            <w:vMerge w:val="restart"/>
            <w:textDirection w:val="btLr"/>
            <w:vAlign w:val="center"/>
          </w:tcPr>
          <w:p w14:paraId="42B82872" w14:textId="77777777" w:rsidR="00BF22EC" w:rsidRPr="006144B7" w:rsidRDefault="00BF22EC" w:rsidP="00423FCE">
            <w:pPr>
              <w:ind w:left="113" w:right="113"/>
              <w:jc w:val="center"/>
              <w:rPr>
                <w:color w:val="1F3864" w:themeColor="accent1" w:themeShade="80"/>
                <w:sz w:val="20"/>
                <w:szCs w:val="20"/>
              </w:rPr>
            </w:pPr>
            <w:r w:rsidRPr="006144B7">
              <w:rPr>
                <w:color w:val="1F3864" w:themeColor="accent1" w:themeShade="80"/>
                <w:sz w:val="20"/>
                <w:szCs w:val="20"/>
              </w:rPr>
              <w:t>Professional Behaviours (TS8)</w:t>
            </w:r>
          </w:p>
        </w:tc>
        <w:tc>
          <w:tcPr>
            <w:tcW w:w="5405" w:type="dxa"/>
          </w:tcPr>
          <w:p w14:paraId="2DF475E8" w14:textId="77777777" w:rsidR="00BF22EC" w:rsidRPr="002B40B1" w:rsidRDefault="00BF22EC" w:rsidP="00423FCE">
            <w:pPr>
              <w:rPr>
                <w:sz w:val="20"/>
                <w:szCs w:val="20"/>
              </w:rPr>
            </w:pPr>
            <w:r w:rsidRPr="002B40B1">
              <w:rPr>
                <w:sz w:val="20"/>
                <w:szCs w:val="20"/>
              </w:rPr>
              <w:t>How did you strengthen your PE pedagogical and subject knowledge prior to this lesson?</w:t>
            </w:r>
          </w:p>
        </w:tc>
        <w:tc>
          <w:tcPr>
            <w:tcW w:w="425" w:type="dxa"/>
            <w:vMerge/>
          </w:tcPr>
          <w:p w14:paraId="165C0C9E" w14:textId="77777777" w:rsidR="00BF22EC" w:rsidRPr="006144B7" w:rsidRDefault="00BF22EC" w:rsidP="00423FCE">
            <w:pPr>
              <w:rPr>
                <w:color w:val="1F3864" w:themeColor="accent1" w:themeShade="80"/>
                <w:sz w:val="20"/>
                <w:szCs w:val="20"/>
              </w:rPr>
            </w:pPr>
          </w:p>
        </w:tc>
        <w:tc>
          <w:tcPr>
            <w:tcW w:w="3685" w:type="dxa"/>
            <w:vMerge/>
          </w:tcPr>
          <w:p w14:paraId="645CB9E0" w14:textId="77777777" w:rsidR="00BF22EC" w:rsidRPr="006144B7" w:rsidRDefault="00BF22EC" w:rsidP="00423FCE">
            <w:pPr>
              <w:rPr>
                <w:color w:val="1F3864" w:themeColor="accent1" w:themeShade="80"/>
                <w:sz w:val="20"/>
                <w:szCs w:val="20"/>
              </w:rPr>
            </w:pPr>
          </w:p>
        </w:tc>
      </w:tr>
      <w:tr w:rsidR="00BF22EC" w14:paraId="377973F1" w14:textId="77777777" w:rsidTr="00423FCE">
        <w:trPr>
          <w:trHeight w:val="458"/>
        </w:trPr>
        <w:tc>
          <w:tcPr>
            <w:tcW w:w="710" w:type="dxa"/>
            <w:vMerge/>
            <w:textDirection w:val="btLr"/>
            <w:vAlign w:val="center"/>
          </w:tcPr>
          <w:p w14:paraId="2A35AD20" w14:textId="77777777" w:rsidR="00BF22EC" w:rsidRPr="006144B7" w:rsidRDefault="00BF22EC" w:rsidP="00423FCE">
            <w:pPr>
              <w:ind w:left="113" w:right="113"/>
              <w:jc w:val="center"/>
              <w:rPr>
                <w:color w:val="1F3864" w:themeColor="accent1" w:themeShade="80"/>
                <w:sz w:val="20"/>
                <w:szCs w:val="20"/>
              </w:rPr>
            </w:pPr>
          </w:p>
        </w:tc>
        <w:tc>
          <w:tcPr>
            <w:tcW w:w="5405" w:type="dxa"/>
          </w:tcPr>
          <w:p w14:paraId="683F63DD" w14:textId="0C244E51" w:rsidR="00BF22EC" w:rsidRPr="002B40B1" w:rsidRDefault="00BF22EC" w:rsidP="00423FCE">
            <w:pPr>
              <w:rPr>
                <w:sz w:val="20"/>
                <w:szCs w:val="20"/>
              </w:rPr>
            </w:pPr>
            <w:r w:rsidRPr="002B40B1">
              <w:rPr>
                <w:sz w:val="20"/>
                <w:szCs w:val="20"/>
              </w:rPr>
              <w:t>Discuss and analyses how you prepared additional adults prior to the lesson.</w:t>
            </w:r>
            <w:r w:rsidR="00142144">
              <w:rPr>
                <w:sz w:val="20"/>
                <w:szCs w:val="20"/>
              </w:rPr>
              <w:t xml:space="preserve"> Which skills were they more/less confident with?</w:t>
            </w:r>
          </w:p>
        </w:tc>
        <w:tc>
          <w:tcPr>
            <w:tcW w:w="425" w:type="dxa"/>
            <w:vMerge/>
          </w:tcPr>
          <w:p w14:paraId="62E6FAD0" w14:textId="77777777" w:rsidR="00BF22EC" w:rsidRPr="006144B7" w:rsidRDefault="00BF22EC" w:rsidP="00423FCE">
            <w:pPr>
              <w:rPr>
                <w:color w:val="1F3864" w:themeColor="accent1" w:themeShade="80"/>
                <w:sz w:val="20"/>
                <w:szCs w:val="20"/>
              </w:rPr>
            </w:pPr>
          </w:p>
        </w:tc>
        <w:tc>
          <w:tcPr>
            <w:tcW w:w="3685" w:type="dxa"/>
            <w:vMerge/>
          </w:tcPr>
          <w:p w14:paraId="5230DC1F" w14:textId="77777777" w:rsidR="00BF22EC" w:rsidRPr="006144B7" w:rsidRDefault="00BF22EC" w:rsidP="00423FCE">
            <w:pPr>
              <w:rPr>
                <w:color w:val="1F3864" w:themeColor="accent1" w:themeShade="80"/>
                <w:sz w:val="20"/>
                <w:szCs w:val="20"/>
              </w:rPr>
            </w:pPr>
          </w:p>
        </w:tc>
      </w:tr>
      <w:tr w:rsidR="00BF22EC" w14:paraId="283A0B09" w14:textId="77777777" w:rsidTr="00423FCE">
        <w:trPr>
          <w:trHeight w:val="458"/>
        </w:trPr>
        <w:tc>
          <w:tcPr>
            <w:tcW w:w="710" w:type="dxa"/>
            <w:vMerge/>
            <w:textDirection w:val="btLr"/>
            <w:vAlign w:val="center"/>
          </w:tcPr>
          <w:p w14:paraId="4961C6DB" w14:textId="77777777" w:rsidR="00BF22EC" w:rsidRPr="006144B7" w:rsidRDefault="00BF22EC" w:rsidP="00423FCE">
            <w:pPr>
              <w:ind w:left="113" w:right="113"/>
              <w:jc w:val="center"/>
              <w:rPr>
                <w:color w:val="1F3864" w:themeColor="accent1" w:themeShade="80"/>
                <w:sz w:val="20"/>
                <w:szCs w:val="20"/>
              </w:rPr>
            </w:pPr>
          </w:p>
        </w:tc>
        <w:tc>
          <w:tcPr>
            <w:tcW w:w="5405" w:type="dxa"/>
          </w:tcPr>
          <w:p w14:paraId="4716A563" w14:textId="0784FC65" w:rsidR="00BF22EC" w:rsidRPr="002B40B1" w:rsidRDefault="00BF22EC" w:rsidP="00423FCE">
            <w:pPr>
              <w:rPr>
                <w:sz w:val="21"/>
                <w:szCs w:val="21"/>
              </w:rPr>
            </w:pPr>
            <w:r w:rsidRPr="002B40B1">
              <w:rPr>
                <w:sz w:val="20"/>
                <w:szCs w:val="20"/>
              </w:rPr>
              <w:t>How effective was deployment of additional adults?</w:t>
            </w:r>
            <w:r w:rsidR="00142144">
              <w:rPr>
                <w:sz w:val="20"/>
                <w:szCs w:val="20"/>
              </w:rPr>
              <w:t xml:space="preserve"> How you could you have improved this further?</w:t>
            </w:r>
          </w:p>
        </w:tc>
        <w:tc>
          <w:tcPr>
            <w:tcW w:w="425" w:type="dxa"/>
            <w:vMerge/>
          </w:tcPr>
          <w:p w14:paraId="4AD39B09" w14:textId="77777777" w:rsidR="00BF22EC" w:rsidRPr="006144B7" w:rsidRDefault="00BF22EC" w:rsidP="00423FCE">
            <w:pPr>
              <w:rPr>
                <w:color w:val="1F3864" w:themeColor="accent1" w:themeShade="80"/>
                <w:sz w:val="20"/>
                <w:szCs w:val="20"/>
              </w:rPr>
            </w:pPr>
          </w:p>
        </w:tc>
        <w:tc>
          <w:tcPr>
            <w:tcW w:w="3685" w:type="dxa"/>
            <w:vMerge/>
          </w:tcPr>
          <w:p w14:paraId="32EF7A78" w14:textId="77777777" w:rsidR="00BF22EC" w:rsidRPr="006144B7" w:rsidRDefault="00BF22EC" w:rsidP="00423FCE">
            <w:pPr>
              <w:rPr>
                <w:color w:val="1F3864" w:themeColor="accent1" w:themeShade="80"/>
                <w:sz w:val="20"/>
                <w:szCs w:val="20"/>
              </w:rPr>
            </w:pPr>
          </w:p>
        </w:tc>
      </w:tr>
    </w:tbl>
    <w:p w14:paraId="5DAA5210" w14:textId="76B6327F" w:rsidR="00BF22EC" w:rsidRDefault="00BF22EC" w:rsidP="00A01524">
      <w:pPr>
        <w:ind w:left="-993"/>
        <w:rPr>
          <w:rStyle w:val="Hyperlink"/>
          <w:rFonts w:ascii="Segoe UI" w:eastAsia="Calibri" w:hAnsi="Segoe UI" w:cs="Segoe UI"/>
          <w:noProof/>
          <w:sz w:val="40"/>
          <w:szCs w:val="40"/>
          <w:u w:val="none"/>
        </w:rPr>
      </w:pPr>
    </w:p>
    <w:tbl>
      <w:tblPr>
        <w:tblStyle w:val="TableGrid"/>
        <w:tblW w:w="10225" w:type="dxa"/>
        <w:tblInd w:w="-591" w:type="dxa"/>
        <w:tblLook w:val="04A0" w:firstRow="1" w:lastRow="0" w:firstColumn="1" w:lastColumn="0" w:noHBand="0" w:noVBand="1"/>
      </w:tblPr>
      <w:tblGrid>
        <w:gridCol w:w="710"/>
        <w:gridCol w:w="5405"/>
        <w:gridCol w:w="425"/>
        <w:gridCol w:w="3685"/>
      </w:tblGrid>
      <w:tr w:rsidR="000109EF" w14:paraId="1EE4C07E" w14:textId="77777777" w:rsidTr="00423FCE">
        <w:trPr>
          <w:trHeight w:val="1131"/>
        </w:trPr>
        <w:tc>
          <w:tcPr>
            <w:tcW w:w="10225" w:type="dxa"/>
            <w:gridSpan w:val="4"/>
            <w:tcBorders>
              <w:bottom w:val="single" w:sz="4" w:space="0" w:color="auto"/>
            </w:tcBorders>
          </w:tcPr>
          <w:p w14:paraId="4F65106A" w14:textId="77777777" w:rsidR="000109EF" w:rsidRPr="00620342" w:rsidRDefault="000109EF" w:rsidP="00423FCE">
            <w:pPr>
              <w:jc w:val="center"/>
              <w:rPr>
                <w:b/>
                <w:bCs/>
              </w:rPr>
            </w:pPr>
            <w:r w:rsidRPr="00620342">
              <w:rPr>
                <w:b/>
                <w:bCs/>
              </w:rPr>
              <w:t>Centre for Teacher Education</w:t>
            </w:r>
          </w:p>
          <w:p w14:paraId="73338035" w14:textId="77777777" w:rsidR="000109EF" w:rsidRPr="00620342" w:rsidRDefault="000109EF" w:rsidP="00423FCE">
            <w:pPr>
              <w:jc w:val="center"/>
              <w:rPr>
                <w:b/>
                <w:bCs/>
              </w:rPr>
            </w:pPr>
            <w:r w:rsidRPr="00620342">
              <w:rPr>
                <w:b/>
                <w:bCs/>
              </w:rPr>
              <w:t>University of Warwick</w:t>
            </w:r>
          </w:p>
          <w:p w14:paraId="19CA58F5" w14:textId="7790F14E" w:rsidR="000109EF" w:rsidRPr="00620342" w:rsidRDefault="000109EF" w:rsidP="00423FCE">
            <w:pPr>
              <w:jc w:val="center"/>
              <w:rPr>
                <w:b/>
                <w:bCs/>
              </w:rPr>
            </w:pPr>
            <w:r w:rsidRPr="00620342">
              <w:rPr>
                <w:b/>
                <w:bCs/>
              </w:rPr>
              <w:t xml:space="preserve">Prompts to support subject specific </w:t>
            </w:r>
            <w:r>
              <w:rPr>
                <w:b/>
                <w:bCs/>
              </w:rPr>
              <w:t>discussion</w:t>
            </w:r>
            <w:r w:rsidRPr="00620342">
              <w:rPr>
                <w:b/>
                <w:bCs/>
              </w:rPr>
              <w:t xml:space="preserve"> in</w:t>
            </w:r>
          </w:p>
          <w:p w14:paraId="02C37178" w14:textId="01141154" w:rsidR="000109EF" w:rsidRDefault="005B1CAB" w:rsidP="00423FCE">
            <w:pPr>
              <w:jc w:val="center"/>
              <w:rPr>
                <w:b/>
                <w:bCs/>
              </w:rPr>
            </w:pPr>
            <w:bookmarkStart w:id="15" w:name="PSHE"/>
            <w:r>
              <w:rPr>
                <w:b/>
                <w:bCs/>
              </w:rPr>
              <w:t>PERSONAL, SOCIAL &amp; HEALTH EDUCATION</w:t>
            </w:r>
            <w:bookmarkEnd w:id="15"/>
          </w:p>
        </w:tc>
      </w:tr>
      <w:tr w:rsidR="000109EF" w14:paraId="0BEDFF90" w14:textId="77777777" w:rsidTr="00423FCE">
        <w:trPr>
          <w:trHeight w:val="217"/>
        </w:trPr>
        <w:tc>
          <w:tcPr>
            <w:tcW w:w="10225" w:type="dxa"/>
            <w:gridSpan w:val="4"/>
            <w:tcBorders>
              <w:left w:val="nil"/>
              <w:right w:val="nil"/>
            </w:tcBorders>
          </w:tcPr>
          <w:p w14:paraId="48B96895" w14:textId="77777777" w:rsidR="000109EF" w:rsidRDefault="000109EF" w:rsidP="00423FCE">
            <w:pPr>
              <w:jc w:val="center"/>
              <w:rPr>
                <w:b/>
                <w:bCs/>
              </w:rPr>
            </w:pPr>
          </w:p>
        </w:tc>
      </w:tr>
      <w:tr w:rsidR="000109EF" w14:paraId="66FC9565" w14:textId="77777777" w:rsidTr="00423FCE">
        <w:tc>
          <w:tcPr>
            <w:tcW w:w="6115" w:type="dxa"/>
            <w:gridSpan w:val="2"/>
          </w:tcPr>
          <w:p w14:paraId="4471EC36" w14:textId="77777777" w:rsidR="000109EF" w:rsidRPr="00471D70" w:rsidRDefault="000109EF" w:rsidP="00423FCE">
            <w:pPr>
              <w:jc w:val="center"/>
              <w:rPr>
                <w:i/>
                <w:iCs/>
              </w:rPr>
            </w:pPr>
            <w:r w:rsidRPr="00107701">
              <w:rPr>
                <w:i/>
                <w:iCs/>
                <w:sz w:val="22"/>
              </w:rPr>
              <w:t>The questions have been organised in relation to the different strands of the Core Content Framework to support the coaching conversation post-lesson.  Signposting to relevant university sessions and/or suggested academic reading have also been provided.</w:t>
            </w:r>
          </w:p>
        </w:tc>
        <w:tc>
          <w:tcPr>
            <w:tcW w:w="425" w:type="dxa"/>
            <w:vMerge w:val="restart"/>
          </w:tcPr>
          <w:p w14:paraId="617FB699" w14:textId="77777777" w:rsidR="000109EF" w:rsidRDefault="000109EF" w:rsidP="00423FCE">
            <w:pPr>
              <w:jc w:val="center"/>
              <w:rPr>
                <w:i/>
                <w:iCs/>
              </w:rPr>
            </w:pPr>
          </w:p>
        </w:tc>
        <w:tc>
          <w:tcPr>
            <w:tcW w:w="3685" w:type="dxa"/>
            <w:vAlign w:val="center"/>
          </w:tcPr>
          <w:p w14:paraId="7B8CE365" w14:textId="77777777" w:rsidR="000109EF" w:rsidRDefault="000109EF" w:rsidP="00423FCE">
            <w:pPr>
              <w:jc w:val="center"/>
              <w:rPr>
                <w:i/>
                <w:iCs/>
              </w:rPr>
            </w:pPr>
            <w:r w:rsidRPr="00107701">
              <w:rPr>
                <w:i/>
                <w:iCs/>
                <w:sz w:val="22"/>
              </w:rPr>
              <w:t>Overview of Topics Covered in University Sessions</w:t>
            </w:r>
          </w:p>
        </w:tc>
      </w:tr>
      <w:tr w:rsidR="000109EF" w14:paraId="06FC3B5E" w14:textId="77777777" w:rsidTr="00423FCE">
        <w:tc>
          <w:tcPr>
            <w:tcW w:w="710" w:type="dxa"/>
            <w:vMerge w:val="restart"/>
            <w:textDirection w:val="btLr"/>
            <w:vAlign w:val="center"/>
          </w:tcPr>
          <w:p w14:paraId="02FC3FB4" w14:textId="77777777" w:rsidR="000109EF" w:rsidRPr="001420D8" w:rsidRDefault="000109EF" w:rsidP="00423FCE">
            <w:pPr>
              <w:ind w:left="113" w:right="113"/>
              <w:jc w:val="center"/>
              <w:rPr>
                <w:color w:val="806000" w:themeColor="accent4" w:themeShade="80"/>
                <w:sz w:val="20"/>
                <w:szCs w:val="20"/>
              </w:rPr>
            </w:pPr>
            <w:r w:rsidRPr="001420D8">
              <w:rPr>
                <w:color w:val="806000" w:themeColor="accent4" w:themeShade="80"/>
                <w:sz w:val="20"/>
                <w:szCs w:val="20"/>
              </w:rPr>
              <w:t>Behaviour Management (TS1 and 7)</w:t>
            </w:r>
          </w:p>
        </w:tc>
        <w:tc>
          <w:tcPr>
            <w:tcW w:w="5405" w:type="dxa"/>
          </w:tcPr>
          <w:p w14:paraId="2224811C" w14:textId="6042DCCB" w:rsidR="000109EF" w:rsidRPr="002B40B1" w:rsidRDefault="000109EF" w:rsidP="00423FCE">
            <w:pPr>
              <w:rPr>
                <w:sz w:val="21"/>
                <w:szCs w:val="21"/>
              </w:rPr>
            </w:pPr>
            <w:r w:rsidRPr="002B40B1">
              <w:rPr>
                <w:sz w:val="20"/>
                <w:szCs w:val="20"/>
              </w:rPr>
              <w:t xml:space="preserve">How did you create an effective learning environment which promotes an open and inclusive mindset? </w:t>
            </w:r>
            <w:r w:rsidRPr="00142144">
              <w:rPr>
                <w:color w:val="2E74B5" w:themeColor="accent5" w:themeShade="BF"/>
                <w:sz w:val="20"/>
                <w:szCs w:val="20"/>
              </w:rPr>
              <w:t xml:space="preserve">For </w:t>
            </w:r>
            <w:r w:rsidR="00142144" w:rsidRPr="00142144">
              <w:rPr>
                <w:color w:val="2E74B5" w:themeColor="accent5" w:themeShade="BF"/>
                <w:sz w:val="20"/>
                <w:szCs w:val="20"/>
              </w:rPr>
              <w:t>example,</w:t>
            </w:r>
            <w:r w:rsidRPr="00142144">
              <w:rPr>
                <w:color w:val="2E74B5" w:themeColor="accent5" w:themeShade="BF"/>
                <w:sz w:val="20"/>
                <w:szCs w:val="20"/>
              </w:rPr>
              <w:t xml:space="preserve"> how do you promote respectful discussion and debate, celebrating individuality, articulating opinion in a positive way</w:t>
            </w:r>
          </w:p>
        </w:tc>
        <w:tc>
          <w:tcPr>
            <w:tcW w:w="425" w:type="dxa"/>
            <w:vMerge/>
          </w:tcPr>
          <w:p w14:paraId="6D79C2CC" w14:textId="77777777" w:rsidR="000109EF" w:rsidRPr="001420D8" w:rsidRDefault="000109EF" w:rsidP="00423FCE">
            <w:pPr>
              <w:rPr>
                <w:color w:val="806000" w:themeColor="accent4" w:themeShade="80"/>
                <w:sz w:val="20"/>
                <w:szCs w:val="20"/>
              </w:rPr>
            </w:pPr>
          </w:p>
        </w:tc>
        <w:tc>
          <w:tcPr>
            <w:tcW w:w="3685" w:type="dxa"/>
            <w:vMerge w:val="restart"/>
          </w:tcPr>
          <w:p w14:paraId="5462BE1C" w14:textId="77777777" w:rsidR="00423FCE" w:rsidRPr="00043C9A" w:rsidRDefault="00423FCE" w:rsidP="00423FCE">
            <w:pPr>
              <w:spacing w:line="256" w:lineRule="auto"/>
              <w:rPr>
                <w:rFonts w:ascii="Calibri" w:eastAsia="Calibri" w:hAnsi="Calibri" w:cs="Calibri"/>
                <w:sz w:val="20"/>
                <w:szCs w:val="20"/>
              </w:rPr>
            </w:pPr>
            <w:r w:rsidRPr="00043C9A">
              <w:rPr>
                <w:b/>
                <w:bCs/>
                <w:sz w:val="20"/>
                <w:szCs w:val="20"/>
              </w:rPr>
              <w:t>Session 1:</w:t>
            </w:r>
            <w:r w:rsidRPr="00043C9A">
              <w:rPr>
                <w:rFonts w:ascii="Calibri" w:eastAsia="Calibri" w:hAnsi="Calibri" w:cs="Calibri"/>
                <w:sz w:val="20"/>
                <w:szCs w:val="20"/>
              </w:rPr>
              <w:t xml:space="preserve"> </w:t>
            </w:r>
          </w:p>
          <w:p w14:paraId="6B241C46" w14:textId="74BADB9E" w:rsidR="00423FCE" w:rsidRDefault="00423FCE" w:rsidP="00423FCE">
            <w:pPr>
              <w:spacing w:line="256" w:lineRule="auto"/>
              <w:rPr>
                <w:rFonts w:ascii="Calibri" w:eastAsia="Calibri" w:hAnsi="Calibri" w:cs="Calibri"/>
                <w:sz w:val="20"/>
                <w:szCs w:val="20"/>
              </w:rPr>
            </w:pPr>
            <w:r w:rsidRPr="00043C9A">
              <w:rPr>
                <w:rFonts w:ascii="Calibri" w:eastAsia="Calibri" w:hAnsi="Calibri" w:cs="Calibri"/>
                <w:sz w:val="20"/>
                <w:szCs w:val="20"/>
              </w:rPr>
              <w:t>Understanding the</w:t>
            </w:r>
            <w:r>
              <w:rPr>
                <w:rFonts w:ascii="Calibri" w:eastAsia="Calibri" w:hAnsi="Calibri" w:cs="Calibri"/>
                <w:sz w:val="20"/>
                <w:szCs w:val="20"/>
              </w:rPr>
              <w:t xml:space="preserve"> (non)</w:t>
            </w:r>
            <w:r w:rsidRPr="00043C9A">
              <w:rPr>
                <w:rFonts w:ascii="Calibri" w:eastAsia="Calibri" w:hAnsi="Calibri" w:cs="Calibri"/>
                <w:sz w:val="20"/>
                <w:szCs w:val="20"/>
              </w:rPr>
              <w:t xml:space="preserve"> statutory requirements </w:t>
            </w:r>
            <w:r>
              <w:rPr>
                <w:rFonts w:ascii="Calibri" w:eastAsia="Calibri" w:hAnsi="Calibri" w:cs="Calibri"/>
                <w:sz w:val="20"/>
                <w:szCs w:val="20"/>
              </w:rPr>
              <w:t>for the teaching of PSH</w:t>
            </w:r>
            <w:r w:rsidRPr="00043C9A">
              <w:rPr>
                <w:rFonts w:ascii="Calibri" w:eastAsia="Calibri" w:hAnsi="Calibri" w:cs="Calibri"/>
                <w:sz w:val="20"/>
                <w:szCs w:val="20"/>
              </w:rPr>
              <w:t>E in Primary Schools</w:t>
            </w:r>
            <w:r>
              <w:rPr>
                <w:rFonts w:ascii="Calibri" w:eastAsia="Calibri" w:hAnsi="Calibri" w:cs="Calibri"/>
                <w:sz w:val="20"/>
                <w:szCs w:val="20"/>
              </w:rPr>
              <w:t xml:space="preserve"> (PSHE is a non-statutory subject but schools are still obliged to teach it). </w:t>
            </w:r>
          </w:p>
          <w:p w14:paraId="3F882AD8" w14:textId="6836B6F9" w:rsidR="00423FCE" w:rsidRDefault="00423FCE" w:rsidP="00423FCE">
            <w:pPr>
              <w:spacing w:line="256" w:lineRule="auto"/>
              <w:rPr>
                <w:rFonts w:ascii="Calibri" w:eastAsia="Calibri" w:hAnsi="Calibri" w:cs="Calibri"/>
                <w:sz w:val="20"/>
                <w:szCs w:val="20"/>
              </w:rPr>
            </w:pPr>
            <w:r>
              <w:rPr>
                <w:rFonts w:ascii="Calibri" w:eastAsia="Calibri" w:hAnsi="Calibri" w:cs="Calibri"/>
                <w:sz w:val="20"/>
                <w:szCs w:val="20"/>
              </w:rPr>
              <w:t xml:space="preserve">Relationships and Sex Education </w:t>
            </w:r>
          </w:p>
          <w:p w14:paraId="42937D14" w14:textId="0764B84B" w:rsidR="00423FCE" w:rsidRDefault="00423FCE" w:rsidP="00423FCE">
            <w:pPr>
              <w:spacing w:line="256" w:lineRule="auto"/>
              <w:rPr>
                <w:rFonts w:ascii="Calibri" w:eastAsia="Calibri" w:hAnsi="Calibri" w:cs="Calibri"/>
                <w:sz w:val="20"/>
                <w:szCs w:val="20"/>
              </w:rPr>
            </w:pPr>
            <w:r>
              <w:rPr>
                <w:rFonts w:ascii="Calibri" w:eastAsia="Calibri" w:hAnsi="Calibri" w:cs="Calibri"/>
                <w:sz w:val="20"/>
                <w:szCs w:val="20"/>
              </w:rPr>
              <w:t>Character Education and identification of values.</w:t>
            </w:r>
          </w:p>
          <w:p w14:paraId="3DFED78F" w14:textId="20B5C9E7" w:rsidR="00423FCE" w:rsidRDefault="00423FCE" w:rsidP="00423FCE">
            <w:pPr>
              <w:spacing w:line="256" w:lineRule="auto"/>
              <w:rPr>
                <w:rFonts w:ascii="Calibri" w:eastAsia="Calibri" w:hAnsi="Calibri" w:cs="Calibri"/>
                <w:sz w:val="20"/>
                <w:szCs w:val="20"/>
              </w:rPr>
            </w:pPr>
            <w:r>
              <w:rPr>
                <w:rFonts w:ascii="Calibri" w:eastAsia="Calibri" w:hAnsi="Calibri" w:cs="Calibri"/>
                <w:sz w:val="20"/>
                <w:szCs w:val="20"/>
              </w:rPr>
              <w:t>School Ethos</w:t>
            </w:r>
          </w:p>
          <w:p w14:paraId="790F5C63" w14:textId="06956F21" w:rsidR="00423FCE" w:rsidRDefault="00423FCE" w:rsidP="00423FCE">
            <w:pPr>
              <w:spacing w:line="256" w:lineRule="auto"/>
              <w:rPr>
                <w:rFonts w:ascii="Calibri" w:eastAsia="Calibri" w:hAnsi="Calibri" w:cs="Calibri"/>
                <w:sz w:val="20"/>
                <w:szCs w:val="20"/>
              </w:rPr>
            </w:pPr>
            <w:r>
              <w:rPr>
                <w:rFonts w:ascii="Calibri" w:eastAsia="Calibri" w:hAnsi="Calibri" w:cs="Calibri"/>
                <w:sz w:val="20"/>
                <w:szCs w:val="20"/>
              </w:rPr>
              <w:t>Metacognition (and growth mindset)</w:t>
            </w:r>
          </w:p>
          <w:p w14:paraId="3521CA55" w14:textId="77777777" w:rsidR="003C7A4A" w:rsidRDefault="00423FCE" w:rsidP="00423FCE">
            <w:pPr>
              <w:spacing w:line="256" w:lineRule="auto"/>
              <w:rPr>
                <w:rFonts w:ascii="Calibri" w:eastAsia="Calibri" w:hAnsi="Calibri" w:cs="Calibri"/>
                <w:sz w:val="20"/>
                <w:szCs w:val="20"/>
              </w:rPr>
            </w:pPr>
            <w:r w:rsidRPr="00977442">
              <w:rPr>
                <w:rFonts w:ascii="Calibri" w:eastAsia="Calibri" w:hAnsi="Calibri" w:cs="Calibri"/>
                <w:b/>
                <w:sz w:val="20"/>
                <w:szCs w:val="20"/>
              </w:rPr>
              <w:t>Subject knowledge</w:t>
            </w:r>
          </w:p>
          <w:p w14:paraId="0A2894C8" w14:textId="728D2272" w:rsidR="00423FCE" w:rsidRDefault="00423FCE" w:rsidP="00423FCE">
            <w:pPr>
              <w:spacing w:line="256" w:lineRule="auto"/>
              <w:rPr>
                <w:rFonts w:ascii="Calibri" w:eastAsia="Calibri" w:hAnsi="Calibri" w:cs="Calibri"/>
                <w:sz w:val="20"/>
                <w:szCs w:val="20"/>
              </w:rPr>
            </w:pPr>
            <w:r>
              <w:rPr>
                <w:rFonts w:ascii="Calibri" w:eastAsia="Calibri" w:hAnsi="Calibri" w:cs="Calibri"/>
                <w:sz w:val="20"/>
                <w:szCs w:val="20"/>
              </w:rPr>
              <w:t>Coverage of social/emotional issues:</w:t>
            </w:r>
          </w:p>
          <w:p w14:paraId="0F1185C3" w14:textId="7EA7C4EA" w:rsidR="00423FCE" w:rsidRDefault="00423FCE" w:rsidP="00423FCE">
            <w:pPr>
              <w:spacing w:line="256" w:lineRule="auto"/>
              <w:rPr>
                <w:rFonts w:ascii="Calibri" w:eastAsia="Calibri" w:hAnsi="Calibri" w:cs="Calibri"/>
                <w:sz w:val="20"/>
                <w:szCs w:val="20"/>
              </w:rPr>
            </w:pPr>
            <w:r>
              <w:rPr>
                <w:rFonts w:ascii="Calibri" w:eastAsia="Calibri" w:hAnsi="Calibri" w:cs="Calibri"/>
                <w:sz w:val="20"/>
                <w:szCs w:val="20"/>
              </w:rPr>
              <w:t>Grief, friendship, relationships (inc LGBTQ+), immigration, consent, FGM.</w:t>
            </w:r>
          </w:p>
          <w:p w14:paraId="5C46B94F" w14:textId="5A0EDA3C" w:rsidR="00423FCE" w:rsidRPr="00043C9A" w:rsidRDefault="00423FCE" w:rsidP="00423FCE">
            <w:pPr>
              <w:spacing w:line="256" w:lineRule="auto"/>
              <w:rPr>
                <w:rFonts w:eastAsiaTheme="minorEastAsia"/>
                <w:color w:val="000000" w:themeColor="text1"/>
                <w:sz w:val="20"/>
                <w:szCs w:val="20"/>
              </w:rPr>
            </w:pPr>
            <w:r>
              <w:rPr>
                <w:rFonts w:ascii="Calibri" w:eastAsia="Calibri" w:hAnsi="Calibri" w:cs="Calibri"/>
                <w:sz w:val="20"/>
                <w:szCs w:val="20"/>
              </w:rPr>
              <w:t>T</w:t>
            </w:r>
            <w:r w:rsidRPr="00043C9A">
              <w:rPr>
                <w:rFonts w:ascii="Calibri" w:eastAsia="Calibri" w:hAnsi="Calibri" w:cs="Calibri"/>
                <w:sz w:val="20"/>
                <w:szCs w:val="20"/>
              </w:rPr>
              <w:t xml:space="preserve">eaching and learning strategies </w:t>
            </w:r>
            <w:r>
              <w:rPr>
                <w:rFonts w:ascii="Calibri" w:eastAsia="Calibri" w:hAnsi="Calibri" w:cs="Calibri"/>
                <w:sz w:val="20"/>
                <w:szCs w:val="20"/>
              </w:rPr>
              <w:t>for  PSH</w:t>
            </w:r>
            <w:r w:rsidRPr="00043C9A">
              <w:rPr>
                <w:rFonts w:ascii="Calibri" w:eastAsia="Calibri" w:hAnsi="Calibri" w:cs="Calibri"/>
                <w:sz w:val="20"/>
                <w:szCs w:val="20"/>
              </w:rPr>
              <w:t xml:space="preserve">E and </w:t>
            </w:r>
            <w:r>
              <w:rPr>
                <w:rFonts w:ascii="Calibri" w:eastAsia="Calibri" w:hAnsi="Calibri" w:cs="Calibri"/>
                <w:sz w:val="20"/>
                <w:szCs w:val="20"/>
              </w:rPr>
              <w:t xml:space="preserve">to </w:t>
            </w:r>
            <w:r w:rsidRPr="00043C9A">
              <w:rPr>
                <w:rFonts w:ascii="Calibri" w:eastAsia="Calibri" w:hAnsi="Calibri" w:cs="Calibri"/>
                <w:sz w:val="20"/>
                <w:szCs w:val="20"/>
              </w:rPr>
              <w:t>promote discussion and reflection</w:t>
            </w:r>
          </w:p>
          <w:p w14:paraId="1545E712" w14:textId="77777777" w:rsidR="00423FCE" w:rsidRDefault="00423FCE" w:rsidP="00423FCE">
            <w:pPr>
              <w:rPr>
                <w:b/>
                <w:bCs/>
                <w:sz w:val="20"/>
                <w:szCs w:val="20"/>
              </w:rPr>
            </w:pPr>
          </w:p>
          <w:p w14:paraId="5E4A3B74" w14:textId="4F064C89" w:rsidR="00423FCE" w:rsidRDefault="00423FCE" w:rsidP="00423FCE">
            <w:pPr>
              <w:rPr>
                <w:b/>
                <w:bCs/>
                <w:sz w:val="20"/>
                <w:szCs w:val="20"/>
              </w:rPr>
            </w:pPr>
            <w:r>
              <w:rPr>
                <w:b/>
                <w:bCs/>
                <w:sz w:val="20"/>
                <w:szCs w:val="20"/>
              </w:rPr>
              <w:t>Session 2</w:t>
            </w:r>
          </w:p>
          <w:p w14:paraId="4673D1E7" w14:textId="77777777" w:rsidR="003C7A4A" w:rsidRDefault="00423FCE" w:rsidP="00423FCE">
            <w:pPr>
              <w:rPr>
                <w:rFonts w:ascii="Calibri" w:eastAsia="Calibri" w:hAnsi="Calibri" w:cs="Calibri"/>
                <w:sz w:val="20"/>
                <w:szCs w:val="20"/>
              </w:rPr>
            </w:pPr>
            <w:r w:rsidRPr="00977442">
              <w:rPr>
                <w:rFonts w:ascii="Calibri" w:eastAsia="Calibri" w:hAnsi="Calibri" w:cs="Calibri"/>
                <w:b/>
                <w:sz w:val="20"/>
                <w:szCs w:val="20"/>
              </w:rPr>
              <w:t>Subject knowledge</w:t>
            </w:r>
            <w:r w:rsidR="003C7A4A">
              <w:rPr>
                <w:rFonts w:ascii="Calibri" w:eastAsia="Calibri" w:hAnsi="Calibri" w:cs="Calibri"/>
                <w:sz w:val="20"/>
                <w:szCs w:val="20"/>
              </w:rPr>
              <w:t xml:space="preserve"> </w:t>
            </w:r>
          </w:p>
          <w:p w14:paraId="72D3D6BF" w14:textId="5EF70B27" w:rsidR="00423FCE" w:rsidRDefault="00423FCE" w:rsidP="00423FCE">
            <w:pPr>
              <w:rPr>
                <w:rFonts w:ascii="Calibri" w:eastAsia="Calibri" w:hAnsi="Calibri" w:cs="Calibri"/>
                <w:sz w:val="20"/>
                <w:szCs w:val="20"/>
              </w:rPr>
            </w:pPr>
            <w:r>
              <w:rPr>
                <w:rFonts w:ascii="Calibri" w:eastAsia="Calibri" w:hAnsi="Calibri" w:cs="Calibri"/>
                <w:sz w:val="20"/>
                <w:szCs w:val="20"/>
              </w:rPr>
              <w:t xml:space="preserve">Health and Economic education: Fraud, gambling, hygiene, dental hygiene, sun care, drugs and alcohol, periods </w:t>
            </w:r>
          </w:p>
          <w:p w14:paraId="63C35AC4" w14:textId="7F4BD3A1" w:rsidR="00423FCE" w:rsidRPr="004B0FC3" w:rsidRDefault="00423FCE" w:rsidP="00423FCE">
            <w:pPr>
              <w:rPr>
                <w:b/>
                <w:bCs/>
                <w:sz w:val="20"/>
                <w:szCs w:val="20"/>
              </w:rPr>
            </w:pPr>
            <w:r>
              <w:rPr>
                <w:rFonts w:ascii="Calibri" w:eastAsia="Calibri" w:hAnsi="Calibri" w:cs="Calibri"/>
                <w:sz w:val="20"/>
                <w:szCs w:val="20"/>
              </w:rPr>
              <w:t>How to plan in PSH</w:t>
            </w:r>
            <w:r w:rsidRPr="00043C9A">
              <w:rPr>
                <w:rFonts w:ascii="Calibri" w:eastAsia="Calibri" w:hAnsi="Calibri" w:cs="Calibri"/>
                <w:sz w:val="20"/>
                <w:szCs w:val="20"/>
              </w:rPr>
              <w:t>E.</w:t>
            </w:r>
          </w:p>
          <w:p w14:paraId="587E0232" w14:textId="76B44CD8" w:rsidR="00423FCE" w:rsidRPr="00043C9A" w:rsidRDefault="00423FCE" w:rsidP="00423FCE">
            <w:pPr>
              <w:spacing w:line="256" w:lineRule="auto"/>
              <w:rPr>
                <w:rFonts w:eastAsiaTheme="minorEastAsia"/>
                <w:color w:val="000000" w:themeColor="text1"/>
                <w:sz w:val="20"/>
                <w:szCs w:val="20"/>
              </w:rPr>
            </w:pPr>
            <w:r>
              <w:rPr>
                <w:rFonts w:ascii="Calibri" w:eastAsia="Calibri" w:hAnsi="Calibri" w:cs="Calibri"/>
                <w:sz w:val="20"/>
                <w:szCs w:val="20"/>
              </w:rPr>
              <w:t>Assessment strategies in PSHE</w:t>
            </w:r>
            <w:r w:rsidRPr="00043C9A">
              <w:rPr>
                <w:rFonts w:ascii="Calibri" w:eastAsia="Calibri" w:hAnsi="Calibri" w:cs="Calibri"/>
                <w:sz w:val="20"/>
                <w:szCs w:val="20"/>
              </w:rPr>
              <w:t xml:space="preserve"> and different forms of assessment when planning</w:t>
            </w:r>
          </w:p>
          <w:p w14:paraId="75270EB4" w14:textId="77777777" w:rsidR="00423FCE" w:rsidRPr="00043C9A" w:rsidRDefault="00423FCE" w:rsidP="00423FCE">
            <w:pPr>
              <w:spacing w:line="256" w:lineRule="auto"/>
              <w:rPr>
                <w:rFonts w:eastAsiaTheme="minorEastAsia"/>
                <w:color w:val="000000" w:themeColor="text1"/>
                <w:sz w:val="20"/>
                <w:szCs w:val="20"/>
              </w:rPr>
            </w:pPr>
            <w:r>
              <w:rPr>
                <w:rFonts w:ascii="Calibri" w:eastAsia="Calibri" w:hAnsi="Calibri" w:cs="Calibri"/>
                <w:sz w:val="20"/>
                <w:szCs w:val="20"/>
              </w:rPr>
              <w:t>R</w:t>
            </w:r>
            <w:r w:rsidRPr="00043C9A">
              <w:rPr>
                <w:rFonts w:ascii="Calibri" w:eastAsia="Calibri" w:hAnsi="Calibri" w:cs="Calibri"/>
                <w:sz w:val="20"/>
                <w:szCs w:val="20"/>
              </w:rPr>
              <w:t xml:space="preserve">esources and first-hand learning opportunities </w:t>
            </w:r>
            <w:r>
              <w:rPr>
                <w:rFonts w:ascii="Calibri" w:eastAsia="Calibri" w:hAnsi="Calibri" w:cs="Calibri"/>
                <w:sz w:val="20"/>
                <w:szCs w:val="20"/>
              </w:rPr>
              <w:t>when</w:t>
            </w:r>
            <w:r w:rsidRPr="00043C9A">
              <w:rPr>
                <w:rFonts w:ascii="Calibri" w:eastAsia="Calibri" w:hAnsi="Calibri" w:cs="Calibri"/>
                <w:sz w:val="20"/>
                <w:szCs w:val="20"/>
              </w:rPr>
              <w:t xml:space="preserve"> planning</w:t>
            </w:r>
          </w:p>
          <w:p w14:paraId="766C07B9" w14:textId="0C0C9064" w:rsidR="00423FCE" w:rsidRPr="00043C9A" w:rsidRDefault="00423FCE" w:rsidP="00423FCE">
            <w:pPr>
              <w:rPr>
                <w:b/>
                <w:bCs/>
                <w:sz w:val="20"/>
                <w:szCs w:val="20"/>
              </w:rPr>
            </w:pPr>
            <w:r>
              <w:rPr>
                <w:rFonts w:ascii="Calibri" w:eastAsia="Calibri" w:hAnsi="Calibri" w:cs="Calibri"/>
                <w:sz w:val="20"/>
                <w:szCs w:val="20"/>
              </w:rPr>
              <w:t>Planning for progression in PSHE</w:t>
            </w:r>
            <w:r w:rsidRPr="00043C9A">
              <w:rPr>
                <w:rFonts w:ascii="Calibri" w:eastAsia="Calibri" w:hAnsi="Calibri" w:cs="Calibri"/>
                <w:sz w:val="20"/>
                <w:szCs w:val="20"/>
              </w:rPr>
              <w:t xml:space="preserve"> </w:t>
            </w:r>
          </w:p>
          <w:p w14:paraId="733302B8" w14:textId="77777777" w:rsidR="000109EF" w:rsidRPr="00EB1B68" w:rsidRDefault="000109EF" w:rsidP="00423FCE">
            <w:pPr>
              <w:rPr>
                <w:b/>
                <w:bCs/>
              </w:rPr>
            </w:pPr>
          </w:p>
        </w:tc>
      </w:tr>
      <w:tr w:rsidR="000109EF" w14:paraId="50074290" w14:textId="77777777" w:rsidTr="00423FCE">
        <w:tc>
          <w:tcPr>
            <w:tcW w:w="710" w:type="dxa"/>
            <w:vMerge/>
            <w:textDirection w:val="btLr"/>
            <w:vAlign w:val="center"/>
          </w:tcPr>
          <w:p w14:paraId="157E35A1" w14:textId="77777777" w:rsidR="000109EF" w:rsidRPr="001420D8" w:rsidRDefault="000109EF" w:rsidP="00423FCE">
            <w:pPr>
              <w:ind w:left="113" w:right="113"/>
              <w:jc w:val="center"/>
              <w:rPr>
                <w:color w:val="806000" w:themeColor="accent4" w:themeShade="80"/>
                <w:sz w:val="20"/>
                <w:szCs w:val="20"/>
              </w:rPr>
            </w:pPr>
          </w:p>
        </w:tc>
        <w:tc>
          <w:tcPr>
            <w:tcW w:w="5405" w:type="dxa"/>
          </w:tcPr>
          <w:p w14:paraId="25DC28F9" w14:textId="6EE1371D" w:rsidR="000109EF" w:rsidRPr="002B40B1" w:rsidRDefault="000109EF" w:rsidP="00423FCE">
            <w:pPr>
              <w:rPr>
                <w:sz w:val="20"/>
                <w:szCs w:val="20"/>
              </w:rPr>
            </w:pPr>
            <w:r w:rsidRPr="002B40B1">
              <w:rPr>
                <w:sz w:val="20"/>
                <w:szCs w:val="20"/>
              </w:rPr>
              <w:t xml:space="preserve">How did your use of </w:t>
            </w:r>
            <w:r w:rsidR="00695A28" w:rsidRPr="00695A28">
              <w:rPr>
                <w:color w:val="2E74B5" w:themeColor="accent5" w:themeShade="BF"/>
                <w:sz w:val="20"/>
                <w:szCs w:val="20"/>
              </w:rPr>
              <w:t xml:space="preserve">social and emotional </w:t>
            </w:r>
            <w:r w:rsidRPr="002B40B1">
              <w:rPr>
                <w:sz w:val="20"/>
                <w:szCs w:val="20"/>
              </w:rPr>
              <w:t>language promote challenge and aspiration?</w:t>
            </w:r>
          </w:p>
        </w:tc>
        <w:tc>
          <w:tcPr>
            <w:tcW w:w="425" w:type="dxa"/>
            <w:vMerge/>
          </w:tcPr>
          <w:p w14:paraId="0A1C96E0" w14:textId="77777777" w:rsidR="000109EF" w:rsidRPr="001420D8" w:rsidRDefault="000109EF" w:rsidP="00423FCE">
            <w:pPr>
              <w:rPr>
                <w:color w:val="806000" w:themeColor="accent4" w:themeShade="80"/>
                <w:sz w:val="20"/>
                <w:szCs w:val="20"/>
              </w:rPr>
            </w:pPr>
          </w:p>
        </w:tc>
        <w:tc>
          <w:tcPr>
            <w:tcW w:w="3685" w:type="dxa"/>
            <w:vMerge/>
          </w:tcPr>
          <w:p w14:paraId="05D4CE9E" w14:textId="77777777" w:rsidR="000109EF" w:rsidRPr="00620342" w:rsidRDefault="000109EF" w:rsidP="00423FCE">
            <w:pPr>
              <w:rPr>
                <w:color w:val="806000" w:themeColor="accent4" w:themeShade="80"/>
              </w:rPr>
            </w:pPr>
          </w:p>
        </w:tc>
      </w:tr>
      <w:tr w:rsidR="000109EF" w14:paraId="0AE71ECA" w14:textId="77777777" w:rsidTr="00423FCE">
        <w:tc>
          <w:tcPr>
            <w:tcW w:w="710" w:type="dxa"/>
            <w:vMerge/>
            <w:textDirection w:val="btLr"/>
            <w:vAlign w:val="center"/>
          </w:tcPr>
          <w:p w14:paraId="41916CDF" w14:textId="77777777" w:rsidR="000109EF" w:rsidRPr="001420D8" w:rsidRDefault="000109EF" w:rsidP="00423FCE">
            <w:pPr>
              <w:ind w:left="113" w:right="113"/>
              <w:jc w:val="center"/>
              <w:rPr>
                <w:color w:val="806000" w:themeColor="accent4" w:themeShade="80"/>
                <w:sz w:val="20"/>
                <w:szCs w:val="20"/>
              </w:rPr>
            </w:pPr>
          </w:p>
        </w:tc>
        <w:tc>
          <w:tcPr>
            <w:tcW w:w="5405" w:type="dxa"/>
          </w:tcPr>
          <w:p w14:paraId="030A89B2" w14:textId="399A2CF7" w:rsidR="000109EF" w:rsidRPr="002B40B1" w:rsidRDefault="000109EF" w:rsidP="00423FCE">
            <w:pPr>
              <w:rPr>
                <w:sz w:val="20"/>
                <w:szCs w:val="20"/>
              </w:rPr>
            </w:pPr>
            <w:r w:rsidRPr="002B40B1">
              <w:rPr>
                <w:sz w:val="20"/>
                <w:szCs w:val="20"/>
              </w:rPr>
              <w:t>How did you acknowledge and praise pupil effo</w:t>
            </w:r>
            <w:r w:rsidR="00695A28">
              <w:rPr>
                <w:sz w:val="20"/>
                <w:szCs w:val="20"/>
              </w:rPr>
              <w:t xml:space="preserve">rt to promote a </w:t>
            </w:r>
            <w:r w:rsidR="00695A28" w:rsidRPr="00695A28">
              <w:rPr>
                <w:color w:val="2E74B5" w:themeColor="accent5" w:themeShade="BF"/>
                <w:sz w:val="20"/>
                <w:szCs w:val="20"/>
              </w:rPr>
              <w:t>growth mindset</w:t>
            </w:r>
            <w:r w:rsidR="00695A28">
              <w:rPr>
                <w:sz w:val="20"/>
                <w:szCs w:val="20"/>
              </w:rPr>
              <w:t xml:space="preserve">? How did you encourage children to consider and articulate their </w:t>
            </w:r>
            <w:r w:rsidR="00695A28" w:rsidRPr="00695A28">
              <w:rPr>
                <w:color w:val="2E74B5" w:themeColor="accent5" w:themeShade="BF"/>
                <w:sz w:val="20"/>
                <w:szCs w:val="20"/>
              </w:rPr>
              <w:t>values and character</w:t>
            </w:r>
            <w:r w:rsidR="00695A28">
              <w:rPr>
                <w:sz w:val="20"/>
                <w:szCs w:val="20"/>
              </w:rPr>
              <w:t>?</w:t>
            </w:r>
          </w:p>
        </w:tc>
        <w:tc>
          <w:tcPr>
            <w:tcW w:w="425" w:type="dxa"/>
            <w:vMerge/>
          </w:tcPr>
          <w:p w14:paraId="46512D9B" w14:textId="77777777" w:rsidR="000109EF" w:rsidRPr="001420D8" w:rsidRDefault="000109EF" w:rsidP="00423FCE">
            <w:pPr>
              <w:rPr>
                <w:color w:val="806000" w:themeColor="accent4" w:themeShade="80"/>
                <w:sz w:val="20"/>
                <w:szCs w:val="20"/>
              </w:rPr>
            </w:pPr>
          </w:p>
        </w:tc>
        <w:tc>
          <w:tcPr>
            <w:tcW w:w="3685" w:type="dxa"/>
            <w:vMerge/>
          </w:tcPr>
          <w:p w14:paraId="334F7924" w14:textId="77777777" w:rsidR="000109EF" w:rsidRPr="00620342" w:rsidRDefault="000109EF" w:rsidP="00423FCE">
            <w:pPr>
              <w:rPr>
                <w:color w:val="806000" w:themeColor="accent4" w:themeShade="80"/>
              </w:rPr>
            </w:pPr>
          </w:p>
        </w:tc>
      </w:tr>
      <w:tr w:rsidR="000109EF" w14:paraId="73A1A5AF" w14:textId="77777777" w:rsidTr="00423FCE">
        <w:tc>
          <w:tcPr>
            <w:tcW w:w="710" w:type="dxa"/>
            <w:vMerge w:val="restart"/>
            <w:textDirection w:val="btLr"/>
            <w:vAlign w:val="center"/>
          </w:tcPr>
          <w:p w14:paraId="5F94F483" w14:textId="77777777" w:rsidR="000109EF" w:rsidRPr="001420D8" w:rsidRDefault="000109EF" w:rsidP="00423FCE">
            <w:pPr>
              <w:ind w:left="113" w:right="113"/>
              <w:jc w:val="center"/>
              <w:rPr>
                <w:color w:val="006600"/>
                <w:sz w:val="20"/>
                <w:szCs w:val="20"/>
              </w:rPr>
            </w:pPr>
            <w:r w:rsidRPr="001420D8">
              <w:rPr>
                <w:color w:val="006600"/>
                <w:sz w:val="20"/>
                <w:szCs w:val="20"/>
              </w:rPr>
              <w:t>Pedagogy (TS2, 4 and 5)</w:t>
            </w:r>
          </w:p>
        </w:tc>
        <w:tc>
          <w:tcPr>
            <w:tcW w:w="5405" w:type="dxa"/>
          </w:tcPr>
          <w:p w14:paraId="70752A37" w14:textId="7AF21A2B" w:rsidR="000109EF" w:rsidRPr="002B40B1" w:rsidRDefault="000109EF" w:rsidP="00695A28">
            <w:pPr>
              <w:rPr>
                <w:sz w:val="21"/>
                <w:szCs w:val="21"/>
              </w:rPr>
            </w:pPr>
            <w:r w:rsidRPr="002B40B1">
              <w:rPr>
                <w:sz w:val="20"/>
                <w:szCs w:val="20"/>
              </w:rPr>
              <w:t>How did you take into account the pupils’ prior knowledge in this unit</w:t>
            </w:r>
            <w:r w:rsidRPr="00142144">
              <w:rPr>
                <w:color w:val="2E74B5" w:themeColor="accent5" w:themeShade="BF"/>
                <w:sz w:val="20"/>
                <w:szCs w:val="20"/>
              </w:rPr>
              <w:t>? For example,</w:t>
            </w:r>
            <w:r w:rsidR="00695A28">
              <w:rPr>
                <w:color w:val="2E74B5" w:themeColor="accent5" w:themeShade="BF"/>
                <w:sz w:val="20"/>
                <w:szCs w:val="20"/>
              </w:rPr>
              <w:t xml:space="preserve"> did you build on subject specific language such as emotional literacy? D</w:t>
            </w:r>
            <w:r w:rsidRPr="00142144">
              <w:rPr>
                <w:color w:val="2E74B5" w:themeColor="accent5" w:themeShade="BF"/>
                <w:sz w:val="20"/>
                <w:szCs w:val="20"/>
              </w:rPr>
              <w:t xml:space="preserve">id you recognise the specific needs of children in your </w:t>
            </w:r>
            <w:r w:rsidR="00695A28">
              <w:rPr>
                <w:color w:val="2E74B5" w:themeColor="accent5" w:themeShade="BF"/>
                <w:sz w:val="20"/>
                <w:szCs w:val="20"/>
              </w:rPr>
              <w:t>community?</w:t>
            </w:r>
          </w:p>
        </w:tc>
        <w:tc>
          <w:tcPr>
            <w:tcW w:w="425" w:type="dxa"/>
            <w:vMerge/>
          </w:tcPr>
          <w:p w14:paraId="59E17E02" w14:textId="77777777" w:rsidR="000109EF" w:rsidRPr="001420D8" w:rsidRDefault="000109EF" w:rsidP="00423FCE">
            <w:pPr>
              <w:rPr>
                <w:color w:val="006600"/>
                <w:sz w:val="20"/>
                <w:szCs w:val="20"/>
              </w:rPr>
            </w:pPr>
          </w:p>
        </w:tc>
        <w:tc>
          <w:tcPr>
            <w:tcW w:w="3685" w:type="dxa"/>
            <w:vMerge/>
          </w:tcPr>
          <w:p w14:paraId="3AAC00A6" w14:textId="77777777" w:rsidR="000109EF" w:rsidRPr="00620342" w:rsidRDefault="000109EF" w:rsidP="00423FCE">
            <w:pPr>
              <w:rPr>
                <w:color w:val="006600"/>
              </w:rPr>
            </w:pPr>
          </w:p>
        </w:tc>
      </w:tr>
      <w:tr w:rsidR="000109EF" w14:paraId="672D6C00" w14:textId="77777777" w:rsidTr="00423FCE">
        <w:tc>
          <w:tcPr>
            <w:tcW w:w="710" w:type="dxa"/>
            <w:vMerge/>
            <w:textDirection w:val="btLr"/>
            <w:vAlign w:val="center"/>
          </w:tcPr>
          <w:p w14:paraId="1B5E326C" w14:textId="77777777" w:rsidR="000109EF" w:rsidRPr="001420D8" w:rsidRDefault="000109EF" w:rsidP="00423FCE">
            <w:pPr>
              <w:ind w:left="113" w:right="113"/>
              <w:jc w:val="center"/>
              <w:rPr>
                <w:color w:val="006600"/>
                <w:sz w:val="20"/>
                <w:szCs w:val="20"/>
              </w:rPr>
            </w:pPr>
          </w:p>
        </w:tc>
        <w:tc>
          <w:tcPr>
            <w:tcW w:w="5405" w:type="dxa"/>
          </w:tcPr>
          <w:p w14:paraId="07C118DA" w14:textId="6B2BE050" w:rsidR="000109EF" w:rsidRPr="002B40B1" w:rsidRDefault="000109EF" w:rsidP="00423FCE">
            <w:pPr>
              <w:rPr>
                <w:sz w:val="21"/>
                <w:szCs w:val="21"/>
              </w:rPr>
            </w:pPr>
            <w:r w:rsidRPr="002B40B1">
              <w:rPr>
                <w:sz w:val="20"/>
                <w:szCs w:val="20"/>
              </w:rPr>
              <w:t>How did you effectively model, explain and scaffold new learning?</w:t>
            </w:r>
            <w:r w:rsidR="00142144">
              <w:rPr>
                <w:sz w:val="20"/>
                <w:szCs w:val="20"/>
              </w:rPr>
              <w:t xml:space="preserve"> </w:t>
            </w:r>
            <w:r w:rsidRPr="00142144">
              <w:rPr>
                <w:color w:val="2E74B5" w:themeColor="accent5" w:themeShade="BF"/>
                <w:sz w:val="20"/>
                <w:szCs w:val="20"/>
              </w:rPr>
              <w:t>For example, did you model respectful discussion and debate through circle time? Did you develop metacognitive skills by demonstrating effective listening skills and explain to the children what you are doing to be an effective listener etc</w:t>
            </w:r>
            <w:r w:rsidR="00142144">
              <w:rPr>
                <w:color w:val="2E74B5" w:themeColor="accent5" w:themeShade="BF"/>
                <w:sz w:val="20"/>
                <w:szCs w:val="20"/>
              </w:rPr>
              <w:t>.</w:t>
            </w:r>
          </w:p>
        </w:tc>
        <w:tc>
          <w:tcPr>
            <w:tcW w:w="425" w:type="dxa"/>
            <w:vMerge/>
          </w:tcPr>
          <w:p w14:paraId="15E31ED7" w14:textId="77777777" w:rsidR="000109EF" w:rsidRPr="001420D8" w:rsidRDefault="000109EF" w:rsidP="00423FCE">
            <w:pPr>
              <w:rPr>
                <w:color w:val="006600"/>
                <w:sz w:val="20"/>
                <w:szCs w:val="20"/>
              </w:rPr>
            </w:pPr>
          </w:p>
        </w:tc>
        <w:tc>
          <w:tcPr>
            <w:tcW w:w="3685" w:type="dxa"/>
            <w:vMerge/>
          </w:tcPr>
          <w:p w14:paraId="4522E80F" w14:textId="77777777" w:rsidR="000109EF" w:rsidRPr="00620342" w:rsidRDefault="000109EF" w:rsidP="00423FCE">
            <w:pPr>
              <w:rPr>
                <w:color w:val="006600"/>
              </w:rPr>
            </w:pPr>
          </w:p>
        </w:tc>
      </w:tr>
      <w:tr w:rsidR="000109EF" w14:paraId="113F9E02" w14:textId="77777777" w:rsidTr="00423FCE">
        <w:tc>
          <w:tcPr>
            <w:tcW w:w="710" w:type="dxa"/>
            <w:vMerge/>
            <w:textDirection w:val="btLr"/>
            <w:vAlign w:val="center"/>
          </w:tcPr>
          <w:p w14:paraId="5495330F" w14:textId="77777777" w:rsidR="000109EF" w:rsidRPr="001420D8" w:rsidRDefault="000109EF" w:rsidP="00423FCE">
            <w:pPr>
              <w:ind w:left="113" w:right="113"/>
              <w:jc w:val="center"/>
              <w:rPr>
                <w:color w:val="006600"/>
                <w:sz w:val="20"/>
                <w:szCs w:val="20"/>
              </w:rPr>
            </w:pPr>
          </w:p>
        </w:tc>
        <w:tc>
          <w:tcPr>
            <w:tcW w:w="5405" w:type="dxa"/>
          </w:tcPr>
          <w:p w14:paraId="7AD4B856" w14:textId="4D015A5B" w:rsidR="000109EF" w:rsidRPr="002B40B1" w:rsidRDefault="000109EF" w:rsidP="00423FCE">
            <w:pPr>
              <w:rPr>
                <w:sz w:val="20"/>
                <w:szCs w:val="20"/>
              </w:rPr>
            </w:pPr>
            <w:r w:rsidRPr="002B40B1">
              <w:rPr>
                <w:sz w:val="20"/>
                <w:szCs w:val="20"/>
              </w:rPr>
              <w:t>How did you identify and address misconceptions that occurred in the lesson?</w:t>
            </w:r>
            <w:r w:rsidR="00142144">
              <w:rPr>
                <w:sz w:val="20"/>
                <w:szCs w:val="20"/>
              </w:rPr>
              <w:t xml:space="preserve"> Were any of these challenging? Why? </w:t>
            </w:r>
            <w:r w:rsidR="00695A28" w:rsidRPr="00423FCE">
              <w:rPr>
                <w:color w:val="2E74B5" w:themeColor="accent5" w:themeShade="BF"/>
                <w:sz w:val="20"/>
                <w:szCs w:val="20"/>
              </w:rPr>
              <w:t xml:space="preserve">Consider the Equality Act (2010) – what </w:t>
            </w:r>
            <w:r w:rsidR="00423FCE" w:rsidRPr="00423FCE">
              <w:rPr>
                <w:color w:val="2E74B5" w:themeColor="accent5" w:themeShade="BF"/>
                <w:sz w:val="20"/>
                <w:szCs w:val="20"/>
              </w:rPr>
              <w:t>issues do you recognise around inclusion (e.g protected characteristics including gender, sexuality, disability etc).</w:t>
            </w:r>
          </w:p>
        </w:tc>
        <w:tc>
          <w:tcPr>
            <w:tcW w:w="425" w:type="dxa"/>
            <w:vMerge/>
          </w:tcPr>
          <w:p w14:paraId="4DB0BF0A" w14:textId="77777777" w:rsidR="000109EF" w:rsidRPr="001420D8" w:rsidRDefault="000109EF" w:rsidP="00423FCE">
            <w:pPr>
              <w:rPr>
                <w:color w:val="006600"/>
                <w:sz w:val="20"/>
                <w:szCs w:val="20"/>
              </w:rPr>
            </w:pPr>
          </w:p>
        </w:tc>
        <w:tc>
          <w:tcPr>
            <w:tcW w:w="3685" w:type="dxa"/>
            <w:vMerge/>
          </w:tcPr>
          <w:p w14:paraId="109DCFF5" w14:textId="77777777" w:rsidR="000109EF" w:rsidRPr="00620342" w:rsidRDefault="000109EF" w:rsidP="000109EF">
            <w:pPr>
              <w:pStyle w:val="ListParagraph"/>
              <w:numPr>
                <w:ilvl w:val="0"/>
                <w:numId w:val="1"/>
              </w:numPr>
              <w:spacing w:after="0" w:line="240" w:lineRule="auto"/>
            </w:pPr>
          </w:p>
        </w:tc>
      </w:tr>
      <w:tr w:rsidR="000109EF" w14:paraId="5946E9B2" w14:textId="77777777" w:rsidTr="00423FCE">
        <w:trPr>
          <w:trHeight w:val="244"/>
        </w:trPr>
        <w:tc>
          <w:tcPr>
            <w:tcW w:w="710" w:type="dxa"/>
            <w:vMerge/>
            <w:textDirection w:val="btLr"/>
            <w:vAlign w:val="center"/>
          </w:tcPr>
          <w:p w14:paraId="3D759A6A" w14:textId="77777777" w:rsidR="000109EF" w:rsidRPr="001420D8" w:rsidRDefault="000109EF" w:rsidP="00423FCE">
            <w:pPr>
              <w:ind w:left="113" w:right="113"/>
              <w:jc w:val="center"/>
              <w:rPr>
                <w:color w:val="006600"/>
                <w:sz w:val="20"/>
                <w:szCs w:val="20"/>
              </w:rPr>
            </w:pPr>
          </w:p>
        </w:tc>
        <w:tc>
          <w:tcPr>
            <w:tcW w:w="5405" w:type="dxa"/>
          </w:tcPr>
          <w:p w14:paraId="63B1A7D4" w14:textId="01283227" w:rsidR="000109EF" w:rsidRPr="002B40B1" w:rsidRDefault="000109EF" w:rsidP="00423FCE">
            <w:pPr>
              <w:rPr>
                <w:sz w:val="20"/>
                <w:szCs w:val="20"/>
              </w:rPr>
            </w:pPr>
            <w:r w:rsidRPr="002B40B1">
              <w:rPr>
                <w:sz w:val="20"/>
                <w:szCs w:val="20"/>
              </w:rPr>
              <w:t>How did you promote</w:t>
            </w:r>
            <w:r w:rsidR="00142144">
              <w:rPr>
                <w:sz w:val="20"/>
                <w:szCs w:val="20"/>
              </w:rPr>
              <w:t xml:space="preserve"> careful listening and mindful discussion</w:t>
            </w:r>
            <w:r w:rsidRPr="002B40B1">
              <w:rPr>
                <w:sz w:val="20"/>
                <w:szCs w:val="20"/>
              </w:rPr>
              <w:t>?</w:t>
            </w:r>
          </w:p>
        </w:tc>
        <w:tc>
          <w:tcPr>
            <w:tcW w:w="425" w:type="dxa"/>
            <w:vMerge/>
          </w:tcPr>
          <w:p w14:paraId="31804942" w14:textId="77777777" w:rsidR="000109EF" w:rsidRPr="001420D8" w:rsidRDefault="000109EF" w:rsidP="00423FCE">
            <w:pPr>
              <w:rPr>
                <w:color w:val="006600"/>
                <w:sz w:val="20"/>
                <w:szCs w:val="20"/>
              </w:rPr>
            </w:pPr>
          </w:p>
        </w:tc>
        <w:tc>
          <w:tcPr>
            <w:tcW w:w="3685" w:type="dxa"/>
            <w:vMerge/>
          </w:tcPr>
          <w:p w14:paraId="21872944" w14:textId="77777777" w:rsidR="000109EF" w:rsidRPr="00620342" w:rsidRDefault="000109EF" w:rsidP="00423FCE">
            <w:pPr>
              <w:rPr>
                <w:color w:val="006600"/>
              </w:rPr>
            </w:pPr>
          </w:p>
        </w:tc>
      </w:tr>
      <w:tr w:rsidR="000109EF" w14:paraId="4026BB4D" w14:textId="77777777" w:rsidTr="00423FCE">
        <w:tc>
          <w:tcPr>
            <w:tcW w:w="710" w:type="dxa"/>
            <w:vMerge w:val="restart"/>
            <w:textDirection w:val="btLr"/>
            <w:vAlign w:val="center"/>
          </w:tcPr>
          <w:p w14:paraId="5BC28CD9" w14:textId="77777777" w:rsidR="000109EF" w:rsidRPr="006144B7" w:rsidRDefault="000109EF" w:rsidP="00423FCE">
            <w:pPr>
              <w:ind w:left="113" w:right="113"/>
              <w:jc w:val="center"/>
              <w:rPr>
                <w:color w:val="C00000"/>
                <w:sz w:val="20"/>
                <w:szCs w:val="20"/>
              </w:rPr>
            </w:pPr>
            <w:r w:rsidRPr="006144B7">
              <w:rPr>
                <w:color w:val="C00000"/>
                <w:sz w:val="20"/>
                <w:szCs w:val="20"/>
              </w:rPr>
              <w:t>Curriculum (TS3)</w:t>
            </w:r>
          </w:p>
        </w:tc>
        <w:tc>
          <w:tcPr>
            <w:tcW w:w="5405" w:type="dxa"/>
          </w:tcPr>
          <w:p w14:paraId="51A23E7E" w14:textId="77777777" w:rsidR="000109EF" w:rsidRPr="002B40B1" w:rsidRDefault="000109EF" w:rsidP="00423FCE">
            <w:pPr>
              <w:rPr>
                <w:sz w:val="21"/>
                <w:szCs w:val="21"/>
              </w:rPr>
            </w:pPr>
            <w:r w:rsidRPr="002B40B1">
              <w:rPr>
                <w:sz w:val="20"/>
                <w:szCs w:val="20"/>
              </w:rPr>
              <w:t xml:space="preserve">How did you use the school’s planning document (For example schemes, medium/long term planning expert staff inc. PSHE coordinator) to prepare today’s lesson? (see essential RSE - </w:t>
            </w:r>
            <w:hyperlink r:id="rId34" w:history="1">
              <w:r w:rsidRPr="002B40B1">
                <w:rPr>
                  <w:rStyle w:val="Hyperlink"/>
                  <w:color w:val="auto"/>
                  <w:sz w:val="20"/>
                  <w:szCs w:val="20"/>
                </w:rPr>
                <w:t>https://www.gov.uk/government/publications/relationships-education-relationships-and-sex-education-rse-and-health-education</w:t>
              </w:r>
            </w:hyperlink>
            <w:r w:rsidRPr="002B40B1">
              <w:rPr>
                <w:sz w:val="20"/>
                <w:szCs w:val="20"/>
              </w:rPr>
              <w:t>)</w:t>
            </w:r>
          </w:p>
        </w:tc>
        <w:tc>
          <w:tcPr>
            <w:tcW w:w="425" w:type="dxa"/>
            <w:vMerge/>
          </w:tcPr>
          <w:p w14:paraId="5844438F" w14:textId="77777777" w:rsidR="000109EF" w:rsidRDefault="000109EF" w:rsidP="00423FCE">
            <w:pPr>
              <w:rPr>
                <w:color w:val="C00000"/>
                <w:sz w:val="20"/>
                <w:szCs w:val="20"/>
              </w:rPr>
            </w:pPr>
          </w:p>
        </w:tc>
        <w:tc>
          <w:tcPr>
            <w:tcW w:w="3685" w:type="dxa"/>
            <w:vMerge/>
          </w:tcPr>
          <w:p w14:paraId="4DE0B258" w14:textId="77777777" w:rsidR="000109EF" w:rsidRPr="00620342" w:rsidRDefault="000109EF" w:rsidP="00423FCE">
            <w:pPr>
              <w:rPr>
                <w:color w:val="C00000"/>
              </w:rPr>
            </w:pPr>
          </w:p>
        </w:tc>
      </w:tr>
      <w:tr w:rsidR="000109EF" w14:paraId="3AE09249" w14:textId="77777777" w:rsidTr="00423FCE">
        <w:tc>
          <w:tcPr>
            <w:tcW w:w="710" w:type="dxa"/>
            <w:vMerge/>
            <w:textDirection w:val="btLr"/>
            <w:vAlign w:val="center"/>
          </w:tcPr>
          <w:p w14:paraId="28EC50F1" w14:textId="77777777" w:rsidR="000109EF" w:rsidRPr="006144B7" w:rsidRDefault="000109EF" w:rsidP="00423FCE">
            <w:pPr>
              <w:ind w:left="113" w:right="113"/>
              <w:jc w:val="center"/>
              <w:rPr>
                <w:color w:val="C00000"/>
                <w:sz w:val="20"/>
                <w:szCs w:val="20"/>
              </w:rPr>
            </w:pPr>
          </w:p>
        </w:tc>
        <w:tc>
          <w:tcPr>
            <w:tcW w:w="5405" w:type="dxa"/>
          </w:tcPr>
          <w:p w14:paraId="0CE9EA79" w14:textId="77777777" w:rsidR="000109EF" w:rsidRPr="002B40B1" w:rsidRDefault="000109EF" w:rsidP="00423FCE">
            <w:pPr>
              <w:rPr>
                <w:sz w:val="21"/>
                <w:szCs w:val="21"/>
              </w:rPr>
            </w:pPr>
            <w:r w:rsidRPr="002B40B1">
              <w:rPr>
                <w:sz w:val="20"/>
                <w:szCs w:val="20"/>
              </w:rPr>
              <w:t xml:space="preserve">Discuss how you considered the school’s planning documents to consider sequencing PSHE lessons? </w:t>
            </w:r>
            <w:r w:rsidRPr="00142144">
              <w:rPr>
                <w:color w:val="2E74B5" w:themeColor="accent5" w:themeShade="BF"/>
                <w:sz w:val="20"/>
                <w:szCs w:val="20"/>
              </w:rPr>
              <w:t>(For example, did you consider progression, next steps)</w:t>
            </w:r>
          </w:p>
        </w:tc>
        <w:tc>
          <w:tcPr>
            <w:tcW w:w="425" w:type="dxa"/>
            <w:vMerge/>
          </w:tcPr>
          <w:p w14:paraId="04D4CAEC" w14:textId="77777777" w:rsidR="000109EF" w:rsidRDefault="000109EF" w:rsidP="00423FCE">
            <w:pPr>
              <w:rPr>
                <w:color w:val="C00000"/>
                <w:sz w:val="20"/>
                <w:szCs w:val="20"/>
              </w:rPr>
            </w:pPr>
          </w:p>
        </w:tc>
        <w:tc>
          <w:tcPr>
            <w:tcW w:w="3685" w:type="dxa"/>
            <w:vMerge/>
          </w:tcPr>
          <w:p w14:paraId="72798497" w14:textId="77777777" w:rsidR="000109EF" w:rsidRPr="00620342" w:rsidRDefault="000109EF" w:rsidP="00423FCE">
            <w:pPr>
              <w:rPr>
                <w:color w:val="C00000"/>
              </w:rPr>
            </w:pPr>
          </w:p>
        </w:tc>
      </w:tr>
      <w:tr w:rsidR="000109EF" w14:paraId="026BDAF7" w14:textId="77777777" w:rsidTr="00107701">
        <w:trPr>
          <w:trHeight w:val="77"/>
        </w:trPr>
        <w:tc>
          <w:tcPr>
            <w:tcW w:w="710" w:type="dxa"/>
            <w:vMerge w:val="restart"/>
            <w:textDirection w:val="btLr"/>
            <w:vAlign w:val="center"/>
          </w:tcPr>
          <w:p w14:paraId="5458D70E" w14:textId="314475F9" w:rsidR="000109EF" w:rsidRPr="006144B7" w:rsidRDefault="00423FCE" w:rsidP="00423FCE">
            <w:pPr>
              <w:ind w:left="113" w:right="113"/>
              <w:jc w:val="center"/>
              <w:rPr>
                <w:color w:val="0070C0"/>
                <w:sz w:val="20"/>
                <w:szCs w:val="20"/>
              </w:rPr>
            </w:pPr>
            <w:r>
              <w:rPr>
                <w:color w:val="0070C0"/>
                <w:sz w:val="20"/>
                <w:szCs w:val="20"/>
              </w:rPr>
              <w:t>.</w:t>
            </w:r>
            <w:r w:rsidR="000109EF" w:rsidRPr="006144B7">
              <w:rPr>
                <w:color w:val="0070C0"/>
                <w:sz w:val="20"/>
                <w:szCs w:val="20"/>
              </w:rPr>
              <w:t>Assessment (TS 6)</w:t>
            </w:r>
          </w:p>
        </w:tc>
        <w:tc>
          <w:tcPr>
            <w:tcW w:w="5405" w:type="dxa"/>
          </w:tcPr>
          <w:p w14:paraId="6F3F1A6F" w14:textId="17A734F3" w:rsidR="000109EF" w:rsidRPr="002B40B1" w:rsidRDefault="000109EF" w:rsidP="00423FCE">
            <w:pPr>
              <w:rPr>
                <w:sz w:val="20"/>
                <w:szCs w:val="20"/>
              </w:rPr>
            </w:pPr>
            <w:r w:rsidRPr="002B40B1">
              <w:rPr>
                <w:sz w:val="20"/>
                <w:szCs w:val="20"/>
              </w:rPr>
              <w:t xml:space="preserve">How did you assess children’s understanding of prior knowledge? </w:t>
            </w:r>
            <w:r w:rsidR="00142144" w:rsidRPr="00142144">
              <w:rPr>
                <w:color w:val="2E74B5" w:themeColor="accent5" w:themeShade="BF"/>
                <w:sz w:val="20"/>
                <w:szCs w:val="20"/>
              </w:rPr>
              <w:t xml:space="preserve">E.g.how to be respectful of one another </w:t>
            </w:r>
          </w:p>
        </w:tc>
        <w:tc>
          <w:tcPr>
            <w:tcW w:w="425" w:type="dxa"/>
            <w:vMerge/>
          </w:tcPr>
          <w:p w14:paraId="62E6192C" w14:textId="77777777" w:rsidR="000109EF" w:rsidRDefault="000109EF" w:rsidP="00423FCE">
            <w:pPr>
              <w:rPr>
                <w:color w:val="0070C0"/>
                <w:sz w:val="20"/>
                <w:szCs w:val="20"/>
              </w:rPr>
            </w:pPr>
          </w:p>
        </w:tc>
        <w:tc>
          <w:tcPr>
            <w:tcW w:w="3685" w:type="dxa"/>
            <w:vMerge w:val="restart"/>
          </w:tcPr>
          <w:p w14:paraId="397F9AD9" w14:textId="77777777" w:rsidR="000109EF" w:rsidRPr="00423FCE" w:rsidRDefault="00423FCE" w:rsidP="00423FCE">
            <w:pPr>
              <w:rPr>
                <w:rFonts w:asciiTheme="minorHAnsi" w:hAnsiTheme="minorHAnsi" w:cstheme="minorHAnsi"/>
                <w:b/>
                <w:sz w:val="20"/>
              </w:rPr>
            </w:pPr>
            <w:r w:rsidRPr="00423FCE">
              <w:rPr>
                <w:rFonts w:asciiTheme="minorHAnsi" w:hAnsiTheme="minorHAnsi" w:cstheme="minorHAnsi"/>
                <w:b/>
                <w:sz w:val="20"/>
              </w:rPr>
              <w:t>Key Books, Articles and Resources:</w:t>
            </w:r>
          </w:p>
          <w:p w14:paraId="7815A485" w14:textId="77777777" w:rsidR="00423FCE" w:rsidRPr="00423FCE" w:rsidRDefault="00423FCE" w:rsidP="00423FCE">
            <w:pPr>
              <w:rPr>
                <w:rFonts w:asciiTheme="minorHAnsi" w:hAnsiTheme="minorHAnsi" w:cstheme="minorHAnsi"/>
                <w:sz w:val="20"/>
              </w:rPr>
            </w:pPr>
            <w:r w:rsidRPr="00423FCE">
              <w:rPr>
                <w:rFonts w:asciiTheme="minorHAnsi" w:hAnsiTheme="minorHAnsi" w:cstheme="minorHAnsi"/>
                <w:sz w:val="20"/>
              </w:rPr>
              <w:t xml:space="preserve">DfE (2019) </w:t>
            </w:r>
            <w:r w:rsidRPr="00423FCE">
              <w:rPr>
                <w:rFonts w:asciiTheme="minorHAnsi" w:hAnsiTheme="minorHAnsi" w:cstheme="minorHAnsi"/>
                <w:bCs/>
                <w:i/>
                <w:iCs/>
                <w:sz w:val="20"/>
              </w:rPr>
              <w:t>Relationships Education and Sex Education (RSE) and Health Education</w:t>
            </w:r>
          </w:p>
          <w:p w14:paraId="7C96201E" w14:textId="574F15C8" w:rsidR="00423FCE" w:rsidRPr="00423FCE" w:rsidRDefault="00423FCE" w:rsidP="00423FCE">
            <w:pPr>
              <w:rPr>
                <w:rFonts w:asciiTheme="minorHAnsi" w:hAnsiTheme="minorHAnsi" w:cstheme="minorHAnsi"/>
                <w:sz w:val="20"/>
              </w:rPr>
            </w:pPr>
            <w:r w:rsidRPr="00423FCE">
              <w:rPr>
                <w:rFonts w:asciiTheme="minorHAnsi" w:hAnsiTheme="minorHAnsi" w:cstheme="minorHAnsi"/>
                <w:sz w:val="20"/>
              </w:rPr>
              <w:t xml:space="preserve">Dweck C. (2012) </w:t>
            </w:r>
            <w:r w:rsidRPr="00423FCE">
              <w:rPr>
                <w:rFonts w:asciiTheme="minorHAnsi" w:hAnsiTheme="minorHAnsi" w:cstheme="minorHAnsi"/>
                <w:bCs/>
                <w:i/>
                <w:iCs/>
                <w:sz w:val="20"/>
              </w:rPr>
              <w:t xml:space="preserve">Mindset: How You Can Fulfil Your Potential </w:t>
            </w:r>
            <w:r w:rsidRPr="00423FCE">
              <w:rPr>
                <w:rFonts w:asciiTheme="minorHAnsi" w:hAnsiTheme="minorHAnsi" w:cstheme="minorHAnsi"/>
                <w:sz w:val="20"/>
              </w:rPr>
              <w:t>Robinson</w:t>
            </w:r>
          </w:p>
          <w:p w14:paraId="306088C6" w14:textId="4F830618" w:rsidR="00423FCE" w:rsidRPr="00107701" w:rsidRDefault="00423FCE" w:rsidP="00423FCE">
            <w:pPr>
              <w:rPr>
                <w:rFonts w:asciiTheme="minorHAnsi" w:hAnsiTheme="minorHAnsi" w:cstheme="minorHAnsi"/>
                <w:sz w:val="20"/>
              </w:rPr>
            </w:pPr>
            <w:r w:rsidRPr="00423FCE">
              <w:rPr>
                <w:rFonts w:asciiTheme="minorHAnsi" w:hAnsiTheme="minorHAnsi" w:cstheme="minorHAnsi"/>
                <w:sz w:val="20"/>
                <w:lang w:val="en-US"/>
              </w:rPr>
              <w:t xml:space="preserve">Maslow (1943) </w:t>
            </w:r>
            <w:r w:rsidRPr="00423FCE">
              <w:rPr>
                <w:rFonts w:asciiTheme="minorHAnsi" w:hAnsiTheme="minorHAnsi" w:cstheme="minorHAnsi"/>
                <w:bCs/>
                <w:i/>
                <w:iCs/>
                <w:sz w:val="20"/>
                <w:lang w:val="en-US"/>
              </w:rPr>
              <w:t>A theory of human motivation</w:t>
            </w:r>
            <w:r w:rsidRPr="00423FCE">
              <w:rPr>
                <w:rFonts w:asciiTheme="minorHAnsi" w:hAnsiTheme="minorHAnsi" w:cstheme="minorHAnsi"/>
                <w:sz w:val="20"/>
                <w:lang w:val="en-US"/>
              </w:rPr>
              <w:t xml:space="preserve"> Psychological Review, Vol 50(4) (p.370-396)</w:t>
            </w:r>
            <w:r w:rsidR="00107701">
              <w:rPr>
                <w:rFonts w:asciiTheme="minorHAnsi" w:hAnsiTheme="minorHAnsi" w:cstheme="minorHAnsi"/>
                <w:sz w:val="20"/>
              </w:rPr>
              <w:t xml:space="preserve"> </w:t>
            </w:r>
          </w:p>
        </w:tc>
      </w:tr>
      <w:tr w:rsidR="000109EF" w14:paraId="2F3D8D31" w14:textId="77777777" w:rsidTr="00423FCE">
        <w:trPr>
          <w:trHeight w:val="140"/>
        </w:trPr>
        <w:tc>
          <w:tcPr>
            <w:tcW w:w="710" w:type="dxa"/>
            <w:vMerge/>
            <w:textDirection w:val="btLr"/>
            <w:vAlign w:val="center"/>
          </w:tcPr>
          <w:p w14:paraId="7EBBF0B2" w14:textId="77777777" w:rsidR="000109EF" w:rsidRPr="006144B7" w:rsidRDefault="000109EF" w:rsidP="00423FCE">
            <w:pPr>
              <w:ind w:left="113" w:right="113"/>
              <w:jc w:val="center"/>
              <w:rPr>
                <w:color w:val="0070C0"/>
                <w:sz w:val="20"/>
                <w:szCs w:val="20"/>
              </w:rPr>
            </w:pPr>
          </w:p>
        </w:tc>
        <w:tc>
          <w:tcPr>
            <w:tcW w:w="5405" w:type="dxa"/>
          </w:tcPr>
          <w:p w14:paraId="0B0DDB00" w14:textId="77777777" w:rsidR="000109EF" w:rsidRPr="002B40B1" w:rsidRDefault="000109EF" w:rsidP="00423FCE">
            <w:pPr>
              <w:rPr>
                <w:sz w:val="20"/>
                <w:szCs w:val="20"/>
              </w:rPr>
            </w:pPr>
            <w:r w:rsidRPr="002B40B1">
              <w:rPr>
                <w:sz w:val="20"/>
                <w:szCs w:val="20"/>
              </w:rPr>
              <w:t xml:space="preserve">Analyse the AfL strategies used in the lesson. </w:t>
            </w:r>
          </w:p>
        </w:tc>
        <w:tc>
          <w:tcPr>
            <w:tcW w:w="425" w:type="dxa"/>
            <w:vMerge/>
          </w:tcPr>
          <w:p w14:paraId="2D973CA2" w14:textId="77777777" w:rsidR="000109EF" w:rsidRDefault="000109EF" w:rsidP="00423FCE">
            <w:pPr>
              <w:rPr>
                <w:color w:val="0070C0"/>
                <w:sz w:val="20"/>
                <w:szCs w:val="20"/>
              </w:rPr>
            </w:pPr>
          </w:p>
        </w:tc>
        <w:tc>
          <w:tcPr>
            <w:tcW w:w="3685" w:type="dxa"/>
            <w:vMerge/>
          </w:tcPr>
          <w:p w14:paraId="1DFDDE15" w14:textId="77777777" w:rsidR="000109EF" w:rsidRPr="00620342" w:rsidRDefault="000109EF" w:rsidP="000109EF">
            <w:pPr>
              <w:pStyle w:val="ListParagraph"/>
              <w:numPr>
                <w:ilvl w:val="0"/>
                <w:numId w:val="1"/>
              </w:numPr>
              <w:spacing w:before="240" w:after="0" w:line="240" w:lineRule="auto"/>
              <w:ind w:left="714" w:hanging="357"/>
              <w:contextualSpacing w:val="0"/>
            </w:pPr>
          </w:p>
        </w:tc>
      </w:tr>
      <w:tr w:rsidR="000109EF" w14:paraId="2D15976A" w14:textId="77777777" w:rsidTr="00423FCE">
        <w:trPr>
          <w:trHeight w:val="140"/>
        </w:trPr>
        <w:tc>
          <w:tcPr>
            <w:tcW w:w="710" w:type="dxa"/>
            <w:vMerge/>
            <w:textDirection w:val="btLr"/>
            <w:vAlign w:val="center"/>
          </w:tcPr>
          <w:p w14:paraId="675E682A" w14:textId="77777777" w:rsidR="000109EF" w:rsidRPr="006144B7" w:rsidRDefault="000109EF" w:rsidP="00423FCE">
            <w:pPr>
              <w:ind w:left="113" w:right="113"/>
              <w:jc w:val="center"/>
              <w:rPr>
                <w:color w:val="0070C0"/>
                <w:sz w:val="20"/>
                <w:szCs w:val="20"/>
              </w:rPr>
            </w:pPr>
          </w:p>
        </w:tc>
        <w:tc>
          <w:tcPr>
            <w:tcW w:w="5405" w:type="dxa"/>
          </w:tcPr>
          <w:p w14:paraId="2BCF0B85" w14:textId="366D1DEA" w:rsidR="000109EF" w:rsidRPr="002B40B1" w:rsidRDefault="000109EF" w:rsidP="00423FCE">
            <w:pPr>
              <w:rPr>
                <w:sz w:val="20"/>
                <w:szCs w:val="20"/>
              </w:rPr>
            </w:pPr>
            <w:r w:rsidRPr="002B40B1">
              <w:rPr>
                <w:sz w:val="20"/>
                <w:szCs w:val="20"/>
              </w:rPr>
              <w:t xml:space="preserve">How did your questions </w:t>
            </w:r>
            <w:r w:rsidR="00142144">
              <w:rPr>
                <w:sz w:val="20"/>
                <w:szCs w:val="20"/>
              </w:rPr>
              <w:t>enable engagement and support all learners the confidence to contribute?  Which pupils struggled to contribute effectively today? Why might this be?</w:t>
            </w:r>
          </w:p>
        </w:tc>
        <w:tc>
          <w:tcPr>
            <w:tcW w:w="425" w:type="dxa"/>
            <w:vMerge/>
          </w:tcPr>
          <w:p w14:paraId="40F9B53F" w14:textId="77777777" w:rsidR="000109EF" w:rsidRDefault="000109EF" w:rsidP="00423FCE">
            <w:pPr>
              <w:rPr>
                <w:color w:val="0070C0"/>
                <w:sz w:val="20"/>
                <w:szCs w:val="20"/>
              </w:rPr>
            </w:pPr>
          </w:p>
        </w:tc>
        <w:tc>
          <w:tcPr>
            <w:tcW w:w="3685" w:type="dxa"/>
            <w:vMerge/>
          </w:tcPr>
          <w:p w14:paraId="46AB1A1D" w14:textId="77777777" w:rsidR="000109EF" w:rsidRPr="00620342" w:rsidRDefault="000109EF" w:rsidP="000109EF">
            <w:pPr>
              <w:pStyle w:val="ListParagraph"/>
              <w:numPr>
                <w:ilvl w:val="0"/>
                <w:numId w:val="1"/>
              </w:numPr>
              <w:spacing w:before="240" w:after="0" w:line="240" w:lineRule="auto"/>
              <w:ind w:left="714" w:hanging="357"/>
              <w:contextualSpacing w:val="0"/>
            </w:pPr>
          </w:p>
        </w:tc>
      </w:tr>
      <w:tr w:rsidR="000109EF" w14:paraId="20D7B027" w14:textId="77777777" w:rsidTr="00423FCE">
        <w:trPr>
          <w:trHeight w:val="415"/>
        </w:trPr>
        <w:tc>
          <w:tcPr>
            <w:tcW w:w="710" w:type="dxa"/>
            <w:vMerge w:val="restart"/>
            <w:textDirection w:val="btLr"/>
            <w:vAlign w:val="center"/>
          </w:tcPr>
          <w:p w14:paraId="61583AE6" w14:textId="77777777" w:rsidR="000109EF" w:rsidRPr="006144B7" w:rsidRDefault="000109EF" w:rsidP="00423FCE">
            <w:pPr>
              <w:ind w:left="113" w:right="113"/>
              <w:jc w:val="center"/>
              <w:rPr>
                <w:color w:val="1F3864" w:themeColor="accent1" w:themeShade="80"/>
                <w:sz w:val="20"/>
                <w:szCs w:val="20"/>
              </w:rPr>
            </w:pPr>
            <w:r w:rsidRPr="006144B7">
              <w:rPr>
                <w:color w:val="1F3864" w:themeColor="accent1" w:themeShade="80"/>
                <w:sz w:val="20"/>
                <w:szCs w:val="20"/>
              </w:rPr>
              <w:t>Professional Behaviours (TS8)</w:t>
            </w:r>
          </w:p>
        </w:tc>
        <w:tc>
          <w:tcPr>
            <w:tcW w:w="5405" w:type="dxa"/>
          </w:tcPr>
          <w:p w14:paraId="10D86D96" w14:textId="77777777" w:rsidR="000109EF" w:rsidRPr="002B40B1" w:rsidRDefault="000109EF" w:rsidP="00423FCE">
            <w:pPr>
              <w:rPr>
                <w:sz w:val="20"/>
                <w:szCs w:val="20"/>
              </w:rPr>
            </w:pPr>
            <w:r w:rsidRPr="002B40B1">
              <w:rPr>
                <w:sz w:val="20"/>
                <w:szCs w:val="20"/>
              </w:rPr>
              <w:t>How did you strengthen your PSHE pedagogical and subject knowledge prior to this lesson?</w:t>
            </w:r>
          </w:p>
        </w:tc>
        <w:tc>
          <w:tcPr>
            <w:tcW w:w="425" w:type="dxa"/>
            <w:vMerge/>
          </w:tcPr>
          <w:p w14:paraId="59F0D9C6" w14:textId="77777777" w:rsidR="000109EF" w:rsidRPr="006144B7" w:rsidRDefault="000109EF" w:rsidP="00423FCE">
            <w:pPr>
              <w:rPr>
                <w:color w:val="1F3864" w:themeColor="accent1" w:themeShade="80"/>
                <w:sz w:val="20"/>
                <w:szCs w:val="20"/>
              </w:rPr>
            </w:pPr>
          </w:p>
        </w:tc>
        <w:tc>
          <w:tcPr>
            <w:tcW w:w="3685" w:type="dxa"/>
            <w:vMerge/>
          </w:tcPr>
          <w:p w14:paraId="07DF694F" w14:textId="77777777" w:rsidR="000109EF" w:rsidRPr="006144B7" w:rsidRDefault="000109EF" w:rsidP="00423FCE">
            <w:pPr>
              <w:rPr>
                <w:color w:val="1F3864" w:themeColor="accent1" w:themeShade="80"/>
                <w:sz w:val="20"/>
                <w:szCs w:val="20"/>
              </w:rPr>
            </w:pPr>
          </w:p>
        </w:tc>
      </w:tr>
      <w:tr w:rsidR="000109EF" w14:paraId="54759373" w14:textId="77777777" w:rsidTr="00423FCE">
        <w:trPr>
          <w:trHeight w:val="414"/>
        </w:trPr>
        <w:tc>
          <w:tcPr>
            <w:tcW w:w="710" w:type="dxa"/>
            <w:vMerge/>
            <w:textDirection w:val="btLr"/>
            <w:vAlign w:val="center"/>
          </w:tcPr>
          <w:p w14:paraId="0D8D8157" w14:textId="77777777" w:rsidR="000109EF" w:rsidRPr="006144B7" w:rsidRDefault="000109EF" w:rsidP="00423FCE">
            <w:pPr>
              <w:ind w:left="113" w:right="113"/>
              <w:jc w:val="center"/>
              <w:rPr>
                <w:color w:val="1F3864" w:themeColor="accent1" w:themeShade="80"/>
                <w:sz w:val="20"/>
                <w:szCs w:val="20"/>
              </w:rPr>
            </w:pPr>
          </w:p>
        </w:tc>
        <w:tc>
          <w:tcPr>
            <w:tcW w:w="5405" w:type="dxa"/>
          </w:tcPr>
          <w:p w14:paraId="08A7B0CA" w14:textId="719606D7" w:rsidR="000109EF" w:rsidRPr="002B40B1" w:rsidRDefault="000109EF" w:rsidP="00423FCE">
            <w:pPr>
              <w:rPr>
                <w:sz w:val="20"/>
                <w:szCs w:val="20"/>
              </w:rPr>
            </w:pPr>
            <w:r w:rsidRPr="002B40B1">
              <w:rPr>
                <w:sz w:val="20"/>
                <w:szCs w:val="20"/>
              </w:rPr>
              <w:t xml:space="preserve">Discuss and analyse how you prepared additional adults prior to the lesson? </w:t>
            </w:r>
            <w:r w:rsidR="00142144">
              <w:rPr>
                <w:sz w:val="20"/>
                <w:szCs w:val="20"/>
              </w:rPr>
              <w:t>What questions did they have about the lesson?</w:t>
            </w:r>
          </w:p>
        </w:tc>
        <w:tc>
          <w:tcPr>
            <w:tcW w:w="425" w:type="dxa"/>
            <w:vMerge/>
          </w:tcPr>
          <w:p w14:paraId="2435E21E" w14:textId="77777777" w:rsidR="000109EF" w:rsidRPr="006144B7" w:rsidRDefault="000109EF" w:rsidP="00423FCE">
            <w:pPr>
              <w:rPr>
                <w:color w:val="1F3864" w:themeColor="accent1" w:themeShade="80"/>
                <w:sz w:val="20"/>
                <w:szCs w:val="20"/>
              </w:rPr>
            </w:pPr>
          </w:p>
        </w:tc>
        <w:tc>
          <w:tcPr>
            <w:tcW w:w="3685" w:type="dxa"/>
            <w:vMerge/>
          </w:tcPr>
          <w:p w14:paraId="42305D3C" w14:textId="77777777" w:rsidR="000109EF" w:rsidRPr="006144B7" w:rsidRDefault="000109EF" w:rsidP="00423FCE">
            <w:pPr>
              <w:rPr>
                <w:color w:val="1F3864" w:themeColor="accent1" w:themeShade="80"/>
                <w:sz w:val="20"/>
                <w:szCs w:val="20"/>
              </w:rPr>
            </w:pPr>
          </w:p>
        </w:tc>
      </w:tr>
      <w:tr w:rsidR="000109EF" w14:paraId="3BB56060" w14:textId="77777777" w:rsidTr="00423FCE">
        <w:trPr>
          <w:trHeight w:val="414"/>
        </w:trPr>
        <w:tc>
          <w:tcPr>
            <w:tcW w:w="710" w:type="dxa"/>
            <w:vMerge/>
            <w:textDirection w:val="btLr"/>
            <w:vAlign w:val="center"/>
          </w:tcPr>
          <w:p w14:paraId="3DA675A6" w14:textId="77777777" w:rsidR="000109EF" w:rsidRPr="006144B7" w:rsidRDefault="000109EF" w:rsidP="00423FCE">
            <w:pPr>
              <w:ind w:left="113" w:right="113"/>
              <w:jc w:val="center"/>
              <w:rPr>
                <w:color w:val="1F3864" w:themeColor="accent1" w:themeShade="80"/>
                <w:sz w:val="20"/>
                <w:szCs w:val="20"/>
              </w:rPr>
            </w:pPr>
          </w:p>
        </w:tc>
        <w:tc>
          <w:tcPr>
            <w:tcW w:w="5405" w:type="dxa"/>
          </w:tcPr>
          <w:p w14:paraId="35FC3719" w14:textId="0DAD5D55" w:rsidR="000109EF" w:rsidRPr="002B40B1" w:rsidRDefault="000109EF" w:rsidP="00423FCE">
            <w:pPr>
              <w:rPr>
                <w:sz w:val="21"/>
                <w:szCs w:val="21"/>
              </w:rPr>
            </w:pPr>
            <w:r w:rsidRPr="002B40B1">
              <w:rPr>
                <w:sz w:val="20"/>
                <w:szCs w:val="20"/>
              </w:rPr>
              <w:t>How effective was the deployment of additional adults?</w:t>
            </w:r>
            <w:r w:rsidR="00142144">
              <w:rPr>
                <w:sz w:val="20"/>
                <w:szCs w:val="20"/>
              </w:rPr>
              <w:t xml:space="preserve">  How did it support learning in PSHE?</w:t>
            </w:r>
          </w:p>
        </w:tc>
        <w:tc>
          <w:tcPr>
            <w:tcW w:w="425" w:type="dxa"/>
            <w:vMerge/>
          </w:tcPr>
          <w:p w14:paraId="27DA9319" w14:textId="77777777" w:rsidR="000109EF" w:rsidRPr="006144B7" w:rsidRDefault="000109EF" w:rsidP="00423FCE">
            <w:pPr>
              <w:rPr>
                <w:color w:val="1F3864" w:themeColor="accent1" w:themeShade="80"/>
                <w:sz w:val="20"/>
                <w:szCs w:val="20"/>
              </w:rPr>
            </w:pPr>
          </w:p>
        </w:tc>
        <w:tc>
          <w:tcPr>
            <w:tcW w:w="3685" w:type="dxa"/>
            <w:vMerge/>
          </w:tcPr>
          <w:p w14:paraId="0749F7D5" w14:textId="77777777" w:rsidR="000109EF" w:rsidRPr="006144B7" w:rsidRDefault="000109EF" w:rsidP="00423FCE">
            <w:pPr>
              <w:rPr>
                <w:color w:val="1F3864" w:themeColor="accent1" w:themeShade="80"/>
                <w:sz w:val="20"/>
                <w:szCs w:val="20"/>
              </w:rPr>
            </w:pPr>
          </w:p>
        </w:tc>
      </w:tr>
    </w:tbl>
    <w:p w14:paraId="46BC1C9C" w14:textId="0E862AE2" w:rsidR="00BF22EC" w:rsidRDefault="00BF22EC" w:rsidP="00107701">
      <w:pPr>
        <w:rPr>
          <w:rStyle w:val="Hyperlink"/>
          <w:rFonts w:ascii="Segoe UI" w:eastAsia="Calibri" w:hAnsi="Segoe UI" w:cs="Segoe UI"/>
          <w:noProof/>
          <w:sz w:val="40"/>
          <w:szCs w:val="40"/>
          <w:u w:val="none"/>
        </w:rPr>
      </w:pPr>
    </w:p>
    <w:tbl>
      <w:tblPr>
        <w:tblStyle w:val="TableGrid"/>
        <w:tblW w:w="10225" w:type="dxa"/>
        <w:tblInd w:w="-591" w:type="dxa"/>
        <w:tblLook w:val="04A0" w:firstRow="1" w:lastRow="0" w:firstColumn="1" w:lastColumn="0" w:noHBand="0" w:noVBand="1"/>
      </w:tblPr>
      <w:tblGrid>
        <w:gridCol w:w="710"/>
        <w:gridCol w:w="5405"/>
        <w:gridCol w:w="425"/>
        <w:gridCol w:w="3685"/>
      </w:tblGrid>
      <w:tr w:rsidR="000109EF" w14:paraId="5CE59BA0" w14:textId="77777777" w:rsidTr="00423FCE">
        <w:trPr>
          <w:trHeight w:val="1131"/>
        </w:trPr>
        <w:tc>
          <w:tcPr>
            <w:tcW w:w="10225" w:type="dxa"/>
            <w:gridSpan w:val="4"/>
            <w:tcBorders>
              <w:bottom w:val="single" w:sz="4" w:space="0" w:color="auto"/>
            </w:tcBorders>
          </w:tcPr>
          <w:p w14:paraId="2C32C5C0" w14:textId="77777777" w:rsidR="000109EF" w:rsidRPr="00620342" w:rsidRDefault="000109EF" w:rsidP="00423FCE">
            <w:pPr>
              <w:jc w:val="center"/>
              <w:rPr>
                <w:b/>
                <w:bCs/>
              </w:rPr>
            </w:pPr>
            <w:r w:rsidRPr="00620342">
              <w:rPr>
                <w:b/>
                <w:bCs/>
              </w:rPr>
              <w:t>Centre for Teacher Education</w:t>
            </w:r>
          </w:p>
          <w:p w14:paraId="32D91C23" w14:textId="77777777" w:rsidR="000109EF" w:rsidRPr="00620342" w:rsidRDefault="000109EF" w:rsidP="00423FCE">
            <w:pPr>
              <w:jc w:val="center"/>
              <w:rPr>
                <w:b/>
                <w:bCs/>
              </w:rPr>
            </w:pPr>
            <w:r w:rsidRPr="00620342">
              <w:rPr>
                <w:b/>
                <w:bCs/>
              </w:rPr>
              <w:t>University of Warwick</w:t>
            </w:r>
          </w:p>
          <w:p w14:paraId="4E193CD6" w14:textId="0BF27C35" w:rsidR="000109EF" w:rsidRPr="00620342" w:rsidRDefault="000109EF" w:rsidP="00423FCE">
            <w:pPr>
              <w:jc w:val="center"/>
              <w:rPr>
                <w:b/>
                <w:bCs/>
              </w:rPr>
            </w:pPr>
            <w:r w:rsidRPr="00620342">
              <w:rPr>
                <w:b/>
                <w:bCs/>
              </w:rPr>
              <w:t xml:space="preserve">Prompts to support subject specific </w:t>
            </w:r>
            <w:r>
              <w:rPr>
                <w:b/>
                <w:bCs/>
              </w:rPr>
              <w:t>discussion</w:t>
            </w:r>
            <w:r w:rsidRPr="00620342">
              <w:rPr>
                <w:b/>
                <w:bCs/>
              </w:rPr>
              <w:t xml:space="preserve"> in</w:t>
            </w:r>
          </w:p>
          <w:p w14:paraId="393FBA94" w14:textId="18BF1ABF" w:rsidR="000109EF" w:rsidRDefault="000109EF" w:rsidP="00423FCE">
            <w:pPr>
              <w:jc w:val="center"/>
              <w:rPr>
                <w:b/>
                <w:bCs/>
              </w:rPr>
            </w:pPr>
            <w:bookmarkStart w:id="16" w:name="RE"/>
            <w:r>
              <w:rPr>
                <w:b/>
                <w:bCs/>
              </w:rPr>
              <w:t>RELIGIOUS EDUCATION</w:t>
            </w:r>
            <w:bookmarkEnd w:id="16"/>
          </w:p>
        </w:tc>
      </w:tr>
      <w:tr w:rsidR="000109EF" w14:paraId="0B93C1A0" w14:textId="77777777" w:rsidTr="00423FCE">
        <w:trPr>
          <w:trHeight w:val="217"/>
        </w:trPr>
        <w:tc>
          <w:tcPr>
            <w:tcW w:w="10225" w:type="dxa"/>
            <w:gridSpan w:val="4"/>
            <w:tcBorders>
              <w:left w:val="nil"/>
              <w:right w:val="nil"/>
            </w:tcBorders>
          </w:tcPr>
          <w:p w14:paraId="6F903D7C" w14:textId="77777777" w:rsidR="000109EF" w:rsidRDefault="000109EF" w:rsidP="00423FCE">
            <w:pPr>
              <w:jc w:val="center"/>
              <w:rPr>
                <w:b/>
                <w:bCs/>
              </w:rPr>
            </w:pPr>
          </w:p>
        </w:tc>
      </w:tr>
      <w:tr w:rsidR="000109EF" w14:paraId="17C43C8E" w14:textId="77777777" w:rsidTr="00423FCE">
        <w:tc>
          <w:tcPr>
            <w:tcW w:w="6115" w:type="dxa"/>
            <w:gridSpan w:val="2"/>
          </w:tcPr>
          <w:p w14:paraId="3E77C91A" w14:textId="77777777" w:rsidR="000109EF" w:rsidRPr="00471D70" w:rsidRDefault="000109EF" w:rsidP="00423FCE">
            <w:pPr>
              <w:jc w:val="center"/>
              <w:rPr>
                <w:i/>
                <w:iCs/>
              </w:rPr>
            </w:pPr>
            <w:r w:rsidRPr="004B0FC3">
              <w:rPr>
                <w:i/>
                <w:iCs/>
                <w:sz w:val="20"/>
                <w:szCs w:val="20"/>
              </w:rPr>
              <w:t>The questions have been organised in relation to the different strands of the Core Content Framework to support the coaching conversation post-lesson.  Signposting to relevant university sessions and/or suggested academic reading have also been provided.</w:t>
            </w:r>
          </w:p>
        </w:tc>
        <w:tc>
          <w:tcPr>
            <w:tcW w:w="425" w:type="dxa"/>
            <w:vMerge w:val="restart"/>
          </w:tcPr>
          <w:p w14:paraId="146ACA35" w14:textId="77777777" w:rsidR="000109EF" w:rsidRDefault="000109EF" w:rsidP="00423FCE">
            <w:pPr>
              <w:jc w:val="center"/>
              <w:rPr>
                <w:i/>
                <w:iCs/>
              </w:rPr>
            </w:pPr>
          </w:p>
        </w:tc>
        <w:tc>
          <w:tcPr>
            <w:tcW w:w="3685" w:type="dxa"/>
            <w:vAlign w:val="center"/>
          </w:tcPr>
          <w:p w14:paraId="5FDC0BF9" w14:textId="77777777" w:rsidR="000109EF" w:rsidRDefault="000109EF" w:rsidP="00423FCE">
            <w:pPr>
              <w:jc w:val="center"/>
              <w:rPr>
                <w:i/>
                <w:iCs/>
              </w:rPr>
            </w:pPr>
            <w:r>
              <w:rPr>
                <w:i/>
                <w:iCs/>
              </w:rPr>
              <w:t>Overview of Topics Covered in University Sessions</w:t>
            </w:r>
          </w:p>
        </w:tc>
      </w:tr>
      <w:tr w:rsidR="000109EF" w14:paraId="75A57D56" w14:textId="77777777" w:rsidTr="00423FCE">
        <w:tc>
          <w:tcPr>
            <w:tcW w:w="710" w:type="dxa"/>
            <w:vMerge w:val="restart"/>
            <w:textDirection w:val="btLr"/>
            <w:vAlign w:val="center"/>
          </w:tcPr>
          <w:p w14:paraId="5E53D90B" w14:textId="77777777" w:rsidR="000109EF" w:rsidRPr="001420D8" w:rsidRDefault="000109EF" w:rsidP="00423FCE">
            <w:pPr>
              <w:ind w:left="113" w:right="113"/>
              <w:jc w:val="center"/>
              <w:rPr>
                <w:color w:val="806000" w:themeColor="accent4" w:themeShade="80"/>
                <w:sz w:val="20"/>
                <w:szCs w:val="20"/>
              </w:rPr>
            </w:pPr>
            <w:r w:rsidRPr="001420D8">
              <w:rPr>
                <w:color w:val="806000" w:themeColor="accent4" w:themeShade="80"/>
                <w:sz w:val="20"/>
                <w:szCs w:val="20"/>
              </w:rPr>
              <w:t>Behaviour Management (TS1 and 7)</w:t>
            </w:r>
          </w:p>
        </w:tc>
        <w:tc>
          <w:tcPr>
            <w:tcW w:w="5405" w:type="dxa"/>
          </w:tcPr>
          <w:p w14:paraId="51BA6372" w14:textId="77777777" w:rsidR="000109EF" w:rsidRPr="002B40B1" w:rsidRDefault="000109EF" w:rsidP="00423FCE">
            <w:pPr>
              <w:rPr>
                <w:sz w:val="20"/>
                <w:szCs w:val="20"/>
              </w:rPr>
            </w:pPr>
            <w:r w:rsidRPr="002B40B1">
              <w:rPr>
                <w:sz w:val="20"/>
                <w:szCs w:val="20"/>
              </w:rPr>
              <w:t xml:space="preserve">How did the learning environment/set of routines </w:t>
            </w:r>
            <w:r w:rsidRPr="00142144">
              <w:rPr>
                <w:color w:val="2E74B5" w:themeColor="accent5" w:themeShade="BF"/>
                <w:sz w:val="20"/>
                <w:szCs w:val="20"/>
              </w:rPr>
              <w:t xml:space="preserve">motivate pupils to see themselves as theologians. </w:t>
            </w:r>
          </w:p>
        </w:tc>
        <w:tc>
          <w:tcPr>
            <w:tcW w:w="425" w:type="dxa"/>
            <w:vMerge/>
          </w:tcPr>
          <w:p w14:paraId="7685EE31" w14:textId="77777777" w:rsidR="000109EF" w:rsidRPr="001420D8" w:rsidRDefault="000109EF" w:rsidP="00423FCE">
            <w:pPr>
              <w:rPr>
                <w:color w:val="806000" w:themeColor="accent4" w:themeShade="80"/>
                <w:sz w:val="20"/>
                <w:szCs w:val="20"/>
              </w:rPr>
            </w:pPr>
          </w:p>
        </w:tc>
        <w:tc>
          <w:tcPr>
            <w:tcW w:w="3685" w:type="dxa"/>
            <w:vMerge w:val="restart"/>
          </w:tcPr>
          <w:p w14:paraId="0B0FCF95" w14:textId="77777777" w:rsidR="000109EF" w:rsidRPr="00043C9A" w:rsidRDefault="000109EF" w:rsidP="00423FCE">
            <w:pPr>
              <w:spacing w:line="256" w:lineRule="auto"/>
              <w:rPr>
                <w:rFonts w:ascii="Calibri" w:eastAsia="Calibri" w:hAnsi="Calibri" w:cs="Calibri"/>
                <w:sz w:val="20"/>
                <w:szCs w:val="20"/>
              </w:rPr>
            </w:pPr>
            <w:r w:rsidRPr="00043C9A">
              <w:rPr>
                <w:b/>
                <w:bCs/>
                <w:sz w:val="20"/>
                <w:szCs w:val="20"/>
              </w:rPr>
              <w:t>Session 1:</w:t>
            </w:r>
            <w:r w:rsidRPr="00043C9A">
              <w:rPr>
                <w:rFonts w:ascii="Calibri" w:eastAsia="Calibri" w:hAnsi="Calibri" w:cs="Calibri"/>
                <w:sz w:val="20"/>
                <w:szCs w:val="20"/>
              </w:rPr>
              <w:t xml:space="preserve"> </w:t>
            </w:r>
          </w:p>
          <w:p w14:paraId="789B2B51" w14:textId="77777777" w:rsidR="000109EF" w:rsidRPr="00043C9A" w:rsidRDefault="000109EF" w:rsidP="00423FCE">
            <w:pPr>
              <w:spacing w:line="256" w:lineRule="auto"/>
              <w:rPr>
                <w:rFonts w:eastAsia="Calibri"/>
                <w:color w:val="000000" w:themeColor="text1"/>
                <w:sz w:val="20"/>
                <w:szCs w:val="20"/>
              </w:rPr>
            </w:pPr>
            <w:r w:rsidRPr="00043C9A">
              <w:rPr>
                <w:rFonts w:ascii="Calibri" w:eastAsia="Calibri" w:hAnsi="Calibri" w:cs="Calibri"/>
                <w:sz w:val="20"/>
                <w:szCs w:val="20"/>
              </w:rPr>
              <w:t>Understanding the statutory requirements for the teaching of RE in Primary Schools</w:t>
            </w:r>
          </w:p>
          <w:p w14:paraId="73D9B85C" w14:textId="77777777" w:rsidR="000109EF" w:rsidRPr="00043C9A" w:rsidRDefault="000109EF" w:rsidP="00423FCE">
            <w:pPr>
              <w:spacing w:line="256" w:lineRule="auto"/>
              <w:rPr>
                <w:rFonts w:ascii="Calibri" w:eastAsia="Calibri" w:hAnsi="Calibri" w:cs="Calibri"/>
                <w:sz w:val="20"/>
                <w:szCs w:val="20"/>
              </w:rPr>
            </w:pPr>
            <w:r>
              <w:rPr>
                <w:rFonts w:ascii="Calibri" w:eastAsia="Calibri" w:hAnsi="Calibri" w:cs="Calibri"/>
                <w:sz w:val="20"/>
                <w:szCs w:val="20"/>
              </w:rPr>
              <w:t xml:space="preserve">RE as </w:t>
            </w:r>
            <w:r w:rsidRPr="00043C9A">
              <w:rPr>
                <w:rFonts w:ascii="Calibri" w:eastAsia="Calibri" w:hAnsi="Calibri" w:cs="Calibri"/>
                <w:sz w:val="20"/>
                <w:szCs w:val="20"/>
              </w:rPr>
              <w:t>a key part of children’s Social, Emotional, Spiritual and Cultural development</w:t>
            </w:r>
            <w:r>
              <w:rPr>
                <w:rFonts w:ascii="Calibri" w:eastAsia="Calibri" w:hAnsi="Calibri" w:cs="Calibri"/>
                <w:sz w:val="20"/>
                <w:szCs w:val="20"/>
              </w:rPr>
              <w:t>/</w:t>
            </w:r>
            <w:r w:rsidRPr="00043C9A">
              <w:rPr>
                <w:rFonts w:ascii="Calibri" w:eastAsia="Calibri" w:hAnsi="Calibri" w:cs="Calibri"/>
                <w:sz w:val="20"/>
                <w:szCs w:val="20"/>
              </w:rPr>
              <w:t>promotion of British Values</w:t>
            </w:r>
          </w:p>
          <w:p w14:paraId="02829E08" w14:textId="77777777" w:rsidR="000109EF" w:rsidRPr="00043C9A" w:rsidRDefault="000109EF" w:rsidP="00423FCE">
            <w:pPr>
              <w:spacing w:line="256" w:lineRule="auto"/>
              <w:rPr>
                <w:rFonts w:eastAsiaTheme="minorEastAsia"/>
                <w:color w:val="000000" w:themeColor="text1"/>
                <w:sz w:val="20"/>
                <w:szCs w:val="20"/>
              </w:rPr>
            </w:pPr>
            <w:r>
              <w:rPr>
                <w:rFonts w:ascii="Calibri" w:eastAsia="Calibri" w:hAnsi="Calibri" w:cs="Calibri"/>
                <w:sz w:val="20"/>
                <w:szCs w:val="20"/>
              </w:rPr>
              <w:t>S</w:t>
            </w:r>
            <w:r w:rsidRPr="00043C9A">
              <w:rPr>
                <w:rFonts w:ascii="Calibri" w:eastAsia="Calibri" w:hAnsi="Calibri" w:cs="Calibri"/>
                <w:sz w:val="20"/>
                <w:szCs w:val="20"/>
              </w:rPr>
              <w:t xml:space="preserve">ubject knowledge </w:t>
            </w:r>
            <w:r>
              <w:rPr>
                <w:rFonts w:ascii="Calibri" w:eastAsia="Calibri" w:hAnsi="Calibri" w:cs="Calibri"/>
                <w:sz w:val="20"/>
                <w:szCs w:val="20"/>
              </w:rPr>
              <w:t>-</w:t>
            </w:r>
            <w:r w:rsidRPr="00043C9A">
              <w:rPr>
                <w:rFonts w:ascii="Calibri" w:eastAsia="Calibri" w:hAnsi="Calibri" w:cs="Calibri"/>
                <w:sz w:val="20"/>
                <w:szCs w:val="20"/>
              </w:rPr>
              <w:t xml:space="preserve"> a range of religions and worldviews</w:t>
            </w:r>
          </w:p>
          <w:p w14:paraId="67F54F14" w14:textId="77777777" w:rsidR="000109EF" w:rsidRPr="00043C9A" w:rsidRDefault="000109EF" w:rsidP="00423FCE">
            <w:pPr>
              <w:spacing w:line="256" w:lineRule="auto"/>
              <w:rPr>
                <w:rFonts w:eastAsiaTheme="minorEastAsia"/>
                <w:color w:val="000000" w:themeColor="text1"/>
                <w:sz w:val="20"/>
                <w:szCs w:val="20"/>
              </w:rPr>
            </w:pPr>
            <w:r>
              <w:rPr>
                <w:rFonts w:ascii="Calibri" w:eastAsia="Calibri" w:hAnsi="Calibri" w:cs="Calibri"/>
                <w:sz w:val="20"/>
                <w:szCs w:val="20"/>
              </w:rPr>
              <w:t>T</w:t>
            </w:r>
            <w:r w:rsidRPr="00043C9A">
              <w:rPr>
                <w:rFonts w:ascii="Calibri" w:eastAsia="Calibri" w:hAnsi="Calibri" w:cs="Calibri"/>
                <w:sz w:val="20"/>
                <w:szCs w:val="20"/>
              </w:rPr>
              <w:t xml:space="preserve">eaching and learning strategies </w:t>
            </w:r>
            <w:r>
              <w:rPr>
                <w:rFonts w:ascii="Calibri" w:eastAsia="Calibri" w:hAnsi="Calibri" w:cs="Calibri"/>
                <w:sz w:val="20"/>
                <w:szCs w:val="20"/>
              </w:rPr>
              <w:t xml:space="preserve">for </w:t>
            </w:r>
            <w:r w:rsidRPr="00043C9A">
              <w:rPr>
                <w:rFonts w:ascii="Calibri" w:eastAsia="Calibri" w:hAnsi="Calibri" w:cs="Calibri"/>
                <w:sz w:val="20"/>
                <w:szCs w:val="20"/>
              </w:rPr>
              <w:t xml:space="preserve"> RE and </w:t>
            </w:r>
            <w:r>
              <w:rPr>
                <w:rFonts w:ascii="Calibri" w:eastAsia="Calibri" w:hAnsi="Calibri" w:cs="Calibri"/>
                <w:sz w:val="20"/>
                <w:szCs w:val="20"/>
              </w:rPr>
              <w:t xml:space="preserve">to </w:t>
            </w:r>
            <w:r w:rsidRPr="00043C9A">
              <w:rPr>
                <w:rFonts w:ascii="Calibri" w:eastAsia="Calibri" w:hAnsi="Calibri" w:cs="Calibri"/>
                <w:sz w:val="20"/>
                <w:szCs w:val="20"/>
              </w:rPr>
              <w:t>promote discussion and reflection</w:t>
            </w:r>
          </w:p>
          <w:p w14:paraId="48E7989F" w14:textId="77777777" w:rsidR="000109EF" w:rsidRPr="00043C9A" w:rsidRDefault="000109EF" w:rsidP="00423FCE">
            <w:pPr>
              <w:spacing w:line="256" w:lineRule="auto"/>
              <w:rPr>
                <w:rFonts w:eastAsiaTheme="minorEastAsia"/>
                <w:color w:val="000000" w:themeColor="text1"/>
                <w:sz w:val="20"/>
                <w:szCs w:val="20"/>
              </w:rPr>
            </w:pPr>
            <w:r>
              <w:rPr>
                <w:rFonts w:ascii="Calibri" w:eastAsia="Calibri" w:hAnsi="Calibri" w:cs="Calibri"/>
                <w:sz w:val="20"/>
                <w:szCs w:val="20"/>
              </w:rPr>
              <w:t>Use of</w:t>
            </w:r>
            <w:r w:rsidRPr="00043C9A">
              <w:rPr>
                <w:rFonts w:ascii="Calibri" w:eastAsia="Calibri" w:hAnsi="Calibri" w:cs="Calibri"/>
                <w:sz w:val="20"/>
                <w:szCs w:val="20"/>
              </w:rPr>
              <w:t xml:space="preserve"> artefacts and first-hand experiences </w:t>
            </w:r>
            <w:r>
              <w:rPr>
                <w:rFonts w:ascii="Calibri" w:eastAsia="Calibri" w:hAnsi="Calibri" w:cs="Calibri"/>
                <w:sz w:val="20"/>
                <w:szCs w:val="20"/>
              </w:rPr>
              <w:t xml:space="preserve">to </w:t>
            </w:r>
            <w:r w:rsidRPr="00043C9A">
              <w:rPr>
                <w:rFonts w:ascii="Calibri" w:eastAsia="Calibri" w:hAnsi="Calibri" w:cs="Calibri"/>
                <w:sz w:val="20"/>
                <w:szCs w:val="20"/>
              </w:rPr>
              <w:t>enhance learning</w:t>
            </w:r>
          </w:p>
          <w:p w14:paraId="77D6DAE2" w14:textId="77777777" w:rsidR="000109EF" w:rsidRPr="00043C9A" w:rsidRDefault="000109EF" w:rsidP="00423FCE">
            <w:pPr>
              <w:rPr>
                <w:b/>
                <w:bCs/>
                <w:sz w:val="20"/>
                <w:szCs w:val="20"/>
              </w:rPr>
            </w:pPr>
            <w:r>
              <w:rPr>
                <w:rFonts w:ascii="Calibri" w:eastAsia="Calibri" w:hAnsi="Calibri" w:cs="Calibri"/>
                <w:sz w:val="20"/>
                <w:szCs w:val="20"/>
              </w:rPr>
              <w:t>B</w:t>
            </w:r>
            <w:r w:rsidRPr="00043C9A">
              <w:rPr>
                <w:rFonts w:ascii="Calibri" w:eastAsia="Calibri" w:hAnsi="Calibri" w:cs="Calibri"/>
                <w:sz w:val="20"/>
                <w:szCs w:val="20"/>
              </w:rPr>
              <w:t>uild</w:t>
            </w:r>
            <w:r>
              <w:rPr>
                <w:rFonts w:ascii="Calibri" w:eastAsia="Calibri" w:hAnsi="Calibri" w:cs="Calibri"/>
                <w:sz w:val="20"/>
                <w:szCs w:val="20"/>
              </w:rPr>
              <w:t>ing</w:t>
            </w:r>
            <w:r w:rsidRPr="00043C9A">
              <w:rPr>
                <w:rFonts w:ascii="Calibri" w:eastAsia="Calibri" w:hAnsi="Calibri" w:cs="Calibri"/>
                <w:sz w:val="20"/>
                <w:szCs w:val="20"/>
              </w:rPr>
              <w:t xml:space="preserve"> ethical dilemmas into RE lessons</w:t>
            </w:r>
          </w:p>
          <w:p w14:paraId="0898091D" w14:textId="77777777" w:rsidR="000109EF" w:rsidRDefault="000109EF" w:rsidP="00423FCE">
            <w:pPr>
              <w:rPr>
                <w:b/>
                <w:bCs/>
                <w:sz w:val="20"/>
                <w:szCs w:val="20"/>
              </w:rPr>
            </w:pPr>
          </w:p>
          <w:p w14:paraId="4BA25E7F" w14:textId="77777777" w:rsidR="000109EF" w:rsidRDefault="000109EF" w:rsidP="00423FCE">
            <w:pPr>
              <w:rPr>
                <w:b/>
                <w:bCs/>
                <w:sz w:val="20"/>
                <w:szCs w:val="20"/>
              </w:rPr>
            </w:pPr>
            <w:r w:rsidRPr="00043C9A">
              <w:rPr>
                <w:b/>
                <w:bCs/>
                <w:sz w:val="20"/>
                <w:szCs w:val="20"/>
              </w:rPr>
              <w:t>Session 2:</w:t>
            </w:r>
          </w:p>
          <w:p w14:paraId="2F101A7C" w14:textId="77777777" w:rsidR="000109EF" w:rsidRPr="004B0FC3" w:rsidRDefault="000109EF" w:rsidP="00423FCE">
            <w:pPr>
              <w:rPr>
                <w:b/>
                <w:bCs/>
                <w:sz w:val="20"/>
                <w:szCs w:val="20"/>
              </w:rPr>
            </w:pPr>
            <w:r>
              <w:rPr>
                <w:rFonts w:ascii="Calibri" w:eastAsia="Calibri" w:hAnsi="Calibri" w:cs="Calibri"/>
                <w:sz w:val="20"/>
                <w:szCs w:val="20"/>
              </w:rPr>
              <w:t>H</w:t>
            </w:r>
            <w:r w:rsidRPr="00043C9A">
              <w:rPr>
                <w:rFonts w:ascii="Calibri" w:eastAsia="Calibri" w:hAnsi="Calibri" w:cs="Calibri"/>
                <w:sz w:val="20"/>
                <w:szCs w:val="20"/>
              </w:rPr>
              <w:t>ow to plan in R.E.</w:t>
            </w:r>
          </w:p>
          <w:p w14:paraId="17D4D38D" w14:textId="77777777" w:rsidR="000109EF" w:rsidRPr="00043C9A" w:rsidRDefault="000109EF" w:rsidP="00423FCE">
            <w:pPr>
              <w:spacing w:line="256" w:lineRule="auto"/>
              <w:rPr>
                <w:rFonts w:eastAsiaTheme="minorEastAsia"/>
                <w:color w:val="000000" w:themeColor="text1"/>
                <w:sz w:val="20"/>
                <w:szCs w:val="20"/>
              </w:rPr>
            </w:pPr>
            <w:r>
              <w:rPr>
                <w:rFonts w:ascii="Calibri" w:eastAsia="Calibri" w:hAnsi="Calibri" w:cs="Calibri"/>
                <w:sz w:val="20"/>
                <w:szCs w:val="20"/>
              </w:rPr>
              <w:t>A</w:t>
            </w:r>
            <w:r w:rsidRPr="00043C9A">
              <w:rPr>
                <w:rFonts w:ascii="Calibri" w:eastAsia="Calibri" w:hAnsi="Calibri" w:cs="Calibri"/>
                <w:sz w:val="20"/>
                <w:szCs w:val="20"/>
              </w:rPr>
              <w:t>ssessment strategies in R.E. and different forms of assessment when planning</w:t>
            </w:r>
          </w:p>
          <w:p w14:paraId="5AC48D28" w14:textId="77777777" w:rsidR="000109EF" w:rsidRPr="00043C9A" w:rsidRDefault="000109EF" w:rsidP="00423FCE">
            <w:pPr>
              <w:spacing w:line="256" w:lineRule="auto"/>
              <w:rPr>
                <w:rFonts w:eastAsiaTheme="minorEastAsia"/>
                <w:color w:val="000000" w:themeColor="text1"/>
                <w:sz w:val="20"/>
                <w:szCs w:val="20"/>
              </w:rPr>
            </w:pPr>
            <w:r>
              <w:rPr>
                <w:rFonts w:ascii="Calibri" w:eastAsia="Calibri" w:hAnsi="Calibri" w:cs="Calibri"/>
                <w:sz w:val="20"/>
                <w:szCs w:val="20"/>
              </w:rPr>
              <w:t>R</w:t>
            </w:r>
            <w:r w:rsidRPr="00043C9A">
              <w:rPr>
                <w:rFonts w:ascii="Calibri" w:eastAsia="Calibri" w:hAnsi="Calibri" w:cs="Calibri"/>
                <w:sz w:val="20"/>
                <w:szCs w:val="20"/>
              </w:rPr>
              <w:t xml:space="preserve">esources and first-hand learning opportunities </w:t>
            </w:r>
            <w:r>
              <w:rPr>
                <w:rFonts w:ascii="Calibri" w:eastAsia="Calibri" w:hAnsi="Calibri" w:cs="Calibri"/>
                <w:sz w:val="20"/>
                <w:szCs w:val="20"/>
              </w:rPr>
              <w:t>when</w:t>
            </w:r>
            <w:r w:rsidRPr="00043C9A">
              <w:rPr>
                <w:rFonts w:ascii="Calibri" w:eastAsia="Calibri" w:hAnsi="Calibri" w:cs="Calibri"/>
                <w:sz w:val="20"/>
                <w:szCs w:val="20"/>
              </w:rPr>
              <w:t xml:space="preserve"> planning</w:t>
            </w:r>
          </w:p>
          <w:p w14:paraId="41681591" w14:textId="77777777" w:rsidR="000109EF" w:rsidRPr="00043C9A" w:rsidRDefault="000109EF" w:rsidP="00423FCE">
            <w:pPr>
              <w:rPr>
                <w:b/>
                <w:bCs/>
                <w:sz w:val="20"/>
                <w:szCs w:val="20"/>
              </w:rPr>
            </w:pPr>
            <w:r w:rsidRPr="00043C9A">
              <w:rPr>
                <w:rFonts w:ascii="Calibri" w:eastAsia="Calibri" w:hAnsi="Calibri" w:cs="Calibri"/>
                <w:sz w:val="20"/>
                <w:szCs w:val="20"/>
              </w:rPr>
              <w:t xml:space="preserve">Planning for progression in learning ‘about’ and ‘from’ RE. </w:t>
            </w:r>
          </w:p>
          <w:p w14:paraId="511033F1" w14:textId="77777777" w:rsidR="000109EF" w:rsidRPr="00620342" w:rsidRDefault="000109EF" w:rsidP="00423FCE">
            <w:pPr>
              <w:rPr>
                <w:color w:val="806000" w:themeColor="accent4" w:themeShade="80"/>
              </w:rPr>
            </w:pPr>
          </w:p>
        </w:tc>
      </w:tr>
      <w:tr w:rsidR="000109EF" w14:paraId="26C3BEE5" w14:textId="77777777" w:rsidTr="00423FCE">
        <w:tc>
          <w:tcPr>
            <w:tcW w:w="710" w:type="dxa"/>
            <w:vMerge/>
            <w:textDirection w:val="btLr"/>
            <w:vAlign w:val="center"/>
          </w:tcPr>
          <w:p w14:paraId="68C655CF" w14:textId="77777777" w:rsidR="000109EF" w:rsidRPr="001420D8" w:rsidRDefault="000109EF" w:rsidP="00423FCE">
            <w:pPr>
              <w:ind w:left="113" w:right="113"/>
              <w:jc w:val="center"/>
              <w:rPr>
                <w:color w:val="806000" w:themeColor="accent4" w:themeShade="80"/>
                <w:sz w:val="20"/>
                <w:szCs w:val="20"/>
              </w:rPr>
            </w:pPr>
          </w:p>
        </w:tc>
        <w:tc>
          <w:tcPr>
            <w:tcW w:w="5405" w:type="dxa"/>
          </w:tcPr>
          <w:p w14:paraId="1BD6D2EC" w14:textId="77777777" w:rsidR="000109EF" w:rsidRPr="002B40B1" w:rsidRDefault="000109EF" w:rsidP="00423FCE">
            <w:pPr>
              <w:rPr>
                <w:sz w:val="20"/>
                <w:szCs w:val="20"/>
              </w:rPr>
            </w:pPr>
            <w:r w:rsidRPr="002B40B1">
              <w:rPr>
                <w:sz w:val="20"/>
                <w:szCs w:val="20"/>
              </w:rPr>
              <w:t>How did your use of specific language relating to learning in RE promote challenge and aspiration?</w:t>
            </w:r>
          </w:p>
        </w:tc>
        <w:tc>
          <w:tcPr>
            <w:tcW w:w="425" w:type="dxa"/>
            <w:vMerge/>
          </w:tcPr>
          <w:p w14:paraId="1B6670B8" w14:textId="77777777" w:rsidR="000109EF" w:rsidRPr="001420D8" w:rsidRDefault="000109EF" w:rsidP="00423FCE">
            <w:pPr>
              <w:rPr>
                <w:color w:val="806000" w:themeColor="accent4" w:themeShade="80"/>
                <w:sz w:val="20"/>
                <w:szCs w:val="20"/>
              </w:rPr>
            </w:pPr>
          </w:p>
        </w:tc>
        <w:tc>
          <w:tcPr>
            <w:tcW w:w="3685" w:type="dxa"/>
            <w:vMerge/>
          </w:tcPr>
          <w:p w14:paraId="43FEF32C" w14:textId="77777777" w:rsidR="000109EF" w:rsidRPr="00620342" w:rsidRDefault="000109EF" w:rsidP="00423FCE">
            <w:pPr>
              <w:rPr>
                <w:color w:val="806000" w:themeColor="accent4" w:themeShade="80"/>
              </w:rPr>
            </w:pPr>
          </w:p>
        </w:tc>
      </w:tr>
      <w:tr w:rsidR="000109EF" w14:paraId="164B515D" w14:textId="77777777" w:rsidTr="00423FCE">
        <w:tc>
          <w:tcPr>
            <w:tcW w:w="710" w:type="dxa"/>
            <w:vMerge/>
            <w:textDirection w:val="btLr"/>
            <w:vAlign w:val="center"/>
          </w:tcPr>
          <w:p w14:paraId="3E7F1DD9" w14:textId="77777777" w:rsidR="000109EF" w:rsidRPr="001420D8" w:rsidRDefault="000109EF" w:rsidP="00423FCE">
            <w:pPr>
              <w:ind w:left="113" w:right="113"/>
              <w:jc w:val="center"/>
              <w:rPr>
                <w:color w:val="806000" w:themeColor="accent4" w:themeShade="80"/>
                <w:sz w:val="20"/>
                <w:szCs w:val="20"/>
              </w:rPr>
            </w:pPr>
          </w:p>
        </w:tc>
        <w:tc>
          <w:tcPr>
            <w:tcW w:w="5405" w:type="dxa"/>
          </w:tcPr>
          <w:p w14:paraId="2DA8F2B0" w14:textId="77777777" w:rsidR="000109EF" w:rsidRPr="002B40B1" w:rsidRDefault="000109EF" w:rsidP="00423FCE">
            <w:pPr>
              <w:rPr>
                <w:sz w:val="20"/>
                <w:szCs w:val="20"/>
              </w:rPr>
            </w:pPr>
            <w:r w:rsidRPr="002B40B1">
              <w:rPr>
                <w:sz w:val="20"/>
                <w:szCs w:val="20"/>
              </w:rPr>
              <w:t>Discuss how you prepared children to learn respectfully in RE.</w:t>
            </w:r>
          </w:p>
          <w:p w14:paraId="45731025" w14:textId="77777777" w:rsidR="000109EF" w:rsidRPr="002B40B1" w:rsidRDefault="000109EF" w:rsidP="00423FCE">
            <w:pPr>
              <w:rPr>
                <w:sz w:val="20"/>
                <w:szCs w:val="20"/>
              </w:rPr>
            </w:pPr>
            <w:r w:rsidRPr="00142144">
              <w:rPr>
                <w:color w:val="2E74B5" w:themeColor="accent5" w:themeShade="BF"/>
                <w:sz w:val="20"/>
                <w:szCs w:val="20"/>
              </w:rPr>
              <w:t>E.g: expressing, listening/observing, questioning, debating; handling sacred texts/artefacts; behaving respectfully,following cultural/religious guidelines when visiting a place of worship or meeting a religious leader.</w:t>
            </w:r>
          </w:p>
        </w:tc>
        <w:tc>
          <w:tcPr>
            <w:tcW w:w="425" w:type="dxa"/>
            <w:vMerge/>
          </w:tcPr>
          <w:p w14:paraId="6A3F3CD9" w14:textId="77777777" w:rsidR="000109EF" w:rsidRPr="001420D8" w:rsidRDefault="000109EF" w:rsidP="00423FCE">
            <w:pPr>
              <w:rPr>
                <w:color w:val="806000" w:themeColor="accent4" w:themeShade="80"/>
                <w:sz w:val="20"/>
                <w:szCs w:val="20"/>
              </w:rPr>
            </w:pPr>
          </w:p>
        </w:tc>
        <w:tc>
          <w:tcPr>
            <w:tcW w:w="3685" w:type="dxa"/>
            <w:vMerge/>
          </w:tcPr>
          <w:p w14:paraId="170E2FC5" w14:textId="77777777" w:rsidR="000109EF" w:rsidRPr="00620342" w:rsidRDefault="000109EF" w:rsidP="00423FCE">
            <w:pPr>
              <w:rPr>
                <w:color w:val="806000" w:themeColor="accent4" w:themeShade="80"/>
              </w:rPr>
            </w:pPr>
          </w:p>
        </w:tc>
      </w:tr>
      <w:tr w:rsidR="000109EF" w14:paraId="5BC2DD6A" w14:textId="77777777" w:rsidTr="00423FCE">
        <w:tc>
          <w:tcPr>
            <w:tcW w:w="710" w:type="dxa"/>
            <w:vMerge w:val="restart"/>
            <w:textDirection w:val="btLr"/>
            <w:vAlign w:val="center"/>
          </w:tcPr>
          <w:p w14:paraId="627D2A7C" w14:textId="77777777" w:rsidR="000109EF" w:rsidRPr="001420D8" w:rsidRDefault="000109EF" w:rsidP="00423FCE">
            <w:pPr>
              <w:ind w:left="113" w:right="113"/>
              <w:jc w:val="center"/>
              <w:rPr>
                <w:color w:val="006600"/>
                <w:sz w:val="20"/>
                <w:szCs w:val="20"/>
              </w:rPr>
            </w:pPr>
            <w:r w:rsidRPr="001420D8">
              <w:rPr>
                <w:color w:val="006600"/>
                <w:sz w:val="20"/>
                <w:szCs w:val="20"/>
              </w:rPr>
              <w:t>Pedagogy (TS2, 4 and 5)</w:t>
            </w:r>
          </w:p>
        </w:tc>
        <w:tc>
          <w:tcPr>
            <w:tcW w:w="5405" w:type="dxa"/>
          </w:tcPr>
          <w:p w14:paraId="76D3BEBF" w14:textId="77777777" w:rsidR="000109EF" w:rsidRPr="002B40B1" w:rsidRDefault="000109EF" w:rsidP="00423FCE">
            <w:pPr>
              <w:rPr>
                <w:sz w:val="20"/>
                <w:szCs w:val="20"/>
              </w:rPr>
            </w:pPr>
            <w:r w:rsidRPr="002B40B1">
              <w:rPr>
                <w:sz w:val="20"/>
                <w:szCs w:val="20"/>
              </w:rPr>
              <w:t xml:space="preserve">How did you take into account the pupils’ prior knowledge? </w:t>
            </w:r>
            <w:r w:rsidRPr="00142144">
              <w:rPr>
                <w:color w:val="2E74B5" w:themeColor="accent5" w:themeShade="BF"/>
                <w:sz w:val="20"/>
                <w:szCs w:val="20"/>
              </w:rPr>
              <w:t>E.g. which religions or world views have they already encountered? Progression of understanding ‘about’ and ‘from’ religion explored in previous years; application of taught vocabulary.</w:t>
            </w:r>
          </w:p>
        </w:tc>
        <w:tc>
          <w:tcPr>
            <w:tcW w:w="425" w:type="dxa"/>
            <w:vMerge/>
          </w:tcPr>
          <w:p w14:paraId="34498E36" w14:textId="77777777" w:rsidR="000109EF" w:rsidRPr="001420D8" w:rsidRDefault="000109EF" w:rsidP="00423FCE">
            <w:pPr>
              <w:rPr>
                <w:color w:val="006600"/>
                <w:sz w:val="20"/>
                <w:szCs w:val="20"/>
              </w:rPr>
            </w:pPr>
          </w:p>
        </w:tc>
        <w:tc>
          <w:tcPr>
            <w:tcW w:w="3685" w:type="dxa"/>
            <w:vMerge/>
          </w:tcPr>
          <w:p w14:paraId="04E18BF5" w14:textId="77777777" w:rsidR="000109EF" w:rsidRPr="00620342" w:rsidRDefault="000109EF" w:rsidP="00423FCE">
            <w:pPr>
              <w:rPr>
                <w:color w:val="006600"/>
              </w:rPr>
            </w:pPr>
          </w:p>
        </w:tc>
      </w:tr>
      <w:tr w:rsidR="000109EF" w14:paraId="588E5BF0" w14:textId="77777777" w:rsidTr="00423FCE">
        <w:tc>
          <w:tcPr>
            <w:tcW w:w="710" w:type="dxa"/>
            <w:vMerge/>
            <w:textDirection w:val="btLr"/>
            <w:vAlign w:val="center"/>
          </w:tcPr>
          <w:p w14:paraId="5DB51A2D" w14:textId="77777777" w:rsidR="000109EF" w:rsidRPr="001420D8" w:rsidRDefault="000109EF" w:rsidP="00423FCE">
            <w:pPr>
              <w:ind w:left="113" w:right="113"/>
              <w:jc w:val="center"/>
              <w:rPr>
                <w:color w:val="006600"/>
                <w:sz w:val="20"/>
                <w:szCs w:val="20"/>
              </w:rPr>
            </w:pPr>
          </w:p>
        </w:tc>
        <w:tc>
          <w:tcPr>
            <w:tcW w:w="5405" w:type="dxa"/>
          </w:tcPr>
          <w:p w14:paraId="07BA150E" w14:textId="77777777" w:rsidR="000109EF" w:rsidRPr="002B40B1" w:rsidRDefault="000109EF" w:rsidP="00423FCE">
            <w:pPr>
              <w:rPr>
                <w:sz w:val="20"/>
                <w:szCs w:val="20"/>
              </w:rPr>
            </w:pPr>
            <w:r w:rsidRPr="002B40B1">
              <w:rPr>
                <w:sz w:val="20"/>
                <w:szCs w:val="20"/>
              </w:rPr>
              <w:t xml:space="preserve">How effectively were </w:t>
            </w:r>
            <w:r w:rsidRPr="002B40B1">
              <w:rPr>
                <w:i/>
                <w:iCs/>
                <w:sz w:val="20"/>
                <w:szCs w:val="20"/>
              </w:rPr>
              <w:t>models</w:t>
            </w:r>
            <w:r w:rsidRPr="002B40B1">
              <w:rPr>
                <w:sz w:val="20"/>
                <w:szCs w:val="20"/>
              </w:rPr>
              <w:t xml:space="preserve"> used to scaffold the development of RE skills/knowledge/understanding/application of learning? </w:t>
            </w:r>
            <w:r w:rsidRPr="00BF5723">
              <w:rPr>
                <w:color w:val="2E74B5" w:themeColor="accent5" w:themeShade="BF"/>
                <w:sz w:val="20"/>
                <w:szCs w:val="20"/>
              </w:rPr>
              <w:t xml:space="preserve">E.g. interpretation, analysis, explanation of learning sources; communication of knowledge/understanding using vocabulary; consideration of ‘ultimate’ questions and ethical issues. </w:t>
            </w:r>
          </w:p>
        </w:tc>
        <w:tc>
          <w:tcPr>
            <w:tcW w:w="425" w:type="dxa"/>
            <w:vMerge/>
          </w:tcPr>
          <w:p w14:paraId="08C6725C" w14:textId="77777777" w:rsidR="000109EF" w:rsidRPr="001420D8" w:rsidRDefault="000109EF" w:rsidP="00423FCE">
            <w:pPr>
              <w:rPr>
                <w:color w:val="006600"/>
                <w:sz w:val="20"/>
                <w:szCs w:val="20"/>
              </w:rPr>
            </w:pPr>
          </w:p>
        </w:tc>
        <w:tc>
          <w:tcPr>
            <w:tcW w:w="3685" w:type="dxa"/>
            <w:vMerge/>
          </w:tcPr>
          <w:p w14:paraId="401DF6B5" w14:textId="77777777" w:rsidR="000109EF" w:rsidRPr="00620342" w:rsidRDefault="000109EF" w:rsidP="00423FCE">
            <w:pPr>
              <w:rPr>
                <w:color w:val="006600"/>
              </w:rPr>
            </w:pPr>
          </w:p>
        </w:tc>
      </w:tr>
      <w:tr w:rsidR="000109EF" w14:paraId="69F1D54B" w14:textId="77777777" w:rsidTr="00423FCE">
        <w:tc>
          <w:tcPr>
            <w:tcW w:w="710" w:type="dxa"/>
            <w:vMerge/>
            <w:textDirection w:val="btLr"/>
            <w:vAlign w:val="center"/>
          </w:tcPr>
          <w:p w14:paraId="6869EC63" w14:textId="77777777" w:rsidR="000109EF" w:rsidRPr="001420D8" w:rsidRDefault="000109EF" w:rsidP="00423FCE">
            <w:pPr>
              <w:ind w:left="113" w:right="113"/>
              <w:jc w:val="center"/>
              <w:rPr>
                <w:color w:val="006600"/>
                <w:sz w:val="20"/>
                <w:szCs w:val="20"/>
              </w:rPr>
            </w:pPr>
          </w:p>
        </w:tc>
        <w:tc>
          <w:tcPr>
            <w:tcW w:w="5405" w:type="dxa"/>
          </w:tcPr>
          <w:p w14:paraId="429E88E0" w14:textId="77777777" w:rsidR="000109EF" w:rsidRPr="002B40B1" w:rsidRDefault="000109EF" w:rsidP="00423FCE">
            <w:pPr>
              <w:rPr>
                <w:sz w:val="20"/>
                <w:szCs w:val="20"/>
              </w:rPr>
            </w:pPr>
            <w:r w:rsidRPr="002B40B1">
              <w:rPr>
                <w:sz w:val="20"/>
                <w:szCs w:val="20"/>
              </w:rPr>
              <w:t xml:space="preserve">How did you identify and address misconceptions? </w:t>
            </w:r>
            <w:r w:rsidRPr="00BF5723">
              <w:rPr>
                <w:color w:val="2E74B5" w:themeColor="accent5" w:themeShade="BF"/>
                <w:sz w:val="20"/>
                <w:szCs w:val="20"/>
              </w:rPr>
              <w:t>Consider British Values, promotion of SMSC, school’s responsibilities around The Prevent Duty and the Equality Act 2010.</w:t>
            </w:r>
          </w:p>
        </w:tc>
        <w:tc>
          <w:tcPr>
            <w:tcW w:w="425" w:type="dxa"/>
            <w:vMerge/>
          </w:tcPr>
          <w:p w14:paraId="56F5DD54" w14:textId="77777777" w:rsidR="000109EF" w:rsidRPr="001420D8" w:rsidRDefault="000109EF" w:rsidP="00423FCE">
            <w:pPr>
              <w:rPr>
                <w:color w:val="006600"/>
                <w:sz w:val="20"/>
                <w:szCs w:val="20"/>
              </w:rPr>
            </w:pPr>
          </w:p>
        </w:tc>
        <w:tc>
          <w:tcPr>
            <w:tcW w:w="3685" w:type="dxa"/>
            <w:vMerge/>
          </w:tcPr>
          <w:p w14:paraId="3138C532" w14:textId="77777777" w:rsidR="000109EF" w:rsidRPr="00620342" w:rsidRDefault="000109EF" w:rsidP="000109EF">
            <w:pPr>
              <w:pStyle w:val="ListParagraph"/>
              <w:numPr>
                <w:ilvl w:val="0"/>
                <w:numId w:val="1"/>
              </w:numPr>
              <w:spacing w:after="0" w:line="240" w:lineRule="auto"/>
            </w:pPr>
          </w:p>
        </w:tc>
      </w:tr>
      <w:tr w:rsidR="000109EF" w14:paraId="34997E52" w14:textId="77777777" w:rsidTr="00423FCE">
        <w:trPr>
          <w:trHeight w:val="488"/>
        </w:trPr>
        <w:tc>
          <w:tcPr>
            <w:tcW w:w="710" w:type="dxa"/>
            <w:vMerge/>
            <w:textDirection w:val="btLr"/>
            <w:vAlign w:val="center"/>
          </w:tcPr>
          <w:p w14:paraId="7D909F0B" w14:textId="77777777" w:rsidR="000109EF" w:rsidRPr="001420D8" w:rsidRDefault="000109EF" w:rsidP="00423FCE">
            <w:pPr>
              <w:ind w:left="113" w:right="113"/>
              <w:jc w:val="center"/>
              <w:rPr>
                <w:color w:val="006600"/>
                <w:sz w:val="20"/>
                <w:szCs w:val="20"/>
              </w:rPr>
            </w:pPr>
          </w:p>
        </w:tc>
        <w:tc>
          <w:tcPr>
            <w:tcW w:w="5405" w:type="dxa"/>
          </w:tcPr>
          <w:p w14:paraId="3032726A" w14:textId="77777777" w:rsidR="000109EF" w:rsidRPr="002B40B1" w:rsidRDefault="000109EF" w:rsidP="00423FCE">
            <w:pPr>
              <w:rPr>
                <w:sz w:val="20"/>
                <w:szCs w:val="20"/>
              </w:rPr>
            </w:pPr>
            <w:r w:rsidRPr="002B40B1">
              <w:rPr>
                <w:sz w:val="20"/>
                <w:szCs w:val="20"/>
              </w:rPr>
              <w:t xml:space="preserve">Describe adaptations to planning and teaching- how did you challenge all learners? </w:t>
            </w:r>
            <w:r w:rsidRPr="00BF5723">
              <w:rPr>
                <w:color w:val="2E74B5" w:themeColor="accent5" w:themeShade="BF"/>
                <w:sz w:val="20"/>
                <w:szCs w:val="20"/>
              </w:rPr>
              <w:t>E.g. Questioning, resources, consideration of children’s own religious and cultural backgrounds to support and enhance learning.</w:t>
            </w:r>
          </w:p>
        </w:tc>
        <w:tc>
          <w:tcPr>
            <w:tcW w:w="425" w:type="dxa"/>
            <w:vMerge/>
          </w:tcPr>
          <w:p w14:paraId="1A5C2B72" w14:textId="77777777" w:rsidR="000109EF" w:rsidRPr="001420D8" w:rsidRDefault="000109EF" w:rsidP="00423FCE">
            <w:pPr>
              <w:rPr>
                <w:color w:val="006600"/>
                <w:sz w:val="20"/>
                <w:szCs w:val="20"/>
              </w:rPr>
            </w:pPr>
          </w:p>
        </w:tc>
        <w:tc>
          <w:tcPr>
            <w:tcW w:w="3685" w:type="dxa"/>
            <w:vMerge/>
          </w:tcPr>
          <w:p w14:paraId="5CFB6D35" w14:textId="77777777" w:rsidR="000109EF" w:rsidRPr="00620342" w:rsidRDefault="000109EF" w:rsidP="00423FCE">
            <w:pPr>
              <w:rPr>
                <w:color w:val="006600"/>
              </w:rPr>
            </w:pPr>
          </w:p>
        </w:tc>
      </w:tr>
      <w:tr w:rsidR="000109EF" w14:paraId="3F45225E" w14:textId="77777777" w:rsidTr="00423FCE">
        <w:tc>
          <w:tcPr>
            <w:tcW w:w="710" w:type="dxa"/>
            <w:vMerge w:val="restart"/>
            <w:textDirection w:val="btLr"/>
            <w:vAlign w:val="center"/>
          </w:tcPr>
          <w:p w14:paraId="7F8FD11F" w14:textId="77777777" w:rsidR="000109EF" w:rsidRPr="006144B7" w:rsidRDefault="000109EF" w:rsidP="00423FCE">
            <w:pPr>
              <w:ind w:left="113" w:right="113"/>
              <w:jc w:val="center"/>
              <w:rPr>
                <w:color w:val="C00000"/>
                <w:sz w:val="20"/>
                <w:szCs w:val="20"/>
              </w:rPr>
            </w:pPr>
            <w:r w:rsidRPr="006144B7">
              <w:rPr>
                <w:color w:val="C00000"/>
                <w:sz w:val="20"/>
                <w:szCs w:val="20"/>
              </w:rPr>
              <w:t>Curriculum (TS3)</w:t>
            </w:r>
          </w:p>
        </w:tc>
        <w:tc>
          <w:tcPr>
            <w:tcW w:w="5405" w:type="dxa"/>
          </w:tcPr>
          <w:p w14:paraId="4B56A173" w14:textId="77777777" w:rsidR="000109EF" w:rsidRPr="002B40B1" w:rsidRDefault="000109EF" w:rsidP="00423FCE">
            <w:pPr>
              <w:rPr>
                <w:sz w:val="20"/>
                <w:szCs w:val="20"/>
              </w:rPr>
            </w:pPr>
            <w:r w:rsidRPr="002B40B1">
              <w:rPr>
                <w:sz w:val="20"/>
                <w:szCs w:val="20"/>
              </w:rPr>
              <w:t>Discuss how your lesson promoted active engagement and discovery of knowledge and understanding in RE.</w:t>
            </w:r>
          </w:p>
        </w:tc>
        <w:tc>
          <w:tcPr>
            <w:tcW w:w="425" w:type="dxa"/>
            <w:vMerge/>
          </w:tcPr>
          <w:p w14:paraId="557C971C" w14:textId="77777777" w:rsidR="000109EF" w:rsidRDefault="000109EF" w:rsidP="00423FCE">
            <w:pPr>
              <w:rPr>
                <w:color w:val="C00000"/>
                <w:sz w:val="20"/>
                <w:szCs w:val="20"/>
              </w:rPr>
            </w:pPr>
          </w:p>
        </w:tc>
        <w:tc>
          <w:tcPr>
            <w:tcW w:w="3685" w:type="dxa"/>
            <w:vMerge/>
          </w:tcPr>
          <w:p w14:paraId="27BE0150" w14:textId="77777777" w:rsidR="000109EF" w:rsidRPr="00620342" w:rsidRDefault="000109EF" w:rsidP="00423FCE">
            <w:pPr>
              <w:rPr>
                <w:color w:val="C00000"/>
              </w:rPr>
            </w:pPr>
          </w:p>
        </w:tc>
      </w:tr>
      <w:tr w:rsidR="000109EF" w14:paraId="03137DC2" w14:textId="77777777" w:rsidTr="00423FCE">
        <w:tc>
          <w:tcPr>
            <w:tcW w:w="710" w:type="dxa"/>
            <w:vMerge/>
            <w:textDirection w:val="btLr"/>
            <w:vAlign w:val="center"/>
          </w:tcPr>
          <w:p w14:paraId="5A4454DA" w14:textId="77777777" w:rsidR="000109EF" w:rsidRPr="006144B7" w:rsidRDefault="000109EF" w:rsidP="00423FCE">
            <w:pPr>
              <w:ind w:left="113" w:right="113"/>
              <w:jc w:val="center"/>
              <w:rPr>
                <w:color w:val="C00000"/>
                <w:sz w:val="20"/>
                <w:szCs w:val="20"/>
              </w:rPr>
            </w:pPr>
          </w:p>
        </w:tc>
        <w:tc>
          <w:tcPr>
            <w:tcW w:w="5405" w:type="dxa"/>
          </w:tcPr>
          <w:p w14:paraId="0A780DD5" w14:textId="25C7AFA6" w:rsidR="000109EF" w:rsidRPr="002B40B1" w:rsidRDefault="000109EF" w:rsidP="00423FCE">
            <w:pPr>
              <w:rPr>
                <w:sz w:val="20"/>
                <w:szCs w:val="20"/>
              </w:rPr>
            </w:pPr>
            <w:r w:rsidRPr="002B40B1">
              <w:rPr>
                <w:sz w:val="20"/>
                <w:szCs w:val="20"/>
              </w:rPr>
              <w:t>How did you support learners in making links between their learning from RE and their own life experiences</w:t>
            </w:r>
            <w:r w:rsidR="00BF5723">
              <w:rPr>
                <w:sz w:val="20"/>
                <w:szCs w:val="20"/>
              </w:rPr>
              <w:t xml:space="preserve">? </w:t>
            </w:r>
          </w:p>
        </w:tc>
        <w:tc>
          <w:tcPr>
            <w:tcW w:w="425" w:type="dxa"/>
            <w:vMerge/>
          </w:tcPr>
          <w:p w14:paraId="3AB767AA" w14:textId="77777777" w:rsidR="000109EF" w:rsidRDefault="000109EF" w:rsidP="00423FCE">
            <w:pPr>
              <w:rPr>
                <w:color w:val="C00000"/>
                <w:sz w:val="20"/>
                <w:szCs w:val="20"/>
              </w:rPr>
            </w:pPr>
          </w:p>
        </w:tc>
        <w:tc>
          <w:tcPr>
            <w:tcW w:w="3685" w:type="dxa"/>
            <w:vMerge/>
          </w:tcPr>
          <w:p w14:paraId="2910C2F2" w14:textId="77777777" w:rsidR="000109EF" w:rsidRPr="00620342" w:rsidRDefault="000109EF" w:rsidP="00423FCE">
            <w:pPr>
              <w:rPr>
                <w:color w:val="C00000"/>
              </w:rPr>
            </w:pPr>
          </w:p>
        </w:tc>
      </w:tr>
      <w:tr w:rsidR="000109EF" w14:paraId="5BF37A94" w14:textId="77777777" w:rsidTr="00423FCE">
        <w:tc>
          <w:tcPr>
            <w:tcW w:w="710" w:type="dxa"/>
            <w:vMerge/>
            <w:textDirection w:val="btLr"/>
            <w:vAlign w:val="center"/>
          </w:tcPr>
          <w:p w14:paraId="1DCC25AA" w14:textId="77777777" w:rsidR="000109EF" w:rsidRPr="006144B7" w:rsidRDefault="000109EF" w:rsidP="00423FCE">
            <w:pPr>
              <w:ind w:left="113" w:right="113"/>
              <w:jc w:val="center"/>
              <w:rPr>
                <w:color w:val="C00000"/>
                <w:sz w:val="20"/>
                <w:szCs w:val="20"/>
              </w:rPr>
            </w:pPr>
          </w:p>
        </w:tc>
        <w:tc>
          <w:tcPr>
            <w:tcW w:w="5405" w:type="dxa"/>
          </w:tcPr>
          <w:p w14:paraId="3BCDA85A" w14:textId="77777777" w:rsidR="000109EF" w:rsidRPr="002B40B1" w:rsidRDefault="000109EF" w:rsidP="00423FCE">
            <w:pPr>
              <w:rPr>
                <w:sz w:val="20"/>
                <w:szCs w:val="20"/>
              </w:rPr>
            </w:pPr>
            <w:r w:rsidRPr="002B40B1">
              <w:rPr>
                <w:sz w:val="20"/>
                <w:szCs w:val="20"/>
              </w:rPr>
              <w:t xml:space="preserve">Discuss how you created opportunities for application of skills and the interpretation and evaluation of what the children have learnt about religion. </w:t>
            </w:r>
          </w:p>
        </w:tc>
        <w:tc>
          <w:tcPr>
            <w:tcW w:w="425" w:type="dxa"/>
            <w:vMerge/>
          </w:tcPr>
          <w:p w14:paraId="5BC05B03" w14:textId="77777777" w:rsidR="000109EF" w:rsidRPr="006144B7" w:rsidRDefault="000109EF" w:rsidP="00423FCE">
            <w:pPr>
              <w:rPr>
                <w:color w:val="C00000"/>
                <w:sz w:val="20"/>
                <w:szCs w:val="20"/>
              </w:rPr>
            </w:pPr>
          </w:p>
        </w:tc>
        <w:tc>
          <w:tcPr>
            <w:tcW w:w="3685" w:type="dxa"/>
            <w:vAlign w:val="center"/>
          </w:tcPr>
          <w:p w14:paraId="7D706584" w14:textId="77777777" w:rsidR="000109EF" w:rsidRPr="00620342" w:rsidRDefault="000109EF" w:rsidP="00423FCE">
            <w:pPr>
              <w:jc w:val="center"/>
              <w:rPr>
                <w:color w:val="C00000"/>
              </w:rPr>
            </w:pPr>
            <w:r w:rsidRPr="00620342">
              <w:t>Key Books, Articles and Resources</w:t>
            </w:r>
          </w:p>
        </w:tc>
      </w:tr>
      <w:tr w:rsidR="000109EF" w14:paraId="400AB256" w14:textId="77777777" w:rsidTr="00423FCE">
        <w:tc>
          <w:tcPr>
            <w:tcW w:w="710" w:type="dxa"/>
            <w:vMerge/>
            <w:textDirection w:val="btLr"/>
            <w:vAlign w:val="center"/>
          </w:tcPr>
          <w:p w14:paraId="26B262E6" w14:textId="77777777" w:rsidR="000109EF" w:rsidRPr="006144B7" w:rsidRDefault="000109EF" w:rsidP="00423FCE">
            <w:pPr>
              <w:ind w:left="113" w:right="113"/>
              <w:jc w:val="center"/>
              <w:rPr>
                <w:color w:val="C00000"/>
                <w:sz w:val="20"/>
                <w:szCs w:val="20"/>
              </w:rPr>
            </w:pPr>
          </w:p>
        </w:tc>
        <w:tc>
          <w:tcPr>
            <w:tcW w:w="5405" w:type="dxa"/>
          </w:tcPr>
          <w:p w14:paraId="2488D0F2" w14:textId="77777777" w:rsidR="000109EF" w:rsidRPr="002B40B1" w:rsidRDefault="000109EF" w:rsidP="00423FCE">
            <w:pPr>
              <w:rPr>
                <w:sz w:val="20"/>
                <w:szCs w:val="20"/>
              </w:rPr>
            </w:pPr>
            <w:r w:rsidRPr="002B40B1">
              <w:rPr>
                <w:sz w:val="20"/>
                <w:szCs w:val="20"/>
              </w:rPr>
              <w:t xml:space="preserve">How might you plan for children to develop and communicate their own ideas </w:t>
            </w:r>
            <w:r w:rsidRPr="00BF5723">
              <w:rPr>
                <w:color w:val="2E74B5" w:themeColor="accent5" w:themeShade="BF"/>
                <w:sz w:val="20"/>
                <w:szCs w:val="20"/>
              </w:rPr>
              <w:t>in relation to questions about personal identity, belonging,  meaning, purpose, truth, values and commitments?</w:t>
            </w:r>
          </w:p>
        </w:tc>
        <w:tc>
          <w:tcPr>
            <w:tcW w:w="425" w:type="dxa"/>
            <w:vMerge/>
          </w:tcPr>
          <w:p w14:paraId="2FC4A104" w14:textId="77777777" w:rsidR="000109EF" w:rsidRPr="006144B7" w:rsidRDefault="000109EF" w:rsidP="00423FCE">
            <w:pPr>
              <w:rPr>
                <w:color w:val="C00000"/>
                <w:sz w:val="20"/>
                <w:szCs w:val="20"/>
              </w:rPr>
            </w:pPr>
          </w:p>
        </w:tc>
        <w:tc>
          <w:tcPr>
            <w:tcW w:w="3685" w:type="dxa"/>
            <w:vMerge w:val="restart"/>
          </w:tcPr>
          <w:p w14:paraId="2561ECC6" w14:textId="77777777" w:rsidR="000109EF" w:rsidRDefault="000109EF" w:rsidP="00423FCE">
            <w:pPr>
              <w:rPr>
                <w:sz w:val="20"/>
                <w:szCs w:val="20"/>
                <w:lang w:val="en-US"/>
              </w:rPr>
            </w:pPr>
            <w:r w:rsidRPr="00900DBB">
              <w:rPr>
                <w:sz w:val="20"/>
                <w:szCs w:val="20"/>
                <w:lang w:val="en-US"/>
              </w:rPr>
              <w:t xml:space="preserve">Howard, C. </w:t>
            </w:r>
            <w:r w:rsidRPr="00900DBB">
              <w:rPr>
                <w:i/>
                <w:iCs/>
                <w:sz w:val="20"/>
                <w:szCs w:val="20"/>
                <w:lang w:val="en-US"/>
              </w:rPr>
              <w:t xml:space="preserve">Investigating Artefacts in Religious Education </w:t>
            </w:r>
            <w:r w:rsidRPr="00900DBB">
              <w:rPr>
                <w:sz w:val="20"/>
                <w:szCs w:val="20"/>
                <w:lang w:val="en-US"/>
              </w:rPr>
              <w:t>(2009) Religious and Moral Education Press</w:t>
            </w:r>
          </w:p>
          <w:p w14:paraId="38C524FF" w14:textId="77777777" w:rsidR="000109EF" w:rsidRDefault="000109EF" w:rsidP="00423FCE">
            <w:pPr>
              <w:rPr>
                <w:sz w:val="20"/>
                <w:szCs w:val="20"/>
                <w:lang w:val="en-US"/>
              </w:rPr>
            </w:pPr>
            <w:r w:rsidRPr="00900DBB">
              <w:rPr>
                <w:sz w:val="20"/>
                <w:szCs w:val="20"/>
                <w:lang w:val="en-US"/>
              </w:rPr>
              <w:t>Ofsted (2021) Research review series: Religious Education</w:t>
            </w:r>
          </w:p>
          <w:p w14:paraId="7E2925E5" w14:textId="77777777" w:rsidR="000109EF" w:rsidRPr="00900DBB" w:rsidRDefault="000109EF" w:rsidP="00423FCE">
            <w:pPr>
              <w:rPr>
                <w:sz w:val="20"/>
                <w:szCs w:val="20"/>
              </w:rPr>
            </w:pPr>
            <w:r w:rsidRPr="00900DBB">
              <w:rPr>
                <w:sz w:val="20"/>
                <w:szCs w:val="20"/>
                <w:lang w:val="en-US"/>
              </w:rPr>
              <w:t xml:space="preserve">RE: Online:  </w:t>
            </w:r>
            <w:hyperlink r:id="rId35" w:history="1">
              <w:r w:rsidRPr="00900DBB">
                <w:rPr>
                  <w:rStyle w:val="Hyperlink"/>
                  <w:sz w:val="20"/>
                  <w:szCs w:val="20"/>
                  <w:lang w:val="en-US"/>
                </w:rPr>
                <w:t>http://www.reonline.org.uk</w:t>
              </w:r>
            </w:hyperlink>
          </w:p>
          <w:p w14:paraId="0B9FCB8A" w14:textId="77777777" w:rsidR="000109EF" w:rsidRPr="00900DBB" w:rsidRDefault="000109EF" w:rsidP="00423FCE">
            <w:pPr>
              <w:rPr>
                <w:sz w:val="20"/>
                <w:szCs w:val="20"/>
              </w:rPr>
            </w:pPr>
            <w:r w:rsidRPr="00900DBB">
              <w:rPr>
                <w:sz w:val="20"/>
                <w:szCs w:val="20"/>
                <w:lang w:val="en-US"/>
              </w:rPr>
              <w:t>RE Today: https://www.retoday.org.uk</w:t>
            </w:r>
          </w:p>
          <w:p w14:paraId="0C501EAA" w14:textId="77777777" w:rsidR="000109EF" w:rsidRPr="00900DBB" w:rsidRDefault="000109EF" w:rsidP="00423FCE">
            <w:pPr>
              <w:rPr>
                <w:sz w:val="20"/>
                <w:szCs w:val="20"/>
              </w:rPr>
            </w:pPr>
            <w:r w:rsidRPr="00900DBB">
              <w:rPr>
                <w:sz w:val="20"/>
                <w:szCs w:val="20"/>
                <w:lang w:val="en-US"/>
              </w:rPr>
              <w:t xml:space="preserve">Natre: </w:t>
            </w:r>
            <w:hyperlink r:id="rId36" w:history="1">
              <w:r w:rsidRPr="00900DBB">
                <w:rPr>
                  <w:rStyle w:val="Hyperlink"/>
                  <w:sz w:val="20"/>
                  <w:szCs w:val="20"/>
                  <w:lang w:val="en-US"/>
                </w:rPr>
                <w:t>https://www.natre.org.uk</w:t>
              </w:r>
            </w:hyperlink>
          </w:p>
          <w:p w14:paraId="78B515B4" w14:textId="77777777" w:rsidR="000109EF" w:rsidRDefault="000109EF" w:rsidP="00423FCE">
            <w:pPr>
              <w:rPr>
                <w:sz w:val="20"/>
                <w:szCs w:val="20"/>
                <w:lang w:val="en-US"/>
              </w:rPr>
            </w:pPr>
            <w:r w:rsidRPr="00900DBB">
              <w:rPr>
                <w:sz w:val="20"/>
                <w:szCs w:val="20"/>
                <w:lang w:val="en-US"/>
              </w:rPr>
              <w:t>Reece G. British Journal of Religious Education Volume 32, 2010 - Issue 2</w:t>
            </w:r>
          </w:p>
          <w:p w14:paraId="560E9233" w14:textId="77777777" w:rsidR="000109EF" w:rsidRPr="00900DBB" w:rsidRDefault="000109EF" w:rsidP="00423FCE">
            <w:pPr>
              <w:rPr>
                <w:sz w:val="20"/>
                <w:szCs w:val="20"/>
              </w:rPr>
            </w:pPr>
            <w:r w:rsidRPr="00900DBB">
              <w:rPr>
                <w:sz w:val="20"/>
                <w:szCs w:val="20"/>
                <w:lang w:val="en-US"/>
              </w:rPr>
              <w:t xml:space="preserve">SMSC Quality Mark: </w:t>
            </w:r>
            <w:hyperlink r:id="rId37" w:history="1">
              <w:r w:rsidRPr="00900DBB">
                <w:rPr>
                  <w:rStyle w:val="Hyperlink"/>
                  <w:sz w:val="20"/>
                  <w:szCs w:val="20"/>
                  <w:lang w:val="en-US"/>
                </w:rPr>
                <w:t>www.smscqualitymark.org.uk</w:t>
              </w:r>
            </w:hyperlink>
          </w:p>
          <w:p w14:paraId="080B9974" w14:textId="77777777" w:rsidR="000109EF" w:rsidRPr="00900DBB" w:rsidRDefault="000109EF" w:rsidP="00423FCE">
            <w:pPr>
              <w:rPr>
                <w:sz w:val="20"/>
                <w:szCs w:val="20"/>
              </w:rPr>
            </w:pPr>
          </w:p>
        </w:tc>
      </w:tr>
      <w:tr w:rsidR="000109EF" w14:paraId="3310DCA5" w14:textId="77777777" w:rsidTr="00423FCE">
        <w:trPr>
          <w:trHeight w:val="742"/>
        </w:trPr>
        <w:tc>
          <w:tcPr>
            <w:tcW w:w="710" w:type="dxa"/>
            <w:vMerge w:val="restart"/>
            <w:textDirection w:val="btLr"/>
            <w:vAlign w:val="center"/>
          </w:tcPr>
          <w:p w14:paraId="756853BF" w14:textId="77777777" w:rsidR="000109EF" w:rsidRPr="006144B7" w:rsidRDefault="000109EF" w:rsidP="00423FCE">
            <w:pPr>
              <w:ind w:left="113" w:right="113"/>
              <w:jc w:val="center"/>
              <w:rPr>
                <w:color w:val="0070C0"/>
                <w:sz w:val="20"/>
                <w:szCs w:val="20"/>
              </w:rPr>
            </w:pPr>
            <w:r w:rsidRPr="006144B7">
              <w:rPr>
                <w:color w:val="0070C0"/>
                <w:sz w:val="20"/>
                <w:szCs w:val="20"/>
              </w:rPr>
              <w:t>Assessment (TS 6)</w:t>
            </w:r>
          </w:p>
        </w:tc>
        <w:tc>
          <w:tcPr>
            <w:tcW w:w="5405" w:type="dxa"/>
          </w:tcPr>
          <w:p w14:paraId="3E61C3AB" w14:textId="77777777" w:rsidR="000109EF" w:rsidRPr="002B40B1" w:rsidRDefault="000109EF" w:rsidP="00423FCE">
            <w:pPr>
              <w:rPr>
                <w:sz w:val="20"/>
                <w:szCs w:val="20"/>
              </w:rPr>
            </w:pPr>
            <w:r w:rsidRPr="002B40B1">
              <w:rPr>
                <w:sz w:val="20"/>
                <w:szCs w:val="20"/>
              </w:rPr>
              <w:t>To what degree do your assessments probe children’s ability to reason, weigh up and interpret information as well as factual recall? Explain how.</w:t>
            </w:r>
          </w:p>
        </w:tc>
        <w:tc>
          <w:tcPr>
            <w:tcW w:w="425" w:type="dxa"/>
            <w:vMerge/>
          </w:tcPr>
          <w:p w14:paraId="479C4592" w14:textId="77777777" w:rsidR="000109EF" w:rsidRDefault="000109EF" w:rsidP="00423FCE">
            <w:pPr>
              <w:rPr>
                <w:color w:val="0070C0"/>
                <w:sz w:val="20"/>
                <w:szCs w:val="20"/>
              </w:rPr>
            </w:pPr>
          </w:p>
        </w:tc>
        <w:tc>
          <w:tcPr>
            <w:tcW w:w="3685" w:type="dxa"/>
            <w:vMerge/>
          </w:tcPr>
          <w:p w14:paraId="5125D2B2" w14:textId="77777777" w:rsidR="000109EF" w:rsidRPr="00620342" w:rsidRDefault="000109EF" w:rsidP="00423FCE">
            <w:pPr>
              <w:spacing w:before="240"/>
            </w:pPr>
          </w:p>
        </w:tc>
      </w:tr>
      <w:tr w:rsidR="000109EF" w14:paraId="46700F59" w14:textId="77777777" w:rsidTr="00423FCE">
        <w:trPr>
          <w:trHeight w:val="234"/>
        </w:trPr>
        <w:tc>
          <w:tcPr>
            <w:tcW w:w="710" w:type="dxa"/>
            <w:vMerge/>
            <w:textDirection w:val="btLr"/>
            <w:vAlign w:val="center"/>
          </w:tcPr>
          <w:p w14:paraId="28ED6196" w14:textId="77777777" w:rsidR="000109EF" w:rsidRPr="006144B7" w:rsidRDefault="000109EF" w:rsidP="00423FCE">
            <w:pPr>
              <w:ind w:left="113" w:right="113"/>
              <w:jc w:val="center"/>
              <w:rPr>
                <w:color w:val="0070C0"/>
                <w:sz w:val="20"/>
                <w:szCs w:val="20"/>
              </w:rPr>
            </w:pPr>
          </w:p>
        </w:tc>
        <w:tc>
          <w:tcPr>
            <w:tcW w:w="5405" w:type="dxa"/>
          </w:tcPr>
          <w:p w14:paraId="35C58173" w14:textId="77777777" w:rsidR="000109EF" w:rsidRPr="002B40B1" w:rsidRDefault="000109EF" w:rsidP="00423FCE">
            <w:pPr>
              <w:rPr>
                <w:sz w:val="20"/>
                <w:szCs w:val="20"/>
              </w:rPr>
            </w:pPr>
            <w:r w:rsidRPr="002B40B1">
              <w:rPr>
                <w:sz w:val="20"/>
                <w:szCs w:val="20"/>
              </w:rPr>
              <w:t>What are the next steps of learning? What ideas and skill development might be explored next; how might this be done?</w:t>
            </w:r>
          </w:p>
        </w:tc>
        <w:tc>
          <w:tcPr>
            <w:tcW w:w="425" w:type="dxa"/>
            <w:vMerge/>
          </w:tcPr>
          <w:p w14:paraId="7503D6F7" w14:textId="77777777" w:rsidR="000109EF" w:rsidRDefault="000109EF" w:rsidP="00423FCE">
            <w:pPr>
              <w:rPr>
                <w:color w:val="0070C0"/>
                <w:sz w:val="20"/>
                <w:szCs w:val="20"/>
              </w:rPr>
            </w:pPr>
          </w:p>
        </w:tc>
        <w:tc>
          <w:tcPr>
            <w:tcW w:w="3685" w:type="dxa"/>
            <w:vMerge/>
          </w:tcPr>
          <w:p w14:paraId="2F5AB8CB" w14:textId="77777777" w:rsidR="000109EF" w:rsidRPr="00620342" w:rsidRDefault="000109EF" w:rsidP="000109EF">
            <w:pPr>
              <w:pStyle w:val="ListParagraph"/>
              <w:numPr>
                <w:ilvl w:val="0"/>
                <w:numId w:val="1"/>
              </w:numPr>
              <w:spacing w:before="240" w:after="0" w:line="240" w:lineRule="auto"/>
              <w:ind w:left="714" w:hanging="357"/>
              <w:contextualSpacing w:val="0"/>
            </w:pPr>
          </w:p>
        </w:tc>
      </w:tr>
      <w:tr w:rsidR="000109EF" w14:paraId="5EEFD8A6" w14:textId="77777777" w:rsidTr="00423FCE">
        <w:trPr>
          <w:trHeight w:val="313"/>
        </w:trPr>
        <w:tc>
          <w:tcPr>
            <w:tcW w:w="710" w:type="dxa"/>
            <w:vMerge w:val="restart"/>
            <w:textDirection w:val="btLr"/>
            <w:vAlign w:val="center"/>
          </w:tcPr>
          <w:p w14:paraId="5409ADBC" w14:textId="77777777" w:rsidR="000109EF" w:rsidRPr="006144B7" w:rsidRDefault="000109EF" w:rsidP="00423FCE">
            <w:pPr>
              <w:ind w:left="113" w:right="113"/>
              <w:jc w:val="center"/>
              <w:rPr>
                <w:color w:val="1F3864" w:themeColor="accent1" w:themeShade="80"/>
                <w:sz w:val="20"/>
                <w:szCs w:val="20"/>
              </w:rPr>
            </w:pPr>
            <w:r w:rsidRPr="006144B7">
              <w:rPr>
                <w:color w:val="1F3864" w:themeColor="accent1" w:themeShade="80"/>
                <w:sz w:val="20"/>
                <w:szCs w:val="20"/>
              </w:rPr>
              <w:t>Professional Behaviours (TS8)</w:t>
            </w:r>
          </w:p>
        </w:tc>
        <w:tc>
          <w:tcPr>
            <w:tcW w:w="5405" w:type="dxa"/>
          </w:tcPr>
          <w:p w14:paraId="125AEE6D" w14:textId="77777777" w:rsidR="000109EF" w:rsidRPr="002B40B1" w:rsidRDefault="000109EF" w:rsidP="00423FCE">
            <w:pPr>
              <w:rPr>
                <w:sz w:val="20"/>
                <w:szCs w:val="20"/>
              </w:rPr>
            </w:pPr>
            <w:r w:rsidRPr="002B40B1">
              <w:rPr>
                <w:sz w:val="20"/>
                <w:szCs w:val="20"/>
              </w:rPr>
              <w:t xml:space="preserve">How did you develop your Religious Education subject knowledge in preparation for this lesson? </w:t>
            </w:r>
          </w:p>
        </w:tc>
        <w:tc>
          <w:tcPr>
            <w:tcW w:w="425" w:type="dxa"/>
            <w:vMerge/>
          </w:tcPr>
          <w:p w14:paraId="45797901" w14:textId="77777777" w:rsidR="000109EF" w:rsidRPr="006144B7" w:rsidRDefault="000109EF" w:rsidP="00423FCE">
            <w:pPr>
              <w:rPr>
                <w:color w:val="1F3864" w:themeColor="accent1" w:themeShade="80"/>
                <w:sz w:val="20"/>
                <w:szCs w:val="20"/>
              </w:rPr>
            </w:pPr>
          </w:p>
        </w:tc>
        <w:tc>
          <w:tcPr>
            <w:tcW w:w="3685" w:type="dxa"/>
            <w:vMerge/>
          </w:tcPr>
          <w:p w14:paraId="6023F80C" w14:textId="77777777" w:rsidR="000109EF" w:rsidRPr="006144B7" w:rsidRDefault="000109EF" w:rsidP="00423FCE">
            <w:pPr>
              <w:rPr>
                <w:color w:val="1F3864" w:themeColor="accent1" w:themeShade="80"/>
                <w:sz w:val="20"/>
                <w:szCs w:val="20"/>
              </w:rPr>
            </w:pPr>
          </w:p>
        </w:tc>
      </w:tr>
      <w:tr w:rsidR="000109EF" w14:paraId="5FA8C031" w14:textId="77777777" w:rsidTr="00423FCE">
        <w:trPr>
          <w:trHeight w:val="310"/>
        </w:trPr>
        <w:tc>
          <w:tcPr>
            <w:tcW w:w="710" w:type="dxa"/>
            <w:vMerge/>
            <w:textDirection w:val="btLr"/>
            <w:vAlign w:val="center"/>
          </w:tcPr>
          <w:p w14:paraId="32572E8C" w14:textId="77777777" w:rsidR="000109EF" w:rsidRPr="006144B7" w:rsidRDefault="000109EF" w:rsidP="00423FCE">
            <w:pPr>
              <w:ind w:left="113" w:right="113"/>
              <w:jc w:val="center"/>
              <w:rPr>
                <w:color w:val="1F3864" w:themeColor="accent1" w:themeShade="80"/>
                <w:sz w:val="20"/>
                <w:szCs w:val="20"/>
              </w:rPr>
            </w:pPr>
          </w:p>
        </w:tc>
        <w:tc>
          <w:tcPr>
            <w:tcW w:w="5405" w:type="dxa"/>
          </w:tcPr>
          <w:p w14:paraId="55A18D52" w14:textId="77777777" w:rsidR="000109EF" w:rsidRPr="002B40B1" w:rsidRDefault="000109EF" w:rsidP="00423FCE">
            <w:pPr>
              <w:rPr>
                <w:sz w:val="20"/>
                <w:szCs w:val="20"/>
              </w:rPr>
            </w:pPr>
            <w:r w:rsidRPr="002B40B1">
              <w:rPr>
                <w:sz w:val="20"/>
                <w:szCs w:val="20"/>
              </w:rPr>
              <w:t>Discuss and analyse how you prepared additional adults prior to the lesson? How effective was the deployment of additional adults?</w:t>
            </w:r>
          </w:p>
        </w:tc>
        <w:tc>
          <w:tcPr>
            <w:tcW w:w="425" w:type="dxa"/>
            <w:vMerge/>
          </w:tcPr>
          <w:p w14:paraId="31B7622D" w14:textId="77777777" w:rsidR="000109EF" w:rsidRPr="006144B7" w:rsidRDefault="000109EF" w:rsidP="00423FCE">
            <w:pPr>
              <w:rPr>
                <w:color w:val="1F3864" w:themeColor="accent1" w:themeShade="80"/>
                <w:sz w:val="20"/>
                <w:szCs w:val="20"/>
              </w:rPr>
            </w:pPr>
          </w:p>
        </w:tc>
        <w:tc>
          <w:tcPr>
            <w:tcW w:w="3685" w:type="dxa"/>
            <w:vMerge/>
          </w:tcPr>
          <w:p w14:paraId="633E1497" w14:textId="77777777" w:rsidR="000109EF" w:rsidRPr="006144B7" w:rsidRDefault="000109EF" w:rsidP="00423FCE">
            <w:pPr>
              <w:rPr>
                <w:color w:val="1F3864" w:themeColor="accent1" w:themeShade="80"/>
                <w:sz w:val="20"/>
                <w:szCs w:val="20"/>
              </w:rPr>
            </w:pPr>
          </w:p>
        </w:tc>
      </w:tr>
      <w:tr w:rsidR="000109EF" w14:paraId="4F9871EC" w14:textId="77777777" w:rsidTr="00423FCE">
        <w:trPr>
          <w:trHeight w:val="310"/>
        </w:trPr>
        <w:tc>
          <w:tcPr>
            <w:tcW w:w="710" w:type="dxa"/>
            <w:vMerge/>
            <w:textDirection w:val="btLr"/>
            <w:vAlign w:val="center"/>
          </w:tcPr>
          <w:p w14:paraId="67E201BF" w14:textId="77777777" w:rsidR="000109EF" w:rsidRPr="006144B7" w:rsidRDefault="000109EF" w:rsidP="00423FCE">
            <w:pPr>
              <w:ind w:left="113" w:right="113"/>
              <w:jc w:val="center"/>
              <w:rPr>
                <w:color w:val="1F3864" w:themeColor="accent1" w:themeShade="80"/>
                <w:sz w:val="20"/>
                <w:szCs w:val="20"/>
              </w:rPr>
            </w:pPr>
          </w:p>
        </w:tc>
        <w:tc>
          <w:tcPr>
            <w:tcW w:w="5405" w:type="dxa"/>
          </w:tcPr>
          <w:p w14:paraId="6469F671" w14:textId="77777777" w:rsidR="000109EF" w:rsidRPr="002B40B1" w:rsidRDefault="000109EF" w:rsidP="00423FCE">
            <w:pPr>
              <w:rPr>
                <w:sz w:val="20"/>
                <w:szCs w:val="20"/>
              </w:rPr>
            </w:pPr>
            <w:r w:rsidRPr="002B40B1">
              <w:rPr>
                <w:sz w:val="20"/>
                <w:szCs w:val="20"/>
              </w:rPr>
              <w:t>How might you draw on the expertise of other adults in wider school community and beyond to support learning success in RE?</w:t>
            </w:r>
          </w:p>
        </w:tc>
        <w:tc>
          <w:tcPr>
            <w:tcW w:w="425" w:type="dxa"/>
            <w:vMerge/>
          </w:tcPr>
          <w:p w14:paraId="50204922" w14:textId="77777777" w:rsidR="000109EF" w:rsidRPr="006144B7" w:rsidRDefault="000109EF" w:rsidP="00423FCE">
            <w:pPr>
              <w:rPr>
                <w:color w:val="1F3864" w:themeColor="accent1" w:themeShade="80"/>
                <w:sz w:val="20"/>
                <w:szCs w:val="20"/>
              </w:rPr>
            </w:pPr>
          </w:p>
        </w:tc>
        <w:tc>
          <w:tcPr>
            <w:tcW w:w="3685" w:type="dxa"/>
            <w:vMerge/>
          </w:tcPr>
          <w:p w14:paraId="01A26F67" w14:textId="77777777" w:rsidR="000109EF" w:rsidRPr="006144B7" w:rsidRDefault="000109EF" w:rsidP="00423FCE">
            <w:pPr>
              <w:rPr>
                <w:color w:val="1F3864" w:themeColor="accent1" w:themeShade="80"/>
                <w:sz w:val="20"/>
                <w:szCs w:val="20"/>
              </w:rPr>
            </w:pPr>
          </w:p>
        </w:tc>
      </w:tr>
    </w:tbl>
    <w:tbl>
      <w:tblPr>
        <w:tblW w:w="9355" w:type="dxa"/>
        <w:tblInd w:w="-46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318"/>
        <w:gridCol w:w="8037"/>
      </w:tblGrid>
      <w:tr w:rsidR="002D6B4D" w14:paraId="61D7C0E6" w14:textId="77777777" w:rsidTr="002D6B4D">
        <w:trPr>
          <w:trHeight w:val="1125"/>
        </w:trPr>
        <w:tc>
          <w:tcPr>
            <w:tcW w:w="9355" w:type="dxa"/>
            <w:gridSpan w:val="2"/>
            <w:tcBorders>
              <w:top w:val="single" w:sz="6" w:space="0" w:color="auto"/>
              <w:left w:val="single" w:sz="6" w:space="0" w:color="auto"/>
              <w:bottom w:val="single" w:sz="6" w:space="0" w:color="auto"/>
              <w:right w:val="single" w:sz="6" w:space="0" w:color="auto"/>
            </w:tcBorders>
            <w:shd w:val="clear" w:color="auto" w:fill="auto"/>
            <w:hideMark/>
          </w:tcPr>
          <w:p w14:paraId="714CEED0" w14:textId="77777777" w:rsidR="002D6B4D" w:rsidRDefault="002D6B4D" w:rsidP="002D6B4D">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2"/>
                <w:szCs w:val="22"/>
              </w:rPr>
              <w:lastRenderedPageBreak/>
              <w:t>Centre for Teacher Education</w:t>
            </w:r>
            <w:r>
              <w:rPr>
                <w:rStyle w:val="eop"/>
                <w:rFonts w:ascii="Calibri" w:hAnsi="Calibri" w:cs="Calibri"/>
                <w:sz w:val="22"/>
                <w:szCs w:val="22"/>
              </w:rPr>
              <w:t> </w:t>
            </w:r>
          </w:p>
          <w:p w14:paraId="2F7290FB" w14:textId="77777777" w:rsidR="002D6B4D" w:rsidRDefault="002D6B4D" w:rsidP="002D6B4D">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2"/>
                <w:szCs w:val="22"/>
              </w:rPr>
              <w:t>University of Warwick</w:t>
            </w:r>
            <w:r>
              <w:rPr>
                <w:rStyle w:val="eop"/>
                <w:rFonts w:ascii="Calibri" w:hAnsi="Calibri" w:cs="Calibri"/>
                <w:sz w:val="22"/>
                <w:szCs w:val="22"/>
              </w:rPr>
              <w:t> </w:t>
            </w:r>
          </w:p>
          <w:p w14:paraId="5930CAEB" w14:textId="77777777" w:rsidR="002D6B4D" w:rsidRDefault="002D6B4D" w:rsidP="002D6B4D">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2"/>
                <w:szCs w:val="22"/>
              </w:rPr>
              <w:t>Prompts to support subject specific feedback in</w:t>
            </w:r>
            <w:r>
              <w:rPr>
                <w:rStyle w:val="eop"/>
                <w:rFonts w:ascii="Calibri" w:hAnsi="Calibri" w:cs="Calibri"/>
                <w:sz w:val="22"/>
                <w:szCs w:val="22"/>
              </w:rPr>
              <w:t> </w:t>
            </w:r>
          </w:p>
          <w:p w14:paraId="3FE57C20" w14:textId="77777777" w:rsidR="002D6B4D" w:rsidRDefault="002D6B4D" w:rsidP="002D6B4D">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b/>
                <w:bCs/>
                <w:sz w:val="28"/>
                <w:szCs w:val="28"/>
              </w:rPr>
              <w:t>Science</w:t>
            </w:r>
            <w:r>
              <w:rPr>
                <w:rStyle w:val="eop"/>
                <w:rFonts w:ascii="Calibri" w:hAnsi="Calibri" w:cs="Calibri"/>
                <w:sz w:val="28"/>
                <w:szCs w:val="28"/>
              </w:rPr>
              <w:t> </w:t>
            </w:r>
          </w:p>
        </w:tc>
      </w:tr>
      <w:tr w:rsidR="002D6B4D" w14:paraId="5DA5F3C8" w14:textId="77777777" w:rsidTr="002D6B4D">
        <w:trPr>
          <w:trHeight w:val="300"/>
        </w:trPr>
        <w:tc>
          <w:tcPr>
            <w:tcW w:w="9355" w:type="dxa"/>
            <w:gridSpan w:val="2"/>
            <w:tcBorders>
              <w:top w:val="single" w:sz="6" w:space="0" w:color="auto"/>
              <w:left w:val="single" w:sz="6" w:space="0" w:color="auto"/>
              <w:bottom w:val="single" w:sz="6" w:space="0" w:color="auto"/>
              <w:right w:val="single" w:sz="6" w:space="0" w:color="auto"/>
            </w:tcBorders>
            <w:shd w:val="clear" w:color="auto" w:fill="auto"/>
            <w:hideMark/>
          </w:tcPr>
          <w:p w14:paraId="2D101943" w14:textId="77777777" w:rsidR="002D6B4D" w:rsidRDefault="002D6B4D" w:rsidP="002D6B4D">
            <w:pPr>
              <w:pStyle w:val="paragraph"/>
              <w:spacing w:before="0" w:beforeAutospacing="0" w:after="0" w:afterAutospacing="0"/>
              <w:jc w:val="center"/>
              <w:textAlignment w:val="baseline"/>
              <w:rPr>
                <w:rFonts w:ascii="Segoe UI" w:hAnsi="Segoe UI" w:cs="Segoe UI"/>
                <w:sz w:val="18"/>
                <w:szCs w:val="18"/>
              </w:rPr>
            </w:pPr>
            <w:r>
              <w:rPr>
                <w:rStyle w:val="normaltextrun"/>
                <w:rFonts w:ascii="Calibri" w:hAnsi="Calibri" w:cs="Calibri"/>
                <w:i/>
                <w:iCs/>
                <w:sz w:val="22"/>
                <w:szCs w:val="22"/>
              </w:rPr>
              <w:t>The questions have been organised in relation to the different strands of the Core Content Framework to support the coaching conversation post-lesson.  Signposting to relevant university sessions and/or suggested academic reading have also been provided.</w:t>
            </w:r>
            <w:r>
              <w:rPr>
                <w:rStyle w:val="eop"/>
                <w:rFonts w:ascii="Calibri" w:hAnsi="Calibri" w:cs="Calibri"/>
                <w:sz w:val="22"/>
                <w:szCs w:val="22"/>
              </w:rPr>
              <w:t> </w:t>
            </w:r>
          </w:p>
        </w:tc>
      </w:tr>
      <w:tr w:rsidR="002D6B4D" w14:paraId="708A7AE6" w14:textId="77777777" w:rsidTr="002D6B4D">
        <w:trPr>
          <w:trHeight w:val="300"/>
        </w:trPr>
        <w:tc>
          <w:tcPr>
            <w:tcW w:w="1318" w:type="dxa"/>
            <w:vMerge w:val="restart"/>
            <w:tcBorders>
              <w:top w:val="single" w:sz="6" w:space="0" w:color="auto"/>
              <w:left w:val="single" w:sz="6" w:space="0" w:color="auto"/>
              <w:bottom w:val="single" w:sz="6" w:space="0" w:color="auto"/>
              <w:right w:val="single" w:sz="6" w:space="0" w:color="auto"/>
            </w:tcBorders>
            <w:shd w:val="clear" w:color="auto" w:fill="auto"/>
            <w:vAlign w:val="center"/>
            <w:hideMark/>
          </w:tcPr>
          <w:p w14:paraId="428634B2" w14:textId="77777777" w:rsidR="002D6B4D" w:rsidRDefault="002D6B4D" w:rsidP="002D6B4D">
            <w:pPr>
              <w:pStyle w:val="paragraph"/>
              <w:spacing w:before="0" w:beforeAutospacing="0" w:after="0" w:afterAutospacing="0"/>
              <w:ind w:left="105" w:right="105"/>
              <w:jc w:val="center"/>
              <w:textAlignment w:val="baseline"/>
              <w:rPr>
                <w:rFonts w:ascii="Segoe UI" w:hAnsi="Segoe UI" w:cs="Segoe UI"/>
                <w:sz w:val="18"/>
                <w:szCs w:val="18"/>
              </w:rPr>
            </w:pPr>
            <w:r>
              <w:rPr>
                <w:rStyle w:val="normaltextrun"/>
                <w:rFonts w:ascii="Calibri" w:hAnsi="Calibri" w:cs="Calibri"/>
                <w:sz w:val="20"/>
                <w:szCs w:val="20"/>
              </w:rPr>
              <w:t>Behaviour Management (TS1 and 7)</w:t>
            </w:r>
            <w:r>
              <w:rPr>
                <w:rStyle w:val="eop"/>
                <w:rFonts w:ascii="Calibri" w:hAnsi="Calibri" w:cs="Calibri"/>
                <w:sz w:val="20"/>
                <w:szCs w:val="20"/>
              </w:rPr>
              <w:t> </w:t>
            </w:r>
          </w:p>
        </w:tc>
        <w:tc>
          <w:tcPr>
            <w:tcW w:w="8037" w:type="dxa"/>
            <w:tcBorders>
              <w:top w:val="single" w:sz="6" w:space="0" w:color="auto"/>
              <w:left w:val="single" w:sz="6" w:space="0" w:color="auto"/>
              <w:bottom w:val="single" w:sz="6" w:space="0" w:color="auto"/>
              <w:right w:val="single" w:sz="6" w:space="0" w:color="auto"/>
            </w:tcBorders>
            <w:shd w:val="clear" w:color="auto" w:fill="auto"/>
            <w:hideMark/>
          </w:tcPr>
          <w:p w14:paraId="31A05FDD" w14:textId="77777777" w:rsidR="002D6B4D" w:rsidRDefault="002D6B4D" w:rsidP="002D6B4D">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sz w:val="20"/>
                <w:szCs w:val="20"/>
              </w:rPr>
              <w:t xml:space="preserve">How do you create an effective learning environment which motivates children to see science as relevant to themselves and everyday life? </w:t>
            </w:r>
            <w:r>
              <w:rPr>
                <w:rStyle w:val="normaltextrun"/>
                <w:rFonts w:ascii="Calibri" w:hAnsi="Calibri" w:cs="Calibri"/>
                <w:color w:val="0070C0"/>
                <w:sz w:val="20"/>
                <w:szCs w:val="20"/>
              </w:rPr>
              <w:t>(For example, see Introductory lecture)</w:t>
            </w:r>
            <w:r>
              <w:rPr>
                <w:rStyle w:val="eop"/>
                <w:rFonts w:ascii="Calibri" w:hAnsi="Calibri" w:cs="Calibri"/>
                <w:color w:val="0070C0"/>
                <w:sz w:val="20"/>
                <w:szCs w:val="20"/>
              </w:rPr>
              <w:t> </w:t>
            </w:r>
          </w:p>
        </w:tc>
      </w:tr>
      <w:tr w:rsidR="002D6B4D" w14:paraId="39D4F91D" w14:textId="77777777" w:rsidTr="002D6B4D">
        <w:trPr>
          <w:trHeight w:val="300"/>
        </w:trPr>
        <w:tc>
          <w:tcPr>
            <w:tcW w:w="0" w:type="auto"/>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0B99ACB0" w14:textId="77777777" w:rsidR="002D6B4D" w:rsidRDefault="002D6B4D">
            <w:pPr>
              <w:rPr>
                <w:rFonts w:ascii="Segoe UI" w:hAnsi="Segoe UI" w:cs="Segoe UI"/>
                <w:sz w:val="18"/>
                <w:szCs w:val="18"/>
              </w:rPr>
            </w:pPr>
          </w:p>
        </w:tc>
        <w:tc>
          <w:tcPr>
            <w:tcW w:w="8037" w:type="dxa"/>
            <w:tcBorders>
              <w:top w:val="single" w:sz="6" w:space="0" w:color="auto"/>
              <w:left w:val="single" w:sz="6" w:space="0" w:color="auto"/>
              <w:bottom w:val="single" w:sz="6" w:space="0" w:color="auto"/>
              <w:right w:val="single" w:sz="6" w:space="0" w:color="auto"/>
            </w:tcBorders>
            <w:shd w:val="clear" w:color="auto" w:fill="auto"/>
            <w:hideMark/>
          </w:tcPr>
          <w:p w14:paraId="21829B67" w14:textId="77777777" w:rsidR="002D6B4D" w:rsidRDefault="002D6B4D" w:rsidP="002D6B4D">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sz w:val="20"/>
                <w:szCs w:val="20"/>
              </w:rPr>
              <w:t> </w:t>
            </w:r>
          </w:p>
          <w:p w14:paraId="2A90927D" w14:textId="77777777" w:rsidR="002D6B4D" w:rsidRDefault="002D6B4D" w:rsidP="002D6B4D">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sz w:val="20"/>
                <w:szCs w:val="20"/>
              </w:rPr>
              <w:t>How does your use of science specific vocabulary promote challenge and aspiration?</w:t>
            </w:r>
            <w:r>
              <w:rPr>
                <w:rStyle w:val="eop"/>
                <w:rFonts w:ascii="Calibri" w:hAnsi="Calibri" w:cs="Calibri"/>
                <w:sz w:val="20"/>
                <w:szCs w:val="20"/>
              </w:rPr>
              <w:t> </w:t>
            </w:r>
          </w:p>
          <w:p w14:paraId="0750979C" w14:textId="77777777" w:rsidR="002D6B4D" w:rsidRDefault="002D6B4D" w:rsidP="002D6B4D">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sz w:val="20"/>
                <w:szCs w:val="20"/>
              </w:rPr>
              <w:t> </w:t>
            </w:r>
          </w:p>
        </w:tc>
      </w:tr>
      <w:tr w:rsidR="002D6B4D" w14:paraId="6D23424F" w14:textId="77777777" w:rsidTr="002D6B4D">
        <w:trPr>
          <w:trHeight w:val="300"/>
        </w:trPr>
        <w:tc>
          <w:tcPr>
            <w:tcW w:w="0" w:type="auto"/>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3A65A547" w14:textId="77777777" w:rsidR="002D6B4D" w:rsidRDefault="002D6B4D">
            <w:pPr>
              <w:rPr>
                <w:rFonts w:ascii="Segoe UI" w:hAnsi="Segoe UI" w:cs="Segoe UI"/>
                <w:sz w:val="18"/>
                <w:szCs w:val="18"/>
              </w:rPr>
            </w:pPr>
          </w:p>
        </w:tc>
        <w:tc>
          <w:tcPr>
            <w:tcW w:w="8037" w:type="dxa"/>
            <w:tcBorders>
              <w:top w:val="single" w:sz="6" w:space="0" w:color="auto"/>
              <w:left w:val="single" w:sz="6" w:space="0" w:color="auto"/>
              <w:bottom w:val="single" w:sz="6" w:space="0" w:color="auto"/>
              <w:right w:val="single" w:sz="6" w:space="0" w:color="auto"/>
            </w:tcBorders>
            <w:shd w:val="clear" w:color="auto" w:fill="auto"/>
            <w:hideMark/>
          </w:tcPr>
          <w:p w14:paraId="6882632A" w14:textId="77777777" w:rsidR="002D6B4D" w:rsidRDefault="002D6B4D" w:rsidP="002D6B4D">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sz w:val="20"/>
                <w:szCs w:val="20"/>
              </w:rPr>
              <w:t>How did you organise access to resources for working scientifically? Were children responsible for choosing, collecting and returning relevant equipment? (</w:t>
            </w:r>
            <w:r>
              <w:rPr>
                <w:rStyle w:val="normaltextrun"/>
                <w:rFonts w:ascii="Calibri" w:hAnsi="Calibri" w:cs="Calibri"/>
                <w:color w:val="0070C0"/>
                <w:sz w:val="20"/>
                <w:szCs w:val="20"/>
              </w:rPr>
              <w:t>See ‘Behaviour Management and Organisation for Science’ lecture)</w:t>
            </w:r>
            <w:r>
              <w:rPr>
                <w:rStyle w:val="eop"/>
                <w:rFonts w:ascii="Calibri" w:hAnsi="Calibri" w:cs="Calibri"/>
                <w:color w:val="0070C0"/>
                <w:sz w:val="20"/>
                <w:szCs w:val="20"/>
              </w:rPr>
              <w:t> </w:t>
            </w:r>
          </w:p>
        </w:tc>
      </w:tr>
      <w:tr w:rsidR="002D6B4D" w14:paraId="765C3C2A" w14:textId="77777777" w:rsidTr="002D6B4D">
        <w:trPr>
          <w:trHeight w:val="300"/>
        </w:trPr>
        <w:tc>
          <w:tcPr>
            <w:tcW w:w="1318" w:type="dxa"/>
            <w:vMerge w:val="restart"/>
            <w:tcBorders>
              <w:top w:val="single" w:sz="6" w:space="0" w:color="auto"/>
              <w:left w:val="single" w:sz="6" w:space="0" w:color="auto"/>
              <w:bottom w:val="single" w:sz="6" w:space="0" w:color="auto"/>
              <w:right w:val="single" w:sz="6" w:space="0" w:color="auto"/>
            </w:tcBorders>
            <w:shd w:val="clear" w:color="auto" w:fill="auto"/>
            <w:vAlign w:val="center"/>
            <w:hideMark/>
          </w:tcPr>
          <w:p w14:paraId="7CB3BACB" w14:textId="77777777" w:rsidR="002D6B4D" w:rsidRDefault="002D6B4D" w:rsidP="002D6B4D">
            <w:pPr>
              <w:pStyle w:val="paragraph"/>
              <w:spacing w:before="0" w:beforeAutospacing="0" w:after="0" w:afterAutospacing="0"/>
              <w:ind w:left="105" w:right="105"/>
              <w:jc w:val="center"/>
              <w:textAlignment w:val="baseline"/>
              <w:rPr>
                <w:rFonts w:ascii="Segoe UI" w:hAnsi="Segoe UI" w:cs="Segoe UI"/>
                <w:sz w:val="18"/>
                <w:szCs w:val="18"/>
              </w:rPr>
            </w:pPr>
            <w:r>
              <w:rPr>
                <w:rStyle w:val="normaltextrun"/>
                <w:rFonts w:ascii="Calibri" w:hAnsi="Calibri" w:cs="Calibri"/>
                <w:sz w:val="20"/>
                <w:szCs w:val="20"/>
              </w:rPr>
              <w:t>Pedagogy (TS2, 4 and 5)</w:t>
            </w:r>
            <w:r>
              <w:rPr>
                <w:rStyle w:val="eop"/>
                <w:rFonts w:ascii="Calibri" w:hAnsi="Calibri" w:cs="Calibri"/>
                <w:sz w:val="20"/>
                <w:szCs w:val="20"/>
              </w:rPr>
              <w:t> </w:t>
            </w:r>
          </w:p>
        </w:tc>
        <w:tc>
          <w:tcPr>
            <w:tcW w:w="8037" w:type="dxa"/>
            <w:tcBorders>
              <w:top w:val="single" w:sz="6" w:space="0" w:color="auto"/>
              <w:left w:val="single" w:sz="6" w:space="0" w:color="auto"/>
              <w:bottom w:val="single" w:sz="6" w:space="0" w:color="auto"/>
              <w:right w:val="single" w:sz="6" w:space="0" w:color="auto"/>
            </w:tcBorders>
            <w:shd w:val="clear" w:color="auto" w:fill="auto"/>
            <w:hideMark/>
          </w:tcPr>
          <w:p w14:paraId="161205BE" w14:textId="77777777" w:rsidR="002D6B4D" w:rsidRDefault="002D6B4D" w:rsidP="002D6B4D">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sz w:val="20"/>
                <w:szCs w:val="20"/>
              </w:rPr>
              <w:t>How do you take into account the pupils’ prior learning or previous experiences? </w:t>
            </w:r>
            <w:r>
              <w:rPr>
                <w:rStyle w:val="eop"/>
                <w:rFonts w:ascii="Calibri" w:hAnsi="Calibri" w:cs="Calibri"/>
                <w:sz w:val="20"/>
                <w:szCs w:val="20"/>
              </w:rPr>
              <w:t> </w:t>
            </w:r>
          </w:p>
          <w:p w14:paraId="4C731793" w14:textId="77777777" w:rsidR="002D6B4D" w:rsidRDefault="002D6B4D" w:rsidP="002D6B4D">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color w:val="0070C0"/>
                <w:sz w:val="20"/>
                <w:szCs w:val="20"/>
              </w:rPr>
              <w:t>For example, progression from scientific concepts introduced in previous year groups; links to other scientific concepts, both substantive and disciplinary knowledge.</w:t>
            </w:r>
            <w:r>
              <w:rPr>
                <w:rStyle w:val="eop"/>
                <w:rFonts w:ascii="Calibri" w:hAnsi="Calibri" w:cs="Calibri"/>
                <w:color w:val="0070C0"/>
                <w:sz w:val="20"/>
                <w:szCs w:val="20"/>
              </w:rPr>
              <w:t> </w:t>
            </w:r>
          </w:p>
        </w:tc>
      </w:tr>
      <w:tr w:rsidR="002D6B4D" w14:paraId="18074FB4" w14:textId="77777777" w:rsidTr="002D6B4D">
        <w:trPr>
          <w:trHeight w:val="300"/>
        </w:trPr>
        <w:tc>
          <w:tcPr>
            <w:tcW w:w="0" w:type="auto"/>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4B7D0853" w14:textId="77777777" w:rsidR="002D6B4D" w:rsidRDefault="002D6B4D">
            <w:pPr>
              <w:rPr>
                <w:rFonts w:ascii="Segoe UI" w:hAnsi="Segoe UI" w:cs="Segoe UI"/>
                <w:sz w:val="18"/>
                <w:szCs w:val="18"/>
              </w:rPr>
            </w:pPr>
          </w:p>
        </w:tc>
        <w:tc>
          <w:tcPr>
            <w:tcW w:w="8037" w:type="dxa"/>
            <w:tcBorders>
              <w:top w:val="single" w:sz="6" w:space="0" w:color="auto"/>
              <w:left w:val="single" w:sz="6" w:space="0" w:color="auto"/>
              <w:bottom w:val="single" w:sz="6" w:space="0" w:color="auto"/>
              <w:right w:val="single" w:sz="6" w:space="0" w:color="auto"/>
            </w:tcBorders>
            <w:shd w:val="clear" w:color="auto" w:fill="auto"/>
            <w:hideMark/>
          </w:tcPr>
          <w:p w14:paraId="16B535BE" w14:textId="77777777" w:rsidR="002D6B4D" w:rsidRDefault="002D6B4D" w:rsidP="002D6B4D">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sz w:val="20"/>
                <w:szCs w:val="20"/>
              </w:rPr>
              <w:t> </w:t>
            </w:r>
          </w:p>
          <w:p w14:paraId="40DB687B" w14:textId="77777777" w:rsidR="002D6B4D" w:rsidRDefault="002D6B4D" w:rsidP="002D6B4D">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sz w:val="20"/>
                <w:szCs w:val="20"/>
              </w:rPr>
              <w:t>How effective were any models used to scaffold understanding of specific science concepts? </w:t>
            </w:r>
            <w:r>
              <w:rPr>
                <w:rStyle w:val="eop"/>
                <w:rFonts w:ascii="Calibri" w:hAnsi="Calibri" w:cs="Calibri"/>
                <w:sz w:val="20"/>
                <w:szCs w:val="20"/>
              </w:rPr>
              <w:t> </w:t>
            </w:r>
          </w:p>
          <w:p w14:paraId="3C4401D6" w14:textId="77777777" w:rsidR="002D6B4D" w:rsidRDefault="002D6B4D" w:rsidP="002D6B4D">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sz w:val="20"/>
                <w:szCs w:val="20"/>
              </w:rPr>
              <w:t> </w:t>
            </w:r>
          </w:p>
        </w:tc>
      </w:tr>
      <w:tr w:rsidR="002D6B4D" w14:paraId="0726D1C7" w14:textId="77777777" w:rsidTr="002D6B4D">
        <w:trPr>
          <w:trHeight w:val="300"/>
        </w:trPr>
        <w:tc>
          <w:tcPr>
            <w:tcW w:w="0" w:type="auto"/>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6B896183" w14:textId="77777777" w:rsidR="002D6B4D" w:rsidRDefault="002D6B4D">
            <w:pPr>
              <w:rPr>
                <w:rFonts w:ascii="Segoe UI" w:hAnsi="Segoe UI" w:cs="Segoe UI"/>
                <w:sz w:val="18"/>
                <w:szCs w:val="18"/>
              </w:rPr>
            </w:pPr>
          </w:p>
        </w:tc>
        <w:tc>
          <w:tcPr>
            <w:tcW w:w="8037" w:type="dxa"/>
            <w:tcBorders>
              <w:top w:val="single" w:sz="6" w:space="0" w:color="auto"/>
              <w:left w:val="single" w:sz="6" w:space="0" w:color="auto"/>
              <w:bottom w:val="single" w:sz="6" w:space="0" w:color="auto"/>
              <w:right w:val="single" w:sz="6" w:space="0" w:color="auto"/>
            </w:tcBorders>
            <w:shd w:val="clear" w:color="auto" w:fill="auto"/>
            <w:hideMark/>
          </w:tcPr>
          <w:p w14:paraId="106ED67A" w14:textId="77777777" w:rsidR="002D6B4D" w:rsidRDefault="002D6B4D" w:rsidP="002D6B4D">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sz w:val="20"/>
                <w:szCs w:val="20"/>
              </w:rPr>
              <w:t xml:space="preserve">What common scientific misconceptions were you anticipating? How do you identify and address those that occurred? </w:t>
            </w:r>
            <w:r>
              <w:rPr>
                <w:rStyle w:val="normaltextrun"/>
                <w:rFonts w:ascii="Calibri" w:hAnsi="Calibri" w:cs="Calibri"/>
                <w:color w:val="0070C0"/>
                <w:sz w:val="20"/>
                <w:szCs w:val="20"/>
              </w:rPr>
              <w:t>(see University taught sessions)</w:t>
            </w:r>
            <w:r>
              <w:rPr>
                <w:rStyle w:val="eop"/>
                <w:rFonts w:ascii="Calibri" w:hAnsi="Calibri" w:cs="Calibri"/>
                <w:color w:val="0070C0"/>
                <w:sz w:val="20"/>
                <w:szCs w:val="20"/>
              </w:rPr>
              <w:t> </w:t>
            </w:r>
          </w:p>
        </w:tc>
      </w:tr>
      <w:tr w:rsidR="002D6B4D" w14:paraId="14432846" w14:textId="77777777" w:rsidTr="002D6B4D">
        <w:trPr>
          <w:trHeight w:val="300"/>
        </w:trPr>
        <w:tc>
          <w:tcPr>
            <w:tcW w:w="0" w:type="auto"/>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774A6F65" w14:textId="77777777" w:rsidR="002D6B4D" w:rsidRDefault="002D6B4D">
            <w:pPr>
              <w:rPr>
                <w:rFonts w:ascii="Segoe UI" w:hAnsi="Segoe UI" w:cs="Segoe UI"/>
                <w:sz w:val="18"/>
                <w:szCs w:val="18"/>
              </w:rPr>
            </w:pPr>
          </w:p>
        </w:tc>
        <w:tc>
          <w:tcPr>
            <w:tcW w:w="8037" w:type="dxa"/>
            <w:tcBorders>
              <w:top w:val="single" w:sz="6" w:space="0" w:color="auto"/>
              <w:left w:val="single" w:sz="6" w:space="0" w:color="auto"/>
              <w:bottom w:val="single" w:sz="6" w:space="0" w:color="auto"/>
              <w:right w:val="single" w:sz="6" w:space="0" w:color="auto"/>
            </w:tcBorders>
            <w:shd w:val="clear" w:color="auto" w:fill="auto"/>
            <w:hideMark/>
          </w:tcPr>
          <w:p w14:paraId="7DA0670E" w14:textId="77777777" w:rsidR="002D6B4D" w:rsidRDefault="002D6B4D" w:rsidP="002D6B4D">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sz w:val="20"/>
                <w:szCs w:val="20"/>
              </w:rPr>
              <w:t xml:space="preserve">Which types of scientific enquiry were incorporated? </w:t>
            </w:r>
            <w:r>
              <w:rPr>
                <w:rStyle w:val="normaltextrun"/>
                <w:rFonts w:ascii="Calibri" w:hAnsi="Calibri" w:cs="Calibri"/>
                <w:color w:val="0070C0"/>
                <w:sz w:val="20"/>
                <w:szCs w:val="20"/>
              </w:rPr>
              <w:t>E.g. Observing over time; pattern seeking; identifying, classifying and grouping; comparative and fair testing (controlled investigations); and researching using secondary sources.</w:t>
            </w:r>
            <w:r>
              <w:rPr>
                <w:rStyle w:val="eop"/>
                <w:rFonts w:ascii="Calibri" w:hAnsi="Calibri" w:cs="Calibri"/>
                <w:color w:val="0070C0"/>
                <w:sz w:val="20"/>
                <w:szCs w:val="20"/>
              </w:rPr>
              <w:t> </w:t>
            </w:r>
          </w:p>
          <w:p w14:paraId="0D9E7D8C" w14:textId="77777777" w:rsidR="002D6B4D" w:rsidRDefault="002D6B4D" w:rsidP="002D6B4D">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sz w:val="20"/>
                <w:szCs w:val="20"/>
              </w:rPr>
              <w:t>Were children collecting, analysing or presenting data? Were they problem solving?</w:t>
            </w:r>
            <w:r>
              <w:rPr>
                <w:rStyle w:val="eop"/>
                <w:rFonts w:ascii="Calibri" w:hAnsi="Calibri" w:cs="Calibri"/>
                <w:sz w:val="20"/>
                <w:szCs w:val="20"/>
              </w:rPr>
              <w:t> </w:t>
            </w:r>
          </w:p>
        </w:tc>
      </w:tr>
      <w:tr w:rsidR="002D6B4D" w14:paraId="52F8AE2E" w14:textId="77777777" w:rsidTr="002D6B4D">
        <w:trPr>
          <w:trHeight w:val="300"/>
        </w:trPr>
        <w:tc>
          <w:tcPr>
            <w:tcW w:w="0" w:type="auto"/>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6F6CB2AF" w14:textId="77777777" w:rsidR="002D6B4D" w:rsidRDefault="002D6B4D">
            <w:pPr>
              <w:rPr>
                <w:rFonts w:ascii="Segoe UI" w:hAnsi="Segoe UI" w:cs="Segoe UI"/>
                <w:sz w:val="18"/>
                <w:szCs w:val="18"/>
              </w:rPr>
            </w:pPr>
          </w:p>
        </w:tc>
        <w:tc>
          <w:tcPr>
            <w:tcW w:w="8037" w:type="dxa"/>
            <w:tcBorders>
              <w:top w:val="single" w:sz="6" w:space="0" w:color="auto"/>
              <w:left w:val="single" w:sz="6" w:space="0" w:color="auto"/>
              <w:bottom w:val="single" w:sz="6" w:space="0" w:color="auto"/>
              <w:right w:val="single" w:sz="6" w:space="0" w:color="auto"/>
            </w:tcBorders>
            <w:shd w:val="clear" w:color="auto" w:fill="auto"/>
            <w:hideMark/>
          </w:tcPr>
          <w:p w14:paraId="380FD8B0" w14:textId="77777777" w:rsidR="002D6B4D" w:rsidRDefault="002D6B4D" w:rsidP="002D6B4D">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sz w:val="20"/>
                <w:szCs w:val="20"/>
              </w:rPr>
              <w:t>How do you make effective use of the local environment to develop scientific knowledge and use different types of science enquiries that help pupils answer scientific questions about the world around them? (</w:t>
            </w:r>
            <w:r>
              <w:rPr>
                <w:rStyle w:val="normaltextrun"/>
                <w:rFonts w:ascii="Calibri" w:hAnsi="Calibri" w:cs="Calibri"/>
                <w:color w:val="0070C0"/>
                <w:sz w:val="20"/>
                <w:szCs w:val="20"/>
              </w:rPr>
              <w:t>see Plants and the Environment session)</w:t>
            </w:r>
            <w:r>
              <w:rPr>
                <w:rStyle w:val="eop"/>
                <w:rFonts w:ascii="Calibri" w:hAnsi="Calibri" w:cs="Calibri"/>
                <w:color w:val="0070C0"/>
                <w:sz w:val="20"/>
                <w:szCs w:val="20"/>
              </w:rPr>
              <w:t> </w:t>
            </w:r>
          </w:p>
        </w:tc>
      </w:tr>
      <w:tr w:rsidR="002D6B4D" w14:paraId="7CA222C0" w14:textId="77777777" w:rsidTr="002D6B4D">
        <w:trPr>
          <w:trHeight w:val="300"/>
        </w:trPr>
        <w:tc>
          <w:tcPr>
            <w:tcW w:w="0" w:type="auto"/>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293EF72D" w14:textId="77777777" w:rsidR="002D6B4D" w:rsidRDefault="002D6B4D">
            <w:pPr>
              <w:rPr>
                <w:rFonts w:ascii="Segoe UI" w:hAnsi="Segoe UI" w:cs="Segoe UI"/>
                <w:sz w:val="18"/>
                <w:szCs w:val="18"/>
              </w:rPr>
            </w:pPr>
          </w:p>
        </w:tc>
        <w:tc>
          <w:tcPr>
            <w:tcW w:w="8037" w:type="dxa"/>
            <w:tcBorders>
              <w:top w:val="single" w:sz="6" w:space="0" w:color="auto"/>
              <w:left w:val="single" w:sz="6" w:space="0" w:color="auto"/>
              <w:bottom w:val="single" w:sz="6" w:space="0" w:color="auto"/>
              <w:right w:val="single" w:sz="6" w:space="0" w:color="auto"/>
            </w:tcBorders>
            <w:shd w:val="clear" w:color="auto" w:fill="auto"/>
            <w:hideMark/>
          </w:tcPr>
          <w:p w14:paraId="6F9D325E" w14:textId="77777777" w:rsidR="002D6B4D" w:rsidRDefault="002D6B4D" w:rsidP="002D6B4D">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sz w:val="20"/>
                <w:szCs w:val="20"/>
              </w:rPr>
              <w:t xml:space="preserve">Explain how you adapt your planning and teaching to be inclusive and appropriately challenging for all learners. </w:t>
            </w:r>
            <w:r>
              <w:rPr>
                <w:rStyle w:val="normaltextrun"/>
                <w:rFonts w:ascii="Calibri" w:hAnsi="Calibri" w:cs="Calibri"/>
                <w:color w:val="0070C0"/>
                <w:sz w:val="20"/>
                <w:szCs w:val="20"/>
              </w:rPr>
              <w:t>For example, use of questions, multisensory observation opportunities, accessible resources and equipment for working scientifically, culturally relevant examples.</w:t>
            </w:r>
            <w:r>
              <w:rPr>
                <w:rStyle w:val="eop"/>
                <w:rFonts w:ascii="Calibri" w:hAnsi="Calibri" w:cs="Calibri"/>
                <w:color w:val="0070C0"/>
                <w:sz w:val="20"/>
                <w:szCs w:val="20"/>
              </w:rPr>
              <w:t> </w:t>
            </w:r>
          </w:p>
        </w:tc>
      </w:tr>
      <w:tr w:rsidR="002D6B4D" w14:paraId="050C0930" w14:textId="77777777" w:rsidTr="002D6B4D">
        <w:trPr>
          <w:trHeight w:val="300"/>
        </w:trPr>
        <w:tc>
          <w:tcPr>
            <w:tcW w:w="1318" w:type="dxa"/>
            <w:vMerge w:val="restart"/>
            <w:tcBorders>
              <w:top w:val="single" w:sz="6" w:space="0" w:color="auto"/>
              <w:left w:val="single" w:sz="6" w:space="0" w:color="auto"/>
              <w:bottom w:val="single" w:sz="6" w:space="0" w:color="auto"/>
              <w:right w:val="single" w:sz="6" w:space="0" w:color="auto"/>
            </w:tcBorders>
            <w:shd w:val="clear" w:color="auto" w:fill="auto"/>
            <w:vAlign w:val="center"/>
            <w:hideMark/>
          </w:tcPr>
          <w:p w14:paraId="731C2173" w14:textId="77777777" w:rsidR="002D6B4D" w:rsidRDefault="002D6B4D" w:rsidP="002D6B4D">
            <w:pPr>
              <w:pStyle w:val="paragraph"/>
              <w:spacing w:before="0" w:beforeAutospacing="0" w:after="0" w:afterAutospacing="0"/>
              <w:ind w:left="105" w:right="105"/>
              <w:jc w:val="center"/>
              <w:textAlignment w:val="baseline"/>
              <w:rPr>
                <w:rFonts w:ascii="Segoe UI" w:hAnsi="Segoe UI" w:cs="Segoe UI"/>
                <w:sz w:val="18"/>
                <w:szCs w:val="18"/>
              </w:rPr>
            </w:pPr>
            <w:r>
              <w:rPr>
                <w:rStyle w:val="normaltextrun"/>
                <w:rFonts w:ascii="Calibri" w:hAnsi="Calibri" w:cs="Calibri"/>
                <w:sz w:val="20"/>
                <w:szCs w:val="20"/>
              </w:rPr>
              <w:t>Curriculum (TS3)</w:t>
            </w:r>
            <w:r>
              <w:rPr>
                <w:rStyle w:val="eop"/>
                <w:rFonts w:ascii="Calibri" w:hAnsi="Calibri" w:cs="Calibri"/>
                <w:sz w:val="20"/>
                <w:szCs w:val="20"/>
              </w:rPr>
              <w:t> </w:t>
            </w:r>
          </w:p>
        </w:tc>
        <w:tc>
          <w:tcPr>
            <w:tcW w:w="8037" w:type="dxa"/>
            <w:tcBorders>
              <w:top w:val="single" w:sz="6" w:space="0" w:color="auto"/>
              <w:left w:val="single" w:sz="6" w:space="0" w:color="auto"/>
              <w:bottom w:val="single" w:sz="6" w:space="0" w:color="auto"/>
              <w:right w:val="single" w:sz="6" w:space="0" w:color="auto"/>
            </w:tcBorders>
            <w:shd w:val="clear" w:color="auto" w:fill="auto"/>
            <w:hideMark/>
          </w:tcPr>
          <w:p w14:paraId="193C22CE" w14:textId="77777777" w:rsidR="002D6B4D" w:rsidRDefault="002D6B4D" w:rsidP="002D6B4D">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sz w:val="20"/>
                <w:szCs w:val="20"/>
              </w:rPr>
              <w:t xml:space="preserve">Which core knowledge in science is connected to the concept you taught today? </w:t>
            </w:r>
            <w:r>
              <w:rPr>
                <w:rStyle w:val="normaltextrun"/>
                <w:rFonts w:ascii="Calibri" w:hAnsi="Calibri" w:cs="Calibri"/>
                <w:color w:val="0070C0"/>
                <w:sz w:val="20"/>
                <w:szCs w:val="20"/>
              </w:rPr>
              <w:t>(Big Ideas of Science)</w:t>
            </w:r>
            <w:r>
              <w:rPr>
                <w:rStyle w:val="eop"/>
                <w:rFonts w:ascii="Calibri" w:hAnsi="Calibri" w:cs="Calibri"/>
                <w:color w:val="0070C0"/>
                <w:sz w:val="20"/>
                <w:szCs w:val="20"/>
              </w:rPr>
              <w:t> </w:t>
            </w:r>
          </w:p>
          <w:p w14:paraId="330FED36" w14:textId="77777777" w:rsidR="002D6B4D" w:rsidRDefault="002D6B4D" w:rsidP="002D6B4D">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sz w:val="20"/>
                <w:szCs w:val="20"/>
              </w:rPr>
              <w:t>Which aspects of the science curriculum is learning in this lesson based upon?</w:t>
            </w:r>
            <w:r>
              <w:rPr>
                <w:rStyle w:val="eop"/>
                <w:rFonts w:ascii="Calibri" w:hAnsi="Calibri" w:cs="Calibri"/>
                <w:sz w:val="20"/>
                <w:szCs w:val="20"/>
              </w:rPr>
              <w:t> </w:t>
            </w:r>
          </w:p>
        </w:tc>
      </w:tr>
      <w:tr w:rsidR="002D6B4D" w14:paraId="27CF9E05" w14:textId="77777777" w:rsidTr="002D6B4D">
        <w:trPr>
          <w:trHeight w:val="300"/>
        </w:trPr>
        <w:tc>
          <w:tcPr>
            <w:tcW w:w="0" w:type="auto"/>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39C91E60" w14:textId="77777777" w:rsidR="002D6B4D" w:rsidRDefault="002D6B4D">
            <w:pPr>
              <w:rPr>
                <w:rFonts w:ascii="Segoe UI" w:hAnsi="Segoe UI" w:cs="Segoe UI"/>
                <w:sz w:val="18"/>
                <w:szCs w:val="18"/>
              </w:rPr>
            </w:pPr>
          </w:p>
        </w:tc>
        <w:tc>
          <w:tcPr>
            <w:tcW w:w="8037" w:type="dxa"/>
            <w:tcBorders>
              <w:top w:val="single" w:sz="6" w:space="0" w:color="auto"/>
              <w:left w:val="single" w:sz="6" w:space="0" w:color="auto"/>
              <w:bottom w:val="single" w:sz="6" w:space="0" w:color="auto"/>
              <w:right w:val="single" w:sz="6" w:space="0" w:color="auto"/>
            </w:tcBorders>
            <w:shd w:val="clear" w:color="auto" w:fill="auto"/>
            <w:hideMark/>
          </w:tcPr>
          <w:p w14:paraId="739F1B98" w14:textId="77777777" w:rsidR="002D6B4D" w:rsidRDefault="002D6B4D" w:rsidP="002D6B4D">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sz w:val="20"/>
                <w:szCs w:val="20"/>
              </w:rPr>
              <w:t>How do you use the school’s curriculum (i.e. textbooks, schemes, school’s medium term planning) to prepare? How did you adapt these resources?</w:t>
            </w:r>
            <w:r>
              <w:rPr>
                <w:rStyle w:val="eop"/>
                <w:rFonts w:ascii="Calibri" w:hAnsi="Calibri" w:cs="Calibri"/>
                <w:sz w:val="20"/>
                <w:szCs w:val="20"/>
              </w:rPr>
              <w:t> </w:t>
            </w:r>
          </w:p>
          <w:p w14:paraId="39F28470" w14:textId="77777777" w:rsidR="002D6B4D" w:rsidRDefault="002D6B4D" w:rsidP="002D6B4D">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sz w:val="20"/>
                <w:szCs w:val="20"/>
              </w:rPr>
              <w:t>Which university sessions/resources/materials were supportive for you in relation to SK for this session?</w:t>
            </w:r>
            <w:r>
              <w:rPr>
                <w:rStyle w:val="eop"/>
                <w:rFonts w:ascii="Calibri" w:hAnsi="Calibri" w:cs="Calibri"/>
                <w:sz w:val="20"/>
                <w:szCs w:val="20"/>
              </w:rPr>
              <w:t> </w:t>
            </w:r>
          </w:p>
        </w:tc>
      </w:tr>
      <w:tr w:rsidR="002D6B4D" w14:paraId="79E8F883" w14:textId="77777777" w:rsidTr="002D6B4D">
        <w:trPr>
          <w:trHeight w:val="300"/>
        </w:trPr>
        <w:tc>
          <w:tcPr>
            <w:tcW w:w="0" w:type="auto"/>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62EDFDC8" w14:textId="77777777" w:rsidR="002D6B4D" w:rsidRDefault="002D6B4D">
            <w:pPr>
              <w:rPr>
                <w:rFonts w:ascii="Segoe UI" w:hAnsi="Segoe UI" w:cs="Segoe UI"/>
                <w:sz w:val="18"/>
                <w:szCs w:val="18"/>
              </w:rPr>
            </w:pPr>
          </w:p>
        </w:tc>
        <w:tc>
          <w:tcPr>
            <w:tcW w:w="8037" w:type="dxa"/>
            <w:tcBorders>
              <w:top w:val="single" w:sz="6" w:space="0" w:color="auto"/>
              <w:left w:val="single" w:sz="6" w:space="0" w:color="auto"/>
              <w:bottom w:val="single" w:sz="6" w:space="0" w:color="auto"/>
              <w:right w:val="single" w:sz="6" w:space="0" w:color="auto"/>
            </w:tcBorders>
            <w:shd w:val="clear" w:color="auto" w:fill="auto"/>
            <w:hideMark/>
          </w:tcPr>
          <w:p w14:paraId="5F2DC4EF" w14:textId="77777777" w:rsidR="002D6B4D" w:rsidRDefault="002D6B4D" w:rsidP="002D6B4D">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sz w:val="20"/>
                <w:szCs w:val="20"/>
              </w:rPr>
              <w:t>How do you promote secure understanding and scientific reasoning? </w:t>
            </w:r>
            <w:r>
              <w:rPr>
                <w:rStyle w:val="eop"/>
                <w:rFonts w:ascii="Calibri" w:hAnsi="Calibri" w:cs="Calibri"/>
                <w:sz w:val="20"/>
                <w:szCs w:val="20"/>
              </w:rPr>
              <w:t> </w:t>
            </w:r>
          </w:p>
        </w:tc>
      </w:tr>
      <w:tr w:rsidR="002D6B4D" w14:paraId="15A75AD3" w14:textId="77777777" w:rsidTr="002D6B4D">
        <w:trPr>
          <w:trHeight w:val="300"/>
        </w:trPr>
        <w:tc>
          <w:tcPr>
            <w:tcW w:w="1318" w:type="dxa"/>
            <w:vMerge w:val="restart"/>
            <w:tcBorders>
              <w:top w:val="single" w:sz="6" w:space="0" w:color="auto"/>
              <w:left w:val="single" w:sz="6" w:space="0" w:color="auto"/>
              <w:bottom w:val="single" w:sz="6" w:space="0" w:color="auto"/>
              <w:right w:val="single" w:sz="6" w:space="0" w:color="auto"/>
            </w:tcBorders>
            <w:shd w:val="clear" w:color="auto" w:fill="auto"/>
            <w:vAlign w:val="center"/>
            <w:hideMark/>
          </w:tcPr>
          <w:p w14:paraId="7992A4CF" w14:textId="77777777" w:rsidR="002D6B4D" w:rsidRDefault="002D6B4D" w:rsidP="002D6B4D">
            <w:pPr>
              <w:pStyle w:val="paragraph"/>
              <w:spacing w:before="0" w:beforeAutospacing="0" w:after="0" w:afterAutospacing="0"/>
              <w:ind w:left="105" w:right="105"/>
              <w:jc w:val="center"/>
              <w:textAlignment w:val="baseline"/>
              <w:rPr>
                <w:rFonts w:ascii="Segoe UI" w:hAnsi="Segoe UI" w:cs="Segoe UI"/>
                <w:sz w:val="18"/>
                <w:szCs w:val="18"/>
              </w:rPr>
            </w:pPr>
            <w:r>
              <w:rPr>
                <w:rStyle w:val="normaltextrun"/>
                <w:rFonts w:ascii="Calibri" w:hAnsi="Calibri" w:cs="Calibri"/>
                <w:sz w:val="20"/>
                <w:szCs w:val="20"/>
              </w:rPr>
              <w:t>Assessment (TS 6)</w:t>
            </w:r>
            <w:r>
              <w:rPr>
                <w:rStyle w:val="eop"/>
                <w:rFonts w:ascii="Calibri" w:hAnsi="Calibri" w:cs="Calibri"/>
                <w:sz w:val="20"/>
                <w:szCs w:val="20"/>
              </w:rPr>
              <w:t> </w:t>
            </w:r>
          </w:p>
        </w:tc>
        <w:tc>
          <w:tcPr>
            <w:tcW w:w="8037" w:type="dxa"/>
            <w:tcBorders>
              <w:top w:val="single" w:sz="6" w:space="0" w:color="auto"/>
              <w:left w:val="single" w:sz="6" w:space="0" w:color="auto"/>
              <w:bottom w:val="single" w:sz="6" w:space="0" w:color="auto"/>
              <w:right w:val="single" w:sz="6" w:space="0" w:color="auto"/>
            </w:tcBorders>
            <w:shd w:val="clear" w:color="auto" w:fill="auto"/>
            <w:hideMark/>
          </w:tcPr>
          <w:p w14:paraId="09C996B5" w14:textId="77777777" w:rsidR="002D6B4D" w:rsidRDefault="002D6B4D" w:rsidP="002D6B4D">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sz w:val="20"/>
                <w:szCs w:val="20"/>
              </w:rPr>
              <w:t xml:space="preserve">How do you assess children’s understanding of prior knowledge? How does your assessment probe children’s scientific reasoning as well as their factual recall? </w:t>
            </w:r>
            <w:r>
              <w:rPr>
                <w:rStyle w:val="normaltextrun"/>
                <w:rFonts w:ascii="Calibri" w:hAnsi="Calibri" w:cs="Calibri"/>
                <w:color w:val="0070C0"/>
                <w:sz w:val="20"/>
                <w:szCs w:val="20"/>
              </w:rPr>
              <w:t>(see taught sessions including: Questions and Talk in Science lecture, Assessment seminar. Consider discussion scaffolds e.g. Odd one out, PMI and Big Questions – Explorify and PSTT Bright Ideas)</w:t>
            </w:r>
            <w:r>
              <w:rPr>
                <w:rStyle w:val="eop"/>
                <w:rFonts w:ascii="Calibri" w:hAnsi="Calibri" w:cs="Calibri"/>
                <w:color w:val="0070C0"/>
                <w:sz w:val="20"/>
                <w:szCs w:val="20"/>
              </w:rPr>
              <w:t> </w:t>
            </w:r>
          </w:p>
        </w:tc>
      </w:tr>
      <w:tr w:rsidR="002D6B4D" w14:paraId="57B103B5" w14:textId="77777777" w:rsidTr="002D6B4D">
        <w:trPr>
          <w:trHeight w:val="300"/>
        </w:trPr>
        <w:tc>
          <w:tcPr>
            <w:tcW w:w="0" w:type="auto"/>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5054058D" w14:textId="77777777" w:rsidR="002D6B4D" w:rsidRDefault="002D6B4D">
            <w:pPr>
              <w:rPr>
                <w:rFonts w:ascii="Segoe UI" w:hAnsi="Segoe UI" w:cs="Segoe UI"/>
                <w:sz w:val="18"/>
                <w:szCs w:val="18"/>
              </w:rPr>
            </w:pPr>
          </w:p>
        </w:tc>
        <w:tc>
          <w:tcPr>
            <w:tcW w:w="8037" w:type="dxa"/>
            <w:tcBorders>
              <w:top w:val="single" w:sz="6" w:space="0" w:color="auto"/>
              <w:left w:val="single" w:sz="6" w:space="0" w:color="auto"/>
              <w:bottom w:val="single" w:sz="6" w:space="0" w:color="auto"/>
              <w:right w:val="single" w:sz="6" w:space="0" w:color="auto"/>
            </w:tcBorders>
            <w:shd w:val="clear" w:color="auto" w:fill="auto"/>
            <w:hideMark/>
          </w:tcPr>
          <w:p w14:paraId="4265D534" w14:textId="77777777" w:rsidR="002D6B4D" w:rsidRDefault="002D6B4D" w:rsidP="002D6B4D">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sz w:val="20"/>
                <w:szCs w:val="20"/>
              </w:rPr>
              <w:t>Analyse the AfL strategies used in the lesson. How effective were they? </w:t>
            </w:r>
            <w:r>
              <w:rPr>
                <w:rStyle w:val="eop"/>
                <w:rFonts w:ascii="Calibri" w:hAnsi="Calibri" w:cs="Calibri"/>
                <w:sz w:val="20"/>
                <w:szCs w:val="20"/>
              </w:rPr>
              <w:t> </w:t>
            </w:r>
          </w:p>
        </w:tc>
      </w:tr>
      <w:tr w:rsidR="002D6B4D" w14:paraId="7D30FAC6" w14:textId="77777777" w:rsidTr="002D6B4D">
        <w:trPr>
          <w:trHeight w:val="300"/>
        </w:trPr>
        <w:tc>
          <w:tcPr>
            <w:tcW w:w="0" w:type="auto"/>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3CE80C19" w14:textId="77777777" w:rsidR="002D6B4D" w:rsidRDefault="002D6B4D">
            <w:pPr>
              <w:rPr>
                <w:rFonts w:ascii="Segoe UI" w:hAnsi="Segoe UI" w:cs="Segoe UI"/>
                <w:sz w:val="18"/>
                <w:szCs w:val="18"/>
              </w:rPr>
            </w:pPr>
          </w:p>
        </w:tc>
        <w:tc>
          <w:tcPr>
            <w:tcW w:w="8037" w:type="dxa"/>
            <w:tcBorders>
              <w:top w:val="single" w:sz="6" w:space="0" w:color="auto"/>
              <w:left w:val="single" w:sz="6" w:space="0" w:color="auto"/>
              <w:bottom w:val="single" w:sz="6" w:space="0" w:color="auto"/>
              <w:right w:val="single" w:sz="6" w:space="0" w:color="auto"/>
            </w:tcBorders>
            <w:shd w:val="clear" w:color="auto" w:fill="auto"/>
            <w:hideMark/>
          </w:tcPr>
          <w:p w14:paraId="2D24F0A7" w14:textId="77777777" w:rsidR="002D6B4D" w:rsidRDefault="002D6B4D" w:rsidP="002D6B4D">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sz w:val="20"/>
                <w:szCs w:val="20"/>
              </w:rPr>
              <w:t xml:space="preserve">Discuss your assessment of ‘working scientifically’ aspects? </w:t>
            </w:r>
            <w:r>
              <w:rPr>
                <w:rStyle w:val="normaltextrun"/>
                <w:rFonts w:ascii="Calibri" w:hAnsi="Calibri" w:cs="Calibri"/>
                <w:color w:val="0070C0"/>
                <w:sz w:val="20"/>
                <w:szCs w:val="20"/>
              </w:rPr>
              <w:t>(see Assessing Science University taught session including TAPS resources)</w:t>
            </w:r>
            <w:r>
              <w:rPr>
                <w:rStyle w:val="eop"/>
                <w:rFonts w:ascii="Calibri" w:hAnsi="Calibri" w:cs="Calibri"/>
                <w:color w:val="0070C0"/>
                <w:sz w:val="20"/>
                <w:szCs w:val="20"/>
              </w:rPr>
              <w:t> </w:t>
            </w:r>
          </w:p>
        </w:tc>
      </w:tr>
      <w:tr w:rsidR="002D6B4D" w14:paraId="12131DD3" w14:textId="77777777" w:rsidTr="002D6B4D">
        <w:trPr>
          <w:trHeight w:val="120"/>
        </w:trPr>
        <w:tc>
          <w:tcPr>
            <w:tcW w:w="1318" w:type="dxa"/>
            <w:vMerge w:val="restart"/>
            <w:tcBorders>
              <w:top w:val="single" w:sz="6" w:space="0" w:color="auto"/>
              <w:left w:val="single" w:sz="6" w:space="0" w:color="auto"/>
              <w:bottom w:val="single" w:sz="6" w:space="0" w:color="auto"/>
              <w:right w:val="single" w:sz="6" w:space="0" w:color="auto"/>
            </w:tcBorders>
            <w:shd w:val="clear" w:color="auto" w:fill="auto"/>
            <w:vAlign w:val="center"/>
            <w:hideMark/>
          </w:tcPr>
          <w:p w14:paraId="5B118267" w14:textId="77777777" w:rsidR="002D6B4D" w:rsidRDefault="002D6B4D" w:rsidP="002D6B4D">
            <w:pPr>
              <w:pStyle w:val="paragraph"/>
              <w:spacing w:before="0" w:beforeAutospacing="0" w:after="0" w:afterAutospacing="0"/>
              <w:ind w:left="105" w:right="105"/>
              <w:jc w:val="center"/>
              <w:textAlignment w:val="baseline"/>
              <w:rPr>
                <w:rFonts w:ascii="Segoe UI" w:hAnsi="Segoe UI" w:cs="Segoe UI"/>
                <w:sz w:val="18"/>
                <w:szCs w:val="18"/>
              </w:rPr>
            </w:pPr>
            <w:r>
              <w:rPr>
                <w:rStyle w:val="normaltextrun"/>
                <w:rFonts w:ascii="Calibri" w:hAnsi="Calibri" w:cs="Calibri"/>
                <w:sz w:val="20"/>
                <w:szCs w:val="20"/>
              </w:rPr>
              <w:t>Professional Behaviours (TS8)</w:t>
            </w:r>
            <w:r>
              <w:rPr>
                <w:rStyle w:val="eop"/>
                <w:rFonts w:ascii="Calibri" w:hAnsi="Calibri" w:cs="Calibri"/>
                <w:sz w:val="20"/>
                <w:szCs w:val="20"/>
              </w:rPr>
              <w:t> </w:t>
            </w:r>
          </w:p>
        </w:tc>
        <w:tc>
          <w:tcPr>
            <w:tcW w:w="8037" w:type="dxa"/>
            <w:tcBorders>
              <w:top w:val="single" w:sz="6" w:space="0" w:color="auto"/>
              <w:left w:val="single" w:sz="6" w:space="0" w:color="auto"/>
              <w:bottom w:val="single" w:sz="6" w:space="0" w:color="auto"/>
              <w:right w:val="single" w:sz="6" w:space="0" w:color="auto"/>
            </w:tcBorders>
            <w:shd w:val="clear" w:color="auto" w:fill="auto"/>
            <w:hideMark/>
          </w:tcPr>
          <w:p w14:paraId="49C488A7" w14:textId="77777777" w:rsidR="002D6B4D" w:rsidRDefault="002D6B4D" w:rsidP="002D6B4D">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sz w:val="20"/>
                <w:szCs w:val="20"/>
              </w:rPr>
              <w:t> </w:t>
            </w:r>
          </w:p>
          <w:p w14:paraId="13BB4357" w14:textId="77777777" w:rsidR="002D6B4D" w:rsidRDefault="002D6B4D" w:rsidP="002D6B4D">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sz w:val="20"/>
                <w:szCs w:val="20"/>
              </w:rPr>
              <w:t xml:space="preserve">How do you strengthen your scientific pedagogical and subject knowledge prior to this lesson? </w:t>
            </w:r>
            <w:r>
              <w:rPr>
                <w:rStyle w:val="normaltextrun"/>
                <w:rFonts w:ascii="Calibri" w:hAnsi="Calibri" w:cs="Calibri"/>
                <w:color w:val="0070C0"/>
                <w:sz w:val="20"/>
                <w:szCs w:val="20"/>
              </w:rPr>
              <w:t>For example, science schemes, accessing subject specific texts / sources, University taught sessions, science CPD (e.g. PSTT and Reach Out)</w:t>
            </w:r>
            <w:r>
              <w:rPr>
                <w:rStyle w:val="eop"/>
                <w:rFonts w:ascii="Calibri" w:hAnsi="Calibri" w:cs="Calibri"/>
                <w:color w:val="0070C0"/>
                <w:sz w:val="20"/>
                <w:szCs w:val="20"/>
              </w:rPr>
              <w:t> </w:t>
            </w:r>
          </w:p>
        </w:tc>
      </w:tr>
      <w:tr w:rsidR="002D6B4D" w14:paraId="71C99BCE" w14:textId="77777777" w:rsidTr="002D6B4D">
        <w:trPr>
          <w:trHeight w:val="120"/>
        </w:trPr>
        <w:tc>
          <w:tcPr>
            <w:tcW w:w="0" w:type="auto"/>
            <w:vMerge/>
            <w:tcBorders>
              <w:top w:val="single" w:sz="6" w:space="0" w:color="auto"/>
              <w:left w:val="single" w:sz="6" w:space="0" w:color="auto"/>
              <w:bottom w:val="single" w:sz="6" w:space="0" w:color="auto"/>
              <w:right w:val="single" w:sz="6" w:space="0" w:color="auto"/>
            </w:tcBorders>
            <w:shd w:val="clear" w:color="auto" w:fill="auto"/>
            <w:vAlign w:val="center"/>
            <w:hideMark/>
          </w:tcPr>
          <w:p w14:paraId="026BEA7E" w14:textId="77777777" w:rsidR="002D6B4D" w:rsidRDefault="002D6B4D">
            <w:pPr>
              <w:rPr>
                <w:rFonts w:ascii="Segoe UI" w:hAnsi="Segoe UI" w:cs="Segoe UI"/>
                <w:sz w:val="18"/>
                <w:szCs w:val="18"/>
              </w:rPr>
            </w:pPr>
          </w:p>
        </w:tc>
        <w:tc>
          <w:tcPr>
            <w:tcW w:w="8037" w:type="dxa"/>
            <w:tcBorders>
              <w:top w:val="single" w:sz="6" w:space="0" w:color="auto"/>
              <w:left w:val="single" w:sz="6" w:space="0" w:color="auto"/>
              <w:bottom w:val="single" w:sz="6" w:space="0" w:color="auto"/>
              <w:right w:val="single" w:sz="6" w:space="0" w:color="auto"/>
            </w:tcBorders>
            <w:shd w:val="clear" w:color="auto" w:fill="auto"/>
            <w:hideMark/>
          </w:tcPr>
          <w:p w14:paraId="010F9827" w14:textId="77777777" w:rsidR="002D6B4D" w:rsidRDefault="002D6B4D" w:rsidP="002D6B4D">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sz w:val="20"/>
                <w:szCs w:val="20"/>
              </w:rPr>
              <w:t>Discuss and analyse how you prepare additional adults prior to the lesson? How effective is the deployment of additional adults?</w:t>
            </w:r>
            <w:r>
              <w:rPr>
                <w:rStyle w:val="eop"/>
                <w:rFonts w:ascii="Calibri" w:hAnsi="Calibri" w:cs="Calibri"/>
                <w:sz w:val="20"/>
                <w:szCs w:val="20"/>
              </w:rPr>
              <w:t> </w:t>
            </w:r>
          </w:p>
          <w:p w14:paraId="4E4CC25F" w14:textId="77777777" w:rsidR="002D6B4D" w:rsidRDefault="002D6B4D" w:rsidP="002D6B4D">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sz w:val="20"/>
                <w:szCs w:val="20"/>
              </w:rPr>
              <w:t> </w:t>
            </w:r>
          </w:p>
        </w:tc>
      </w:tr>
    </w:tbl>
    <w:p w14:paraId="28D467D5" w14:textId="64CD0EAD" w:rsidR="000109EF" w:rsidRDefault="000109EF" w:rsidP="00A01524">
      <w:pPr>
        <w:ind w:left="-993"/>
        <w:rPr>
          <w:rStyle w:val="Hyperlink"/>
          <w:rFonts w:ascii="Segoe UI" w:eastAsia="Calibri" w:hAnsi="Segoe UI" w:cs="Segoe UI"/>
          <w:noProof/>
          <w:sz w:val="40"/>
          <w:szCs w:val="40"/>
          <w:u w:val="none"/>
        </w:rPr>
      </w:pPr>
    </w:p>
    <w:p w14:paraId="29B8F26B" w14:textId="3738B81B" w:rsidR="000109EF" w:rsidRDefault="000109EF" w:rsidP="00A01524">
      <w:pPr>
        <w:ind w:left="-993"/>
        <w:rPr>
          <w:rStyle w:val="Hyperlink"/>
          <w:rFonts w:ascii="Segoe UI" w:eastAsia="Calibri" w:hAnsi="Segoe UI" w:cs="Segoe UI"/>
          <w:noProof/>
          <w:sz w:val="40"/>
          <w:szCs w:val="40"/>
          <w:u w:val="none"/>
        </w:rPr>
      </w:pPr>
    </w:p>
    <w:tbl>
      <w:tblPr>
        <w:tblStyle w:val="TableGrid"/>
        <w:tblW w:w="10490" w:type="dxa"/>
        <w:tblInd w:w="-572" w:type="dxa"/>
        <w:tblLook w:val="04A0" w:firstRow="1" w:lastRow="0" w:firstColumn="1" w:lastColumn="0" w:noHBand="0" w:noVBand="1"/>
      </w:tblPr>
      <w:tblGrid>
        <w:gridCol w:w="4536"/>
        <w:gridCol w:w="5954"/>
      </w:tblGrid>
      <w:tr w:rsidR="000109EF" w14:paraId="503CF0F9" w14:textId="77777777" w:rsidTr="00423FCE">
        <w:trPr>
          <w:trHeight w:val="1131"/>
        </w:trPr>
        <w:tc>
          <w:tcPr>
            <w:tcW w:w="10490" w:type="dxa"/>
            <w:gridSpan w:val="2"/>
          </w:tcPr>
          <w:p w14:paraId="74B5E5D6" w14:textId="77777777" w:rsidR="000109EF" w:rsidRDefault="000109EF" w:rsidP="00423FCE">
            <w:pPr>
              <w:jc w:val="center"/>
              <w:rPr>
                <w:b/>
                <w:bCs/>
              </w:rPr>
            </w:pPr>
            <w:r>
              <w:rPr>
                <w:b/>
                <w:bCs/>
              </w:rPr>
              <w:t>Centre for Teacher Education</w:t>
            </w:r>
          </w:p>
          <w:p w14:paraId="013F4366" w14:textId="77777777" w:rsidR="000109EF" w:rsidRDefault="000109EF" w:rsidP="00423FCE">
            <w:pPr>
              <w:jc w:val="center"/>
              <w:rPr>
                <w:b/>
                <w:bCs/>
              </w:rPr>
            </w:pPr>
            <w:r>
              <w:rPr>
                <w:b/>
                <w:bCs/>
              </w:rPr>
              <w:t>University of Warwick</w:t>
            </w:r>
          </w:p>
          <w:p w14:paraId="73094EE2" w14:textId="40D7D2BB" w:rsidR="000109EF" w:rsidRDefault="000109EF" w:rsidP="00423FCE">
            <w:pPr>
              <w:jc w:val="center"/>
              <w:rPr>
                <w:b/>
                <w:bCs/>
              </w:rPr>
            </w:pPr>
            <w:r>
              <w:rPr>
                <w:b/>
                <w:bCs/>
              </w:rPr>
              <w:t xml:space="preserve">Prompts to support subject specific </w:t>
            </w:r>
            <w:r w:rsidR="00F35061">
              <w:rPr>
                <w:b/>
                <w:bCs/>
              </w:rPr>
              <w:t xml:space="preserve">discussion </w:t>
            </w:r>
            <w:r>
              <w:rPr>
                <w:b/>
                <w:bCs/>
              </w:rPr>
              <w:t>in</w:t>
            </w:r>
          </w:p>
          <w:p w14:paraId="47242219" w14:textId="77777777" w:rsidR="000109EF" w:rsidRPr="00471D70" w:rsidRDefault="000109EF" w:rsidP="00423FCE">
            <w:pPr>
              <w:jc w:val="center"/>
              <w:rPr>
                <w:b/>
                <w:bCs/>
              </w:rPr>
            </w:pPr>
            <w:r>
              <w:rPr>
                <w:b/>
                <w:bCs/>
              </w:rPr>
              <w:t>SCIENCE</w:t>
            </w:r>
          </w:p>
        </w:tc>
      </w:tr>
      <w:tr w:rsidR="000109EF" w14:paraId="7BF4C303" w14:textId="77777777" w:rsidTr="00423FCE">
        <w:tc>
          <w:tcPr>
            <w:tcW w:w="10490" w:type="dxa"/>
            <w:gridSpan w:val="2"/>
          </w:tcPr>
          <w:p w14:paraId="4CF55CC5" w14:textId="77777777" w:rsidR="000109EF" w:rsidRPr="00471D70" w:rsidRDefault="000109EF" w:rsidP="00423FCE">
            <w:pPr>
              <w:jc w:val="center"/>
              <w:rPr>
                <w:i/>
                <w:iCs/>
              </w:rPr>
            </w:pPr>
            <w:r>
              <w:rPr>
                <w:i/>
                <w:iCs/>
              </w:rPr>
              <w:t>Overview of Topics Covered in University Sessions</w:t>
            </w:r>
          </w:p>
        </w:tc>
      </w:tr>
      <w:tr w:rsidR="000109EF" w14:paraId="16391DBE" w14:textId="77777777" w:rsidTr="00F35061">
        <w:trPr>
          <w:trHeight w:val="210"/>
        </w:trPr>
        <w:tc>
          <w:tcPr>
            <w:tcW w:w="4536" w:type="dxa"/>
            <w:vAlign w:val="center"/>
          </w:tcPr>
          <w:p w14:paraId="77EA34EF" w14:textId="77777777" w:rsidR="000109EF" w:rsidRPr="006E1B67" w:rsidRDefault="000109EF" w:rsidP="00423FCE">
            <w:pPr>
              <w:rPr>
                <w:b/>
                <w:bCs/>
                <w:sz w:val="20"/>
                <w:szCs w:val="20"/>
              </w:rPr>
            </w:pPr>
            <w:r w:rsidRPr="006E1B67">
              <w:rPr>
                <w:b/>
                <w:bCs/>
              </w:rPr>
              <w:t>Lectures – 1 hour</w:t>
            </w:r>
          </w:p>
        </w:tc>
        <w:tc>
          <w:tcPr>
            <w:tcW w:w="5954" w:type="dxa"/>
            <w:vAlign w:val="center"/>
          </w:tcPr>
          <w:p w14:paraId="6EFDB5EC" w14:textId="77777777" w:rsidR="000109EF" w:rsidRPr="006E1B67" w:rsidRDefault="000109EF" w:rsidP="00423FCE">
            <w:pPr>
              <w:rPr>
                <w:b/>
                <w:bCs/>
                <w:sz w:val="20"/>
                <w:szCs w:val="20"/>
              </w:rPr>
            </w:pPr>
            <w:r w:rsidRPr="006E1B67">
              <w:rPr>
                <w:b/>
                <w:bCs/>
              </w:rPr>
              <w:t>Seminars – 2 hours</w:t>
            </w:r>
          </w:p>
        </w:tc>
      </w:tr>
      <w:tr w:rsidR="000109EF" w14:paraId="5D438411" w14:textId="77777777" w:rsidTr="00F35061">
        <w:trPr>
          <w:trHeight w:val="207"/>
        </w:trPr>
        <w:tc>
          <w:tcPr>
            <w:tcW w:w="4536" w:type="dxa"/>
            <w:vAlign w:val="center"/>
          </w:tcPr>
          <w:p w14:paraId="0A0D57F7" w14:textId="77777777" w:rsidR="000109EF" w:rsidRDefault="00F35061" w:rsidP="00423FCE">
            <w:r>
              <w:t>Introduction to science</w:t>
            </w:r>
          </w:p>
          <w:p w14:paraId="25CB933E" w14:textId="77777777" w:rsidR="00F35061" w:rsidRDefault="00F35061" w:rsidP="00423FCE">
            <w:r>
              <w:t>Earth and Space</w:t>
            </w:r>
          </w:p>
          <w:p w14:paraId="7E8D8145" w14:textId="77777777" w:rsidR="00F35061" w:rsidRDefault="00F35061" w:rsidP="00423FCE">
            <w:r w:rsidRPr="00FC46B6">
              <w:t>Behaviour Management and Organisation for Science</w:t>
            </w:r>
          </w:p>
          <w:p w14:paraId="2F1FA4F4" w14:textId="77777777" w:rsidR="00F35061" w:rsidRDefault="00F35061" w:rsidP="00423FCE">
            <w:r>
              <w:t>Evolution &amp; inheritance</w:t>
            </w:r>
          </w:p>
          <w:p w14:paraId="3A229A2A" w14:textId="6C07E0F5" w:rsidR="00F35061" w:rsidRPr="00DD7210" w:rsidRDefault="00F35061" w:rsidP="00423FCE">
            <w:pPr>
              <w:rPr>
                <w:sz w:val="20"/>
                <w:szCs w:val="20"/>
              </w:rPr>
            </w:pPr>
            <w:r>
              <w:t>Questions &amp; Talk in Science</w:t>
            </w:r>
          </w:p>
        </w:tc>
        <w:tc>
          <w:tcPr>
            <w:tcW w:w="5954" w:type="dxa"/>
            <w:vAlign w:val="center"/>
          </w:tcPr>
          <w:p w14:paraId="5D31530C" w14:textId="77777777" w:rsidR="00F35061" w:rsidRDefault="00F35061" w:rsidP="00423FCE"/>
          <w:p w14:paraId="03561568" w14:textId="4A9BFC78" w:rsidR="00F35061" w:rsidRDefault="00F35061" w:rsidP="00423FCE">
            <w:r>
              <w:t>Working Scientifically 1</w:t>
            </w:r>
          </w:p>
          <w:p w14:paraId="7C92EB6F" w14:textId="2AE560E7" w:rsidR="00F35061" w:rsidRDefault="00F35061" w:rsidP="00423FCE">
            <w:r>
              <w:t>Working Scientifically 2</w:t>
            </w:r>
          </w:p>
          <w:p w14:paraId="3CC359C8" w14:textId="1D4BBA15" w:rsidR="00F35061" w:rsidRDefault="00F35061" w:rsidP="00423FCE">
            <w:r>
              <w:t>Materials</w:t>
            </w:r>
          </w:p>
          <w:p w14:paraId="7D2E7E5C" w14:textId="1F92D60D" w:rsidR="00F35061" w:rsidRDefault="00F35061" w:rsidP="00423FCE">
            <w:r>
              <w:t>Life Processes</w:t>
            </w:r>
          </w:p>
          <w:p w14:paraId="5F2A7D26" w14:textId="306C07D9" w:rsidR="00F35061" w:rsidRDefault="00F35061" w:rsidP="00423FCE">
            <w:r>
              <w:t>Planning for progression</w:t>
            </w:r>
          </w:p>
          <w:p w14:paraId="3B75D511" w14:textId="3A2DB9F8" w:rsidR="00F35061" w:rsidRDefault="00F35061" w:rsidP="00423FCE">
            <w:r>
              <w:t>Forces</w:t>
            </w:r>
          </w:p>
          <w:p w14:paraId="07442F92" w14:textId="5DE1AAA9" w:rsidR="00F35061" w:rsidRDefault="00F35061" w:rsidP="00423FCE">
            <w:r>
              <w:t>Electricity</w:t>
            </w:r>
          </w:p>
          <w:p w14:paraId="3EC7F447" w14:textId="77777777" w:rsidR="000109EF" w:rsidRDefault="000109EF" w:rsidP="00423FCE">
            <w:r>
              <w:t>Assessing science (incorporating Light &amp; Sound SK)</w:t>
            </w:r>
          </w:p>
          <w:p w14:paraId="04306CC2" w14:textId="77777777" w:rsidR="00F35061" w:rsidRDefault="00F35061" w:rsidP="00423FCE">
            <w:r>
              <w:t>Working Scientifically 3</w:t>
            </w:r>
          </w:p>
          <w:p w14:paraId="1E8A9505" w14:textId="77777777" w:rsidR="00F35061" w:rsidRDefault="00F35061" w:rsidP="00423FCE">
            <w:r>
              <w:t>Plants &amp; the environment</w:t>
            </w:r>
          </w:p>
          <w:p w14:paraId="5C810902" w14:textId="484BC9D4" w:rsidR="00F35061" w:rsidRPr="00DD7210" w:rsidRDefault="00F35061" w:rsidP="00423FCE">
            <w:pPr>
              <w:rPr>
                <w:sz w:val="20"/>
                <w:szCs w:val="20"/>
              </w:rPr>
            </w:pPr>
          </w:p>
        </w:tc>
      </w:tr>
      <w:tr w:rsidR="000109EF" w14:paraId="0174E112" w14:textId="77777777" w:rsidTr="00423FCE">
        <w:trPr>
          <w:trHeight w:val="393"/>
        </w:trPr>
        <w:tc>
          <w:tcPr>
            <w:tcW w:w="10490" w:type="dxa"/>
            <w:gridSpan w:val="2"/>
            <w:vAlign w:val="center"/>
          </w:tcPr>
          <w:p w14:paraId="13FA394C" w14:textId="77777777" w:rsidR="000109EF" w:rsidRPr="00DD7210" w:rsidRDefault="000109EF" w:rsidP="00423FCE">
            <w:pPr>
              <w:jc w:val="center"/>
              <w:rPr>
                <w:sz w:val="20"/>
                <w:szCs w:val="20"/>
              </w:rPr>
            </w:pPr>
            <w:r w:rsidRPr="006E1B67">
              <w:rPr>
                <w:b/>
                <w:bCs/>
              </w:rPr>
              <w:t>Key Books and Articles</w:t>
            </w:r>
          </w:p>
        </w:tc>
      </w:tr>
      <w:tr w:rsidR="000109EF" w14:paraId="3E34580A" w14:textId="77777777" w:rsidTr="00423FCE">
        <w:trPr>
          <w:trHeight w:val="2284"/>
        </w:trPr>
        <w:tc>
          <w:tcPr>
            <w:tcW w:w="10490" w:type="dxa"/>
            <w:gridSpan w:val="2"/>
            <w:vAlign w:val="center"/>
          </w:tcPr>
          <w:p w14:paraId="6896FC78" w14:textId="77777777" w:rsidR="00F35061" w:rsidRDefault="00F35061" w:rsidP="00423FCE">
            <w:pPr>
              <w:rPr>
                <w:sz w:val="20"/>
                <w:szCs w:val="20"/>
              </w:rPr>
            </w:pPr>
          </w:p>
          <w:p w14:paraId="7BEB1573" w14:textId="4583B3D6" w:rsidR="000109EF" w:rsidRDefault="000109EF" w:rsidP="00423FCE">
            <w:pPr>
              <w:rPr>
                <w:sz w:val="20"/>
                <w:szCs w:val="20"/>
              </w:rPr>
            </w:pPr>
            <w:r>
              <w:rPr>
                <w:sz w:val="20"/>
                <w:szCs w:val="20"/>
              </w:rPr>
              <w:t>Bianchi, L., Whittacker, C. and Poole, A. (2021) The 10 key issues with children’s learning in primary science in England; The University of Manchester and The Ogden Trust.</w:t>
            </w:r>
          </w:p>
          <w:p w14:paraId="04A2D98A" w14:textId="77777777" w:rsidR="000109EF" w:rsidRDefault="000109EF" w:rsidP="00423FCE">
            <w:pPr>
              <w:rPr>
                <w:sz w:val="20"/>
                <w:szCs w:val="20"/>
              </w:rPr>
            </w:pPr>
          </w:p>
          <w:p w14:paraId="76802C6A" w14:textId="77777777" w:rsidR="000109EF" w:rsidRPr="0000067C" w:rsidRDefault="000109EF" w:rsidP="00423FCE">
            <w:pPr>
              <w:rPr>
                <w:sz w:val="20"/>
                <w:szCs w:val="20"/>
              </w:rPr>
            </w:pPr>
            <w:r w:rsidRPr="0000067C">
              <w:rPr>
                <w:sz w:val="20"/>
                <w:szCs w:val="20"/>
              </w:rPr>
              <w:t xml:space="preserve">Godec, S., King, H. </w:t>
            </w:r>
            <w:r>
              <w:rPr>
                <w:sz w:val="20"/>
                <w:szCs w:val="20"/>
              </w:rPr>
              <w:t xml:space="preserve">and </w:t>
            </w:r>
            <w:r w:rsidRPr="0000067C">
              <w:rPr>
                <w:sz w:val="20"/>
                <w:szCs w:val="20"/>
              </w:rPr>
              <w:t>Archer, L. (2017) The Science Capital Teaching Approach: engaging students with science, promoting social justice. London: University College London</w:t>
            </w:r>
          </w:p>
          <w:p w14:paraId="2E34E1EF" w14:textId="77777777" w:rsidR="000109EF" w:rsidRDefault="000109EF" w:rsidP="00423FCE">
            <w:pPr>
              <w:rPr>
                <w:sz w:val="20"/>
                <w:szCs w:val="20"/>
              </w:rPr>
            </w:pPr>
          </w:p>
          <w:p w14:paraId="3DCC5861" w14:textId="77777777" w:rsidR="000109EF" w:rsidRDefault="000109EF" w:rsidP="00423FCE">
            <w:pPr>
              <w:rPr>
                <w:sz w:val="20"/>
                <w:szCs w:val="20"/>
              </w:rPr>
            </w:pPr>
            <w:r>
              <w:rPr>
                <w:sz w:val="20"/>
                <w:szCs w:val="20"/>
              </w:rPr>
              <w:t xml:space="preserve">Harlen, W. (Editor) (2015) Working with Big Ideas of Science Education; iap </w:t>
            </w:r>
          </w:p>
          <w:p w14:paraId="636750CF" w14:textId="77777777" w:rsidR="000109EF" w:rsidRDefault="000109EF" w:rsidP="00423FCE">
            <w:pPr>
              <w:rPr>
                <w:sz w:val="20"/>
                <w:szCs w:val="20"/>
              </w:rPr>
            </w:pPr>
          </w:p>
          <w:p w14:paraId="0D9411A9" w14:textId="77777777" w:rsidR="000109EF" w:rsidRDefault="000109EF" w:rsidP="00423FCE">
            <w:pPr>
              <w:rPr>
                <w:sz w:val="20"/>
                <w:szCs w:val="20"/>
              </w:rPr>
            </w:pPr>
            <w:r>
              <w:rPr>
                <w:sz w:val="20"/>
                <w:szCs w:val="20"/>
              </w:rPr>
              <w:t>McMahon, K., Mckay, D. and Lee, A. (2021) The Learning Sciences and Primary School Science; Wellcome / Bath Spa University.</w:t>
            </w:r>
          </w:p>
          <w:p w14:paraId="0476288F" w14:textId="77777777" w:rsidR="000109EF" w:rsidRDefault="000109EF" w:rsidP="00423FCE">
            <w:pPr>
              <w:rPr>
                <w:sz w:val="20"/>
                <w:szCs w:val="20"/>
              </w:rPr>
            </w:pPr>
          </w:p>
          <w:p w14:paraId="43FEB736" w14:textId="77777777" w:rsidR="000109EF" w:rsidRDefault="000109EF" w:rsidP="00423FCE">
            <w:pPr>
              <w:rPr>
                <w:sz w:val="20"/>
                <w:szCs w:val="20"/>
              </w:rPr>
            </w:pPr>
            <w:r>
              <w:rPr>
                <w:sz w:val="20"/>
                <w:szCs w:val="20"/>
              </w:rPr>
              <w:t xml:space="preserve">Serrett N. and Earle S. (Editors) (2018) ASE Guide to Primary Science </w:t>
            </w:r>
          </w:p>
          <w:p w14:paraId="1DC7747A" w14:textId="77777777" w:rsidR="000109EF" w:rsidRDefault="000109EF" w:rsidP="00423FCE">
            <w:pPr>
              <w:rPr>
                <w:sz w:val="20"/>
                <w:szCs w:val="20"/>
              </w:rPr>
            </w:pPr>
            <w:r>
              <w:rPr>
                <w:sz w:val="20"/>
                <w:szCs w:val="20"/>
              </w:rPr>
              <w:t>Education; The Association for Science Education.</w:t>
            </w:r>
          </w:p>
          <w:p w14:paraId="07CC2857" w14:textId="77777777" w:rsidR="000109EF" w:rsidRPr="00DD7210" w:rsidRDefault="000109EF" w:rsidP="00423FCE">
            <w:pPr>
              <w:rPr>
                <w:sz w:val="20"/>
                <w:szCs w:val="20"/>
              </w:rPr>
            </w:pPr>
          </w:p>
        </w:tc>
      </w:tr>
    </w:tbl>
    <w:p w14:paraId="15FBB75B" w14:textId="77777777" w:rsidR="000109EF" w:rsidRPr="00782285" w:rsidRDefault="000109EF" w:rsidP="00A01524">
      <w:pPr>
        <w:ind w:left="-993"/>
        <w:rPr>
          <w:rStyle w:val="Hyperlink"/>
          <w:rFonts w:ascii="Segoe UI" w:eastAsia="Calibri" w:hAnsi="Segoe UI" w:cs="Segoe UI"/>
          <w:noProof/>
          <w:sz w:val="40"/>
          <w:szCs w:val="40"/>
          <w:u w:val="none"/>
        </w:rPr>
      </w:pPr>
    </w:p>
    <w:sectPr w:rsidR="000109EF" w:rsidRPr="00782285" w:rsidSect="00BF22EC">
      <w:footerReference w:type="default" r:id="rId38"/>
      <w:pgSz w:w="11906" w:h="16838"/>
      <w:pgMar w:top="1135" w:right="1440" w:bottom="1440" w:left="156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36E123" w14:textId="77777777" w:rsidR="00423FCE" w:rsidRDefault="00423FCE" w:rsidP="00170DC5">
      <w:r>
        <w:separator/>
      </w:r>
    </w:p>
  </w:endnote>
  <w:endnote w:type="continuationSeparator" w:id="0">
    <w:p w14:paraId="215E18F8" w14:textId="77777777" w:rsidR="00423FCE" w:rsidRDefault="00423FCE" w:rsidP="00170D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Black">
    <w:panose1 w:val="020B0A04020102020204"/>
    <w:charset w:val="00"/>
    <w:family w:val="swiss"/>
    <w:pitch w:val="variable"/>
    <w:sig w:usb0="A00002AF" w:usb1="400078FB" w:usb2="00000000" w:usb3="00000000" w:csb0="0000009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88484672"/>
      <w:docPartObj>
        <w:docPartGallery w:val="Page Numbers (Bottom of Page)"/>
        <w:docPartUnique/>
      </w:docPartObj>
    </w:sdtPr>
    <w:sdtEndPr>
      <w:rPr>
        <w:noProof/>
      </w:rPr>
    </w:sdtEndPr>
    <w:sdtContent>
      <w:p w14:paraId="7BED647E" w14:textId="2BF28A0E" w:rsidR="00423FCE" w:rsidRDefault="00423FCE">
        <w:pPr>
          <w:pStyle w:val="Footer"/>
          <w:jc w:val="center"/>
        </w:pPr>
        <w:r>
          <w:fldChar w:fldCharType="begin"/>
        </w:r>
        <w:r>
          <w:instrText xml:space="preserve"> PAGE   \* MERGEFORMAT </w:instrText>
        </w:r>
        <w:r>
          <w:fldChar w:fldCharType="separate"/>
        </w:r>
        <w:r w:rsidR="003C7A4A">
          <w:rPr>
            <w:noProof/>
          </w:rPr>
          <w:t>18</w:t>
        </w:r>
        <w:r>
          <w:rPr>
            <w:noProof/>
          </w:rPr>
          <w:fldChar w:fldCharType="end"/>
        </w:r>
      </w:p>
    </w:sdtContent>
  </w:sdt>
  <w:p w14:paraId="20EDD07E" w14:textId="77777777" w:rsidR="00423FCE" w:rsidRDefault="00423FC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63D62F" w14:textId="77777777" w:rsidR="00423FCE" w:rsidRDefault="00423FCE" w:rsidP="00170DC5">
      <w:r>
        <w:separator/>
      </w:r>
    </w:p>
  </w:footnote>
  <w:footnote w:type="continuationSeparator" w:id="0">
    <w:p w14:paraId="1A90CF6B" w14:textId="77777777" w:rsidR="00423FCE" w:rsidRDefault="00423FCE" w:rsidP="00170DC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7B6576"/>
    <w:multiLevelType w:val="hybridMultilevel"/>
    <w:tmpl w:val="E7F8A18C"/>
    <w:lvl w:ilvl="0" w:tplc="1B70DEFA">
      <w:start w:val="1"/>
      <w:numFmt w:val="bullet"/>
      <w:lvlText w:val=""/>
      <w:lvlJc w:val="left"/>
      <w:pPr>
        <w:ind w:left="720" w:hanging="360"/>
      </w:pPr>
      <w:rPr>
        <w:rFonts w:ascii="Symbol" w:hAnsi="Symbol" w:hint="default"/>
        <w:color w:val="auto"/>
      </w:rPr>
    </w:lvl>
    <w:lvl w:ilvl="1" w:tplc="DCC4DA26">
      <w:start w:val="1"/>
      <w:numFmt w:val="bullet"/>
      <w:lvlText w:val="o"/>
      <w:lvlJc w:val="left"/>
      <w:pPr>
        <w:ind w:left="1440" w:hanging="360"/>
      </w:pPr>
      <w:rPr>
        <w:rFonts w:ascii="Courier New" w:hAnsi="Courier New" w:hint="default"/>
      </w:rPr>
    </w:lvl>
    <w:lvl w:ilvl="2" w:tplc="978200DA">
      <w:start w:val="1"/>
      <w:numFmt w:val="bullet"/>
      <w:lvlText w:val=""/>
      <w:lvlJc w:val="left"/>
      <w:pPr>
        <w:ind w:left="2160" w:hanging="360"/>
      </w:pPr>
      <w:rPr>
        <w:rFonts w:ascii="Wingdings" w:hAnsi="Wingdings" w:hint="default"/>
      </w:rPr>
    </w:lvl>
    <w:lvl w:ilvl="3" w:tplc="01266598">
      <w:start w:val="1"/>
      <w:numFmt w:val="bullet"/>
      <w:lvlText w:val=""/>
      <w:lvlJc w:val="left"/>
      <w:pPr>
        <w:ind w:left="2880" w:hanging="360"/>
      </w:pPr>
      <w:rPr>
        <w:rFonts w:ascii="Symbol" w:hAnsi="Symbol" w:hint="default"/>
      </w:rPr>
    </w:lvl>
    <w:lvl w:ilvl="4" w:tplc="17649F0E">
      <w:start w:val="1"/>
      <w:numFmt w:val="bullet"/>
      <w:lvlText w:val="o"/>
      <w:lvlJc w:val="left"/>
      <w:pPr>
        <w:ind w:left="3600" w:hanging="360"/>
      </w:pPr>
      <w:rPr>
        <w:rFonts w:ascii="Courier New" w:hAnsi="Courier New" w:hint="default"/>
      </w:rPr>
    </w:lvl>
    <w:lvl w:ilvl="5" w:tplc="4448CD6A">
      <w:start w:val="1"/>
      <w:numFmt w:val="bullet"/>
      <w:lvlText w:val=""/>
      <w:lvlJc w:val="left"/>
      <w:pPr>
        <w:ind w:left="4320" w:hanging="360"/>
      </w:pPr>
      <w:rPr>
        <w:rFonts w:ascii="Wingdings" w:hAnsi="Wingdings" w:hint="default"/>
      </w:rPr>
    </w:lvl>
    <w:lvl w:ilvl="6" w:tplc="06CC27D2">
      <w:start w:val="1"/>
      <w:numFmt w:val="bullet"/>
      <w:lvlText w:val=""/>
      <w:lvlJc w:val="left"/>
      <w:pPr>
        <w:ind w:left="5040" w:hanging="360"/>
      </w:pPr>
      <w:rPr>
        <w:rFonts w:ascii="Symbol" w:hAnsi="Symbol" w:hint="default"/>
      </w:rPr>
    </w:lvl>
    <w:lvl w:ilvl="7" w:tplc="2B40ABB8">
      <w:start w:val="1"/>
      <w:numFmt w:val="bullet"/>
      <w:lvlText w:val="o"/>
      <w:lvlJc w:val="left"/>
      <w:pPr>
        <w:ind w:left="5760" w:hanging="360"/>
      </w:pPr>
      <w:rPr>
        <w:rFonts w:ascii="Courier New" w:hAnsi="Courier New" w:hint="default"/>
      </w:rPr>
    </w:lvl>
    <w:lvl w:ilvl="8" w:tplc="57D4B690">
      <w:start w:val="1"/>
      <w:numFmt w:val="bullet"/>
      <w:lvlText w:val=""/>
      <w:lvlJc w:val="left"/>
      <w:pPr>
        <w:ind w:left="6480" w:hanging="360"/>
      </w:pPr>
      <w:rPr>
        <w:rFonts w:ascii="Wingdings" w:hAnsi="Wingdings" w:hint="default"/>
      </w:rPr>
    </w:lvl>
  </w:abstractNum>
  <w:abstractNum w:abstractNumId="1" w15:restartNumberingAfterBreak="0">
    <w:nsid w:val="12EF1C93"/>
    <w:multiLevelType w:val="hybridMultilevel"/>
    <w:tmpl w:val="6D54CC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7294922"/>
    <w:multiLevelType w:val="hybridMultilevel"/>
    <w:tmpl w:val="44AA78A2"/>
    <w:lvl w:ilvl="0" w:tplc="8018A782">
      <w:start w:val="1"/>
      <w:numFmt w:val="bullet"/>
      <w:lvlText w:val=""/>
      <w:lvlJc w:val="left"/>
      <w:pPr>
        <w:ind w:left="720" w:hanging="360"/>
      </w:pPr>
      <w:rPr>
        <w:rFonts w:ascii="Symbol" w:hAnsi="Symbol" w:hint="default"/>
        <w:color w:val="auto"/>
      </w:rPr>
    </w:lvl>
    <w:lvl w:ilvl="1" w:tplc="B7247F2C">
      <w:start w:val="1"/>
      <w:numFmt w:val="bullet"/>
      <w:lvlText w:val="o"/>
      <w:lvlJc w:val="left"/>
      <w:pPr>
        <w:ind w:left="1440" w:hanging="360"/>
      </w:pPr>
      <w:rPr>
        <w:rFonts w:ascii="Courier New" w:hAnsi="Courier New" w:hint="default"/>
      </w:rPr>
    </w:lvl>
    <w:lvl w:ilvl="2" w:tplc="5D060E38">
      <w:start w:val="1"/>
      <w:numFmt w:val="bullet"/>
      <w:lvlText w:val=""/>
      <w:lvlJc w:val="left"/>
      <w:pPr>
        <w:ind w:left="2160" w:hanging="360"/>
      </w:pPr>
      <w:rPr>
        <w:rFonts w:ascii="Wingdings" w:hAnsi="Wingdings" w:hint="default"/>
      </w:rPr>
    </w:lvl>
    <w:lvl w:ilvl="3" w:tplc="FA8441AE">
      <w:start w:val="1"/>
      <w:numFmt w:val="bullet"/>
      <w:lvlText w:val=""/>
      <w:lvlJc w:val="left"/>
      <w:pPr>
        <w:ind w:left="2880" w:hanging="360"/>
      </w:pPr>
      <w:rPr>
        <w:rFonts w:ascii="Symbol" w:hAnsi="Symbol" w:hint="default"/>
      </w:rPr>
    </w:lvl>
    <w:lvl w:ilvl="4" w:tplc="FB081FE2">
      <w:start w:val="1"/>
      <w:numFmt w:val="bullet"/>
      <w:lvlText w:val="o"/>
      <w:lvlJc w:val="left"/>
      <w:pPr>
        <w:ind w:left="3600" w:hanging="360"/>
      </w:pPr>
      <w:rPr>
        <w:rFonts w:ascii="Courier New" w:hAnsi="Courier New" w:hint="default"/>
      </w:rPr>
    </w:lvl>
    <w:lvl w:ilvl="5" w:tplc="67D28144">
      <w:start w:val="1"/>
      <w:numFmt w:val="bullet"/>
      <w:lvlText w:val=""/>
      <w:lvlJc w:val="left"/>
      <w:pPr>
        <w:ind w:left="4320" w:hanging="360"/>
      </w:pPr>
      <w:rPr>
        <w:rFonts w:ascii="Wingdings" w:hAnsi="Wingdings" w:hint="default"/>
      </w:rPr>
    </w:lvl>
    <w:lvl w:ilvl="6" w:tplc="709C8B86">
      <w:start w:val="1"/>
      <w:numFmt w:val="bullet"/>
      <w:lvlText w:val=""/>
      <w:lvlJc w:val="left"/>
      <w:pPr>
        <w:ind w:left="5040" w:hanging="360"/>
      </w:pPr>
      <w:rPr>
        <w:rFonts w:ascii="Symbol" w:hAnsi="Symbol" w:hint="default"/>
      </w:rPr>
    </w:lvl>
    <w:lvl w:ilvl="7" w:tplc="0206F9DC">
      <w:start w:val="1"/>
      <w:numFmt w:val="bullet"/>
      <w:lvlText w:val="o"/>
      <w:lvlJc w:val="left"/>
      <w:pPr>
        <w:ind w:left="5760" w:hanging="360"/>
      </w:pPr>
      <w:rPr>
        <w:rFonts w:ascii="Courier New" w:hAnsi="Courier New" w:hint="default"/>
      </w:rPr>
    </w:lvl>
    <w:lvl w:ilvl="8" w:tplc="0C4ADDB2">
      <w:start w:val="1"/>
      <w:numFmt w:val="bullet"/>
      <w:lvlText w:val=""/>
      <w:lvlJc w:val="left"/>
      <w:pPr>
        <w:ind w:left="6480" w:hanging="360"/>
      </w:pPr>
      <w:rPr>
        <w:rFonts w:ascii="Wingdings" w:hAnsi="Wingdings" w:hint="default"/>
      </w:rPr>
    </w:lvl>
  </w:abstractNum>
  <w:abstractNum w:abstractNumId="3" w15:restartNumberingAfterBreak="0">
    <w:nsid w:val="1DCEC426"/>
    <w:multiLevelType w:val="hybridMultilevel"/>
    <w:tmpl w:val="A23C652C"/>
    <w:lvl w:ilvl="0" w:tplc="0256E9EA">
      <w:start w:val="1"/>
      <w:numFmt w:val="bullet"/>
      <w:lvlText w:val=""/>
      <w:lvlJc w:val="left"/>
      <w:pPr>
        <w:ind w:left="720" w:hanging="360"/>
      </w:pPr>
      <w:rPr>
        <w:rFonts w:ascii="Symbol" w:hAnsi="Symbol" w:hint="default"/>
      </w:rPr>
    </w:lvl>
    <w:lvl w:ilvl="1" w:tplc="4E441370">
      <w:start w:val="1"/>
      <w:numFmt w:val="bullet"/>
      <w:lvlText w:val="o"/>
      <w:lvlJc w:val="left"/>
      <w:pPr>
        <w:ind w:left="1440" w:hanging="360"/>
      </w:pPr>
      <w:rPr>
        <w:rFonts w:ascii="Courier New" w:hAnsi="Courier New" w:hint="default"/>
      </w:rPr>
    </w:lvl>
    <w:lvl w:ilvl="2" w:tplc="104EE406">
      <w:start w:val="1"/>
      <w:numFmt w:val="bullet"/>
      <w:lvlText w:val=""/>
      <w:lvlJc w:val="left"/>
      <w:pPr>
        <w:ind w:left="2160" w:hanging="360"/>
      </w:pPr>
      <w:rPr>
        <w:rFonts w:ascii="Wingdings" w:hAnsi="Wingdings" w:hint="default"/>
      </w:rPr>
    </w:lvl>
    <w:lvl w:ilvl="3" w:tplc="7DE2A328">
      <w:start w:val="1"/>
      <w:numFmt w:val="bullet"/>
      <w:lvlText w:val=""/>
      <w:lvlJc w:val="left"/>
      <w:pPr>
        <w:ind w:left="2880" w:hanging="360"/>
      </w:pPr>
      <w:rPr>
        <w:rFonts w:ascii="Symbol" w:hAnsi="Symbol" w:hint="default"/>
      </w:rPr>
    </w:lvl>
    <w:lvl w:ilvl="4" w:tplc="B5F62572">
      <w:start w:val="1"/>
      <w:numFmt w:val="bullet"/>
      <w:lvlText w:val="o"/>
      <w:lvlJc w:val="left"/>
      <w:pPr>
        <w:ind w:left="3600" w:hanging="360"/>
      </w:pPr>
      <w:rPr>
        <w:rFonts w:ascii="Courier New" w:hAnsi="Courier New" w:hint="default"/>
      </w:rPr>
    </w:lvl>
    <w:lvl w:ilvl="5" w:tplc="D348ED00">
      <w:start w:val="1"/>
      <w:numFmt w:val="bullet"/>
      <w:lvlText w:val=""/>
      <w:lvlJc w:val="left"/>
      <w:pPr>
        <w:ind w:left="4320" w:hanging="360"/>
      </w:pPr>
      <w:rPr>
        <w:rFonts w:ascii="Wingdings" w:hAnsi="Wingdings" w:hint="default"/>
      </w:rPr>
    </w:lvl>
    <w:lvl w:ilvl="6" w:tplc="DE7238B6">
      <w:start w:val="1"/>
      <w:numFmt w:val="bullet"/>
      <w:lvlText w:val=""/>
      <w:lvlJc w:val="left"/>
      <w:pPr>
        <w:ind w:left="5040" w:hanging="360"/>
      </w:pPr>
      <w:rPr>
        <w:rFonts w:ascii="Symbol" w:hAnsi="Symbol" w:hint="default"/>
      </w:rPr>
    </w:lvl>
    <w:lvl w:ilvl="7" w:tplc="0050632E">
      <w:start w:val="1"/>
      <w:numFmt w:val="bullet"/>
      <w:lvlText w:val="o"/>
      <w:lvlJc w:val="left"/>
      <w:pPr>
        <w:ind w:left="5760" w:hanging="360"/>
      </w:pPr>
      <w:rPr>
        <w:rFonts w:ascii="Courier New" w:hAnsi="Courier New" w:hint="default"/>
      </w:rPr>
    </w:lvl>
    <w:lvl w:ilvl="8" w:tplc="3954C540">
      <w:start w:val="1"/>
      <w:numFmt w:val="bullet"/>
      <w:lvlText w:val=""/>
      <w:lvlJc w:val="left"/>
      <w:pPr>
        <w:ind w:left="6480" w:hanging="360"/>
      </w:pPr>
      <w:rPr>
        <w:rFonts w:ascii="Wingdings" w:hAnsi="Wingdings" w:hint="default"/>
      </w:rPr>
    </w:lvl>
  </w:abstractNum>
  <w:abstractNum w:abstractNumId="4" w15:restartNumberingAfterBreak="0">
    <w:nsid w:val="1E903C86"/>
    <w:multiLevelType w:val="multilevel"/>
    <w:tmpl w:val="57A4939C"/>
    <w:lvl w:ilvl="0">
      <w:start w:val="1"/>
      <w:numFmt w:val="bullet"/>
      <w:lvlText w:val="o"/>
      <w:lvlJc w:val="left"/>
      <w:pPr>
        <w:ind w:left="720" w:hanging="360"/>
      </w:pPr>
      <w:rPr>
        <w:rFonts w:ascii="Courier New" w:eastAsia="Courier New" w:hAnsi="Courier New" w:cs="Courier New"/>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252D6E25"/>
    <w:multiLevelType w:val="multilevel"/>
    <w:tmpl w:val="A696503A"/>
    <w:lvl w:ilvl="0">
      <w:start w:val="1"/>
      <w:numFmt w:val="decimal"/>
      <w:lvlText w:val="%1."/>
      <w:lvlJc w:val="left"/>
      <w:pPr>
        <w:ind w:left="360" w:hanging="360"/>
      </w:p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6" w15:restartNumberingAfterBreak="0">
    <w:nsid w:val="26D85368"/>
    <w:multiLevelType w:val="hybridMultilevel"/>
    <w:tmpl w:val="2714AAFE"/>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7830125"/>
    <w:multiLevelType w:val="hybridMultilevel"/>
    <w:tmpl w:val="F8AC9484"/>
    <w:lvl w:ilvl="0" w:tplc="2F462092">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A72D554"/>
    <w:multiLevelType w:val="hybridMultilevel"/>
    <w:tmpl w:val="4EE04922"/>
    <w:lvl w:ilvl="0" w:tplc="FF0863E6">
      <w:start w:val="1"/>
      <w:numFmt w:val="bullet"/>
      <w:lvlText w:val=""/>
      <w:lvlJc w:val="left"/>
      <w:pPr>
        <w:ind w:left="720" w:hanging="360"/>
      </w:pPr>
      <w:rPr>
        <w:rFonts w:ascii="Symbol" w:hAnsi="Symbol" w:hint="default"/>
        <w:color w:val="auto"/>
      </w:rPr>
    </w:lvl>
    <w:lvl w:ilvl="1" w:tplc="928A5622">
      <w:start w:val="1"/>
      <w:numFmt w:val="bullet"/>
      <w:lvlText w:val="o"/>
      <w:lvlJc w:val="left"/>
      <w:pPr>
        <w:ind w:left="1440" w:hanging="360"/>
      </w:pPr>
      <w:rPr>
        <w:rFonts w:ascii="Courier New" w:hAnsi="Courier New" w:hint="default"/>
      </w:rPr>
    </w:lvl>
    <w:lvl w:ilvl="2" w:tplc="C9569996">
      <w:start w:val="1"/>
      <w:numFmt w:val="bullet"/>
      <w:lvlText w:val=""/>
      <w:lvlJc w:val="left"/>
      <w:pPr>
        <w:ind w:left="2160" w:hanging="360"/>
      </w:pPr>
      <w:rPr>
        <w:rFonts w:ascii="Wingdings" w:hAnsi="Wingdings" w:hint="default"/>
      </w:rPr>
    </w:lvl>
    <w:lvl w:ilvl="3" w:tplc="782481C8">
      <w:start w:val="1"/>
      <w:numFmt w:val="bullet"/>
      <w:lvlText w:val=""/>
      <w:lvlJc w:val="left"/>
      <w:pPr>
        <w:ind w:left="2880" w:hanging="360"/>
      </w:pPr>
      <w:rPr>
        <w:rFonts w:ascii="Symbol" w:hAnsi="Symbol" w:hint="default"/>
      </w:rPr>
    </w:lvl>
    <w:lvl w:ilvl="4" w:tplc="512EBC88">
      <w:start w:val="1"/>
      <w:numFmt w:val="bullet"/>
      <w:lvlText w:val="o"/>
      <w:lvlJc w:val="left"/>
      <w:pPr>
        <w:ind w:left="3600" w:hanging="360"/>
      </w:pPr>
      <w:rPr>
        <w:rFonts w:ascii="Courier New" w:hAnsi="Courier New" w:hint="default"/>
      </w:rPr>
    </w:lvl>
    <w:lvl w:ilvl="5" w:tplc="420E9D26">
      <w:start w:val="1"/>
      <w:numFmt w:val="bullet"/>
      <w:lvlText w:val=""/>
      <w:lvlJc w:val="left"/>
      <w:pPr>
        <w:ind w:left="4320" w:hanging="360"/>
      </w:pPr>
      <w:rPr>
        <w:rFonts w:ascii="Wingdings" w:hAnsi="Wingdings" w:hint="default"/>
      </w:rPr>
    </w:lvl>
    <w:lvl w:ilvl="6" w:tplc="62585964">
      <w:start w:val="1"/>
      <w:numFmt w:val="bullet"/>
      <w:lvlText w:val=""/>
      <w:lvlJc w:val="left"/>
      <w:pPr>
        <w:ind w:left="5040" w:hanging="360"/>
      </w:pPr>
      <w:rPr>
        <w:rFonts w:ascii="Symbol" w:hAnsi="Symbol" w:hint="default"/>
      </w:rPr>
    </w:lvl>
    <w:lvl w:ilvl="7" w:tplc="B9686550">
      <w:start w:val="1"/>
      <w:numFmt w:val="bullet"/>
      <w:lvlText w:val="o"/>
      <w:lvlJc w:val="left"/>
      <w:pPr>
        <w:ind w:left="5760" w:hanging="360"/>
      </w:pPr>
      <w:rPr>
        <w:rFonts w:ascii="Courier New" w:hAnsi="Courier New" w:hint="default"/>
      </w:rPr>
    </w:lvl>
    <w:lvl w:ilvl="8" w:tplc="03BECE62">
      <w:start w:val="1"/>
      <w:numFmt w:val="bullet"/>
      <w:lvlText w:val=""/>
      <w:lvlJc w:val="left"/>
      <w:pPr>
        <w:ind w:left="6480" w:hanging="360"/>
      </w:pPr>
      <w:rPr>
        <w:rFonts w:ascii="Wingdings" w:hAnsi="Wingdings" w:hint="default"/>
      </w:rPr>
    </w:lvl>
  </w:abstractNum>
  <w:abstractNum w:abstractNumId="9" w15:restartNumberingAfterBreak="0">
    <w:nsid w:val="2D1C4840"/>
    <w:multiLevelType w:val="hybridMultilevel"/>
    <w:tmpl w:val="05C2413C"/>
    <w:lvl w:ilvl="0" w:tplc="08090005">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3D0C34CC"/>
    <w:multiLevelType w:val="multilevel"/>
    <w:tmpl w:val="A68E162E"/>
    <w:lvl w:ilvl="0">
      <w:start w:val="1"/>
      <w:numFmt w:val="decimal"/>
      <w:lvlText w:val="%1."/>
      <w:lvlJc w:val="left"/>
      <w:pPr>
        <w:ind w:left="425" w:hanging="360"/>
      </w:pPr>
      <w:rPr>
        <w:rFonts w:ascii="Calibri" w:eastAsia="Calibri" w:hAnsi="Calibri" w:cs="Calibri"/>
      </w:rPr>
    </w:lvl>
    <w:lvl w:ilvl="1">
      <w:start w:val="1"/>
      <w:numFmt w:val="bullet"/>
      <w:lvlText w:val="o"/>
      <w:lvlJc w:val="left"/>
      <w:pPr>
        <w:ind w:left="1145" w:hanging="360"/>
      </w:pPr>
      <w:rPr>
        <w:rFonts w:ascii="Courier New" w:eastAsia="Courier New" w:hAnsi="Courier New" w:cs="Courier New"/>
      </w:rPr>
    </w:lvl>
    <w:lvl w:ilvl="2">
      <w:start w:val="1"/>
      <w:numFmt w:val="bullet"/>
      <w:lvlText w:val="▪"/>
      <w:lvlJc w:val="left"/>
      <w:pPr>
        <w:ind w:left="1865" w:hanging="360"/>
      </w:pPr>
      <w:rPr>
        <w:rFonts w:ascii="Noto Sans Symbols" w:eastAsia="Noto Sans Symbols" w:hAnsi="Noto Sans Symbols" w:cs="Noto Sans Symbols"/>
      </w:rPr>
    </w:lvl>
    <w:lvl w:ilvl="3">
      <w:start w:val="1"/>
      <w:numFmt w:val="bullet"/>
      <w:lvlText w:val="●"/>
      <w:lvlJc w:val="left"/>
      <w:pPr>
        <w:ind w:left="2585" w:hanging="360"/>
      </w:pPr>
      <w:rPr>
        <w:rFonts w:ascii="Noto Sans Symbols" w:eastAsia="Noto Sans Symbols" w:hAnsi="Noto Sans Symbols" w:cs="Noto Sans Symbols"/>
      </w:rPr>
    </w:lvl>
    <w:lvl w:ilvl="4">
      <w:start w:val="1"/>
      <w:numFmt w:val="bullet"/>
      <w:lvlText w:val="o"/>
      <w:lvlJc w:val="left"/>
      <w:pPr>
        <w:ind w:left="3305" w:hanging="360"/>
      </w:pPr>
      <w:rPr>
        <w:rFonts w:ascii="Courier New" w:eastAsia="Courier New" w:hAnsi="Courier New" w:cs="Courier New"/>
      </w:rPr>
    </w:lvl>
    <w:lvl w:ilvl="5">
      <w:start w:val="1"/>
      <w:numFmt w:val="bullet"/>
      <w:lvlText w:val="▪"/>
      <w:lvlJc w:val="left"/>
      <w:pPr>
        <w:ind w:left="4025" w:hanging="360"/>
      </w:pPr>
      <w:rPr>
        <w:rFonts w:ascii="Noto Sans Symbols" w:eastAsia="Noto Sans Symbols" w:hAnsi="Noto Sans Symbols" w:cs="Noto Sans Symbols"/>
      </w:rPr>
    </w:lvl>
    <w:lvl w:ilvl="6">
      <w:start w:val="1"/>
      <w:numFmt w:val="bullet"/>
      <w:lvlText w:val="●"/>
      <w:lvlJc w:val="left"/>
      <w:pPr>
        <w:ind w:left="4745" w:hanging="360"/>
      </w:pPr>
      <w:rPr>
        <w:rFonts w:ascii="Noto Sans Symbols" w:eastAsia="Noto Sans Symbols" w:hAnsi="Noto Sans Symbols" w:cs="Noto Sans Symbols"/>
      </w:rPr>
    </w:lvl>
    <w:lvl w:ilvl="7">
      <w:start w:val="1"/>
      <w:numFmt w:val="bullet"/>
      <w:lvlText w:val="o"/>
      <w:lvlJc w:val="left"/>
      <w:pPr>
        <w:ind w:left="5465" w:hanging="360"/>
      </w:pPr>
      <w:rPr>
        <w:rFonts w:ascii="Courier New" w:eastAsia="Courier New" w:hAnsi="Courier New" w:cs="Courier New"/>
      </w:rPr>
    </w:lvl>
    <w:lvl w:ilvl="8">
      <w:start w:val="1"/>
      <w:numFmt w:val="bullet"/>
      <w:lvlText w:val="▪"/>
      <w:lvlJc w:val="left"/>
      <w:pPr>
        <w:ind w:left="6185" w:hanging="360"/>
      </w:pPr>
      <w:rPr>
        <w:rFonts w:ascii="Noto Sans Symbols" w:eastAsia="Noto Sans Symbols" w:hAnsi="Noto Sans Symbols" w:cs="Noto Sans Symbols"/>
      </w:rPr>
    </w:lvl>
  </w:abstractNum>
  <w:abstractNum w:abstractNumId="11" w15:restartNumberingAfterBreak="0">
    <w:nsid w:val="3E32D870"/>
    <w:multiLevelType w:val="hybridMultilevel"/>
    <w:tmpl w:val="AA309FC2"/>
    <w:lvl w:ilvl="0" w:tplc="405A25C6">
      <w:start w:val="1"/>
      <w:numFmt w:val="bullet"/>
      <w:lvlText w:val=""/>
      <w:lvlJc w:val="left"/>
      <w:pPr>
        <w:ind w:left="720" w:hanging="360"/>
      </w:pPr>
      <w:rPr>
        <w:rFonts w:ascii="Symbol" w:hAnsi="Symbol" w:hint="default"/>
      </w:rPr>
    </w:lvl>
    <w:lvl w:ilvl="1" w:tplc="9F2E5336">
      <w:start w:val="1"/>
      <w:numFmt w:val="bullet"/>
      <w:lvlText w:val="o"/>
      <w:lvlJc w:val="left"/>
      <w:pPr>
        <w:ind w:left="1440" w:hanging="360"/>
      </w:pPr>
      <w:rPr>
        <w:rFonts w:ascii="Courier New" w:hAnsi="Courier New" w:hint="default"/>
      </w:rPr>
    </w:lvl>
    <w:lvl w:ilvl="2" w:tplc="C6D6BADC">
      <w:start w:val="1"/>
      <w:numFmt w:val="bullet"/>
      <w:lvlText w:val=""/>
      <w:lvlJc w:val="left"/>
      <w:pPr>
        <w:ind w:left="2160" w:hanging="360"/>
      </w:pPr>
      <w:rPr>
        <w:rFonts w:ascii="Wingdings" w:hAnsi="Wingdings" w:hint="default"/>
      </w:rPr>
    </w:lvl>
    <w:lvl w:ilvl="3" w:tplc="FE10621A">
      <w:start w:val="1"/>
      <w:numFmt w:val="bullet"/>
      <w:lvlText w:val=""/>
      <w:lvlJc w:val="left"/>
      <w:pPr>
        <w:ind w:left="2880" w:hanging="360"/>
      </w:pPr>
      <w:rPr>
        <w:rFonts w:ascii="Symbol" w:hAnsi="Symbol" w:hint="default"/>
      </w:rPr>
    </w:lvl>
    <w:lvl w:ilvl="4" w:tplc="DA02344E">
      <w:start w:val="1"/>
      <w:numFmt w:val="bullet"/>
      <w:lvlText w:val="o"/>
      <w:lvlJc w:val="left"/>
      <w:pPr>
        <w:ind w:left="3600" w:hanging="360"/>
      </w:pPr>
      <w:rPr>
        <w:rFonts w:ascii="Courier New" w:hAnsi="Courier New" w:hint="default"/>
      </w:rPr>
    </w:lvl>
    <w:lvl w:ilvl="5" w:tplc="191242FC">
      <w:start w:val="1"/>
      <w:numFmt w:val="bullet"/>
      <w:lvlText w:val=""/>
      <w:lvlJc w:val="left"/>
      <w:pPr>
        <w:ind w:left="4320" w:hanging="360"/>
      </w:pPr>
      <w:rPr>
        <w:rFonts w:ascii="Wingdings" w:hAnsi="Wingdings" w:hint="default"/>
      </w:rPr>
    </w:lvl>
    <w:lvl w:ilvl="6" w:tplc="3976D230">
      <w:start w:val="1"/>
      <w:numFmt w:val="bullet"/>
      <w:lvlText w:val=""/>
      <w:lvlJc w:val="left"/>
      <w:pPr>
        <w:ind w:left="5040" w:hanging="360"/>
      </w:pPr>
      <w:rPr>
        <w:rFonts w:ascii="Symbol" w:hAnsi="Symbol" w:hint="default"/>
      </w:rPr>
    </w:lvl>
    <w:lvl w:ilvl="7" w:tplc="2C96F60C">
      <w:start w:val="1"/>
      <w:numFmt w:val="bullet"/>
      <w:lvlText w:val="o"/>
      <w:lvlJc w:val="left"/>
      <w:pPr>
        <w:ind w:left="5760" w:hanging="360"/>
      </w:pPr>
      <w:rPr>
        <w:rFonts w:ascii="Courier New" w:hAnsi="Courier New" w:hint="default"/>
      </w:rPr>
    </w:lvl>
    <w:lvl w:ilvl="8" w:tplc="AFCCB30E">
      <w:start w:val="1"/>
      <w:numFmt w:val="bullet"/>
      <w:lvlText w:val=""/>
      <w:lvlJc w:val="left"/>
      <w:pPr>
        <w:ind w:left="6480" w:hanging="360"/>
      </w:pPr>
      <w:rPr>
        <w:rFonts w:ascii="Wingdings" w:hAnsi="Wingdings" w:hint="default"/>
      </w:rPr>
    </w:lvl>
  </w:abstractNum>
  <w:abstractNum w:abstractNumId="12" w15:restartNumberingAfterBreak="0">
    <w:nsid w:val="413A12A6"/>
    <w:multiLevelType w:val="hybridMultilevel"/>
    <w:tmpl w:val="D9BA3F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38C5137"/>
    <w:multiLevelType w:val="hybridMultilevel"/>
    <w:tmpl w:val="96FA9FCC"/>
    <w:lvl w:ilvl="0" w:tplc="53BA5CD4">
      <w:start w:val="1"/>
      <w:numFmt w:val="bullet"/>
      <w:lvlText w:val=""/>
      <w:lvlJc w:val="left"/>
      <w:pPr>
        <w:ind w:left="720" w:hanging="360"/>
      </w:pPr>
      <w:rPr>
        <w:rFonts w:ascii="Symbol" w:hAnsi="Symbol" w:hint="default"/>
      </w:rPr>
    </w:lvl>
    <w:lvl w:ilvl="1" w:tplc="C57CC8F2">
      <w:start w:val="1"/>
      <w:numFmt w:val="bullet"/>
      <w:lvlText w:val="o"/>
      <w:lvlJc w:val="left"/>
      <w:pPr>
        <w:ind w:left="1440" w:hanging="360"/>
      </w:pPr>
      <w:rPr>
        <w:rFonts w:ascii="Courier New" w:hAnsi="Courier New" w:hint="default"/>
      </w:rPr>
    </w:lvl>
    <w:lvl w:ilvl="2" w:tplc="77C6846E">
      <w:start w:val="1"/>
      <w:numFmt w:val="bullet"/>
      <w:lvlText w:val=""/>
      <w:lvlJc w:val="left"/>
      <w:pPr>
        <w:ind w:left="2160" w:hanging="360"/>
      </w:pPr>
      <w:rPr>
        <w:rFonts w:ascii="Wingdings" w:hAnsi="Wingdings" w:hint="default"/>
      </w:rPr>
    </w:lvl>
    <w:lvl w:ilvl="3" w:tplc="F58CC3DA">
      <w:start w:val="1"/>
      <w:numFmt w:val="bullet"/>
      <w:lvlText w:val=""/>
      <w:lvlJc w:val="left"/>
      <w:pPr>
        <w:ind w:left="2880" w:hanging="360"/>
      </w:pPr>
      <w:rPr>
        <w:rFonts w:ascii="Symbol" w:hAnsi="Symbol" w:hint="default"/>
      </w:rPr>
    </w:lvl>
    <w:lvl w:ilvl="4" w:tplc="F604961A">
      <w:start w:val="1"/>
      <w:numFmt w:val="bullet"/>
      <w:lvlText w:val="o"/>
      <w:lvlJc w:val="left"/>
      <w:pPr>
        <w:ind w:left="3600" w:hanging="360"/>
      </w:pPr>
      <w:rPr>
        <w:rFonts w:ascii="Courier New" w:hAnsi="Courier New" w:hint="default"/>
      </w:rPr>
    </w:lvl>
    <w:lvl w:ilvl="5" w:tplc="04CC408A">
      <w:start w:val="1"/>
      <w:numFmt w:val="bullet"/>
      <w:lvlText w:val=""/>
      <w:lvlJc w:val="left"/>
      <w:pPr>
        <w:ind w:left="4320" w:hanging="360"/>
      </w:pPr>
      <w:rPr>
        <w:rFonts w:ascii="Wingdings" w:hAnsi="Wingdings" w:hint="default"/>
      </w:rPr>
    </w:lvl>
    <w:lvl w:ilvl="6" w:tplc="74EAC8D0">
      <w:start w:val="1"/>
      <w:numFmt w:val="bullet"/>
      <w:lvlText w:val=""/>
      <w:lvlJc w:val="left"/>
      <w:pPr>
        <w:ind w:left="5040" w:hanging="360"/>
      </w:pPr>
      <w:rPr>
        <w:rFonts w:ascii="Symbol" w:hAnsi="Symbol" w:hint="default"/>
      </w:rPr>
    </w:lvl>
    <w:lvl w:ilvl="7" w:tplc="55B2289E">
      <w:start w:val="1"/>
      <w:numFmt w:val="bullet"/>
      <w:lvlText w:val="o"/>
      <w:lvlJc w:val="left"/>
      <w:pPr>
        <w:ind w:left="5760" w:hanging="360"/>
      </w:pPr>
      <w:rPr>
        <w:rFonts w:ascii="Courier New" w:hAnsi="Courier New" w:hint="default"/>
      </w:rPr>
    </w:lvl>
    <w:lvl w:ilvl="8" w:tplc="98325E18">
      <w:start w:val="1"/>
      <w:numFmt w:val="bullet"/>
      <w:lvlText w:val=""/>
      <w:lvlJc w:val="left"/>
      <w:pPr>
        <w:ind w:left="6480" w:hanging="360"/>
      </w:pPr>
      <w:rPr>
        <w:rFonts w:ascii="Wingdings" w:hAnsi="Wingdings" w:hint="default"/>
      </w:rPr>
    </w:lvl>
  </w:abstractNum>
  <w:abstractNum w:abstractNumId="14" w15:restartNumberingAfterBreak="0">
    <w:nsid w:val="44762CF0"/>
    <w:multiLevelType w:val="multilevel"/>
    <w:tmpl w:val="6CC40970"/>
    <w:lvl w:ilvl="0">
      <w:start w:val="1"/>
      <w:numFmt w:val="decimal"/>
      <w:lvlText w:val="%1."/>
      <w:lvlJc w:val="left"/>
      <w:pPr>
        <w:ind w:left="360" w:hanging="360"/>
      </w:pPr>
      <w:rPr>
        <w:color w:val="ED7D31" w:themeColor="accent2"/>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15" w15:restartNumberingAfterBreak="0">
    <w:nsid w:val="57C1513D"/>
    <w:multiLevelType w:val="hybridMultilevel"/>
    <w:tmpl w:val="1CCC11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9DB7001"/>
    <w:multiLevelType w:val="hybridMultilevel"/>
    <w:tmpl w:val="402ADD7E"/>
    <w:lvl w:ilvl="0" w:tplc="DEA4E0CA">
      <w:start w:val="1"/>
      <w:numFmt w:val="bullet"/>
      <w:lvlText w:val="•"/>
      <w:lvlJc w:val="left"/>
      <w:pPr>
        <w:tabs>
          <w:tab w:val="num" w:pos="720"/>
        </w:tabs>
        <w:ind w:left="720" w:hanging="360"/>
      </w:pPr>
      <w:rPr>
        <w:rFonts w:ascii="Arial" w:hAnsi="Arial" w:hint="default"/>
      </w:rPr>
    </w:lvl>
    <w:lvl w:ilvl="1" w:tplc="57DE30FA" w:tentative="1">
      <w:start w:val="1"/>
      <w:numFmt w:val="bullet"/>
      <w:lvlText w:val="•"/>
      <w:lvlJc w:val="left"/>
      <w:pPr>
        <w:tabs>
          <w:tab w:val="num" w:pos="1440"/>
        </w:tabs>
        <w:ind w:left="1440" w:hanging="360"/>
      </w:pPr>
      <w:rPr>
        <w:rFonts w:ascii="Arial" w:hAnsi="Arial" w:hint="default"/>
      </w:rPr>
    </w:lvl>
    <w:lvl w:ilvl="2" w:tplc="3DDA1FA8" w:tentative="1">
      <w:start w:val="1"/>
      <w:numFmt w:val="bullet"/>
      <w:lvlText w:val="•"/>
      <w:lvlJc w:val="left"/>
      <w:pPr>
        <w:tabs>
          <w:tab w:val="num" w:pos="2160"/>
        </w:tabs>
        <w:ind w:left="2160" w:hanging="360"/>
      </w:pPr>
      <w:rPr>
        <w:rFonts w:ascii="Arial" w:hAnsi="Arial" w:hint="default"/>
      </w:rPr>
    </w:lvl>
    <w:lvl w:ilvl="3" w:tplc="B47A6274" w:tentative="1">
      <w:start w:val="1"/>
      <w:numFmt w:val="bullet"/>
      <w:lvlText w:val="•"/>
      <w:lvlJc w:val="left"/>
      <w:pPr>
        <w:tabs>
          <w:tab w:val="num" w:pos="2880"/>
        </w:tabs>
        <w:ind w:left="2880" w:hanging="360"/>
      </w:pPr>
      <w:rPr>
        <w:rFonts w:ascii="Arial" w:hAnsi="Arial" w:hint="default"/>
      </w:rPr>
    </w:lvl>
    <w:lvl w:ilvl="4" w:tplc="666EFF8C" w:tentative="1">
      <w:start w:val="1"/>
      <w:numFmt w:val="bullet"/>
      <w:lvlText w:val="•"/>
      <w:lvlJc w:val="left"/>
      <w:pPr>
        <w:tabs>
          <w:tab w:val="num" w:pos="3600"/>
        </w:tabs>
        <w:ind w:left="3600" w:hanging="360"/>
      </w:pPr>
      <w:rPr>
        <w:rFonts w:ascii="Arial" w:hAnsi="Arial" w:hint="default"/>
      </w:rPr>
    </w:lvl>
    <w:lvl w:ilvl="5" w:tplc="2D06BBF6" w:tentative="1">
      <w:start w:val="1"/>
      <w:numFmt w:val="bullet"/>
      <w:lvlText w:val="•"/>
      <w:lvlJc w:val="left"/>
      <w:pPr>
        <w:tabs>
          <w:tab w:val="num" w:pos="4320"/>
        </w:tabs>
        <w:ind w:left="4320" w:hanging="360"/>
      </w:pPr>
      <w:rPr>
        <w:rFonts w:ascii="Arial" w:hAnsi="Arial" w:hint="default"/>
      </w:rPr>
    </w:lvl>
    <w:lvl w:ilvl="6" w:tplc="531CECCA" w:tentative="1">
      <w:start w:val="1"/>
      <w:numFmt w:val="bullet"/>
      <w:lvlText w:val="•"/>
      <w:lvlJc w:val="left"/>
      <w:pPr>
        <w:tabs>
          <w:tab w:val="num" w:pos="5040"/>
        </w:tabs>
        <w:ind w:left="5040" w:hanging="360"/>
      </w:pPr>
      <w:rPr>
        <w:rFonts w:ascii="Arial" w:hAnsi="Arial" w:hint="default"/>
      </w:rPr>
    </w:lvl>
    <w:lvl w:ilvl="7" w:tplc="CA0A834A" w:tentative="1">
      <w:start w:val="1"/>
      <w:numFmt w:val="bullet"/>
      <w:lvlText w:val="•"/>
      <w:lvlJc w:val="left"/>
      <w:pPr>
        <w:tabs>
          <w:tab w:val="num" w:pos="5760"/>
        </w:tabs>
        <w:ind w:left="5760" w:hanging="360"/>
      </w:pPr>
      <w:rPr>
        <w:rFonts w:ascii="Arial" w:hAnsi="Arial" w:hint="default"/>
      </w:rPr>
    </w:lvl>
    <w:lvl w:ilvl="8" w:tplc="3A123F96" w:tentative="1">
      <w:start w:val="1"/>
      <w:numFmt w:val="bullet"/>
      <w:lvlText w:val="•"/>
      <w:lvlJc w:val="left"/>
      <w:pPr>
        <w:tabs>
          <w:tab w:val="num" w:pos="6480"/>
        </w:tabs>
        <w:ind w:left="6480" w:hanging="360"/>
      </w:pPr>
      <w:rPr>
        <w:rFonts w:ascii="Arial" w:hAnsi="Arial" w:hint="default"/>
      </w:rPr>
    </w:lvl>
  </w:abstractNum>
  <w:abstractNum w:abstractNumId="17" w15:restartNumberingAfterBreak="0">
    <w:nsid w:val="72E40199"/>
    <w:multiLevelType w:val="hybridMultilevel"/>
    <w:tmpl w:val="D7B85510"/>
    <w:lvl w:ilvl="0" w:tplc="00BA362A">
      <w:start w:val="1"/>
      <w:numFmt w:val="bullet"/>
      <w:lvlText w:val=""/>
      <w:lvlJc w:val="left"/>
      <w:pPr>
        <w:ind w:left="720" w:hanging="360"/>
      </w:pPr>
      <w:rPr>
        <w:rFonts w:ascii="Symbol" w:hAnsi="Symbol" w:hint="default"/>
      </w:rPr>
    </w:lvl>
    <w:lvl w:ilvl="1" w:tplc="7A7A2888">
      <w:start w:val="1"/>
      <w:numFmt w:val="bullet"/>
      <w:lvlText w:val="o"/>
      <w:lvlJc w:val="left"/>
      <w:pPr>
        <w:ind w:left="1440" w:hanging="360"/>
      </w:pPr>
      <w:rPr>
        <w:rFonts w:ascii="Courier New" w:hAnsi="Courier New" w:hint="default"/>
      </w:rPr>
    </w:lvl>
    <w:lvl w:ilvl="2" w:tplc="6E6A4CF2">
      <w:start w:val="1"/>
      <w:numFmt w:val="bullet"/>
      <w:lvlText w:val=""/>
      <w:lvlJc w:val="left"/>
      <w:pPr>
        <w:ind w:left="2160" w:hanging="360"/>
      </w:pPr>
      <w:rPr>
        <w:rFonts w:ascii="Wingdings" w:hAnsi="Wingdings" w:hint="default"/>
      </w:rPr>
    </w:lvl>
    <w:lvl w:ilvl="3" w:tplc="6540AD6E">
      <w:start w:val="1"/>
      <w:numFmt w:val="bullet"/>
      <w:lvlText w:val=""/>
      <w:lvlJc w:val="left"/>
      <w:pPr>
        <w:ind w:left="2880" w:hanging="360"/>
      </w:pPr>
      <w:rPr>
        <w:rFonts w:ascii="Symbol" w:hAnsi="Symbol" w:hint="default"/>
      </w:rPr>
    </w:lvl>
    <w:lvl w:ilvl="4" w:tplc="0870F5B8">
      <w:start w:val="1"/>
      <w:numFmt w:val="bullet"/>
      <w:lvlText w:val="o"/>
      <w:lvlJc w:val="left"/>
      <w:pPr>
        <w:ind w:left="3600" w:hanging="360"/>
      </w:pPr>
      <w:rPr>
        <w:rFonts w:ascii="Courier New" w:hAnsi="Courier New" w:hint="default"/>
      </w:rPr>
    </w:lvl>
    <w:lvl w:ilvl="5" w:tplc="33BE77C6">
      <w:start w:val="1"/>
      <w:numFmt w:val="bullet"/>
      <w:lvlText w:val=""/>
      <w:lvlJc w:val="left"/>
      <w:pPr>
        <w:ind w:left="4320" w:hanging="360"/>
      </w:pPr>
      <w:rPr>
        <w:rFonts w:ascii="Wingdings" w:hAnsi="Wingdings" w:hint="default"/>
      </w:rPr>
    </w:lvl>
    <w:lvl w:ilvl="6" w:tplc="834A45B4">
      <w:start w:val="1"/>
      <w:numFmt w:val="bullet"/>
      <w:lvlText w:val=""/>
      <w:lvlJc w:val="left"/>
      <w:pPr>
        <w:ind w:left="5040" w:hanging="360"/>
      </w:pPr>
      <w:rPr>
        <w:rFonts w:ascii="Symbol" w:hAnsi="Symbol" w:hint="default"/>
      </w:rPr>
    </w:lvl>
    <w:lvl w:ilvl="7" w:tplc="8C32FC76">
      <w:start w:val="1"/>
      <w:numFmt w:val="bullet"/>
      <w:lvlText w:val="o"/>
      <w:lvlJc w:val="left"/>
      <w:pPr>
        <w:ind w:left="5760" w:hanging="360"/>
      </w:pPr>
      <w:rPr>
        <w:rFonts w:ascii="Courier New" w:hAnsi="Courier New" w:hint="default"/>
      </w:rPr>
    </w:lvl>
    <w:lvl w:ilvl="8" w:tplc="C9E616A0">
      <w:start w:val="1"/>
      <w:numFmt w:val="bullet"/>
      <w:lvlText w:val=""/>
      <w:lvlJc w:val="left"/>
      <w:pPr>
        <w:ind w:left="6480" w:hanging="360"/>
      </w:pPr>
      <w:rPr>
        <w:rFonts w:ascii="Wingdings" w:hAnsi="Wingdings" w:hint="default"/>
      </w:rPr>
    </w:lvl>
  </w:abstractNum>
  <w:abstractNum w:abstractNumId="18" w15:restartNumberingAfterBreak="0">
    <w:nsid w:val="731C4AF1"/>
    <w:multiLevelType w:val="hybridMultilevel"/>
    <w:tmpl w:val="9B76A9BE"/>
    <w:lvl w:ilvl="0" w:tplc="59FED7BA">
      <w:start w:val="1"/>
      <w:numFmt w:val="bullet"/>
      <w:lvlText w:val="•"/>
      <w:lvlJc w:val="left"/>
      <w:pPr>
        <w:tabs>
          <w:tab w:val="num" w:pos="720"/>
        </w:tabs>
        <w:ind w:left="720" w:hanging="360"/>
      </w:pPr>
      <w:rPr>
        <w:rFonts w:ascii="Arial" w:hAnsi="Arial" w:hint="default"/>
      </w:rPr>
    </w:lvl>
    <w:lvl w:ilvl="1" w:tplc="77F2E0CA" w:tentative="1">
      <w:start w:val="1"/>
      <w:numFmt w:val="bullet"/>
      <w:lvlText w:val="•"/>
      <w:lvlJc w:val="left"/>
      <w:pPr>
        <w:tabs>
          <w:tab w:val="num" w:pos="1440"/>
        </w:tabs>
        <w:ind w:left="1440" w:hanging="360"/>
      </w:pPr>
      <w:rPr>
        <w:rFonts w:ascii="Arial" w:hAnsi="Arial" w:hint="default"/>
      </w:rPr>
    </w:lvl>
    <w:lvl w:ilvl="2" w:tplc="44D2AE72" w:tentative="1">
      <w:start w:val="1"/>
      <w:numFmt w:val="bullet"/>
      <w:lvlText w:val="•"/>
      <w:lvlJc w:val="left"/>
      <w:pPr>
        <w:tabs>
          <w:tab w:val="num" w:pos="2160"/>
        </w:tabs>
        <w:ind w:left="2160" w:hanging="360"/>
      </w:pPr>
      <w:rPr>
        <w:rFonts w:ascii="Arial" w:hAnsi="Arial" w:hint="default"/>
      </w:rPr>
    </w:lvl>
    <w:lvl w:ilvl="3" w:tplc="EF6A6486" w:tentative="1">
      <w:start w:val="1"/>
      <w:numFmt w:val="bullet"/>
      <w:lvlText w:val="•"/>
      <w:lvlJc w:val="left"/>
      <w:pPr>
        <w:tabs>
          <w:tab w:val="num" w:pos="2880"/>
        </w:tabs>
        <w:ind w:left="2880" w:hanging="360"/>
      </w:pPr>
      <w:rPr>
        <w:rFonts w:ascii="Arial" w:hAnsi="Arial" w:hint="default"/>
      </w:rPr>
    </w:lvl>
    <w:lvl w:ilvl="4" w:tplc="E7042E4A" w:tentative="1">
      <w:start w:val="1"/>
      <w:numFmt w:val="bullet"/>
      <w:lvlText w:val="•"/>
      <w:lvlJc w:val="left"/>
      <w:pPr>
        <w:tabs>
          <w:tab w:val="num" w:pos="3600"/>
        </w:tabs>
        <w:ind w:left="3600" w:hanging="360"/>
      </w:pPr>
      <w:rPr>
        <w:rFonts w:ascii="Arial" w:hAnsi="Arial" w:hint="default"/>
      </w:rPr>
    </w:lvl>
    <w:lvl w:ilvl="5" w:tplc="393285EE" w:tentative="1">
      <w:start w:val="1"/>
      <w:numFmt w:val="bullet"/>
      <w:lvlText w:val="•"/>
      <w:lvlJc w:val="left"/>
      <w:pPr>
        <w:tabs>
          <w:tab w:val="num" w:pos="4320"/>
        </w:tabs>
        <w:ind w:left="4320" w:hanging="360"/>
      </w:pPr>
      <w:rPr>
        <w:rFonts w:ascii="Arial" w:hAnsi="Arial" w:hint="default"/>
      </w:rPr>
    </w:lvl>
    <w:lvl w:ilvl="6" w:tplc="9440F838" w:tentative="1">
      <w:start w:val="1"/>
      <w:numFmt w:val="bullet"/>
      <w:lvlText w:val="•"/>
      <w:lvlJc w:val="left"/>
      <w:pPr>
        <w:tabs>
          <w:tab w:val="num" w:pos="5040"/>
        </w:tabs>
        <w:ind w:left="5040" w:hanging="360"/>
      </w:pPr>
      <w:rPr>
        <w:rFonts w:ascii="Arial" w:hAnsi="Arial" w:hint="default"/>
      </w:rPr>
    </w:lvl>
    <w:lvl w:ilvl="7" w:tplc="14543F12" w:tentative="1">
      <w:start w:val="1"/>
      <w:numFmt w:val="bullet"/>
      <w:lvlText w:val="•"/>
      <w:lvlJc w:val="left"/>
      <w:pPr>
        <w:tabs>
          <w:tab w:val="num" w:pos="5760"/>
        </w:tabs>
        <w:ind w:left="5760" w:hanging="360"/>
      </w:pPr>
      <w:rPr>
        <w:rFonts w:ascii="Arial" w:hAnsi="Arial" w:hint="default"/>
      </w:rPr>
    </w:lvl>
    <w:lvl w:ilvl="8" w:tplc="1DF0027E"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73E44209"/>
    <w:multiLevelType w:val="hybridMultilevel"/>
    <w:tmpl w:val="4782D1D8"/>
    <w:lvl w:ilvl="0" w:tplc="F8685C4E">
      <w:start w:val="1"/>
      <w:numFmt w:val="bullet"/>
      <w:lvlText w:val="•"/>
      <w:lvlJc w:val="left"/>
      <w:pPr>
        <w:tabs>
          <w:tab w:val="num" w:pos="720"/>
        </w:tabs>
        <w:ind w:left="720" w:hanging="360"/>
      </w:pPr>
      <w:rPr>
        <w:rFonts w:ascii="Arial" w:hAnsi="Arial" w:hint="default"/>
      </w:rPr>
    </w:lvl>
    <w:lvl w:ilvl="1" w:tplc="B554DC04" w:tentative="1">
      <w:start w:val="1"/>
      <w:numFmt w:val="bullet"/>
      <w:lvlText w:val="•"/>
      <w:lvlJc w:val="left"/>
      <w:pPr>
        <w:tabs>
          <w:tab w:val="num" w:pos="1440"/>
        </w:tabs>
        <w:ind w:left="1440" w:hanging="360"/>
      </w:pPr>
      <w:rPr>
        <w:rFonts w:ascii="Arial" w:hAnsi="Arial" w:hint="default"/>
      </w:rPr>
    </w:lvl>
    <w:lvl w:ilvl="2" w:tplc="17A6AF04" w:tentative="1">
      <w:start w:val="1"/>
      <w:numFmt w:val="bullet"/>
      <w:lvlText w:val="•"/>
      <w:lvlJc w:val="left"/>
      <w:pPr>
        <w:tabs>
          <w:tab w:val="num" w:pos="2160"/>
        </w:tabs>
        <w:ind w:left="2160" w:hanging="360"/>
      </w:pPr>
      <w:rPr>
        <w:rFonts w:ascii="Arial" w:hAnsi="Arial" w:hint="default"/>
      </w:rPr>
    </w:lvl>
    <w:lvl w:ilvl="3" w:tplc="AB00A46C" w:tentative="1">
      <w:start w:val="1"/>
      <w:numFmt w:val="bullet"/>
      <w:lvlText w:val="•"/>
      <w:lvlJc w:val="left"/>
      <w:pPr>
        <w:tabs>
          <w:tab w:val="num" w:pos="2880"/>
        </w:tabs>
        <w:ind w:left="2880" w:hanging="360"/>
      </w:pPr>
      <w:rPr>
        <w:rFonts w:ascii="Arial" w:hAnsi="Arial" w:hint="default"/>
      </w:rPr>
    </w:lvl>
    <w:lvl w:ilvl="4" w:tplc="70282A66" w:tentative="1">
      <w:start w:val="1"/>
      <w:numFmt w:val="bullet"/>
      <w:lvlText w:val="•"/>
      <w:lvlJc w:val="left"/>
      <w:pPr>
        <w:tabs>
          <w:tab w:val="num" w:pos="3600"/>
        </w:tabs>
        <w:ind w:left="3600" w:hanging="360"/>
      </w:pPr>
      <w:rPr>
        <w:rFonts w:ascii="Arial" w:hAnsi="Arial" w:hint="default"/>
      </w:rPr>
    </w:lvl>
    <w:lvl w:ilvl="5" w:tplc="0E4E21F6" w:tentative="1">
      <w:start w:val="1"/>
      <w:numFmt w:val="bullet"/>
      <w:lvlText w:val="•"/>
      <w:lvlJc w:val="left"/>
      <w:pPr>
        <w:tabs>
          <w:tab w:val="num" w:pos="4320"/>
        </w:tabs>
        <w:ind w:left="4320" w:hanging="360"/>
      </w:pPr>
      <w:rPr>
        <w:rFonts w:ascii="Arial" w:hAnsi="Arial" w:hint="default"/>
      </w:rPr>
    </w:lvl>
    <w:lvl w:ilvl="6" w:tplc="589484EC" w:tentative="1">
      <w:start w:val="1"/>
      <w:numFmt w:val="bullet"/>
      <w:lvlText w:val="•"/>
      <w:lvlJc w:val="left"/>
      <w:pPr>
        <w:tabs>
          <w:tab w:val="num" w:pos="5040"/>
        </w:tabs>
        <w:ind w:left="5040" w:hanging="360"/>
      </w:pPr>
      <w:rPr>
        <w:rFonts w:ascii="Arial" w:hAnsi="Arial" w:hint="default"/>
      </w:rPr>
    </w:lvl>
    <w:lvl w:ilvl="7" w:tplc="CB260648" w:tentative="1">
      <w:start w:val="1"/>
      <w:numFmt w:val="bullet"/>
      <w:lvlText w:val="•"/>
      <w:lvlJc w:val="left"/>
      <w:pPr>
        <w:tabs>
          <w:tab w:val="num" w:pos="5760"/>
        </w:tabs>
        <w:ind w:left="5760" w:hanging="360"/>
      </w:pPr>
      <w:rPr>
        <w:rFonts w:ascii="Arial" w:hAnsi="Arial" w:hint="default"/>
      </w:rPr>
    </w:lvl>
    <w:lvl w:ilvl="8" w:tplc="3B0C8E2C"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73F1077A"/>
    <w:multiLevelType w:val="hybridMultilevel"/>
    <w:tmpl w:val="43C8B046"/>
    <w:lvl w:ilvl="0" w:tplc="D8A0EF54">
      <w:start w:val="1"/>
      <w:numFmt w:val="bullet"/>
      <w:lvlText w:val=""/>
      <w:lvlJc w:val="left"/>
      <w:pPr>
        <w:ind w:left="720" w:hanging="360"/>
      </w:pPr>
      <w:rPr>
        <w:rFonts w:ascii="Symbol" w:hAnsi="Symbol" w:hint="default"/>
        <w:color w:val="auto"/>
      </w:rPr>
    </w:lvl>
    <w:lvl w:ilvl="1" w:tplc="541E87C6">
      <w:start w:val="1"/>
      <w:numFmt w:val="bullet"/>
      <w:lvlText w:val="o"/>
      <w:lvlJc w:val="left"/>
      <w:pPr>
        <w:ind w:left="1440" w:hanging="360"/>
      </w:pPr>
      <w:rPr>
        <w:rFonts w:ascii="Courier New" w:hAnsi="Courier New" w:hint="default"/>
      </w:rPr>
    </w:lvl>
    <w:lvl w:ilvl="2" w:tplc="2FC643B6">
      <w:start w:val="1"/>
      <w:numFmt w:val="bullet"/>
      <w:lvlText w:val=""/>
      <w:lvlJc w:val="left"/>
      <w:pPr>
        <w:ind w:left="2160" w:hanging="360"/>
      </w:pPr>
      <w:rPr>
        <w:rFonts w:ascii="Wingdings" w:hAnsi="Wingdings" w:hint="default"/>
      </w:rPr>
    </w:lvl>
    <w:lvl w:ilvl="3" w:tplc="19680058">
      <w:start w:val="1"/>
      <w:numFmt w:val="bullet"/>
      <w:lvlText w:val=""/>
      <w:lvlJc w:val="left"/>
      <w:pPr>
        <w:ind w:left="2880" w:hanging="360"/>
      </w:pPr>
      <w:rPr>
        <w:rFonts w:ascii="Symbol" w:hAnsi="Symbol" w:hint="default"/>
      </w:rPr>
    </w:lvl>
    <w:lvl w:ilvl="4" w:tplc="914694E8">
      <w:start w:val="1"/>
      <w:numFmt w:val="bullet"/>
      <w:lvlText w:val="o"/>
      <w:lvlJc w:val="left"/>
      <w:pPr>
        <w:ind w:left="3600" w:hanging="360"/>
      </w:pPr>
      <w:rPr>
        <w:rFonts w:ascii="Courier New" w:hAnsi="Courier New" w:hint="default"/>
      </w:rPr>
    </w:lvl>
    <w:lvl w:ilvl="5" w:tplc="2C20244C">
      <w:start w:val="1"/>
      <w:numFmt w:val="bullet"/>
      <w:lvlText w:val=""/>
      <w:lvlJc w:val="left"/>
      <w:pPr>
        <w:ind w:left="4320" w:hanging="360"/>
      </w:pPr>
      <w:rPr>
        <w:rFonts w:ascii="Wingdings" w:hAnsi="Wingdings" w:hint="default"/>
      </w:rPr>
    </w:lvl>
    <w:lvl w:ilvl="6" w:tplc="BC34A6F8">
      <w:start w:val="1"/>
      <w:numFmt w:val="bullet"/>
      <w:lvlText w:val=""/>
      <w:lvlJc w:val="left"/>
      <w:pPr>
        <w:ind w:left="5040" w:hanging="360"/>
      </w:pPr>
      <w:rPr>
        <w:rFonts w:ascii="Symbol" w:hAnsi="Symbol" w:hint="default"/>
      </w:rPr>
    </w:lvl>
    <w:lvl w:ilvl="7" w:tplc="03ECBFA6">
      <w:start w:val="1"/>
      <w:numFmt w:val="bullet"/>
      <w:lvlText w:val="o"/>
      <w:lvlJc w:val="left"/>
      <w:pPr>
        <w:ind w:left="5760" w:hanging="360"/>
      </w:pPr>
      <w:rPr>
        <w:rFonts w:ascii="Courier New" w:hAnsi="Courier New" w:hint="default"/>
      </w:rPr>
    </w:lvl>
    <w:lvl w:ilvl="8" w:tplc="B6A08C4C">
      <w:start w:val="1"/>
      <w:numFmt w:val="bullet"/>
      <w:lvlText w:val=""/>
      <w:lvlJc w:val="left"/>
      <w:pPr>
        <w:ind w:left="6480" w:hanging="360"/>
      </w:pPr>
      <w:rPr>
        <w:rFonts w:ascii="Wingdings" w:hAnsi="Wingdings" w:hint="default"/>
      </w:rPr>
    </w:lvl>
  </w:abstractNum>
  <w:abstractNum w:abstractNumId="21" w15:restartNumberingAfterBreak="0">
    <w:nsid w:val="7455F966"/>
    <w:multiLevelType w:val="hybridMultilevel"/>
    <w:tmpl w:val="398861E6"/>
    <w:lvl w:ilvl="0" w:tplc="10D4E644">
      <w:start w:val="1"/>
      <w:numFmt w:val="bullet"/>
      <w:lvlText w:val=""/>
      <w:lvlJc w:val="left"/>
      <w:pPr>
        <w:ind w:left="720" w:hanging="360"/>
      </w:pPr>
      <w:rPr>
        <w:rFonts w:ascii="Symbol" w:hAnsi="Symbol" w:hint="default"/>
      </w:rPr>
    </w:lvl>
    <w:lvl w:ilvl="1" w:tplc="57B0652E">
      <w:start w:val="1"/>
      <w:numFmt w:val="bullet"/>
      <w:lvlText w:val="o"/>
      <w:lvlJc w:val="left"/>
      <w:pPr>
        <w:ind w:left="1440" w:hanging="360"/>
      </w:pPr>
      <w:rPr>
        <w:rFonts w:ascii="Courier New" w:hAnsi="Courier New" w:hint="default"/>
      </w:rPr>
    </w:lvl>
    <w:lvl w:ilvl="2" w:tplc="06B0FD3C">
      <w:start w:val="1"/>
      <w:numFmt w:val="bullet"/>
      <w:lvlText w:val=""/>
      <w:lvlJc w:val="left"/>
      <w:pPr>
        <w:ind w:left="2160" w:hanging="360"/>
      </w:pPr>
      <w:rPr>
        <w:rFonts w:ascii="Wingdings" w:hAnsi="Wingdings" w:hint="default"/>
      </w:rPr>
    </w:lvl>
    <w:lvl w:ilvl="3" w:tplc="97AC3E54">
      <w:start w:val="1"/>
      <w:numFmt w:val="bullet"/>
      <w:lvlText w:val=""/>
      <w:lvlJc w:val="left"/>
      <w:pPr>
        <w:ind w:left="2880" w:hanging="360"/>
      </w:pPr>
      <w:rPr>
        <w:rFonts w:ascii="Symbol" w:hAnsi="Symbol" w:hint="default"/>
      </w:rPr>
    </w:lvl>
    <w:lvl w:ilvl="4" w:tplc="7220D27E">
      <w:start w:val="1"/>
      <w:numFmt w:val="bullet"/>
      <w:lvlText w:val="o"/>
      <w:lvlJc w:val="left"/>
      <w:pPr>
        <w:ind w:left="3600" w:hanging="360"/>
      </w:pPr>
      <w:rPr>
        <w:rFonts w:ascii="Courier New" w:hAnsi="Courier New" w:hint="default"/>
      </w:rPr>
    </w:lvl>
    <w:lvl w:ilvl="5" w:tplc="AD96CFF4">
      <w:start w:val="1"/>
      <w:numFmt w:val="bullet"/>
      <w:lvlText w:val=""/>
      <w:lvlJc w:val="left"/>
      <w:pPr>
        <w:ind w:left="4320" w:hanging="360"/>
      </w:pPr>
      <w:rPr>
        <w:rFonts w:ascii="Wingdings" w:hAnsi="Wingdings" w:hint="default"/>
      </w:rPr>
    </w:lvl>
    <w:lvl w:ilvl="6" w:tplc="82A2EE26">
      <w:start w:val="1"/>
      <w:numFmt w:val="bullet"/>
      <w:lvlText w:val=""/>
      <w:lvlJc w:val="left"/>
      <w:pPr>
        <w:ind w:left="5040" w:hanging="360"/>
      </w:pPr>
      <w:rPr>
        <w:rFonts w:ascii="Symbol" w:hAnsi="Symbol" w:hint="default"/>
      </w:rPr>
    </w:lvl>
    <w:lvl w:ilvl="7" w:tplc="D9201E62">
      <w:start w:val="1"/>
      <w:numFmt w:val="bullet"/>
      <w:lvlText w:val="o"/>
      <w:lvlJc w:val="left"/>
      <w:pPr>
        <w:ind w:left="5760" w:hanging="360"/>
      </w:pPr>
      <w:rPr>
        <w:rFonts w:ascii="Courier New" w:hAnsi="Courier New" w:hint="default"/>
      </w:rPr>
    </w:lvl>
    <w:lvl w:ilvl="8" w:tplc="F05A2C6A">
      <w:start w:val="1"/>
      <w:numFmt w:val="bullet"/>
      <w:lvlText w:val=""/>
      <w:lvlJc w:val="left"/>
      <w:pPr>
        <w:ind w:left="6480" w:hanging="360"/>
      </w:pPr>
      <w:rPr>
        <w:rFonts w:ascii="Wingdings" w:hAnsi="Wingdings" w:hint="default"/>
      </w:rPr>
    </w:lvl>
  </w:abstractNum>
  <w:abstractNum w:abstractNumId="22" w15:restartNumberingAfterBreak="0">
    <w:nsid w:val="749F494F"/>
    <w:multiLevelType w:val="hybridMultilevel"/>
    <w:tmpl w:val="273A2E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7D505AB"/>
    <w:multiLevelType w:val="hybridMultilevel"/>
    <w:tmpl w:val="F1E46D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983744C"/>
    <w:multiLevelType w:val="hybridMultilevel"/>
    <w:tmpl w:val="9470020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2023706607">
    <w:abstractNumId w:val="11"/>
  </w:num>
  <w:num w:numId="2" w16cid:durableId="612326089">
    <w:abstractNumId w:val="24"/>
  </w:num>
  <w:num w:numId="3" w16cid:durableId="760375914">
    <w:abstractNumId w:val="21"/>
  </w:num>
  <w:num w:numId="4" w16cid:durableId="278948946">
    <w:abstractNumId w:val="3"/>
  </w:num>
  <w:num w:numId="5" w16cid:durableId="1209535944">
    <w:abstractNumId w:val="7"/>
  </w:num>
  <w:num w:numId="6" w16cid:durableId="4595934">
    <w:abstractNumId w:val="4"/>
  </w:num>
  <w:num w:numId="7" w16cid:durableId="1420634876">
    <w:abstractNumId w:val="5"/>
  </w:num>
  <w:num w:numId="8" w16cid:durableId="1249853821">
    <w:abstractNumId w:val="10"/>
  </w:num>
  <w:num w:numId="9" w16cid:durableId="157155727">
    <w:abstractNumId w:val="14"/>
  </w:num>
  <w:num w:numId="10" w16cid:durableId="1943761173">
    <w:abstractNumId w:val="9"/>
  </w:num>
  <w:num w:numId="11" w16cid:durableId="812599255">
    <w:abstractNumId w:val="6"/>
  </w:num>
  <w:num w:numId="12" w16cid:durableId="1305040854">
    <w:abstractNumId w:val="1"/>
  </w:num>
  <w:num w:numId="13" w16cid:durableId="1290277690">
    <w:abstractNumId w:val="12"/>
  </w:num>
  <w:num w:numId="14" w16cid:durableId="756638789">
    <w:abstractNumId w:val="0"/>
  </w:num>
  <w:num w:numId="15" w16cid:durableId="1431586793">
    <w:abstractNumId w:val="8"/>
  </w:num>
  <w:num w:numId="16" w16cid:durableId="1712421279">
    <w:abstractNumId w:val="17"/>
  </w:num>
  <w:num w:numId="17" w16cid:durableId="1213881654">
    <w:abstractNumId w:val="20"/>
  </w:num>
  <w:num w:numId="18" w16cid:durableId="1750728784">
    <w:abstractNumId w:val="2"/>
  </w:num>
  <w:num w:numId="19" w16cid:durableId="658730842">
    <w:abstractNumId w:val="23"/>
  </w:num>
  <w:num w:numId="20" w16cid:durableId="1979044">
    <w:abstractNumId w:val="13"/>
  </w:num>
  <w:num w:numId="21" w16cid:durableId="2078747989">
    <w:abstractNumId w:val="15"/>
  </w:num>
  <w:num w:numId="22" w16cid:durableId="1494375270">
    <w:abstractNumId w:val="22"/>
  </w:num>
  <w:num w:numId="23" w16cid:durableId="570654519">
    <w:abstractNumId w:val="16"/>
  </w:num>
  <w:num w:numId="24" w16cid:durableId="1479304518">
    <w:abstractNumId w:val="19"/>
  </w:num>
  <w:num w:numId="25" w16cid:durableId="577403506">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6577"/>
    <w:rsid w:val="000109EF"/>
    <w:rsid w:val="00073A85"/>
    <w:rsid w:val="00107701"/>
    <w:rsid w:val="00142144"/>
    <w:rsid w:val="00170DC5"/>
    <w:rsid w:val="001B5A9E"/>
    <w:rsid w:val="001D4512"/>
    <w:rsid w:val="0020578D"/>
    <w:rsid w:val="002153BB"/>
    <w:rsid w:val="002170E2"/>
    <w:rsid w:val="002907D1"/>
    <w:rsid w:val="002B40B1"/>
    <w:rsid w:val="002D6B4D"/>
    <w:rsid w:val="003C7A4A"/>
    <w:rsid w:val="00423FCE"/>
    <w:rsid w:val="00543FDA"/>
    <w:rsid w:val="00571DCE"/>
    <w:rsid w:val="00577CB6"/>
    <w:rsid w:val="005B1CAB"/>
    <w:rsid w:val="005D59E7"/>
    <w:rsid w:val="00695A28"/>
    <w:rsid w:val="006D4F93"/>
    <w:rsid w:val="00782285"/>
    <w:rsid w:val="007F7B12"/>
    <w:rsid w:val="00801E70"/>
    <w:rsid w:val="00810542"/>
    <w:rsid w:val="008C616A"/>
    <w:rsid w:val="008D74BE"/>
    <w:rsid w:val="00977442"/>
    <w:rsid w:val="009E78EB"/>
    <w:rsid w:val="00A01524"/>
    <w:rsid w:val="00A07197"/>
    <w:rsid w:val="00A1163A"/>
    <w:rsid w:val="00B41393"/>
    <w:rsid w:val="00B4535A"/>
    <w:rsid w:val="00BC1B45"/>
    <w:rsid w:val="00BF1529"/>
    <w:rsid w:val="00BF22EC"/>
    <w:rsid w:val="00BF5723"/>
    <w:rsid w:val="00C74873"/>
    <w:rsid w:val="00CF032B"/>
    <w:rsid w:val="00D1557C"/>
    <w:rsid w:val="00D15A89"/>
    <w:rsid w:val="00D732BA"/>
    <w:rsid w:val="00D92361"/>
    <w:rsid w:val="00DA6577"/>
    <w:rsid w:val="00DF7E30"/>
    <w:rsid w:val="00E03338"/>
    <w:rsid w:val="00EC5C61"/>
    <w:rsid w:val="00EF5B67"/>
    <w:rsid w:val="00F347DF"/>
    <w:rsid w:val="00F35061"/>
    <w:rsid w:val="00F756A3"/>
    <w:rsid w:val="00F813BF"/>
    <w:rsid w:val="00FE1BB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115515"/>
  <w15:chartTrackingRefBased/>
  <w15:docId w15:val="{5BEA7A76-4435-47B4-BF00-875E40C0E9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70DC5"/>
    <w:pPr>
      <w:spacing w:after="0" w:line="240" w:lineRule="auto"/>
    </w:pPr>
    <w:rPr>
      <w:rFonts w:ascii="Times New Roman" w:eastAsia="Times New Roman" w:hAnsi="Times New Roman" w:cs="Times New Roman"/>
      <w:sz w:val="24"/>
      <w:szCs w:val="24"/>
      <w:lang w:eastAsia="en-GB"/>
    </w:rPr>
  </w:style>
  <w:style w:type="paragraph" w:styleId="Heading1">
    <w:name w:val="heading 1"/>
    <w:basedOn w:val="Normal"/>
    <w:next w:val="Normal"/>
    <w:link w:val="Heading1Char"/>
    <w:uiPriority w:val="9"/>
    <w:qFormat/>
    <w:rsid w:val="00F813BF"/>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170DC5"/>
    <w:pPr>
      <w:keepNext/>
      <w:keepLines/>
      <w:spacing w:before="40" w:line="259" w:lineRule="auto"/>
      <w:outlineLvl w:val="1"/>
    </w:pPr>
    <w:rPr>
      <w:rFonts w:asciiTheme="majorHAnsi" w:eastAsiaTheme="majorEastAsia" w:hAnsiTheme="majorHAnsi" w:cstheme="majorBidi"/>
      <w:color w:val="2F5496" w:themeColor="accent1" w:themeShade="BF"/>
      <w:sz w:val="26"/>
      <w:szCs w:val="26"/>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170DC5"/>
    <w:rPr>
      <w:rFonts w:asciiTheme="majorHAnsi" w:eastAsiaTheme="majorEastAsia" w:hAnsiTheme="majorHAnsi" w:cstheme="majorBidi"/>
      <w:color w:val="2F5496" w:themeColor="accent1" w:themeShade="BF"/>
      <w:sz w:val="26"/>
      <w:szCs w:val="26"/>
    </w:rPr>
  </w:style>
  <w:style w:type="paragraph" w:styleId="Header">
    <w:name w:val="header"/>
    <w:basedOn w:val="Normal"/>
    <w:link w:val="HeaderChar"/>
    <w:uiPriority w:val="99"/>
    <w:unhideWhenUsed/>
    <w:rsid w:val="00170DC5"/>
    <w:pPr>
      <w:tabs>
        <w:tab w:val="center" w:pos="4513"/>
        <w:tab w:val="right" w:pos="9026"/>
      </w:tabs>
    </w:pPr>
    <w:rPr>
      <w:rFonts w:asciiTheme="minorHAnsi" w:eastAsiaTheme="minorHAnsi" w:hAnsiTheme="minorHAnsi" w:cstheme="minorBidi"/>
      <w:sz w:val="22"/>
      <w:szCs w:val="22"/>
      <w:lang w:eastAsia="en-US"/>
    </w:rPr>
  </w:style>
  <w:style w:type="character" w:customStyle="1" w:styleId="HeaderChar">
    <w:name w:val="Header Char"/>
    <w:basedOn w:val="DefaultParagraphFont"/>
    <w:link w:val="Header"/>
    <w:uiPriority w:val="99"/>
    <w:rsid w:val="00170DC5"/>
  </w:style>
  <w:style w:type="paragraph" w:styleId="Footer">
    <w:name w:val="footer"/>
    <w:basedOn w:val="Normal"/>
    <w:link w:val="FooterChar"/>
    <w:uiPriority w:val="99"/>
    <w:unhideWhenUsed/>
    <w:rsid w:val="00170DC5"/>
    <w:pPr>
      <w:tabs>
        <w:tab w:val="center" w:pos="4513"/>
        <w:tab w:val="right" w:pos="9026"/>
      </w:tabs>
    </w:pPr>
    <w:rPr>
      <w:rFonts w:asciiTheme="minorHAnsi" w:eastAsiaTheme="minorHAnsi" w:hAnsiTheme="minorHAnsi" w:cstheme="minorBidi"/>
      <w:sz w:val="22"/>
      <w:szCs w:val="22"/>
      <w:lang w:eastAsia="en-US"/>
    </w:rPr>
  </w:style>
  <w:style w:type="character" w:customStyle="1" w:styleId="FooterChar">
    <w:name w:val="Footer Char"/>
    <w:basedOn w:val="DefaultParagraphFont"/>
    <w:link w:val="Footer"/>
    <w:uiPriority w:val="99"/>
    <w:rsid w:val="00170DC5"/>
  </w:style>
  <w:style w:type="character" w:styleId="Hyperlink">
    <w:name w:val="Hyperlink"/>
    <w:uiPriority w:val="99"/>
    <w:rsid w:val="00F813BF"/>
    <w:rPr>
      <w:color w:val="0000FF"/>
      <w:u w:val="single"/>
    </w:rPr>
  </w:style>
  <w:style w:type="paragraph" w:styleId="TOC3">
    <w:name w:val="toc 3"/>
    <w:basedOn w:val="Normal"/>
    <w:next w:val="Normal"/>
    <w:autoRedefine/>
    <w:uiPriority w:val="39"/>
    <w:unhideWhenUsed/>
    <w:rsid w:val="00F813BF"/>
    <w:pPr>
      <w:tabs>
        <w:tab w:val="left" w:pos="960"/>
        <w:tab w:val="right" w:leader="dot" w:pos="9075"/>
      </w:tabs>
      <w:ind w:left="993" w:hanging="426"/>
    </w:pPr>
  </w:style>
  <w:style w:type="character" w:customStyle="1" w:styleId="Heading1Char">
    <w:name w:val="Heading 1 Char"/>
    <w:basedOn w:val="DefaultParagraphFont"/>
    <w:link w:val="Heading1"/>
    <w:uiPriority w:val="9"/>
    <w:rsid w:val="00F813BF"/>
    <w:rPr>
      <w:rFonts w:asciiTheme="majorHAnsi" w:eastAsiaTheme="majorEastAsia" w:hAnsiTheme="majorHAnsi" w:cstheme="majorBidi"/>
      <w:color w:val="2F5496" w:themeColor="accent1" w:themeShade="BF"/>
      <w:sz w:val="32"/>
      <w:szCs w:val="32"/>
      <w:lang w:eastAsia="en-GB"/>
    </w:rPr>
  </w:style>
  <w:style w:type="paragraph" w:styleId="TOCHeading">
    <w:name w:val="TOC Heading"/>
    <w:basedOn w:val="Heading1"/>
    <w:next w:val="Normal"/>
    <w:uiPriority w:val="39"/>
    <w:unhideWhenUsed/>
    <w:qFormat/>
    <w:rsid w:val="00F813BF"/>
    <w:pPr>
      <w:spacing w:before="480" w:line="276" w:lineRule="auto"/>
      <w:outlineLvl w:val="9"/>
    </w:pPr>
    <w:rPr>
      <w:rFonts w:ascii="Cambria" w:eastAsia="MS Gothic" w:hAnsi="Cambria" w:cs="Times New Roman"/>
      <w:b/>
      <w:bCs/>
      <w:color w:val="365F91"/>
      <w:sz w:val="28"/>
      <w:szCs w:val="28"/>
      <w:lang w:val="en-US" w:eastAsia="ja-JP"/>
    </w:rPr>
  </w:style>
  <w:style w:type="paragraph" w:styleId="TOC5">
    <w:name w:val="toc 5"/>
    <w:basedOn w:val="Normal"/>
    <w:next w:val="Normal"/>
    <w:autoRedefine/>
    <w:uiPriority w:val="39"/>
    <w:unhideWhenUsed/>
    <w:rsid w:val="00F813BF"/>
    <w:pPr>
      <w:tabs>
        <w:tab w:val="right" w:leader="dot" w:pos="9075"/>
      </w:tabs>
      <w:ind w:left="960"/>
    </w:pPr>
    <w:rPr>
      <w:rFonts w:eastAsia="Calibri" w:cstheme="minorHAnsi"/>
      <w:noProof/>
    </w:rPr>
  </w:style>
  <w:style w:type="table" w:styleId="TableGrid">
    <w:name w:val="Table Grid"/>
    <w:basedOn w:val="TableNormal"/>
    <w:uiPriority w:val="39"/>
    <w:rsid w:val="00A0152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A01524"/>
    <w:pPr>
      <w:spacing w:after="160" w:line="259" w:lineRule="auto"/>
      <w:ind w:left="720"/>
      <w:contextualSpacing/>
    </w:pPr>
    <w:rPr>
      <w:rFonts w:asciiTheme="minorHAnsi" w:eastAsiaTheme="minorHAnsi" w:hAnsiTheme="minorHAnsi" w:cstheme="minorBidi"/>
      <w:sz w:val="22"/>
      <w:szCs w:val="22"/>
      <w:lang w:eastAsia="en-US"/>
    </w:rPr>
  </w:style>
  <w:style w:type="character" w:customStyle="1" w:styleId="UnresolvedMention1">
    <w:name w:val="Unresolved Mention1"/>
    <w:basedOn w:val="DefaultParagraphFont"/>
    <w:uiPriority w:val="99"/>
    <w:semiHidden/>
    <w:unhideWhenUsed/>
    <w:rsid w:val="005B1CAB"/>
    <w:rPr>
      <w:color w:val="605E5C"/>
      <w:shd w:val="clear" w:color="auto" w:fill="E1DFDD"/>
    </w:rPr>
  </w:style>
  <w:style w:type="character" w:styleId="FollowedHyperlink">
    <w:name w:val="FollowedHyperlink"/>
    <w:basedOn w:val="DefaultParagraphFont"/>
    <w:uiPriority w:val="99"/>
    <w:semiHidden/>
    <w:unhideWhenUsed/>
    <w:rsid w:val="001D4512"/>
    <w:rPr>
      <w:color w:val="954F72" w:themeColor="followedHyperlink"/>
      <w:u w:val="single"/>
    </w:rPr>
  </w:style>
  <w:style w:type="character" w:styleId="UnresolvedMention">
    <w:name w:val="Unresolved Mention"/>
    <w:basedOn w:val="DefaultParagraphFont"/>
    <w:uiPriority w:val="99"/>
    <w:semiHidden/>
    <w:unhideWhenUsed/>
    <w:rsid w:val="00BF1529"/>
    <w:rPr>
      <w:color w:val="605E5C"/>
      <w:shd w:val="clear" w:color="auto" w:fill="E1DFDD"/>
    </w:rPr>
  </w:style>
  <w:style w:type="paragraph" w:customStyle="1" w:styleId="paragraph">
    <w:name w:val="paragraph"/>
    <w:basedOn w:val="Normal"/>
    <w:rsid w:val="002D6B4D"/>
    <w:pPr>
      <w:spacing w:before="100" w:beforeAutospacing="1" w:after="100" w:afterAutospacing="1"/>
    </w:pPr>
  </w:style>
  <w:style w:type="character" w:customStyle="1" w:styleId="normaltextrun">
    <w:name w:val="normaltextrun"/>
    <w:basedOn w:val="DefaultParagraphFont"/>
    <w:rsid w:val="002D6B4D"/>
  </w:style>
  <w:style w:type="character" w:customStyle="1" w:styleId="eop">
    <w:name w:val="eop"/>
    <w:basedOn w:val="DefaultParagraphFont"/>
    <w:rsid w:val="002D6B4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6872771">
      <w:bodyDiv w:val="1"/>
      <w:marLeft w:val="0"/>
      <w:marRight w:val="0"/>
      <w:marTop w:val="0"/>
      <w:marBottom w:val="0"/>
      <w:divBdr>
        <w:top w:val="none" w:sz="0" w:space="0" w:color="auto"/>
        <w:left w:val="none" w:sz="0" w:space="0" w:color="auto"/>
        <w:bottom w:val="none" w:sz="0" w:space="0" w:color="auto"/>
        <w:right w:val="none" w:sz="0" w:space="0" w:color="auto"/>
      </w:divBdr>
      <w:divsChild>
        <w:div w:id="1085105506">
          <w:marLeft w:val="547"/>
          <w:marRight w:val="0"/>
          <w:marTop w:val="86"/>
          <w:marBottom w:val="0"/>
          <w:divBdr>
            <w:top w:val="none" w:sz="0" w:space="0" w:color="auto"/>
            <w:left w:val="none" w:sz="0" w:space="0" w:color="auto"/>
            <w:bottom w:val="none" w:sz="0" w:space="0" w:color="auto"/>
            <w:right w:val="none" w:sz="0" w:space="0" w:color="auto"/>
          </w:divBdr>
        </w:div>
      </w:divsChild>
    </w:div>
    <w:div w:id="443310494">
      <w:bodyDiv w:val="1"/>
      <w:marLeft w:val="0"/>
      <w:marRight w:val="0"/>
      <w:marTop w:val="0"/>
      <w:marBottom w:val="0"/>
      <w:divBdr>
        <w:top w:val="none" w:sz="0" w:space="0" w:color="auto"/>
        <w:left w:val="none" w:sz="0" w:space="0" w:color="auto"/>
        <w:bottom w:val="none" w:sz="0" w:space="0" w:color="auto"/>
        <w:right w:val="none" w:sz="0" w:space="0" w:color="auto"/>
      </w:divBdr>
      <w:divsChild>
        <w:div w:id="550770029">
          <w:marLeft w:val="0"/>
          <w:marRight w:val="0"/>
          <w:marTop w:val="0"/>
          <w:marBottom w:val="0"/>
          <w:divBdr>
            <w:top w:val="none" w:sz="0" w:space="0" w:color="auto"/>
            <w:left w:val="none" w:sz="0" w:space="0" w:color="auto"/>
            <w:bottom w:val="none" w:sz="0" w:space="0" w:color="auto"/>
            <w:right w:val="none" w:sz="0" w:space="0" w:color="auto"/>
          </w:divBdr>
          <w:divsChild>
            <w:div w:id="673997863">
              <w:marLeft w:val="0"/>
              <w:marRight w:val="0"/>
              <w:marTop w:val="0"/>
              <w:marBottom w:val="0"/>
              <w:divBdr>
                <w:top w:val="none" w:sz="0" w:space="0" w:color="auto"/>
                <w:left w:val="none" w:sz="0" w:space="0" w:color="auto"/>
                <w:bottom w:val="none" w:sz="0" w:space="0" w:color="auto"/>
                <w:right w:val="none" w:sz="0" w:space="0" w:color="auto"/>
              </w:divBdr>
            </w:div>
            <w:div w:id="1327319628">
              <w:marLeft w:val="0"/>
              <w:marRight w:val="0"/>
              <w:marTop w:val="0"/>
              <w:marBottom w:val="0"/>
              <w:divBdr>
                <w:top w:val="none" w:sz="0" w:space="0" w:color="auto"/>
                <w:left w:val="none" w:sz="0" w:space="0" w:color="auto"/>
                <w:bottom w:val="none" w:sz="0" w:space="0" w:color="auto"/>
                <w:right w:val="none" w:sz="0" w:space="0" w:color="auto"/>
              </w:divBdr>
            </w:div>
            <w:div w:id="1553881763">
              <w:marLeft w:val="0"/>
              <w:marRight w:val="0"/>
              <w:marTop w:val="0"/>
              <w:marBottom w:val="0"/>
              <w:divBdr>
                <w:top w:val="none" w:sz="0" w:space="0" w:color="auto"/>
                <w:left w:val="none" w:sz="0" w:space="0" w:color="auto"/>
                <w:bottom w:val="none" w:sz="0" w:space="0" w:color="auto"/>
                <w:right w:val="none" w:sz="0" w:space="0" w:color="auto"/>
              </w:divBdr>
            </w:div>
            <w:div w:id="1090081058">
              <w:marLeft w:val="0"/>
              <w:marRight w:val="0"/>
              <w:marTop w:val="0"/>
              <w:marBottom w:val="0"/>
              <w:divBdr>
                <w:top w:val="none" w:sz="0" w:space="0" w:color="auto"/>
                <w:left w:val="none" w:sz="0" w:space="0" w:color="auto"/>
                <w:bottom w:val="none" w:sz="0" w:space="0" w:color="auto"/>
                <w:right w:val="none" w:sz="0" w:space="0" w:color="auto"/>
              </w:divBdr>
            </w:div>
          </w:divsChild>
        </w:div>
        <w:div w:id="154423574">
          <w:marLeft w:val="0"/>
          <w:marRight w:val="0"/>
          <w:marTop w:val="0"/>
          <w:marBottom w:val="0"/>
          <w:divBdr>
            <w:top w:val="none" w:sz="0" w:space="0" w:color="auto"/>
            <w:left w:val="none" w:sz="0" w:space="0" w:color="auto"/>
            <w:bottom w:val="none" w:sz="0" w:space="0" w:color="auto"/>
            <w:right w:val="none" w:sz="0" w:space="0" w:color="auto"/>
          </w:divBdr>
          <w:divsChild>
            <w:div w:id="227497797">
              <w:marLeft w:val="0"/>
              <w:marRight w:val="0"/>
              <w:marTop w:val="0"/>
              <w:marBottom w:val="0"/>
              <w:divBdr>
                <w:top w:val="none" w:sz="0" w:space="0" w:color="auto"/>
                <w:left w:val="none" w:sz="0" w:space="0" w:color="auto"/>
                <w:bottom w:val="none" w:sz="0" w:space="0" w:color="auto"/>
                <w:right w:val="none" w:sz="0" w:space="0" w:color="auto"/>
              </w:divBdr>
            </w:div>
          </w:divsChild>
        </w:div>
        <w:div w:id="584799816">
          <w:marLeft w:val="0"/>
          <w:marRight w:val="0"/>
          <w:marTop w:val="0"/>
          <w:marBottom w:val="0"/>
          <w:divBdr>
            <w:top w:val="none" w:sz="0" w:space="0" w:color="auto"/>
            <w:left w:val="none" w:sz="0" w:space="0" w:color="auto"/>
            <w:bottom w:val="none" w:sz="0" w:space="0" w:color="auto"/>
            <w:right w:val="none" w:sz="0" w:space="0" w:color="auto"/>
          </w:divBdr>
          <w:divsChild>
            <w:div w:id="1550915653">
              <w:marLeft w:val="0"/>
              <w:marRight w:val="0"/>
              <w:marTop w:val="0"/>
              <w:marBottom w:val="0"/>
              <w:divBdr>
                <w:top w:val="none" w:sz="0" w:space="0" w:color="auto"/>
                <w:left w:val="none" w:sz="0" w:space="0" w:color="auto"/>
                <w:bottom w:val="none" w:sz="0" w:space="0" w:color="auto"/>
                <w:right w:val="none" w:sz="0" w:space="0" w:color="auto"/>
              </w:divBdr>
            </w:div>
          </w:divsChild>
        </w:div>
        <w:div w:id="1199396595">
          <w:marLeft w:val="0"/>
          <w:marRight w:val="0"/>
          <w:marTop w:val="0"/>
          <w:marBottom w:val="0"/>
          <w:divBdr>
            <w:top w:val="none" w:sz="0" w:space="0" w:color="auto"/>
            <w:left w:val="none" w:sz="0" w:space="0" w:color="auto"/>
            <w:bottom w:val="none" w:sz="0" w:space="0" w:color="auto"/>
            <w:right w:val="none" w:sz="0" w:space="0" w:color="auto"/>
          </w:divBdr>
          <w:divsChild>
            <w:div w:id="531498867">
              <w:marLeft w:val="0"/>
              <w:marRight w:val="0"/>
              <w:marTop w:val="0"/>
              <w:marBottom w:val="0"/>
              <w:divBdr>
                <w:top w:val="none" w:sz="0" w:space="0" w:color="auto"/>
                <w:left w:val="none" w:sz="0" w:space="0" w:color="auto"/>
                <w:bottom w:val="none" w:sz="0" w:space="0" w:color="auto"/>
                <w:right w:val="none" w:sz="0" w:space="0" w:color="auto"/>
              </w:divBdr>
            </w:div>
          </w:divsChild>
        </w:div>
        <w:div w:id="263803580">
          <w:marLeft w:val="0"/>
          <w:marRight w:val="0"/>
          <w:marTop w:val="0"/>
          <w:marBottom w:val="0"/>
          <w:divBdr>
            <w:top w:val="none" w:sz="0" w:space="0" w:color="auto"/>
            <w:left w:val="none" w:sz="0" w:space="0" w:color="auto"/>
            <w:bottom w:val="none" w:sz="0" w:space="0" w:color="auto"/>
            <w:right w:val="none" w:sz="0" w:space="0" w:color="auto"/>
          </w:divBdr>
          <w:divsChild>
            <w:div w:id="1430614004">
              <w:marLeft w:val="0"/>
              <w:marRight w:val="0"/>
              <w:marTop w:val="0"/>
              <w:marBottom w:val="0"/>
              <w:divBdr>
                <w:top w:val="none" w:sz="0" w:space="0" w:color="auto"/>
                <w:left w:val="none" w:sz="0" w:space="0" w:color="auto"/>
                <w:bottom w:val="none" w:sz="0" w:space="0" w:color="auto"/>
                <w:right w:val="none" w:sz="0" w:space="0" w:color="auto"/>
              </w:divBdr>
            </w:div>
          </w:divsChild>
        </w:div>
        <w:div w:id="1516768577">
          <w:marLeft w:val="0"/>
          <w:marRight w:val="0"/>
          <w:marTop w:val="0"/>
          <w:marBottom w:val="0"/>
          <w:divBdr>
            <w:top w:val="none" w:sz="0" w:space="0" w:color="auto"/>
            <w:left w:val="none" w:sz="0" w:space="0" w:color="auto"/>
            <w:bottom w:val="none" w:sz="0" w:space="0" w:color="auto"/>
            <w:right w:val="none" w:sz="0" w:space="0" w:color="auto"/>
          </w:divBdr>
          <w:divsChild>
            <w:div w:id="375935431">
              <w:marLeft w:val="0"/>
              <w:marRight w:val="0"/>
              <w:marTop w:val="0"/>
              <w:marBottom w:val="0"/>
              <w:divBdr>
                <w:top w:val="none" w:sz="0" w:space="0" w:color="auto"/>
                <w:left w:val="none" w:sz="0" w:space="0" w:color="auto"/>
                <w:bottom w:val="none" w:sz="0" w:space="0" w:color="auto"/>
                <w:right w:val="none" w:sz="0" w:space="0" w:color="auto"/>
              </w:divBdr>
            </w:div>
          </w:divsChild>
        </w:div>
        <w:div w:id="1852715282">
          <w:marLeft w:val="0"/>
          <w:marRight w:val="0"/>
          <w:marTop w:val="0"/>
          <w:marBottom w:val="0"/>
          <w:divBdr>
            <w:top w:val="none" w:sz="0" w:space="0" w:color="auto"/>
            <w:left w:val="none" w:sz="0" w:space="0" w:color="auto"/>
            <w:bottom w:val="none" w:sz="0" w:space="0" w:color="auto"/>
            <w:right w:val="none" w:sz="0" w:space="0" w:color="auto"/>
          </w:divBdr>
          <w:divsChild>
            <w:div w:id="272784667">
              <w:marLeft w:val="0"/>
              <w:marRight w:val="0"/>
              <w:marTop w:val="0"/>
              <w:marBottom w:val="0"/>
              <w:divBdr>
                <w:top w:val="none" w:sz="0" w:space="0" w:color="auto"/>
                <w:left w:val="none" w:sz="0" w:space="0" w:color="auto"/>
                <w:bottom w:val="none" w:sz="0" w:space="0" w:color="auto"/>
                <w:right w:val="none" w:sz="0" w:space="0" w:color="auto"/>
              </w:divBdr>
            </w:div>
          </w:divsChild>
        </w:div>
        <w:div w:id="760679261">
          <w:marLeft w:val="0"/>
          <w:marRight w:val="0"/>
          <w:marTop w:val="0"/>
          <w:marBottom w:val="0"/>
          <w:divBdr>
            <w:top w:val="none" w:sz="0" w:space="0" w:color="auto"/>
            <w:left w:val="none" w:sz="0" w:space="0" w:color="auto"/>
            <w:bottom w:val="none" w:sz="0" w:space="0" w:color="auto"/>
            <w:right w:val="none" w:sz="0" w:space="0" w:color="auto"/>
          </w:divBdr>
          <w:divsChild>
            <w:div w:id="497497782">
              <w:marLeft w:val="0"/>
              <w:marRight w:val="0"/>
              <w:marTop w:val="0"/>
              <w:marBottom w:val="0"/>
              <w:divBdr>
                <w:top w:val="none" w:sz="0" w:space="0" w:color="auto"/>
                <w:left w:val="none" w:sz="0" w:space="0" w:color="auto"/>
                <w:bottom w:val="none" w:sz="0" w:space="0" w:color="auto"/>
                <w:right w:val="none" w:sz="0" w:space="0" w:color="auto"/>
              </w:divBdr>
            </w:div>
            <w:div w:id="2064598919">
              <w:marLeft w:val="0"/>
              <w:marRight w:val="0"/>
              <w:marTop w:val="0"/>
              <w:marBottom w:val="0"/>
              <w:divBdr>
                <w:top w:val="none" w:sz="0" w:space="0" w:color="auto"/>
                <w:left w:val="none" w:sz="0" w:space="0" w:color="auto"/>
                <w:bottom w:val="none" w:sz="0" w:space="0" w:color="auto"/>
                <w:right w:val="none" w:sz="0" w:space="0" w:color="auto"/>
              </w:divBdr>
            </w:div>
          </w:divsChild>
        </w:div>
        <w:div w:id="1667323502">
          <w:marLeft w:val="0"/>
          <w:marRight w:val="0"/>
          <w:marTop w:val="0"/>
          <w:marBottom w:val="0"/>
          <w:divBdr>
            <w:top w:val="none" w:sz="0" w:space="0" w:color="auto"/>
            <w:left w:val="none" w:sz="0" w:space="0" w:color="auto"/>
            <w:bottom w:val="none" w:sz="0" w:space="0" w:color="auto"/>
            <w:right w:val="none" w:sz="0" w:space="0" w:color="auto"/>
          </w:divBdr>
          <w:divsChild>
            <w:div w:id="1991246460">
              <w:marLeft w:val="0"/>
              <w:marRight w:val="0"/>
              <w:marTop w:val="0"/>
              <w:marBottom w:val="0"/>
              <w:divBdr>
                <w:top w:val="none" w:sz="0" w:space="0" w:color="auto"/>
                <w:left w:val="none" w:sz="0" w:space="0" w:color="auto"/>
                <w:bottom w:val="none" w:sz="0" w:space="0" w:color="auto"/>
                <w:right w:val="none" w:sz="0" w:space="0" w:color="auto"/>
              </w:divBdr>
            </w:div>
          </w:divsChild>
        </w:div>
        <w:div w:id="723453734">
          <w:marLeft w:val="0"/>
          <w:marRight w:val="0"/>
          <w:marTop w:val="0"/>
          <w:marBottom w:val="0"/>
          <w:divBdr>
            <w:top w:val="none" w:sz="0" w:space="0" w:color="auto"/>
            <w:left w:val="none" w:sz="0" w:space="0" w:color="auto"/>
            <w:bottom w:val="none" w:sz="0" w:space="0" w:color="auto"/>
            <w:right w:val="none" w:sz="0" w:space="0" w:color="auto"/>
          </w:divBdr>
          <w:divsChild>
            <w:div w:id="1853495102">
              <w:marLeft w:val="0"/>
              <w:marRight w:val="0"/>
              <w:marTop w:val="0"/>
              <w:marBottom w:val="0"/>
              <w:divBdr>
                <w:top w:val="none" w:sz="0" w:space="0" w:color="auto"/>
                <w:left w:val="none" w:sz="0" w:space="0" w:color="auto"/>
                <w:bottom w:val="none" w:sz="0" w:space="0" w:color="auto"/>
                <w:right w:val="none" w:sz="0" w:space="0" w:color="auto"/>
              </w:divBdr>
            </w:div>
          </w:divsChild>
        </w:div>
        <w:div w:id="1763260359">
          <w:marLeft w:val="0"/>
          <w:marRight w:val="0"/>
          <w:marTop w:val="0"/>
          <w:marBottom w:val="0"/>
          <w:divBdr>
            <w:top w:val="none" w:sz="0" w:space="0" w:color="auto"/>
            <w:left w:val="none" w:sz="0" w:space="0" w:color="auto"/>
            <w:bottom w:val="none" w:sz="0" w:space="0" w:color="auto"/>
            <w:right w:val="none" w:sz="0" w:space="0" w:color="auto"/>
          </w:divBdr>
          <w:divsChild>
            <w:div w:id="1465468989">
              <w:marLeft w:val="0"/>
              <w:marRight w:val="0"/>
              <w:marTop w:val="0"/>
              <w:marBottom w:val="0"/>
              <w:divBdr>
                <w:top w:val="none" w:sz="0" w:space="0" w:color="auto"/>
                <w:left w:val="none" w:sz="0" w:space="0" w:color="auto"/>
                <w:bottom w:val="none" w:sz="0" w:space="0" w:color="auto"/>
                <w:right w:val="none" w:sz="0" w:space="0" w:color="auto"/>
              </w:divBdr>
            </w:div>
          </w:divsChild>
        </w:div>
        <w:div w:id="790634848">
          <w:marLeft w:val="0"/>
          <w:marRight w:val="0"/>
          <w:marTop w:val="0"/>
          <w:marBottom w:val="0"/>
          <w:divBdr>
            <w:top w:val="none" w:sz="0" w:space="0" w:color="auto"/>
            <w:left w:val="none" w:sz="0" w:space="0" w:color="auto"/>
            <w:bottom w:val="none" w:sz="0" w:space="0" w:color="auto"/>
            <w:right w:val="none" w:sz="0" w:space="0" w:color="auto"/>
          </w:divBdr>
          <w:divsChild>
            <w:div w:id="1691758660">
              <w:marLeft w:val="0"/>
              <w:marRight w:val="0"/>
              <w:marTop w:val="0"/>
              <w:marBottom w:val="0"/>
              <w:divBdr>
                <w:top w:val="none" w:sz="0" w:space="0" w:color="auto"/>
                <w:left w:val="none" w:sz="0" w:space="0" w:color="auto"/>
                <w:bottom w:val="none" w:sz="0" w:space="0" w:color="auto"/>
                <w:right w:val="none" w:sz="0" w:space="0" w:color="auto"/>
              </w:divBdr>
            </w:div>
          </w:divsChild>
        </w:div>
        <w:div w:id="1012955272">
          <w:marLeft w:val="0"/>
          <w:marRight w:val="0"/>
          <w:marTop w:val="0"/>
          <w:marBottom w:val="0"/>
          <w:divBdr>
            <w:top w:val="none" w:sz="0" w:space="0" w:color="auto"/>
            <w:left w:val="none" w:sz="0" w:space="0" w:color="auto"/>
            <w:bottom w:val="none" w:sz="0" w:space="0" w:color="auto"/>
            <w:right w:val="none" w:sz="0" w:space="0" w:color="auto"/>
          </w:divBdr>
          <w:divsChild>
            <w:div w:id="2042775779">
              <w:marLeft w:val="0"/>
              <w:marRight w:val="0"/>
              <w:marTop w:val="0"/>
              <w:marBottom w:val="0"/>
              <w:divBdr>
                <w:top w:val="none" w:sz="0" w:space="0" w:color="auto"/>
                <w:left w:val="none" w:sz="0" w:space="0" w:color="auto"/>
                <w:bottom w:val="none" w:sz="0" w:space="0" w:color="auto"/>
                <w:right w:val="none" w:sz="0" w:space="0" w:color="auto"/>
              </w:divBdr>
            </w:div>
          </w:divsChild>
        </w:div>
        <w:div w:id="636372225">
          <w:marLeft w:val="0"/>
          <w:marRight w:val="0"/>
          <w:marTop w:val="0"/>
          <w:marBottom w:val="0"/>
          <w:divBdr>
            <w:top w:val="none" w:sz="0" w:space="0" w:color="auto"/>
            <w:left w:val="none" w:sz="0" w:space="0" w:color="auto"/>
            <w:bottom w:val="none" w:sz="0" w:space="0" w:color="auto"/>
            <w:right w:val="none" w:sz="0" w:space="0" w:color="auto"/>
          </w:divBdr>
          <w:divsChild>
            <w:div w:id="700131759">
              <w:marLeft w:val="0"/>
              <w:marRight w:val="0"/>
              <w:marTop w:val="0"/>
              <w:marBottom w:val="0"/>
              <w:divBdr>
                <w:top w:val="none" w:sz="0" w:space="0" w:color="auto"/>
                <w:left w:val="none" w:sz="0" w:space="0" w:color="auto"/>
                <w:bottom w:val="none" w:sz="0" w:space="0" w:color="auto"/>
                <w:right w:val="none" w:sz="0" w:space="0" w:color="auto"/>
              </w:divBdr>
            </w:div>
          </w:divsChild>
        </w:div>
        <w:div w:id="1324745359">
          <w:marLeft w:val="0"/>
          <w:marRight w:val="0"/>
          <w:marTop w:val="0"/>
          <w:marBottom w:val="0"/>
          <w:divBdr>
            <w:top w:val="none" w:sz="0" w:space="0" w:color="auto"/>
            <w:left w:val="none" w:sz="0" w:space="0" w:color="auto"/>
            <w:bottom w:val="none" w:sz="0" w:space="0" w:color="auto"/>
            <w:right w:val="none" w:sz="0" w:space="0" w:color="auto"/>
          </w:divBdr>
          <w:divsChild>
            <w:div w:id="1256669604">
              <w:marLeft w:val="0"/>
              <w:marRight w:val="0"/>
              <w:marTop w:val="0"/>
              <w:marBottom w:val="0"/>
              <w:divBdr>
                <w:top w:val="none" w:sz="0" w:space="0" w:color="auto"/>
                <w:left w:val="none" w:sz="0" w:space="0" w:color="auto"/>
                <w:bottom w:val="none" w:sz="0" w:space="0" w:color="auto"/>
                <w:right w:val="none" w:sz="0" w:space="0" w:color="auto"/>
              </w:divBdr>
            </w:div>
          </w:divsChild>
        </w:div>
        <w:div w:id="748307418">
          <w:marLeft w:val="0"/>
          <w:marRight w:val="0"/>
          <w:marTop w:val="0"/>
          <w:marBottom w:val="0"/>
          <w:divBdr>
            <w:top w:val="none" w:sz="0" w:space="0" w:color="auto"/>
            <w:left w:val="none" w:sz="0" w:space="0" w:color="auto"/>
            <w:bottom w:val="none" w:sz="0" w:space="0" w:color="auto"/>
            <w:right w:val="none" w:sz="0" w:space="0" w:color="auto"/>
          </w:divBdr>
          <w:divsChild>
            <w:div w:id="1039090951">
              <w:marLeft w:val="0"/>
              <w:marRight w:val="0"/>
              <w:marTop w:val="0"/>
              <w:marBottom w:val="0"/>
              <w:divBdr>
                <w:top w:val="none" w:sz="0" w:space="0" w:color="auto"/>
                <w:left w:val="none" w:sz="0" w:space="0" w:color="auto"/>
                <w:bottom w:val="none" w:sz="0" w:space="0" w:color="auto"/>
                <w:right w:val="none" w:sz="0" w:space="0" w:color="auto"/>
              </w:divBdr>
            </w:div>
          </w:divsChild>
        </w:div>
        <w:div w:id="850680903">
          <w:marLeft w:val="0"/>
          <w:marRight w:val="0"/>
          <w:marTop w:val="0"/>
          <w:marBottom w:val="0"/>
          <w:divBdr>
            <w:top w:val="none" w:sz="0" w:space="0" w:color="auto"/>
            <w:left w:val="none" w:sz="0" w:space="0" w:color="auto"/>
            <w:bottom w:val="none" w:sz="0" w:space="0" w:color="auto"/>
            <w:right w:val="none" w:sz="0" w:space="0" w:color="auto"/>
          </w:divBdr>
          <w:divsChild>
            <w:div w:id="683828225">
              <w:marLeft w:val="0"/>
              <w:marRight w:val="0"/>
              <w:marTop w:val="0"/>
              <w:marBottom w:val="0"/>
              <w:divBdr>
                <w:top w:val="none" w:sz="0" w:space="0" w:color="auto"/>
                <w:left w:val="none" w:sz="0" w:space="0" w:color="auto"/>
                <w:bottom w:val="none" w:sz="0" w:space="0" w:color="auto"/>
                <w:right w:val="none" w:sz="0" w:space="0" w:color="auto"/>
              </w:divBdr>
            </w:div>
          </w:divsChild>
        </w:div>
        <w:div w:id="474025449">
          <w:marLeft w:val="0"/>
          <w:marRight w:val="0"/>
          <w:marTop w:val="0"/>
          <w:marBottom w:val="0"/>
          <w:divBdr>
            <w:top w:val="none" w:sz="0" w:space="0" w:color="auto"/>
            <w:left w:val="none" w:sz="0" w:space="0" w:color="auto"/>
            <w:bottom w:val="none" w:sz="0" w:space="0" w:color="auto"/>
            <w:right w:val="none" w:sz="0" w:space="0" w:color="auto"/>
          </w:divBdr>
          <w:divsChild>
            <w:div w:id="884565000">
              <w:marLeft w:val="0"/>
              <w:marRight w:val="0"/>
              <w:marTop w:val="0"/>
              <w:marBottom w:val="0"/>
              <w:divBdr>
                <w:top w:val="none" w:sz="0" w:space="0" w:color="auto"/>
                <w:left w:val="none" w:sz="0" w:space="0" w:color="auto"/>
                <w:bottom w:val="none" w:sz="0" w:space="0" w:color="auto"/>
                <w:right w:val="none" w:sz="0" w:space="0" w:color="auto"/>
              </w:divBdr>
            </w:div>
          </w:divsChild>
        </w:div>
        <w:div w:id="133105510">
          <w:marLeft w:val="0"/>
          <w:marRight w:val="0"/>
          <w:marTop w:val="0"/>
          <w:marBottom w:val="0"/>
          <w:divBdr>
            <w:top w:val="none" w:sz="0" w:space="0" w:color="auto"/>
            <w:left w:val="none" w:sz="0" w:space="0" w:color="auto"/>
            <w:bottom w:val="none" w:sz="0" w:space="0" w:color="auto"/>
            <w:right w:val="none" w:sz="0" w:space="0" w:color="auto"/>
          </w:divBdr>
          <w:divsChild>
            <w:div w:id="504898629">
              <w:marLeft w:val="0"/>
              <w:marRight w:val="0"/>
              <w:marTop w:val="0"/>
              <w:marBottom w:val="0"/>
              <w:divBdr>
                <w:top w:val="none" w:sz="0" w:space="0" w:color="auto"/>
                <w:left w:val="none" w:sz="0" w:space="0" w:color="auto"/>
                <w:bottom w:val="none" w:sz="0" w:space="0" w:color="auto"/>
                <w:right w:val="none" w:sz="0" w:space="0" w:color="auto"/>
              </w:divBdr>
            </w:div>
          </w:divsChild>
        </w:div>
        <w:div w:id="1857033370">
          <w:marLeft w:val="0"/>
          <w:marRight w:val="0"/>
          <w:marTop w:val="0"/>
          <w:marBottom w:val="0"/>
          <w:divBdr>
            <w:top w:val="none" w:sz="0" w:space="0" w:color="auto"/>
            <w:left w:val="none" w:sz="0" w:space="0" w:color="auto"/>
            <w:bottom w:val="none" w:sz="0" w:space="0" w:color="auto"/>
            <w:right w:val="none" w:sz="0" w:space="0" w:color="auto"/>
          </w:divBdr>
          <w:divsChild>
            <w:div w:id="1723479273">
              <w:marLeft w:val="0"/>
              <w:marRight w:val="0"/>
              <w:marTop w:val="0"/>
              <w:marBottom w:val="0"/>
              <w:divBdr>
                <w:top w:val="none" w:sz="0" w:space="0" w:color="auto"/>
                <w:left w:val="none" w:sz="0" w:space="0" w:color="auto"/>
                <w:bottom w:val="none" w:sz="0" w:space="0" w:color="auto"/>
                <w:right w:val="none" w:sz="0" w:space="0" w:color="auto"/>
              </w:divBdr>
            </w:div>
          </w:divsChild>
        </w:div>
        <w:div w:id="191498323">
          <w:marLeft w:val="0"/>
          <w:marRight w:val="0"/>
          <w:marTop w:val="0"/>
          <w:marBottom w:val="0"/>
          <w:divBdr>
            <w:top w:val="none" w:sz="0" w:space="0" w:color="auto"/>
            <w:left w:val="none" w:sz="0" w:space="0" w:color="auto"/>
            <w:bottom w:val="none" w:sz="0" w:space="0" w:color="auto"/>
            <w:right w:val="none" w:sz="0" w:space="0" w:color="auto"/>
          </w:divBdr>
          <w:divsChild>
            <w:div w:id="1407142253">
              <w:marLeft w:val="0"/>
              <w:marRight w:val="0"/>
              <w:marTop w:val="0"/>
              <w:marBottom w:val="0"/>
              <w:divBdr>
                <w:top w:val="none" w:sz="0" w:space="0" w:color="auto"/>
                <w:left w:val="none" w:sz="0" w:space="0" w:color="auto"/>
                <w:bottom w:val="none" w:sz="0" w:space="0" w:color="auto"/>
                <w:right w:val="none" w:sz="0" w:space="0" w:color="auto"/>
              </w:divBdr>
            </w:div>
          </w:divsChild>
        </w:div>
        <w:div w:id="1414551905">
          <w:marLeft w:val="0"/>
          <w:marRight w:val="0"/>
          <w:marTop w:val="0"/>
          <w:marBottom w:val="0"/>
          <w:divBdr>
            <w:top w:val="none" w:sz="0" w:space="0" w:color="auto"/>
            <w:left w:val="none" w:sz="0" w:space="0" w:color="auto"/>
            <w:bottom w:val="none" w:sz="0" w:space="0" w:color="auto"/>
            <w:right w:val="none" w:sz="0" w:space="0" w:color="auto"/>
          </w:divBdr>
          <w:divsChild>
            <w:div w:id="1345595977">
              <w:marLeft w:val="0"/>
              <w:marRight w:val="0"/>
              <w:marTop w:val="0"/>
              <w:marBottom w:val="0"/>
              <w:divBdr>
                <w:top w:val="none" w:sz="0" w:space="0" w:color="auto"/>
                <w:left w:val="none" w:sz="0" w:space="0" w:color="auto"/>
                <w:bottom w:val="none" w:sz="0" w:space="0" w:color="auto"/>
                <w:right w:val="none" w:sz="0" w:space="0" w:color="auto"/>
              </w:divBdr>
            </w:div>
          </w:divsChild>
        </w:div>
        <w:div w:id="1586838192">
          <w:marLeft w:val="0"/>
          <w:marRight w:val="0"/>
          <w:marTop w:val="0"/>
          <w:marBottom w:val="0"/>
          <w:divBdr>
            <w:top w:val="none" w:sz="0" w:space="0" w:color="auto"/>
            <w:left w:val="none" w:sz="0" w:space="0" w:color="auto"/>
            <w:bottom w:val="none" w:sz="0" w:space="0" w:color="auto"/>
            <w:right w:val="none" w:sz="0" w:space="0" w:color="auto"/>
          </w:divBdr>
          <w:divsChild>
            <w:div w:id="233975036">
              <w:marLeft w:val="0"/>
              <w:marRight w:val="0"/>
              <w:marTop w:val="0"/>
              <w:marBottom w:val="0"/>
              <w:divBdr>
                <w:top w:val="none" w:sz="0" w:space="0" w:color="auto"/>
                <w:left w:val="none" w:sz="0" w:space="0" w:color="auto"/>
                <w:bottom w:val="none" w:sz="0" w:space="0" w:color="auto"/>
                <w:right w:val="none" w:sz="0" w:space="0" w:color="auto"/>
              </w:divBdr>
            </w:div>
          </w:divsChild>
        </w:div>
        <w:div w:id="184052560">
          <w:marLeft w:val="0"/>
          <w:marRight w:val="0"/>
          <w:marTop w:val="0"/>
          <w:marBottom w:val="0"/>
          <w:divBdr>
            <w:top w:val="none" w:sz="0" w:space="0" w:color="auto"/>
            <w:left w:val="none" w:sz="0" w:space="0" w:color="auto"/>
            <w:bottom w:val="none" w:sz="0" w:space="0" w:color="auto"/>
            <w:right w:val="none" w:sz="0" w:space="0" w:color="auto"/>
          </w:divBdr>
          <w:divsChild>
            <w:div w:id="2146652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7514376">
      <w:bodyDiv w:val="1"/>
      <w:marLeft w:val="0"/>
      <w:marRight w:val="0"/>
      <w:marTop w:val="0"/>
      <w:marBottom w:val="0"/>
      <w:divBdr>
        <w:top w:val="none" w:sz="0" w:space="0" w:color="auto"/>
        <w:left w:val="none" w:sz="0" w:space="0" w:color="auto"/>
        <w:bottom w:val="none" w:sz="0" w:space="0" w:color="auto"/>
        <w:right w:val="none" w:sz="0" w:space="0" w:color="auto"/>
      </w:divBdr>
      <w:divsChild>
        <w:div w:id="543105783">
          <w:marLeft w:val="0"/>
          <w:marRight w:val="0"/>
          <w:marTop w:val="0"/>
          <w:marBottom w:val="0"/>
          <w:divBdr>
            <w:top w:val="none" w:sz="0" w:space="0" w:color="auto"/>
            <w:left w:val="none" w:sz="0" w:space="0" w:color="auto"/>
            <w:bottom w:val="none" w:sz="0" w:space="0" w:color="auto"/>
            <w:right w:val="none" w:sz="0" w:space="0" w:color="auto"/>
          </w:divBdr>
          <w:divsChild>
            <w:div w:id="1588733616">
              <w:marLeft w:val="0"/>
              <w:marRight w:val="0"/>
              <w:marTop w:val="0"/>
              <w:marBottom w:val="0"/>
              <w:divBdr>
                <w:top w:val="none" w:sz="0" w:space="0" w:color="auto"/>
                <w:left w:val="none" w:sz="0" w:space="0" w:color="auto"/>
                <w:bottom w:val="none" w:sz="0" w:space="0" w:color="auto"/>
                <w:right w:val="none" w:sz="0" w:space="0" w:color="auto"/>
              </w:divBdr>
            </w:div>
            <w:div w:id="865560250">
              <w:marLeft w:val="0"/>
              <w:marRight w:val="0"/>
              <w:marTop w:val="0"/>
              <w:marBottom w:val="0"/>
              <w:divBdr>
                <w:top w:val="none" w:sz="0" w:space="0" w:color="auto"/>
                <w:left w:val="none" w:sz="0" w:space="0" w:color="auto"/>
                <w:bottom w:val="none" w:sz="0" w:space="0" w:color="auto"/>
                <w:right w:val="none" w:sz="0" w:space="0" w:color="auto"/>
              </w:divBdr>
            </w:div>
            <w:div w:id="549151628">
              <w:marLeft w:val="0"/>
              <w:marRight w:val="0"/>
              <w:marTop w:val="0"/>
              <w:marBottom w:val="0"/>
              <w:divBdr>
                <w:top w:val="none" w:sz="0" w:space="0" w:color="auto"/>
                <w:left w:val="none" w:sz="0" w:space="0" w:color="auto"/>
                <w:bottom w:val="none" w:sz="0" w:space="0" w:color="auto"/>
                <w:right w:val="none" w:sz="0" w:space="0" w:color="auto"/>
              </w:divBdr>
            </w:div>
            <w:div w:id="596133427">
              <w:marLeft w:val="0"/>
              <w:marRight w:val="0"/>
              <w:marTop w:val="0"/>
              <w:marBottom w:val="0"/>
              <w:divBdr>
                <w:top w:val="none" w:sz="0" w:space="0" w:color="auto"/>
                <w:left w:val="none" w:sz="0" w:space="0" w:color="auto"/>
                <w:bottom w:val="none" w:sz="0" w:space="0" w:color="auto"/>
                <w:right w:val="none" w:sz="0" w:space="0" w:color="auto"/>
              </w:divBdr>
            </w:div>
          </w:divsChild>
        </w:div>
        <w:div w:id="1117721540">
          <w:marLeft w:val="0"/>
          <w:marRight w:val="0"/>
          <w:marTop w:val="0"/>
          <w:marBottom w:val="0"/>
          <w:divBdr>
            <w:top w:val="none" w:sz="0" w:space="0" w:color="auto"/>
            <w:left w:val="none" w:sz="0" w:space="0" w:color="auto"/>
            <w:bottom w:val="none" w:sz="0" w:space="0" w:color="auto"/>
            <w:right w:val="none" w:sz="0" w:space="0" w:color="auto"/>
          </w:divBdr>
          <w:divsChild>
            <w:div w:id="2106924963">
              <w:marLeft w:val="0"/>
              <w:marRight w:val="0"/>
              <w:marTop w:val="0"/>
              <w:marBottom w:val="0"/>
              <w:divBdr>
                <w:top w:val="none" w:sz="0" w:space="0" w:color="auto"/>
                <w:left w:val="none" w:sz="0" w:space="0" w:color="auto"/>
                <w:bottom w:val="none" w:sz="0" w:space="0" w:color="auto"/>
                <w:right w:val="none" w:sz="0" w:space="0" w:color="auto"/>
              </w:divBdr>
            </w:div>
          </w:divsChild>
        </w:div>
        <w:div w:id="343212558">
          <w:marLeft w:val="0"/>
          <w:marRight w:val="0"/>
          <w:marTop w:val="0"/>
          <w:marBottom w:val="0"/>
          <w:divBdr>
            <w:top w:val="none" w:sz="0" w:space="0" w:color="auto"/>
            <w:left w:val="none" w:sz="0" w:space="0" w:color="auto"/>
            <w:bottom w:val="none" w:sz="0" w:space="0" w:color="auto"/>
            <w:right w:val="none" w:sz="0" w:space="0" w:color="auto"/>
          </w:divBdr>
          <w:divsChild>
            <w:div w:id="1347173614">
              <w:marLeft w:val="0"/>
              <w:marRight w:val="0"/>
              <w:marTop w:val="0"/>
              <w:marBottom w:val="0"/>
              <w:divBdr>
                <w:top w:val="none" w:sz="0" w:space="0" w:color="auto"/>
                <w:left w:val="none" w:sz="0" w:space="0" w:color="auto"/>
                <w:bottom w:val="none" w:sz="0" w:space="0" w:color="auto"/>
                <w:right w:val="none" w:sz="0" w:space="0" w:color="auto"/>
              </w:divBdr>
            </w:div>
          </w:divsChild>
        </w:div>
        <w:div w:id="1370184628">
          <w:marLeft w:val="0"/>
          <w:marRight w:val="0"/>
          <w:marTop w:val="0"/>
          <w:marBottom w:val="0"/>
          <w:divBdr>
            <w:top w:val="none" w:sz="0" w:space="0" w:color="auto"/>
            <w:left w:val="none" w:sz="0" w:space="0" w:color="auto"/>
            <w:bottom w:val="none" w:sz="0" w:space="0" w:color="auto"/>
            <w:right w:val="none" w:sz="0" w:space="0" w:color="auto"/>
          </w:divBdr>
          <w:divsChild>
            <w:div w:id="1699815105">
              <w:marLeft w:val="0"/>
              <w:marRight w:val="0"/>
              <w:marTop w:val="0"/>
              <w:marBottom w:val="0"/>
              <w:divBdr>
                <w:top w:val="none" w:sz="0" w:space="0" w:color="auto"/>
                <w:left w:val="none" w:sz="0" w:space="0" w:color="auto"/>
                <w:bottom w:val="none" w:sz="0" w:space="0" w:color="auto"/>
                <w:right w:val="none" w:sz="0" w:space="0" w:color="auto"/>
              </w:divBdr>
            </w:div>
          </w:divsChild>
        </w:div>
        <w:div w:id="988359159">
          <w:marLeft w:val="0"/>
          <w:marRight w:val="0"/>
          <w:marTop w:val="0"/>
          <w:marBottom w:val="0"/>
          <w:divBdr>
            <w:top w:val="none" w:sz="0" w:space="0" w:color="auto"/>
            <w:left w:val="none" w:sz="0" w:space="0" w:color="auto"/>
            <w:bottom w:val="none" w:sz="0" w:space="0" w:color="auto"/>
            <w:right w:val="none" w:sz="0" w:space="0" w:color="auto"/>
          </w:divBdr>
          <w:divsChild>
            <w:div w:id="884483399">
              <w:marLeft w:val="0"/>
              <w:marRight w:val="0"/>
              <w:marTop w:val="0"/>
              <w:marBottom w:val="0"/>
              <w:divBdr>
                <w:top w:val="none" w:sz="0" w:space="0" w:color="auto"/>
                <w:left w:val="none" w:sz="0" w:space="0" w:color="auto"/>
                <w:bottom w:val="none" w:sz="0" w:space="0" w:color="auto"/>
                <w:right w:val="none" w:sz="0" w:space="0" w:color="auto"/>
              </w:divBdr>
            </w:div>
          </w:divsChild>
        </w:div>
        <w:div w:id="1095131646">
          <w:marLeft w:val="0"/>
          <w:marRight w:val="0"/>
          <w:marTop w:val="0"/>
          <w:marBottom w:val="0"/>
          <w:divBdr>
            <w:top w:val="none" w:sz="0" w:space="0" w:color="auto"/>
            <w:left w:val="none" w:sz="0" w:space="0" w:color="auto"/>
            <w:bottom w:val="none" w:sz="0" w:space="0" w:color="auto"/>
            <w:right w:val="none" w:sz="0" w:space="0" w:color="auto"/>
          </w:divBdr>
          <w:divsChild>
            <w:div w:id="1838381580">
              <w:marLeft w:val="0"/>
              <w:marRight w:val="0"/>
              <w:marTop w:val="0"/>
              <w:marBottom w:val="0"/>
              <w:divBdr>
                <w:top w:val="none" w:sz="0" w:space="0" w:color="auto"/>
                <w:left w:val="none" w:sz="0" w:space="0" w:color="auto"/>
                <w:bottom w:val="none" w:sz="0" w:space="0" w:color="auto"/>
                <w:right w:val="none" w:sz="0" w:space="0" w:color="auto"/>
              </w:divBdr>
            </w:div>
          </w:divsChild>
        </w:div>
        <w:div w:id="1323775463">
          <w:marLeft w:val="0"/>
          <w:marRight w:val="0"/>
          <w:marTop w:val="0"/>
          <w:marBottom w:val="0"/>
          <w:divBdr>
            <w:top w:val="none" w:sz="0" w:space="0" w:color="auto"/>
            <w:left w:val="none" w:sz="0" w:space="0" w:color="auto"/>
            <w:bottom w:val="none" w:sz="0" w:space="0" w:color="auto"/>
            <w:right w:val="none" w:sz="0" w:space="0" w:color="auto"/>
          </w:divBdr>
          <w:divsChild>
            <w:div w:id="1706443429">
              <w:marLeft w:val="0"/>
              <w:marRight w:val="0"/>
              <w:marTop w:val="0"/>
              <w:marBottom w:val="0"/>
              <w:divBdr>
                <w:top w:val="none" w:sz="0" w:space="0" w:color="auto"/>
                <w:left w:val="none" w:sz="0" w:space="0" w:color="auto"/>
                <w:bottom w:val="none" w:sz="0" w:space="0" w:color="auto"/>
                <w:right w:val="none" w:sz="0" w:space="0" w:color="auto"/>
              </w:divBdr>
            </w:div>
          </w:divsChild>
        </w:div>
        <w:div w:id="667245945">
          <w:marLeft w:val="0"/>
          <w:marRight w:val="0"/>
          <w:marTop w:val="0"/>
          <w:marBottom w:val="0"/>
          <w:divBdr>
            <w:top w:val="none" w:sz="0" w:space="0" w:color="auto"/>
            <w:left w:val="none" w:sz="0" w:space="0" w:color="auto"/>
            <w:bottom w:val="none" w:sz="0" w:space="0" w:color="auto"/>
            <w:right w:val="none" w:sz="0" w:space="0" w:color="auto"/>
          </w:divBdr>
          <w:divsChild>
            <w:div w:id="17312990">
              <w:marLeft w:val="0"/>
              <w:marRight w:val="0"/>
              <w:marTop w:val="0"/>
              <w:marBottom w:val="0"/>
              <w:divBdr>
                <w:top w:val="none" w:sz="0" w:space="0" w:color="auto"/>
                <w:left w:val="none" w:sz="0" w:space="0" w:color="auto"/>
                <w:bottom w:val="none" w:sz="0" w:space="0" w:color="auto"/>
                <w:right w:val="none" w:sz="0" w:space="0" w:color="auto"/>
              </w:divBdr>
            </w:div>
            <w:div w:id="1733001186">
              <w:marLeft w:val="0"/>
              <w:marRight w:val="0"/>
              <w:marTop w:val="0"/>
              <w:marBottom w:val="0"/>
              <w:divBdr>
                <w:top w:val="none" w:sz="0" w:space="0" w:color="auto"/>
                <w:left w:val="none" w:sz="0" w:space="0" w:color="auto"/>
                <w:bottom w:val="none" w:sz="0" w:space="0" w:color="auto"/>
                <w:right w:val="none" w:sz="0" w:space="0" w:color="auto"/>
              </w:divBdr>
            </w:div>
          </w:divsChild>
        </w:div>
        <w:div w:id="516427733">
          <w:marLeft w:val="0"/>
          <w:marRight w:val="0"/>
          <w:marTop w:val="0"/>
          <w:marBottom w:val="0"/>
          <w:divBdr>
            <w:top w:val="none" w:sz="0" w:space="0" w:color="auto"/>
            <w:left w:val="none" w:sz="0" w:space="0" w:color="auto"/>
            <w:bottom w:val="none" w:sz="0" w:space="0" w:color="auto"/>
            <w:right w:val="none" w:sz="0" w:space="0" w:color="auto"/>
          </w:divBdr>
          <w:divsChild>
            <w:div w:id="148714233">
              <w:marLeft w:val="0"/>
              <w:marRight w:val="0"/>
              <w:marTop w:val="0"/>
              <w:marBottom w:val="0"/>
              <w:divBdr>
                <w:top w:val="none" w:sz="0" w:space="0" w:color="auto"/>
                <w:left w:val="none" w:sz="0" w:space="0" w:color="auto"/>
                <w:bottom w:val="none" w:sz="0" w:space="0" w:color="auto"/>
                <w:right w:val="none" w:sz="0" w:space="0" w:color="auto"/>
              </w:divBdr>
            </w:div>
          </w:divsChild>
        </w:div>
        <w:div w:id="471481118">
          <w:marLeft w:val="0"/>
          <w:marRight w:val="0"/>
          <w:marTop w:val="0"/>
          <w:marBottom w:val="0"/>
          <w:divBdr>
            <w:top w:val="none" w:sz="0" w:space="0" w:color="auto"/>
            <w:left w:val="none" w:sz="0" w:space="0" w:color="auto"/>
            <w:bottom w:val="none" w:sz="0" w:space="0" w:color="auto"/>
            <w:right w:val="none" w:sz="0" w:space="0" w:color="auto"/>
          </w:divBdr>
          <w:divsChild>
            <w:div w:id="2024014956">
              <w:marLeft w:val="0"/>
              <w:marRight w:val="0"/>
              <w:marTop w:val="0"/>
              <w:marBottom w:val="0"/>
              <w:divBdr>
                <w:top w:val="none" w:sz="0" w:space="0" w:color="auto"/>
                <w:left w:val="none" w:sz="0" w:space="0" w:color="auto"/>
                <w:bottom w:val="none" w:sz="0" w:space="0" w:color="auto"/>
                <w:right w:val="none" w:sz="0" w:space="0" w:color="auto"/>
              </w:divBdr>
            </w:div>
          </w:divsChild>
        </w:div>
        <w:div w:id="1382827651">
          <w:marLeft w:val="0"/>
          <w:marRight w:val="0"/>
          <w:marTop w:val="0"/>
          <w:marBottom w:val="0"/>
          <w:divBdr>
            <w:top w:val="none" w:sz="0" w:space="0" w:color="auto"/>
            <w:left w:val="none" w:sz="0" w:space="0" w:color="auto"/>
            <w:bottom w:val="none" w:sz="0" w:space="0" w:color="auto"/>
            <w:right w:val="none" w:sz="0" w:space="0" w:color="auto"/>
          </w:divBdr>
          <w:divsChild>
            <w:div w:id="401174678">
              <w:marLeft w:val="0"/>
              <w:marRight w:val="0"/>
              <w:marTop w:val="0"/>
              <w:marBottom w:val="0"/>
              <w:divBdr>
                <w:top w:val="none" w:sz="0" w:space="0" w:color="auto"/>
                <w:left w:val="none" w:sz="0" w:space="0" w:color="auto"/>
                <w:bottom w:val="none" w:sz="0" w:space="0" w:color="auto"/>
                <w:right w:val="none" w:sz="0" w:space="0" w:color="auto"/>
              </w:divBdr>
            </w:div>
          </w:divsChild>
        </w:div>
        <w:div w:id="1928035020">
          <w:marLeft w:val="0"/>
          <w:marRight w:val="0"/>
          <w:marTop w:val="0"/>
          <w:marBottom w:val="0"/>
          <w:divBdr>
            <w:top w:val="none" w:sz="0" w:space="0" w:color="auto"/>
            <w:left w:val="none" w:sz="0" w:space="0" w:color="auto"/>
            <w:bottom w:val="none" w:sz="0" w:space="0" w:color="auto"/>
            <w:right w:val="none" w:sz="0" w:space="0" w:color="auto"/>
          </w:divBdr>
          <w:divsChild>
            <w:div w:id="1035083040">
              <w:marLeft w:val="0"/>
              <w:marRight w:val="0"/>
              <w:marTop w:val="0"/>
              <w:marBottom w:val="0"/>
              <w:divBdr>
                <w:top w:val="none" w:sz="0" w:space="0" w:color="auto"/>
                <w:left w:val="none" w:sz="0" w:space="0" w:color="auto"/>
                <w:bottom w:val="none" w:sz="0" w:space="0" w:color="auto"/>
                <w:right w:val="none" w:sz="0" w:space="0" w:color="auto"/>
              </w:divBdr>
            </w:div>
          </w:divsChild>
        </w:div>
        <w:div w:id="1504739111">
          <w:marLeft w:val="0"/>
          <w:marRight w:val="0"/>
          <w:marTop w:val="0"/>
          <w:marBottom w:val="0"/>
          <w:divBdr>
            <w:top w:val="none" w:sz="0" w:space="0" w:color="auto"/>
            <w:left w:val="none" w:sz="0" w:space="0" w:color="auto"/>
            <w:bottom w:val="none" w:sz="0" w:space="0" w:color="auto"/>
            <w:right w:val="none" w:sz="0" w:space="0" w:color="auto"/>
          </w:divBdr>
          <w:divsChild>
            <w:div w:id="536360432">
              <w:marLeft w:val="0"/>
              <w:marRight w:val="0"/>
              <w:marTop w:val="0"/>
              <w:marBottom w:val="0"/>
              <w:divBdr>
                <w:top w:val="none" w:sz="0" w:space="0" w:color="auto"/>
                <w:left w:val="none" w:sz="0" w:space="0" w:color="auto"/>
                <w:bottom w:val="none" w:sz="0" w:space="0" w:color="auto"/>
                <w:right w:val="none" w:sz="0" w:space="0" w:color="auto"/>
              </w:divBdr>
            </w:div>
          </w:divsChild>
        </w:div>
        <w:div w:id="635336090">
          <w:marLeft w:val="0"/>
          <w:marRight w:val="0"/>
          <w:marTop w:val="0"/>
          <w:marBottom w:val="0"/>
          <w:divBdr>
            <w:top w:val="none" w:sz="0" w:space="0" w:color="auto"/>
            <w:left w:val="none" w:sz="0" w:space="0" w:color="auto"/>
            <w:bottom w:val="none" w:sz="0" w:space="0" w:color="auto"/>
            <w:right w:val="none" w:sz="0" w:space="0" w:color="auto"/>
          </w:divBdr>
          <w:divsChild>
            <w:div w:id="532115862">
              <w:marLeft w:val="0"/>
              <w:marRight w:val="0"/>
              <w:marTop w:val="0"/>
              <w:marBottom w:val="0"/>
              <w:divBdr>
                <w:top w:val="none" w:sz="0" w:space="0" w:color="auto"/>
                <w:left w:val="none" w:sz="0" w:space="0" w:color="auto"/>
                <w:bottom w:val="none" w:sz="0" w:space="0" w:color="auto"/>
                <w:right w:val="none" w:sz="0" w:space="0" w:color="auto"/>
              </w:divBdr>
            </w:div>
          </w:divsChild>
        </w:div>
        <w:div w:id="1083720008">
          <w:marLeft w:val="0"/>
          <w:marRight w:val="0"/>
          <w:marTop w:val="0"/>
          <w:marBottom w:val="0"/>
          <w:divBdr>
            <w:top w:val="none" w:sz="0" w:space="0" w:color="auto"/>
            <w:left w:val="none" w:sz="0" w:space="0" w:color="auto"/>
            <w:bottom w:val="none" w:sz="0" w:space="0" w:color="auto"/>
            <w:right w:val="none" w:sz="0" w:space="0" w:color="auto"/>
          </w:divBdr>
          <w:divsChild>
            <w:div w:id="1291788472">
              <w:marLeft w:val="0"/>
              <w:marRight w:val="0"/>
              <w:marTop w:val="0"/>
              <w:marBottom w:val="0"/>
              <w:divBdr>
                <w:top w:val="none" w:sz="0" w:space="0" w:color="auto"/>
                <w:left w:val="none" w:sz="0" w:space="0" w:color="auto"/>
                <w:bottom w:val="none" w:sz="0" w:space="0" w:color="auto"/>
                <w:right w:val="none" w:sz="0" w:space="0" w:color="auto"/>
              </w:divBdr>
            </w:div>
          </w:divsChild>
        </w:div>
        <w:div w:id="333995765">
          <w:marLeft w:val="0"/>
          <w:marRight w:val="0"/>
          <w:marTop w:val="0"/>
          <w:marBottom w:val="0"/>
          <w:divBdr>
            <w:top w:val="none" w:sz="0" w:space="0" w:color="auto"/>
            <w:left w:val="none" w:sz="0" w:space="0" w:color="auto"/>
            <w:bottom w:val="none" w:sz="0" w:space="0" w:color="auto"/>
            <w:right w:val="none" w:sz="0" w:space="0" w:color="auto"/>
          </w:divBdr>
          <w:divsChild>
            <w:div w:id="2092198556">
              <w:marLeft w:val="0"/>
              <w:marRight w:val="0"/>
              <w:marTop w:val="0"/>
              <w:marBottom w:val="0"/>
              <w:divBdr>
                <w:top w:val="none" w:sz="0" w:space="0" w:color="auto"/>
                <w:left w:val="none" w:sz="0" w:space="0" w:color="auto"/>
                <w:bottom w:val="none" w:sz="0" w:space="0" w:color="auto"/>
                <w:right w:val="none" w:sz="0" w:space="0" w:color="auto"/>
              </w:divBdr>
            </w:div>
          </w:divsChild>
        </w:div>
        <w:div w:id="591008041">
          <w:marLeft w:val="0"/>
          <w:marRight w:val="0"/>
          <w:marTop w:val="0"/>
          <w:marBottom w:val="0"/>
          <w:divBdr>
            <w:top w:val="none" w:sz="0" w:space="0" w:color="auto"/>
            <w:left w:val="none" w:sz="0" w:space="0" w:color="auto"/>
            <w:bottom w:val="none" w:sz="0" w:space="0" w:color="auto"/>
            <w:right w:val="none" w:sz="0" w:space="0" w:color="auto"/>
          </w:divBdr>
          <w:divsChild>
            <w:div w:id="238368779">
              <w:marLeft w:val="0"/>
              <w:marRight w:val="0"/>
              <w:marTop w:val="0"/>
              <w:marBottom w:val="0"/>
              <w:divBdr>
                <w:top w:val="none" w:sz="0" w:space="0" w:color="auto"/>
                <w:left w:val="none" w:sz="0" w:space="0" w:color="auto"/>
                <w:bottom w:val="none" w:sz="0" w:space="0" w:color="auto"/>
                <w:right w:val="none" w:sz="0" w:space="0" w:color="auto"/>
              </w:divBdr>
            </w:div>
          </w:divsChild>
        </w:div>
        <w:div w:id="2133010781">
          <w:marLeft w:val="0"/>
          <w:marRight w:val="0"/>
          <w:marTop w:val="0"/>
          <w:marBottom w:val="0"/>
          <w:divBdr>
            <w:top w:val="none" w:sz="0" w:space="0" w:color="auto"/>
            <w:left w:val="none" w:sz="0" w:space="0" w:color="auto"/>
            <w:bottom w:val="none" w:sz="0" w:space="0" w:color="auto"/>
            <w:right w:val="none" w:sz="0" w:space="0" w:color="auto"/>
          </w:divBdr>
          <w:divsChild>
            <w:div w:id="1530069195">
              <w:marLeft w:val="0"/>
              <w:marRight w:val="0"/>
              <w:marTop w:val="0"/>
              <w:marBottom w:val="0"/>
              <w:divBdr>
                <w:top w:val="none" w:sz="0" w:space="0" w:color="auto"/>
                <w:left w:val="none" w:sz="0" w:space="0" w:color="auto"/>
                <w:bottom w:val="none" w:sz="0" w:space="0" w:color="auto"/>
                <w:right w:val="none" w:sz="0" w:space="0" w:color="auto"/>
              </w:divBdr>
            </w:div>
          </w:divsChild>
        </w:div>
        <w:div w:id="1694530690">
          <w:marLeft w:val="0"/>
          <w:marRight w:val="0"/>
          <w:marTop w:val="0"/>
          <w:marBottom w:val="0"/>
          <w:divBdr>
            <w:top w:val="none" w:sz="0" w:space="0" w:color="auto"/>
            <w:left w:val="none" w:sz="0" w:space="0" w:color="auto"/>
            <w:bottom w:val="none" w:sz="0" w:space="0" w:color="auto"/>
            <w:right w:val="none" w:sz="0" w:space="0" w:color="auto"/>
          </w:divBdr>
          <w:divsChild>
            <w:div w:id="2058503202">
              <w:marLeft w:val="0"/>
              <w:marRight w:val="0"/>
              <w:marTop w:val="0"/>
              <w:marBottom w:val="0"/>
              <w:divBdr>
                <w:top w:val="none" w:sz="0" w:space="0" w:color="auto"/>
                <w:left w:val="none" w:sz="0" w:space="0" w:color="auto"/>
                <w:bottom w:val="none" w:sz="0" w:space="0" w:color="auto"/>
                <w:right w:val="none" w:sz="0" w:space="0" w:color="auto"/>
              </w:divBdr>
            </w:div>
          </w:divsChild>
        </w:div>
        <w:div w:id="839584446">
          <w:marLeft w:val="0"/>
          <w:marRight w:val="0"/>
          <w:marTop w:val="0"/>
          <w:marBottom w:val="0"/>
          <w:divBdr>
            <w:top w:val="none" w:sz="0" w:space="0" w:color="auto"/>
            <w:left w:val="none" w:sz="0" w:space="0" w:color="auto"/>
            <w:bottom w:val="none" w:sz="0" w:space="0" w:color="auto"/>
            <w:right w:val="none" w:sz="0" w:space="0" w:color="auto"/>
          </w:divBdr>
          <w:divsChild>
            <w:div w:id="1167012872">
              <w:marLeft w:val="0"/>
              <w:marRight w:val="0"/>
              <w:marTop w:val="0"/>
              <w:marBottom w:val="0"/>
              <w:divBdr>
                <w:top w:val="none" w:sz="0" w:space="0" w:color="auto"/>
                <w:left w:val="none" w:sz="0" w:space="0" w:color="auto"/>
                <w:bottom w:val="none" w:sz="0" w:space="0" w:color="auto"/>
                <w:right w:val="none" w:sz="0" w:space="0" w:color="auto"/>
              </w:divBdr>
            </w:div>
          </w:divsChild>
        </w:div>
        <w:div w:id="668293231">
          <w:marLeft w:val="0"/>
          <w:marRight w:val="0"/>
          <w:marTop w:val="0"/>
          <w:marBottom w:val="0"/>
          <w:divBdr>
            <w:top w:val="none" w:sz="0" w:space="0" w:color="auto"/>
            <w:left w:val="none" w:sz="0" w:space="0" w:color="auto"/>
            <w:bottom w:val="none" w:sz="0" w:space="0" w:color="auto"/>
            <w:right w:val="none" w:sz="0" w:space="0" w:color="auto"/>
          </w:divBdr>
          <w:divsChild>
            <w:div w:id="321586487">
              <w:marLeft w:val="0"/>
              <w:marRight w:val="0"/>
              <w:marTop w:val="0"/>
              <w:marBottom w:val="0"/>
              <w:divBdr>
                <w:top w:val="none" w:sz="0" w:space="0" w:color="auto"/>
                <w:left w:val="none" w:sz="0" w:space="0" w:color="auto"/>
                <w:bottom w:val="none" w:sz="0" w:space="0" w:color="auto"/>
                <w:right w:val="none" w:sz="0" w:space="0" w:color="auto"/>
              </w:divBdr>
            </w:div>
          </w:divsChild>
        </w:div>
        <w:div w:id="313415718">
          <w:marLeft w:val="0"/>
          <w:marRight w:val="0"/>
          <w:marTop w:val="0"/>
          <w:marBottom w:val="0"/>
          <w:divBdr>
            <w:top w:val="none" w:sz="0" w:space="0" w:color="auto"/>
            <w:left w:val="none" w:sz="0" w:space="0" w:color="auto"/>
            <w:bottom w:val="none" w:sz="0" w:space="0" w:color="auto"/>
            <w:right w:val="none" w:sz="0" w:space="0" w:color="auto"/>
          </w:divBdr>
          <w:divsChild>
            <w:div w:id="875122254">
              <w:marLeft w:val="0"/>
              <w:marRight w:val="0"/>
              <w:marTop w:val="0"/>
              <w:marBottom w:val="0"/>
              <w:divBdr>
                <w:top w:val="none" w:sz="0" w:space="0" w:color="auto"/>
                <w:left w:val="none" w:sz="0" w:space="0" w:color="auto"/>
                <w:bottom w:val="none" w:sz="0" w:space="0" w:color="auto"/>
                <w:right w:val="none" w:sz="0" w:space="0" w:color="auto"/>
              </w:divBdr>
            </w:div>
          </w:divsChild>
        </w:div>
        <w:div w:id="1002390911">
          <w:marLeft w:val="0"/>
          <w:marRight w:val="0"/>
          <w:marTop w:val="0"/>
          <w:marBottom w:val="0"/>
          <w:divBdr>
            <w:top w:val="none" w:sz="0" w:space="0" w:color="auto"/>
            <w:left w:val="none" w:sz="0" w:space="0" w:color="auto"/>
            <w:bottom w:val="none" w:sz="0" w:space="0" w:color="auto"/>
            <w:right w:val="none" w:sz="0" w:space="0" w:color="auto"/>
          </w:divBdr>
          <w:divsChild>
            <w:div w:id="1429042933">
              <w:marLeft w:val="0"/>
              <w:marRight w:val="0"/>
              <w:marTop w:val="0"/>
              <w:marBottom w:val="0"/>
              <w:divBdr>
                <w:top w:val="none" w:sz="0" w:space="0" w:color="auto"/>
                <w:left w:val="none" w:sz="0" w:space="0" w:color="auto"/>
                <w:bottom w:val="none" w:sz="0" w:space="0" w:color="auto"/>
                <w:right w:val="none" w:sz="0" w:space="0" w:color="auto"/>
              </w:divBdr>
            </w:div>
          </w:divsChild>
        </w:div>
        <w:div w:id="464541347">
          <w:marLeft w:val="0"/>
          <w:marRight w:val="0"/>
          <w:marTop w:val="0"/>
          <w:marBottom w:val="0"/>
          <w:divBdr>
            <w:top w:val="none" w:sz="0" w:space="0" w:color="auto"/>
            <w:left w:val="none" w:sz="0" w:space="0" w:color="auto"/>
            <w:bottom w:val="none" w:sz="0" w:space="0" w:color="auto"/>
            <w:right w:val="none" w:sz="0" w:space="0" w:color="auto"/>
          </w:divBdr>
          <w:divsChild>
            <w:div w:id="760681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50113417">
      <w:bodyDiv w:val="1"/>
      <w:marLeft w:val="0"/>
      <w:marRight w:val="0"/>
      <w:marTop w:val="0"/>
      <w:marBottom w:val="0"/>
      <w:divBdr>
        <w:top w:val="none" w:sz="0" w:space="0" w:color="auto"/>
        <w:left w:val="none" w:sz="0" w:space="0" w:color="auto"/>
        <w:bottom w:val="none" w:sz="0" w:space="0" w:color="auto"/>
        <w:right w:val="none" w:sz="0" w:space="0" w:color="auto"/>
      </w:divBdr>
    </w:div>
    <w:div w:id="1375690351">
      <w:bodyDiv w:val="1"/>
      <w:marLeft w:val="0"/>
      <w:marRight w:val="0"/>
      <w:marTop w:val="0"/>
      <w:marBottom w:val="0"/>
      <w:divBdr>
        <w:top w:val="none" w:sz="0" w:space="0" w:color="auto"/>
        <w:left w:val="none" w:sz="0" w:space="0" w:color="auto"/>
        <w:bottom w:val="none" w:sz="0" w:space="0" w:color="auto"/>
        <w:right w:val="none" w:sz="0" w:space="0" w:color="auto"/>
      </w:divBdr>
      <w:divsChild>
        <w:div w:id="995648558">
          <w:marLeft w:val="0"/>
          <w:marRight w:val="0"/>
          <w:marTop w:val="0"/>
          <w:marBottom w:val="0"/>
          <w:divBdr>
            <w:top w:val="none" w:sz="0" w:space="0" w:color="auto"/>
            <w:left w:val="none" w:sz="0" w:space="0" w:color="auto"/>
            <w:bottom w:val="none" w:sz="0" w:space="0" w:color="auto"/>
            <w:right w:val="none" w:sz="0" w:space="0" w:color="auto"/>
          </w:divBdr>
          <w:divsChild>
            <w:div w:id="991329296">
              <w:marLeft w:val="0"/>
              <w:marRight w:val="0"/>
              <w:marTop w:val="0"/>
              <w:marBottom w:val="0"/>
              <w:divBdr>
                <w:top w:val="none" w:sz="0" w:space="0" w:color="auto"/>
                <w:left w:val="none" w:sz="0" w:space="0" w:color="auto"/>
                <w:bottom w:val="none" w:sz="0" w:space="0" w:color="auto"/>
                <w:right w:val="none" w:sz="0" w:space="0" w:color="auto"/>
              </w:divBdr>
            </w:div>
            <w:div w:id="294991262">
              <w:marLeft w:val="0"/>
              <w:marRight w:val="0"/>
              <w:marTop w:val="0"/>
              <w:marBottom w:val="0"/>
              <w:divBdr>
                <w:top w:val="none" w:sz="0" w:space="0" w:color="auto"/>
                <w:left w:val="none" w:sz="0" w:space="0" w:color="auto"/>
                <w:bottom w:val="none" w:sz="0" w:space="0" w:color="auto"/>
                <w:right w:val="none" w:sz="0" w:space="0" w:color="auto"/>
              </w:divBdr>
            </w:div>
            <w:div w:id="136849290">
              <w:marLeft w:val="0"/>
              <w:marRight w:val="0"/>
              <w:marTop w:val="0"/>
              <w:marBottom w:val="0"/>
              <w:divBdr>
                <w:top w:val="none" w:sz="0" w:space="0" w:color="auto"/>
                <w:left w:val="none" w:sz="0" w:space="0" w:color="auto"/>
                <w:bottom w:val="none" w:sz="0" w:space="0" w:color="auto"/>
                <w:right w:val="none" w:sz="0" w:space="0" w:color="auto"/>
              </w:divBdr>
            </w:div>
            <w:div w:id="1842770426">
              <w:marLeft w:val="0"/>
              <w:marRight w:val="0"/>
              <w:marTop w:val="0"/>
              <w:marBottom w:val="0"/>
              <w:divBdr>
                <w:top w:val="none" w:sz="0" w:space="0" w:color="auto"/>
                <w:left w:val="none" w:sz="0" w:space="0" w:color="auto"/>
                <w:bottom w:val="none" w:sz="0" w:space="0" w:color="auto"/>
                <w:right w:val="none" w:sz="0" w:space="0" w:color="auto"/>
              </w:divBdr>
            </w:div>
          </w:divsChild>
        </w:div>
        <w:div w:id="1418551088">
          <w:marLeft w:val="0"/>
          <w:marRight w:val="0"/>
          <w:marTop w:val="0"/>
          <w:marBottom w:val="0"/>
          <w:divBdr>
            <w:top w:val="none" w:sz="0" w:space="0" w:color="auto"/>
            <w:left w:val="none" w:sz="0" w:space="0" w:color="auto"/>
            <w:bottom w:val="none" w:sz="0" w:space="0" w:color="auto"/>
            <w:right w:val="none" w:sz="0" w:space="0" w:color="auto"/>
          </w:divBdr>
          <w:divsChild>
            <w:div w:id="1364331903">
              <w:marLeft w:val="0"/>
              <w:marRight w:val="0"/>
              <w:marTop w:val="0"/>
              <w:marBottom w:val="0"/>
              <w:divBdr>
                <w:top w:val="none" w:sz="0" w:space="0" w:color="auto"/>
                <w:left w:val="none" w:sz="0" w:space="0" w:color="auto"/>
                <w:bottom w:val="none" w:sz="0" w:space="0" w:color="auto"/>
                <w:right w:val="none" w:sz="0" w:space="0" w:color="auto"/>
              </w:divBdr>
            </w:div>
          </w:divsChild>
        </w:div>
        <w:div w:id="960846878">
          <w:marLeft w:val="0"/>
          <w:marRight w:val="0"/>
          <w:marTop w:val="0"/>
          <w:marBottom w:val="0"/>
          <w:divBdr>
            <w:top w:val="none" w:sz="0" w:space="0" w:color="auto"/>
            <w:left w:val="none" w:sz="0" w:space="0" w:color="auto"/>
            <w:bottom w:val="none" w:sz="0" w:space="0" w:color="auto"/>
            <w:right w:val="none" w:sz="0" w:space="0" w:color="auto"/>
          </w:divBdr>
          <w:divsChild>
            <w:div w:id="1602450431">
              <w:marLeft w:val="0"/>
              <w:marRight w:val="0"/>
              <w:marTop w:val="0"/>
              <w:marBottom w:val="0"/>
              <w:divBdr>
                <w:top w:val="none" w:sz="0" w:space="0" w:color="auto"/>
                <w:left w:val="none" w:sz="0" w:space="0" w:color="auto"/>
                <w:bottom w:val="none" w:sz="0" w:space="0" w:color="auto"/>
                <w:right w:val="none" w:sz="0" w:space="0" w:color="auto"/>
              </w:divBdr>
            </w:div>
          </w:divsChild>
        </w:div>
        <w:div w:id="451359620">
          <w:marLeft w:val="0"/>
          <w:marRight w:val="0"/>
          <w:marTop w:val="0"/>
          <w:marBottom w:val="0"/>
          <w:divBdr>
            <w:top w:val="none" w:sz="0" w:space="0" w:color="auto"/>
            <w:left w:val="none" w:sz="0" w:space="0" w:color="auto"/>
            <w:bottom w:val="none" w:sz="0" w:space="0" w:color="auto"/>
            <w:right w:val="none" w:sz="0" w:space="0" w:color="auto"/>
          </w:divBdr>
          <w:divsChild>
            <w:div w:id="148985022">
              <w:marLeft w:val="0"/>
              <w:marRight w:val="0"/>
              <w:marTop w:val="0"/>
              <w:marBottom w:val="0"/>
              <w:divBdr>
                <w:top w:val="none" w:sz="0" w:space="0" w:color="auto"/>
                <w:left w:val="none" w:sz="0" w:space="0" w:color="auto"/>
                <w:bottom w:val="none" w:sz="0" w:space="0" w:color="auto"/>
                <w:right w:val="none" w:sz="0" w:space="0" w:color="auto"/>
              </w:divBdr>
            </w:div>
          </w:divsChild>
        </w:div>
        <w:div w:id="1102922924">
          <w:marLeft w:val="0"/>
          <w:marRight w:val="0"/>
          <w:marTop w:val="0"/>
          <w:marBottom w:val="0"/>
          <w:divBdr>
            <w:top w:val="none" w:sz="0" w:space="0" w:color="auto"/>
            <w:left w:val="none" w:sz="0" w:space="0" w:color="auto"/>
            <w:bottom w:val="none" w:sz="0" w:space="0" w:color="auto"/>
            <w:right w:val="none" w:sz="0" w:space="0" w:color="auto"/>
          </w:divBdr>
          <w:divsChild>
            <w:div w:id="1445537120">
              <w:marLeft w:val="0"/>
              <w:marRight w:val="0"/>
              <w:marTop w:val="0"/>
              <w:marBottom w:val="0"/>
              <w:divBdr>
                <w:top w:val="none" w:sz="0" w:space="0" w:color="auto"/>
                <w:left w:val="none" w:sz="0" w:space="0" w:color="auto"/>
                <w:bottom w:val="none" w:sz="0" w:space="0" w:color="auto"/>
                <w:right w:val="none" w:sz="0" w:space="0" w:color="auto"/>
              </w:divBdr>
            </w:div>
            <w:div w:id="1552184613">
              <w:marLeft w:val="0"/>
              <w:marRight w:val="0"/>
              <w:marTop w:val="0"/>
              <w:marBottom w:val="0"/>
              <w:divBdr>
                <w:top w:val="none" w:sz="0" w:space="0" w:color="auto"/>
                <w:left w:val="none" w:sz="0" w:space="0" w:color="auto"/>
                <w:bottom w:val="none" w:sz="0" w:space="0" w:color="auto"/>
                <w:right w:val="none" w:sz="0" w:space="0" w:color="auto"/>
              </w:divBdr>
            </w:div>
            <w:div w:id="1233852793">
              <w:marLeft w:val="0"/>
              <w:marRight w:val="0"/>
              <w:marTop w:val="0"/>
              <w:marBottom w:val="0"/>
              <w:divBdr>
                <w:top w:val="none" w:sz="0" w:space="0" w:color="auto"/>
                <w:left w:val="none" w:sz="0" w:space="0" w:color="auto"/>
                <w:bottom w:val="none" w:sz="0" w:space="0" w:color="auto"/>
                <w:right w:val="none" w:sz="0" w:space="0" w:color="auto"/>
              </w:divBdr>
            </w:div>
          </w:divsChild>
        </w:div>
        <w:div w:id="1414086757">
          <w:marLeft w:val="0"/>
          <w:marRight w:val="0"/>
          <w:marTop w:val="0"/>
          <w:marBottom w:val="0"/>
          <w:divBdr>
            <w:top w:val="none" w:sz="0" w:space="0" w:color="auto"/>
            <w:left w:val="none" w:sz="0" w:space="0" w:color="auto"/>
            <w:bottom w:val="none" w:sz="0" w:space="0" w:color="auto"/>
            <w:right w:val="none" w:sz="0" w:space="0" w:color="auto"/>
          </w:divBdr>
          <w:divsChild>
            <w:div w:id="619141762">
              <w:marLeft w:val="0"/>
              <w:marRight w:val="0"/>
              <w:marTop w:val="0"/>
              <w:marBottom w:val="0"/>
              <w:divBdr>
                <w:top w:val="none" w:sz="0" w:space="0" w:color="auto"/>
                <w:left w:val="none" w:sz="0" w:space="0" w:color="auto"/>
                <w:bottom w:val="none" w:sz="0" w:space="0" w:color="auto"/>
                <w:right w:val="none" w:sz="0" w:space="0" w:color="auto"/>
              </w:divBdr>
            </w:div>
          </w:divsChild>
        </w:div>
        <w:div w:id="436364834">
          <w:marLeft w:val="0"/>
          <w:marRight w:val="0"/>
          <w:marTop w:val="0"/>
          <w:marBottom w:val="0"/>
          <w:divBdr>
            <w:top w:val="none" w:sz="0" w:space="0" w:color="auto"/>
            <w:left w:val="none" w:sz="0" w:space="0" w:color="auto"/>
            <w:bottom w:val="none" w:sz="0" w:space="0" w:color="auto"/>
            <w:right w:val="none" w:sz="0" w:space="0" w:color="auto"/>
          </w:divBdr>
          <w:divsChild>
            <w:div w:id="2001224753">
              <w:marLeft w:val="0"/>
              <w:marRight w:val="0"/>
              <w:marTop w:val="0"/>
              <w:marBottom w:val="0"/>
              <w:divBdr>
                <w:top w:val="none" w:sz="0" w:space="0" w:color="auto"/>
                <w:left w:val="none" w:sz="0" w:space="0" w:color="auto"/>
                <w:bottom w:val="none" w:sz="0" w:space="0" w:color="auto"/>
                <w:right w:val="none" w:sz="0" w:space="0" w:color="auto"/>
              </w:divBdr>
            </w:div>
          </w:divsChild>
        </w:div>
        <w:div w:id="1713380935">
          <w:marLeft w:val="0"/>
          <w:marRight w:val="0"/>
          <w:marTop w:val="0"/>
          <w:marBottom w:val="0"/>
          <w:divBdr>
            <w:top w:val="none" w:sz="0" w:space="0" w:color="auto"/>
            <w:left w:val="none" w:sz="0" w:space="0" w:color="auto"/>
            <w:bottom w:val="none" w:sz="0" w:space="0" w:color="auto"/>
            <w:right w:val="none" w:sz="0" w:space="0" w:color="auto"/>
          </w:divBdr>
          <w:divsChild>
            <w:div w:id="1502354909">
              <w:marLeft w:val="0"/>
              <w:marRight w:val="0"/>
              <w:marTop w:val="0"/>
              <w:marBottom w:val="0"/>
              <w:divBdr>
                <w:top w:val="none" w:sz="0" w:space="0" w:color="auto"/>
                <w:left w:val="none" w:sz="0" w:space="0" w:color="auto"/>
                <w:bottom w:val="none" w:sz="0" w:space="0" w:color="auto"/>
                <w:right w:val="none" w:sz="0" w:space="0" w:color="auto"/>
              </w:divBdr>
            </w:div>
            <w:div w:id="1237325458">
              <w:marLeft w:val="0"/>
              <w:marRight w:val="0"/>
              <w:marTop w:val="0"/>
              <w:marBottom w:val="0"/>
              <w:divBdr>
                <w:top w:val="none" w:sz="0" w:space="0" w:color="auto"/>
                <w:left w:val="none" w:sz="0" w:space="0" w:color="auto"/>
                <w:bottom w:val="none" w:sz="0" w:space="0" w:color="auto"/>
                <w:right w:val="none" w:sz="0" w:space="0" w:color="auto"/>
              </w:divBdr>
            </w:div>
          </w:divsChild>
        </w:div>
        <w:div w:id="159851534">
          <w:marLeft w:val="0"/>
          <w:marRight w:val="0"/>
          <w:marTop w:val="0"/>
          <w:marBottom w:val="0"/>
          <w:divBdr>
            <w:top w:val="none" w:sz="0" w:space="0" w:color="auto"/>
            <w:left w:val="none" w:sz="0" w:space="0" w:color="auto"/>
            <w:bottom w:val="none" w:sz="0" w:space="0" w:color="auto"/>
            <w:right w:val="none" w:sz="0" w:space="0" w:color="auto"/>
          </w:divBdr>
          <w:divsChild>
            <w:div w:id="652373830">
              <w:marLeft w:val="0"/>
              <w:marRight w:val="0"/>
              <w:marTop w:val="0"/>
              <w:marBottom w:val="0"/>
              <w:divBdr>
                <w:top w:val="none" w:sz="0" w:space="0" w:color="auto"/>
                <w:left w:val="none" w:sz="0" w:space="0" w:color="auto"/>
                <w:bottom w:val="none" w:sz="0" w:space="0" w:color="auto"/>
                <w:right w:val="none" w:sz="0" w:space="0" w:color="auto"/>
              </w:divBdr>
            </w:div>
            <w:div w:id="2020812466">
              <w:marLeft w:val="0"/>
              <w:marRight w:val="0"/>
              <w:marTop w:val="0"/>
              <w:marBottom w:val="0"/>
              <w:divBdr>
                <w:top w:val="none" w:sz="0" w:space="0" w:color="auto"/>
                <w:left w:val="none" w:sz="0" w:space="0" w:color="auto"/>
                <w:bottom w:val="none" w:sz="0" w:space="0" w:color="auto"/>
                <w:right w:val="none" w:sz="0" w:space="0" w:color="auto"/>
              </w:divBdr>
            </w:div>
            <w:div w:id="393360811">
              <w:marLeft w:val="0"/>
              <w:marRight w:val="0"/>
              <w:marTop w:val="0"/>
              <w:marBottom w:val="0"/>
              <w:divBdr>
                <w:top w:val="none" w:sz="0" w:space="0" w:color="auto"/>
                <w:left w:val="none" w:sz="0" w:space="0" w:color="auto"/>
                <w:bottom w:val="none" w:sz="0" w:space="0" w:color="auto"/>
                <w:right w:val="none" w:sz="0" w:space="0" w:color="auto"/>
              </w:divBdr>
            </w:div>
          </w:divsChild>
        </w:div>
        <w:div w:id="2089377655">
          <w:marLeft w:val="0"/>
          <w:marRight w:val="0"/>
          <w:marTop w:val="0"/>
          <w:marBottom w:val="0"/>
          <w:divBdr>
            <w:top w:val="none" w:sz="0" w:space="0" w:color="auto"/>
            <w:left w:val="none" w:sz="0" w:space="0" w:color="auto"/>
            <w:bottom w:val="none" w:sz="0" w:space="0" w:color="auto"/>
            <w:right w:val="none" w:sz="0" w:space="0" w:color="auto"/>
          </w:divBdr>
          <w:divsChild>
            <w:div w:id="1230649731">
              <w:marLeft w:val="0"/>
              <w:marRight w:val="0"/>
              <w:marTop w:val="0"/>
              <w:marBottom w:val="0"/>
              <w:divBdr>
                <w:top w:val="none" w:sz="0" w:space="0" w:color="auto"/>
                <w:left w:val="none" w:sz="0" w:space="0" w:color="auto"/>
                <w:bottom w:val="none" w:sz="0" w:space="0" w:color="auto"/>
                <w:right w:val="none" w:sz="0" w:space="0" w:color="auto"/>
              </w:divBdr>
            </w:div>
          </w:divsChild>
        </w:div>
        <w:div w:id="488402886">
          <w:marLeft w:val="0"/>
          <w:marRight w:val="0"/>
          <w:marTop w:val="0"/>
          <w:marBottom w:val="0"/>
          <w:divBdr>
            <w:top w:val="none" w:sz="0" w:space="0" w:color="auto"/>
            <w:left w:val="none" w:sz="0" w:space="0" w:color="auto"/>
            <w:bottom w:val="none" w:sz="0" w:space="0" w:color="auto"/>
            <w:right w:val="none" w:sz="0" w:space="0" w:color="auto"/>
          </w:divBdr>
          <w:divsChild>
            <w:div w:id="2013413688">
              <w:marLeft w:val="0"/>
              <w:marRight w:val="0"/>
              <w:marTop w:val="0"/>
              <w:marBottom w:val="0"/>
              <w:divBdr>
                <w:top w:val="none" w:sz="0" w:space="0" w:color="auto"/>
                <w:left w:val="none" w:sz="0" w:space="0" w:color="auto"/>
                <w:bottom w:val="none" w:sz="0" w:space="0" w:color="auto"/>
                <w:right w:val="none" w:sz="0" w:space="0" w:color="auto"/>
              </w:divBdr>
            </w:div>
            <w:div w:id="614219881">
              <w:marLeft w:val="0"/>
              <w:marRight w:val="0"/>
              <w:marTop w:val="0"/>
              <w:marBottom w:val="0"/>
              <w:divBdr>
                <w:top w:val="none" w:sz="0" w:space="0" w:color="auto"/>
                <w:left w:val="none" w:sz="0" w:space="0" w:color="auto"/>
                <w:bottom w:val="none" w:sz="0" w:space="0" w:color="auto"/>
                <w:right w:val="none" w:sz="0" w:space="0" w:color="auto"/>
              </w:divBdr>
            </w:div>
          </w:divsChild>
        </w:div>
        <w:div w:id="469058584">
          <w:marLeft w:val="0"/>
          <w:marRight w:val="0"/>
          <w:marTop w:val="0"/>
          <w:marBottom w:val="0"/>
          <w:divBdr>
            <w:top w:val="none" w:sz="0" w:space="0" w:color="auto"/>
            <w:left w:val="none" w:sz="0" w:space="0" w:color="auto"/>
            <w:bottom w:val="none" w:sz="0" w:space="0" w:color="auto"/>
            <w:right w:val="none" w:sz="0" w:space="0" w:color="auto"/>
          </w:divBdr>
          <w:divsChild>
            <w:div w:id="793908796">
              <w:marLeft w:val="0"/>
              <w:marRight w:val="0"/>
              <w:marTop w:val="0"/>
              <w:marBottom w:val="0"/>
              <w:divBdr>
                <w:top w:val="none" w:sz="0" w:space="0" w:color="auto"/>
                <w:left w:val="none" w:sz="0" w:space="0" w:color="auto"/>
                <w:bottom w:val="none" w:sz="0" w:space="0" w:color="auto"/>
                <w:right w:val="none" w:sz="0" w:space="0" w:color="auto"/>
              </w:divBdr>
            </w:div>
          </w:divsChild>
        </w:div>
        <w:div w:id="1153369638">
          <w:marLeft w:val="0"/>
          <w:marRight w:val="0"/>
          <w:marTop w:val="0"/>
          <w:marBottom w:val="0"/>
          <w:divBdr>
            <w:top w:val="none" w:sz="0" w:space="0" w:color="auto"/>
            <w:left w:val="none" w:sz="0" w:space="0" w:color="auto"/>
            <w:bottom w:val="none" w:sz="0" w:space="0" w:color="auto"/>
            <w:right w:val="none" w:sz="0" w:space="0" w:color="auto"/>
          </w:divBdr>
          <w:divsChild>
            <w:div w:id="1457486718">
              <w:marLeft w:val="0"/>
              <w:marRight w:val="0"/>
              <w:marTop w:val="0"/>
              <w:marBottom w:val="0"/>
              <w:divBdr>
                <w:top w:val="none" w:sz="0" w:space="0" w:color="auto"/>
                <w:left w:val="none" w:sz="0" w:space="0" w:color="auto"/>
                <w:bottom w:val="none" w:sz="0" w:space="0" w:color="auto"/>
                <w:right w:val="none" w:sz="0" w:space="0" w:color="auto"/>
              </w:divBdr>
            </w:div>
          </w:divsChild>
        </w:div>
        <w:div w:id="1382287720">
          <w:marLeft w:val="0"/>
          <w:marRight w:val="0"/>
          <w:marTop w:val="0"/>
          <w:marBottom w:val="0"/>
          <w:divBdr>
            <w:top w:val="none" w:sz="0" w:space="0" w:color="auto"/>
            <w:left w:val="none" w:sz="0" w:space="0" w:color="auto"/>
            <w:bottom w:val="none" w:sz="0" w:space="0" w:color="auto"/>
            <w:right w:val="none" w:sz="0" w:space="0" w:color="auto"/>
          </w:divBdr>
          <w:divsChild>
            <w:div w:id="1624537422">
              <w:marLeft w:val="0"/>
              <w:marRight w:val="0"/>
              <w:marTop w:val="0"/>
              <w:marBottom w:val="0"/>
              <w:divBdr>
                <w:top w:val="none" w:sz="0" w:space="0" w:color="auto"/>
                <w:left w:val="none" w:sz="0" w:space="0" w:color="auto"/>
                <w:bottom w:val="none" w:sz="0" w:space="0" w:color="auto"/>
                <w:right w:val="none" w:sz="0" w:space="0" w:color="auto"/>
              </w:divBdr>
            </w:div>
          </w:divsChild>
        </w:div>
        <w:div w:id="984316620">
          <w:marLeft w:val="0"/>
          <w:marRight w:val="0"/>
          <w:marTop w:val="0"/>
          <w:marBottom w:val="0"/>
          <w:divBdr>
            <w:top w:val="none" w:sz="0" w:space="0" w:color="auto"/>
            <w:left w:val="none" w:sz="0" w:space="0" w:color="auto"/>
            <w:bottom w:val="none" w:sz="0" w:space="0" w:color="auto"/>
            <w:right w:val="none" w:sz="0" w:space="0" w:color="auto"/>
          </w:divBdr>
          <w:divsChild>
            <w:div w:id="1703089870">
              <w:marLeft w:val="0"/>
              <w:marRight w:val="0"/>
              <w:marTop w:val="0"/>
              <w:marBottom w:val="0"/>
              <w:divBdr>
                <w:top w:val="none" w:sz="0" w:space="0" w:color="auto"/>
                <w:left w:val="none" w:sz="0" w:space="0" w:color="auto"/>
                <w:bottom w:val="none" w:sz="0" w:space="0" w:color="auto"/>
                <w:right w:val="none" w:sz="0" w:space="0" w:color="auto"/>
              </w:divBdr>
            </w:div>
            <w:div w:id="1750230865">
              <w:marLeft w:val="0"/>
              <w:marRight w:val="0"/>
              <w:marTop w:val="0"/>
              <w:marBottom w:val="0"/>
              <w:divBdr>
                <w:top w:val="none" w:sz="0" w:space="0" w:color="auto"/>
                <w:left w:val="none" w:sz="0" w:space="0" w:color="auto"/>
                <w:bottom w:val="none" w:sz="0" w:space="0" w:color="auto"/>
                <w:right w:val="none" w:sz="0" w:space="0" w:color="auto"/>
              </w:divBdr>
            </w:div>
          </w:divsChild>
        </w:div>
        <w:div w:id="82798666">
          <w:marLeft w:val="0"/>
          <w:marRight w:val="0"/>
          <w:marTop w:val="0"/>
          <w:marBottom w:val="0"/>
          <w:divBdr>
            <w:top w:val="none" w:sz="0" w:space="0" w:color="auto"/>
            <w:left w:val="none" w:sz="0" w:space="0" w:color="auto"/>
            <w:bottom w:val="none" w:sz="0" w:space="0" w:color="auto"/>
            <w:right w:val="none" w:sz="0" w:space="0" w:color="auto"/>
          </w:divBdr>
          <w:divsChild>
            <w:div w:id="359009843">
              <w:marLeft w:val="0"/>
              <w:marRight w:val="0"/>
              <w:marTop w:val="0"/>
              <w:marBottom w:val="0"/>
              <w:divBdr>
                <w:top w:val="none" w:sz="0" w:space="0" w:color="auto"/>
                <w:left w:val="none" w:sz="0" w:space="0" w:color="auto"/>
                <w:bottom w:val="none" w:sz="0" w:space="0" w:color="auto"/>
                <w:right w:val="none" w:sz="0" w:space="0" w:color="auto"/>
              </w:divBdr>
            </w:div>
            <w:div w:id="1427581088">
              <w:marLeft w:val="0"/>
              <w:marRight w:val="0"/>
              <w:marTop w:val="0"/>
              <w:marBottom w:val="0"/>
              <w:divBdr>
                <w:top w:val="none" w:sz="0" w:space="0" w:color="auto"/>
                <w:left w:val="none" w:sz="0" w:space="0" w:color="auto"/>
                <w:bottom w:val="none" w:sz="0" w:space="0" w:color="auto"/>
                <w:right w:val="none" w:sz="0" w:space="0" w:color="auto"/>
              </w:divBdr>
            </w:div>
          </w:divsChild>
        </w:div>
        <w:div w:id="1443764392">
          <w:marLeft w:val="0"/>
          <w:marRight w:val="0"/>
          <w:marTop w:val="0"/>
          <w:marBottom w:val="0"/>
          <w:divBdr>
            <w:top w:val="none" w:sz="0" w:space="0" w:color="auto"/>
            <w:left w:val="none" w:sz="0" w:space="0" w:color="auto"/>
            <w:bottom w:val="none" w:sz="0" w:space="0" w:color="auto"/>
            <w:right w:val="none" w:sz="0" w:space="0" w:color="auto"/>
          </w:divBdr>
          <w:divsChild>
            <w:div w:id="2133354025">
              <w:marLeft w:val="0"/>
              <w:marRight w:val="0"/>
              <w:marTop w:val="0"/>
              <w:marBottom w:val="0"/>
              <w:divBdr>
                <w:top w:val="none" w:sz="0" w:space="0" w:color="auto"/>
                <w:left w:val="none" w:sz="0" w:space="0" w:color="auto"/>
                <w:bottom w:val="none" w:sz="0" w:space="0" w:color="auto"/>
                <w:right w:val="none" w:sz="0" w:space="0" w:color="auto"/>
              </w:divBdr>
            </w:div>
          </w:divsChild>
        </w:div>
        <w:div w:id="1930237605">
          <w:marLeft w:val="0"/>
          <w:marRight w:val="0"/>
          <w:marTop w:val="0"/>
          <w:marBottom w:val="0"/>
          <w:divBdr>
            <w:top w:val="none" w:sz="0" w:space="0" w:color="auto"/>
            <w:left w:val="none" w:sz="0" w:space="0" w:color="auto"/>
            <w:bottom w:val="none" w:sz="0" w:space="0" w:color="auto"/>
            <w:right w:val="none" w:sz="0" w:space="0" w:color="auto"/>
          </w:divBdr>
          <w:divsChild>
            <w:div w:id="1803645039">
              <w:marLeft w:val="0"/>
              <w:marRight w:val="0"/>
              <w:marTop w:val="0"/>
              <w:marBottom w:val="0"/>
              <w:divBdr>
                <w:top w:val="none" w:sz="0" w:space="0" w:color="auto"/>
                <w:left w:val="none" w:sz="0" w:space="0" w:color="auto"/>
                <w:bottom w:val="none" w:sz="0" w:space="0" w:color="auto"/>
                <w:right w:val="none" w:sz="0" w:space="0" w:color="auto"/>
              </w:divBdr>
            </w:div>
          </w:divsChild>
        </w:div>
        <w:div w:id="943269494">
          <w:marLeft w:val="0"/>
          <w:marRight w:val="0"/>
          <w:marTop w:val="0"/>
          <w:marBottom w:val="0"/>
          <w:divBdr>
            <w:top w:val="none" w:sz="0" w:space="0" w:color="auto"/>
            <w:left w:val="none" w:sz="0" w:space="0" w:color="auto"/>
            <w:bottom w:val="none" w:sz="0" w:space="0" w:color="auto"/>
            <w:right w:val="none" w:sz="0" w:space="0" w:color="auto"/>
          </w:divBdr>
          <w:divsChild>
            <w:div w:id="1249730618">
              <w:marLeft w:val="0"/>
              <w:marRight w:val="0"/>
              <w:marTop w:val="0"/>
              <w:marBottom w:val="0"/>
              <w:divBdr>
                <w:top w:val="none" w:sz="0" w:space="0" w:color="auto"/>
                <w:left w:val="none" w:sz="0" w:space="0" w:color="auto"/>
                <w:bottom w:val="none" w:sz="0" w:space="0" w:color="auto"/>
                <w:right w:val="none" w:sz="0" w:space="0" w:color="auto"/>
              </w:divBdr>
            </w:div>
          </w:divsChild>
        </w:div>
        <w:div w:id="1599168275">
          <w:marLeft w:val="0"/>
          <w:marRight w:val="0"/>
          <w:marTop w:val="0"/>
          <w:marBottom w:val="0"/>
          <w:divBdr>
            <w:top w:val="none" w:sz="0" w:space="0" w:color="auto"/>
            <w:left w:val="none" w:sz="0" w:space="0" w:color="auto"/>
            <w:bottom w:val="none" w:sz="0" w:space="0" w:color="auto"/>
            <w:right w:val="none" w:sz="0" w:space="0" w:color="auto"/>
          </w:divBdr>
          <w:divsChild>
            <w:div w:id="13962340">
              <w:marLeft w:val="0"/>
              <w:marRight w:val="0"/>
              <w:marTop w:val="0"/>
              <w:marBottom w:val="0"/>
              <w:divBdr>
                <w:top w:val="none" w:sz="0" w:space="0" w:color="auto"/>
                <w:left w:val="none" w:sz="0" w:space="0" w:color="auto"/>
                <w:bottom w:val="none" w:sz="0" w:space="0" w:color="auto"/>
                <w:right w:val="none" w:sz="0" w:space="0" w:color="auto"/>
              </w:divBdr>
            </w:div>
          </w:divsChild>
        </w:div>
        <w:div w:id="239562044">
          <w:marLeft w:val="0"/>
          <w:marRight w:val="0"/>
          <w:marTop w:val="0"/>
          <w:marBottom w:val="0"/>
          <w:divBdr>
            <w:top w:val="none" w:sz="0" w:space="0" w:color="auto"/>
            <w:left w:val="none" w:sz="0" w:space="0" w:color="auto"/>
            <w:bottom w:val="none" w:sz="0" w:space="0" w:color="auto"/>
            <w:right w:val="none" w:sz="0" w:space="0" w:color="auto"/>
          </w:divBdr>
          <w:divsChild>
            <w:div w:id="33623081">
              <w:marLeft w:val="0"/>
              <w:marRight w:val="0"/>
              <w:marTop w:val="0"/>
              <w:marBottom w:val="0"/>
              <w:divBdr>
                <w:top w:val="none" w:sz="0" w:space="0" w:color="auto"/>
                <w:left w:val="none" w:sz="0" w:space="0" w:color="auto"/>
                <w:bottom w:val="none" w:sz="0" w:space="0" w:color="auto"/>
                <w:right w:val="none" w:sz="0" w:space="0" w:color="auto"/>
              </w:divBdr>
            </w:div>
          </w:divsChild>
        </w:div>
        <w:div w:id="239995097">
          <w:marLeft w:val="0"/>
          <w:marRight w:val="0"/>
          <w:marTop w:val="0"/>
          <w:marBottom w:val="0"/>
          <w:divBdr>
            <w:top w:val="none" w:sz="0" w:space="0" w:color="auto"/>
            <w:left w:val="none" w:sz="0" w:space="0" w:color="auto"/>
            <w:bottom w:val="none" w:sz="0" w:space="0" w:color="auto"/>
            <w:right w:val="none" w:sz="0" w:space="0" w:color="auto"/>
          </w:divBdr>
          <w:divsChild>
            <w:div w:id="989404733">
              <w:marLeft w:val="0"/>
              <w:marRight w:val="0"/>
              <w:marTop w:val="0"/>
              <w:marBottom w:val="0"/>
              <w:divBdr>
                <w:top w:val="none" w:sz="0" w:space="0" w:color="auto"/>
                <w:left w:val="none" w:sz="0" w:space="0" w:color="auto"/>
                <w:bottom w:val="none" w:sz="0" w:space="0" w:color="auto"/>
                <w:right w:val="none" w:sz="0" w:space="0" w:color="auto"/>
              </w:divBdr>
            </w:div>
          </w:divsChild>
        </w:div>
        <w:div w:id="495725906">
          <w:marLeft w:val="0"/>
          <w:marRight w:val="0"/>
          <w:marTop w:val="0"/>
          <w:marBottom w:val="0"/>
          <w:divBdr>
            <w:top w:val="none" w:sz="0" w:space="0" w:color="auto"/>
            <w:left w:val="none" w:sz="0" w:space="0" w:color="auto"/>
            <w:bottom w:val="none" w:sz="0" w:space="0" w:color="auto"/>
            <w:right w:val="none" w:sz="0" w:space="0" w:color="auto"/>
          </w:divBdr>
          <w:divsChild>
            <w:div w:id="1764257323">
              <w:marLeft w:val="0"/>
              <w:marRight w:val="0"/>
              <w:marTop w:val="0"/>
              <w:marBottom w:val="0"/>
              <w:divBdr>
                <w:top w:val="none" w:sz="0" w:space="0" w:color="auto"/>
                <w:left w:val="none" w:sz="0" w:space="0" w:color="auto"/>
                <w:bottom w:val="none" w:sz="0" w:space="0" w:color="auto"/>
                <w:right w:val="none" w:sz="0" w:space="0" w:color="auto"/>
              </w:divBdr>
            </w:div>
            <w:div w:id="61606770">
              <w:marLeft w:val="0"/>
              <w:marRight w:val="0"/>
              <w:marTop w:val="0"/>
              <w:marBottom w:val="0"/>
              <w:divBdr>
                <w:top w:val="none" w:sz="0" w:space="0" w:color="auto"/>
                <w:left w:val="none" w:sz="0" w:space="0" w:color="auto"/>
                <w:bottom w:val="none" w:sz="0" w:space="0" w:color="auto"/>
                <w:right w:val="none" w:sz="0" w:space="0" w:color="auto"/>
              </w:divBdr>
            </w:div>
          </w:divsChild>
        </w:div>
        <w:div w:id="1825899309">
          <w:marLeft w:val="0"/>
          <w:marRight w:val="0"/>
          <w:marTop w:val="0"/>
          <w:marBottom w:val="0"/>
          <w:divBdr>
            <w:top w:val="none" w:sz="0" w:space="0" w:color="auto"/>
            <w:left w:val="none" w:sz="0" w:space="0" w:color="auto"/>
            <w:bottom w:val="none" w:sz="0" w:space="0" w:color="auto"/>
            <w:right w:val="none" w:sz="0" w:space="0" w:color="auto"/>
          </w:divBdr>
          <w:divsChild>
            <w:div w:id="1185484066">
              <w:marLeft w:val="0"/>
              <w:marRight w:val="0"/>
              <w:marTop w:val="0"/>
              <w:marBottom w:val="0"/>
              <w:divBdr>
                <w:top w:val="none" w:sz="0" w:space="0" w:color="auto"/>
                <w:left w:val="none" w:sz="0" w:space="0" w:color="auto"/>
                <w:bottom w:val="none" w:sz="0" w:space="0" w:color="auto"/>
                <w:right w:val="none" w:sz="0" w:space="0" w:color="auto"/>
              </w:divBdr>
            </w:div>
            <w:div w:id="1818574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9779146">
      <w:bodyDiv w:val="1"/>
      <w:marLeft w:val="0"/>
      <w:marRight w:val="0"/>
      <w:marTop w:val="0"/>
      <w:marBottom w:val="0"/>
      <w:divBdr>
        <w:top w:val="none" w:sz="0" w:space="0" w:color="auto"/>
        <w:left w:val="none" w:sz="0" w:space="0" w:color="auto"/>
        <w:bottom w:val="none" w:sz="0" w:space="0" w:color="auto"/>
        <w:right w:val="none" w:sz="0" w:space="0" w:color="auto"/>
      </w:divBdr>
      <w:divsChild>
        <w:div w:id="1270353039">
          <w:marLeft w:val="547"/>
          <w:marRight w:val="0"/>
          <w:marTop w:val="96"/>
          <w:marBottom w:val="0"/>
          <w:divBdr>
            <w:top w:val="none" w:sz="0" w:space="0" w:color="auto"/>
            <w:left w:val="none" w:sz="0" w:space="0" w:color="auto"/>
            <w:bottom w:val="none" w:sz="0" w:space="0" w:color="auto"/>
            <w:right w:val="none" w:sz="0" w:space="0" w:color="auto"/>
          </w:divBdr>
        </w:div>
      </w:divsChild>
    </w:div>
    <w:div w:id="1693534266">
      <w:bodyDiv w:val="1"/>
      <w:marLeft w:val="0"/>
      <w:marRight w:val="0"/>
      <w:marTop w:val="0"/>
      <w:marBottom w:val="0"/>
      <w:divBdr>
        <w:top w:val="none" w:sz="0" w:space="0" w:color="auto"/>
        <w:left w:val="none" w:sz="0" w:space="0" w:color="auto"/>
        <w:bottom w:val="none" w:sz="0" w:space="0" w:color="auto"/>
        <w:right w:val="none" w:sz="0" w:space="0" w:color="auto"/>
      </w:divBdr>
      <w:divsChild>
        <w:div w:id="361321104">
          <w:marLeft w:val="547"/>
          <w:marRight w:val="0"/>
          <w:marTop w:val="86"/>
          <w:marBottom w:val="0"/>
          <w:divBdr>
            <w:top w:val="none" w:sz="0" w:space="0" w:color="auto"/>
            <w:left w:val="none" w:sz="0" w:space="0" w:color="auto"/>
            <w:bottom w:val="none" w:sz="0" w:space="0" w:color="auto"/>
            <w:right w:val="none" w:sz="0" w:space="0" w:color="auto"/>
          </w:divBdr>
        </w:div>
        <w:div w:id="2030719428">
          <w:marLeft w:val="547"/>
          <w:marRight w:val="0"/>
          <w:marTop w:val="86"/>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g"/><Relationship Id="rId18" Type="http://schemas.openxmlformats.org/officeDocument/2006/relationships/image" Target="media/image10.jpg"/><Relationship Id="rId26" Type="http://schemas.openxmlformats.org/officeDocument/2006/relationships/hyperlink" Target="http://webmedia.jcu.edu/cmsett/files/2014/06/baroody-facts-article.pdf" TargetMode="External"/><Relationship Id="rId39" Type="http://schemas.openxmlformats.org/officeDocument/2006/relationships/fontTable" Target="fontTable.xml"/><Relationship Id="rId21" Type="http://schemas.openxmlformats.org/officeDocument/2006/relationships/image" Target="media/image13.jpg"/><Relationship Id="rId34" Type="http://schemas.openxmlformats.org/officeDocument/2006/relationships/hyperlink" Target="https://www.gov.uk/government/publications/relationships-education-relationships-and-sex-education-rse-and-health-education" TargetMode="External"/><Relationship Id="rId7" Type="http://schemas.openxmlformats.org/officeDocument/2006/relationships/image" Target="media/image1.jpeg"/><Relationship Id="rId12" Type="http://schemas.openxmlformats.org/officeDocument/2006/relationships/image" Target="media/image4.png"/><Relationship Id="rId17" Type="http://schemas.openxmlformats.org/officeDocument/2006/relationships/image" Target="media/image9.jpg"/><Relationship Id="rId25" Type="http://schemas.openxmlformats.org/officeDocument/2006/relationships/hyperlink" Target="https://www.lightbulblanguages.co.uk/resources/PrimaryFrench/KS2-framework-pt1.pdf" TargetMode="External"/><Relationship Id="rId33" Type="http://schemas.openxmlformats.org/officeDocument/2006/relationships/hyperlink" Target="https://www.afpe.org.uk/physical-education/" TargetMode="External"/><Relationship Id="rId38" Type="http://schemas.openxmlformats.org/officeDocument/2006/relationships/footer" Target="footer1.xml"/><Relationship Id="rId2" Type="http://schemas.openxmlformats.org/officeDocument/2006/relationships/styles" Target="styles.xml"/><Relationship Id="rId16" Type="http://schemas.openxmlformats.org/officeDocument/2006/relationships/image" Target="media/image8.jpg"/><Relationship Id="rId20" Type="http://schemas.openxmlformats.org/officeDocument/2006/relationships/image" Target="media/image12.png"/><Relationship Id="rId29" Type="http://schemas.openxmlformats.org/officeDocument/2006/relationships/hyperlink" Target="http://www.mrbartonmaths.com"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jpg"/><Relationship Id="rId24" Type="http://schemas.openxmlformats.org/officeDocument/2006/relationships/hyperlink" Target="https://www.gov.uk/government/publications/development-matters--2" TargetMode="External"/><Relationship Id="rId32" Type="http://schemas.openxmlformats.org/officeDocument/2006/relationships/hyperlink" Target="http://www.youcubed.com" TargetMode="External"/><Relationship Id="rId37" Type="http://schemas.openxmlformats.org/officeDocument/2006/relationships/hyperlink" Target="http://www.smscqualitymark.org.uk/" TargetMode="External"/><Relationship Id="rId40"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7.jpg"/><Relationship Id="rId23" Type="http://schemas.openxmlformats.org/officeDocument/2006/relationships/hyperlink" Target="https://birthto5matters.org.uk/" TargetMode="External"/><Relationship Id="rId28" Type="http://schemas.openxmlformats.org/officeDocument/2006/relationships/hyperlink" Target="http://www.mrbartonmaths.com/blog/diagnostic-questions/" TargetMode="External"/><Relationship Id="rId36" Type="http://schemas.openxmlformats.org/officeDocument/2006/relationships/hyperlink" Target="https://www.natre.org.uk/" TargetMode="External"/><Relationship Id="rId10" Type="http://schemas.openxmlformats.org/officeDocument/2006/relationships/hyperlink" Target="https://www.stem.org.uk/primary-dt-resources" TargetMode="External"/><Relationship Id="rId19" Type="http://schemas.openxmlformats.org/officeDocument/2006/relationships/image" Target="media/image11.png"/><Relationship Id="rId31" Type="http://schemas.openxmlformats.org/officeDocument/2006/relationships/hyperlink" Target="http://www.nrich.com" TargetMode="External"/><Relationship Id="rId4" Type="http://schemas.openxmlformats.org/officeDocument/2006/relationships/webSettings" Target="webSettings.xml"/><Relationship Id="rId9" Type="http://schemas.openxmlformats.org/officeDocument/2006/relationships/hyperlink" Target="https://resourced.prometheanworld.com/digital-literacy-classroom-important/" TargetMode="External"/><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hyperlink" Target="https://encore.lib.warwick.ac.uk/iii/encore/record/C__Rb3685447__Salice%20hansen__P0%2C1__Orightresult__U__X4?lang=eng&amp;suite=cobalt" TargetMode="External"/><Relationship Id="rId30" Type="http://schemas.openxmlformats.org/officeDocument/2006/relationships/hyperlink" Target="http://www.ncetm.com" TargetMode="External"/><Relationship Id="rId35" Type="http://schemas.openxmlformats.org/officeDocument/2006/relationships/hyperlink" Target="http://www.reonline.org.uk/" TargetMode="External"/><Relationship Id="rId8" Type="http://schemas.openxmlformats.org/officeDocument/2006/relationships/image" Target="media/image2.jpeg"/><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TotalTime>
  <Pages>20</Pages>
  <Words>10004</Words>
  <Characters>57027</Characters>
  <Application>Microsoft Office Word</Application>
  <DocSecurity>0</DocSecurity>
  <Lines>475</Lines>
  <Paragraphs>133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66898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Dobb, Jo</dc:creator>
  <cp:keywords/>
  <dc:description/>
  <cp:lastModifiedBy>Dobb, Jo</cp:lastModifiedBy>
  <cp:revision>5</cp:revision>
  <dcterms:created xsi:type="dcterms:W3CDTF">2022-11-03T12:59:00Z</dcterms:created>
  <dcterms:modified xsi:type="dcterms:W3CDTF">2022-12-05T14:18:00Z</dcterms:modified>
</cp:coreProperties>
</file>