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7D0C" w:rsidRDefault="00030FCC" w:rsidP="00392408">
      <w:pPr>
        <w:pStyle w:val="Heading1"/>
      </w:pPr>
      <w:bookmarkStart w:id="0" w:name="_GoBack"/>
      <w:bookmarkEnd w:id="0"/>
      <w:r w:rsidRPr="00392408">
        <w:t>Multi-Author Blog (MAB) Editorial Guidance</w:t>
      </w:r>
    </w:p>
    <w:p w:rsidR="00392408" w:rsidRDefault="00392408" w:rsidP="00392408">
      <w:pPr>
        <w:spacing w:after="0" w:line="240" w:lineRule="auto"/>
      </w:pPr>
    </w:p>
    <w:p w:rsidR="00392408" w:rsidRPr="000554C8" w:rsidRDefault="00392408" w:rsidP="00392408">
      <w:pPr>
        <w:rPr>
          <w:sz w:val="22"/>
        </w:rPr>
      </w:pPr>
      <w:r w:rsidRPr="000554C8">
        <w:rPr>
          <w:sz w:val="22"/>
        </w:rPr>
        <w:t xml:space="preserve">The MAB is designed to help students </w:t>
      </w:r>
      <w:r w:rsidR="000554C8" w:rsidRPr="000554C8">
        <w:rPr>
          <w:sz w:val="22"/>
        </w:rPr>
        <w:t xml:space="preserve">to </w:t>
      </w:r>
      <w:r w:rsidRPr="000554C8">
        <w:rPr>
          <w:sz w:val="22"/>
        </w:rPr>
        <w:t>engage with reflection</w:t>
      </w:r>
      <w:r w:rsidR="000554C8" w:rsidRPr="000554C8">
        <w:rPr>
          <w:sz w:val="22"/>
        </w:rPr>
        <w:t xml:space="preserve"> and to improve their academic writing</w:t>
      </w:r>
      <w:r w:rsidRPr="000554C8">
        <w:rPr>
          <w:sz w:val="22"/>
        </w:rPr>
        <w:t xml:space="preserve">. </w:t>
      </w:r>
      <w:r w:rsidR="000554C8" w:rsidRPr="000554C8">
        <w:rPr>
          <w:sz w:val="22"/>
        </w:rPr>
        <w:t xml:space="preserve"> Many teachers use blogs (and other forms of social media) to disseminate good practice and to engage with their peers.  Content from the MAB can be used to supplement your e</w:t>
      </w:r>
      <w:r w:rsidR="006E2624">
        <w:rPr>
          <w:sz w:val="22"/>
        </w:rPr>
        <w:t>-</w:t>
      </w:r>
      <w:r w:rsidR="000554C8" w:rsidRPr="000554C8">
        <w:rPr>
          <w:sz w:val="22"/>
        </w:rPr>
        <w:t xml:space="preserve">Portfolio in Mahara and may increase employability as many employers </w:t>
      </w:r>
      <w:r w:rsidR="006E2624">
        <w:rPr>
          <w:sz w:val="22"/>
        </w:rPr>
        <w:t>require</w:t>
      </w:r>
      <w:r w:rsidR="000554C8" w:rsidRPr="000554C8">
        <w:rPr>
          <w:sz w:val="22"/>
        </w:rPr>
        <w:t xml:space="preserve"> evidence that candidates actively participate in and engage with the wider teaching community.</w:t>
      </w:r>
    </w:p>
    <w:p w:rsidR="00392408" w:rsidRPr="000554C8" w:rsidRDefault="000554C8" w:rsidP="000554C8">
      <w:pPr>
        <w:spacing w:after="40"/>
        <w:rPr>
          <w:rFonts w:cs="Andalus"/>
          <w:spacing w:val="-4"/>
          <w:sz w:val="22"/>
        </w:rPr>
      </w:pPr>
      <w:r w:rsidRPr="000554C8">
        <w:rPr>
          <w:sz w:val="22"/>
        </w:rPr>
        <w:t xml:space="preserve">With the </w:t>
      </w:r>
      <w:r w:rsidRPr="000554C8">
        <w:rPr>
          <w:rFonts w:cs="Andalus"/>
          <w:spacing w:val="-4"/>
          <w:sz w:val="22"/>
        </w:rPr>
        <w:t>increased focus on</w:t>
      </w:r>
      <w:r w:rsidR="00392408" w:rsidRPr="000554C8">
        <w:rPr>
          <w:rFonts w:cs="Andalus"/>
          <w:spacing w:val="-4"/>
          <w:sz w:val="22"/>
        </w:rPr>
        <w:t xml:space="preserve"> </w:t>
      </w:r>
      <w:r w:rsidRPr="000554C8">
        <w:rPr>
          <w:rFonts w:cs="Andalus"/>
          <w:spacing w:val="-4"/>
          <w:sz w:val="22"/>
        </w:rPr>
        <w:t>‘</w:t>
      </w:r>
      <w:r w:rsidR="00392408" w:rsidRPr="000554C8">
        <w:rPr>
          <w:rFonts w:cs="Andalus"/>
          <w:spacing w:val="-4"/>
          <w:sz w:val="22"/>
        </w:rPr>
        <w:t>teachers as researchers</w:t>
      </w:r>
      <w:r w:rsidRPr="000554C8">
        <w:rPr>
          <w:rFonts w:cs="Andalus"/>
          <w:spacing w:val="-4"/>
          <w:sz w:val="22"/>
        </w:rPr>
        <w:t>’</w:t>
      </w:r>
      <w:r w:rsidR="00392408" w:rsidRPr="000554C8">
        <w:rPr>
          <w:rFonts w:cs="Andalus"/>
          <w:spacing w:val="-4"/>
          <w:sz w:val="22"/>
        </w:rPr>
        <w:t xml:space="preserve"> </w:t>
      </w:r>
      <w:r w:rsidR="002129A8">
        <w:rPr>
          <w:rFonts w:cs="Andalus"/>
          <w:spacing w:val="-4"/>
          <w:sz w:val="22"/>
        </w:rPr>
        <w:t>in the sector</w:t>
      </w:r>
      <w:r w:rsidR="00764ADE">
        <w:rPr>
          <w:rFonts w:cs="Andalus"/>
          <w:spacing w:val="-4"/>
          <w:sz w:val="22"/>
        </w:rPr>
        <w:t>,</w:t>
      </w:r>
      <w:r w:rsidR="002129A8">
        <w:rPr>
          <w:rFonts w:cs="Andalus"/>
          <w:spacing w:val="-4"/>
          <w:sz w:val="22"/>
        </w:rPr>
        <w:t xml:space="preserve"> </w:t>
      </w:r>
      <w:r>
        <w:rPr>
          <w:rFonts w:cs="Andalus"/>
          <w:spacing w:val="-4"/>
          <w:sz w:val="22"/>
        </w:rPr>
        <w:t>many</w:t>
      </w:r>
      <w:r w:rsidR="00392408" w:rsidRPr="000554C8">
        <w:rPr>
          <w:rFonts w:cs="Andalus"/>
          <w:spacing w:val="-4"/>
          <w:sz w:val="22"/>
        </w:rPr>
        <w:t xml:space="preserve"> qualified teachers will</w:t>
      </w:r>
      <w:r>
        <w:rPr>
          <w:rFonts w:cs="Andalus"/>
          <w:spacing w:val="-4"/>
          <w:sz w:val="22"/>
        </w:rPr>
        <w:t xml:space="preserve"> </w:t>
      </w:r>
      <w:r w:rsidR="002129A8">
        <w:rPr>
          <w:rFonts w:cs="Andalus"/>
          <w:spacing w:val="-4"/>
          <w:sz w:val="22"/>
        </w:rPr>
        <w:t>be expected</w:t>
      </w:r>
      <w:r>
        <w:rPr>
          <w:rFonts w:cs="Andalus"/>
          <w:spacing w:val="-4"/>
          <w:sz w:val="22"/>
        </w:rPr>
        <w:t xml:space="preserve"> to </w:t>
      </w:r>
      <w:r w:rsidR="00392408" w:rsidRPr="000554C8">
        <w:rPr>
          <w:rFonts w:cs="Andalus"/>
          <w:spacing w:val="-4"/>
          <w:sz w:val="22"/>
        </w:rPr>
        <w:t xml:space="preserve">publish </w:t>
      </w:r>
      <w:r>
        <w:rPr>
          <w:rFonts w:cs="Andalus"/>
          <w:spacing w:val="-4"/>
          <w:sz w:val="22"/>
        </w:rPr>
        <w:t xml:space="preserve">the outcomes of </w:t>
      </w:r>
      <w:r w:rsidR="00676B7F">
        <w:rPr>
          <w:rFonts w:cs="Andalus"/>
          <w:spacing w:val="-4"/>
          <w:sz w:val="22"/>
        </w:rPr>
        <w:t>any</w:t>
      </w:r>
      <w:r>
        <w:rPr>
          <w:rFonts w:cs="Andalus"/>
          <w:spacing w:val="-4"/>
          <w:sz w:val="22"/>
        </w:rPr>
        <w:t xml:space="preserve"> </w:t>
      </w:r>
      <w:r w:rsidR="00392408" w:rsidRPr="000554C8">
        <w:rPr>
          <w:rFonts w:cs="Andalus"/>
          <w:spacing w:val="-4"/>
          <w:sz w:val="22"/>
        </w:rPr>
        <w:t>action research projects</w:t>
      </w:r>
      <w:r w:rsidR="00676B7F">
        <w:rPr>
          <w:rFonts w:cs="Andalus"/>
          <w:spacing w:val="-4"/>
          <w:sz w:val="22"/>
        </w:rPr>
        <w:t xml:space="preserve"> they undertake</w:t>
      </w:r>
      <w:r w:rsidR="00392408" w:rsidRPr="000554C8">
        <w:rPr>
          <w:rFonts w:cs="Andalus"/>
          <w:spacing w:val="-4"/>
          <w:sz w:val="22"/>
        </w:rPr>
        <w:t>. The MAB is t</w:t>
      </w:r>
      <w:r>
        <w:rPr>
          <w:rFonts w:cs="Andalus"/>
          <w:spacing w:val="-4"/>
          <w:sz w:val="22"/>
        </w:rPr>
        <w:t xml:space="preserve">he first step on your journey </w:t>
      </w:r>
      <w:r w:rsidR="00392408" w:rsidRPr="000554C8">
        <w:rPr>
          <w:rFonts w:cs="Andalus"/>
          <w:spacing w:val="-4"/>
          <w:sz w:val="22"/>
        </w:rPr>
        <w:t xml:space="preserve">towards publishing and </w:t>
      </w:r>
      <w:r w:rsidR="002129A8">
        <w:rPr>
          <w:rFonts w:cs="Andalus"/>
          <w:spacing w:val="-4"/>
          <w:sz w:val="22"/>
        </w:rPr>
        <w:t>enables you to</w:t>
      </w:r>
      <w:r w:rsidR="00392408" w:rsidRPr="000554C8">
        <w:rPr>
          <w:rFonts w:cs="Andalus"/>
          <w:spacing w:val="-4"/>
          <w:sz w:val="22"/>
        </w:rPr>
        <w:t xml:space="preserve"> experience </w:t>
      </w:r>
      <w:r w:rsidR="00764ADE">
        <w:rPr>
          <w:rFonts w:cs="Andalus"/>
          <w:spacing w:val="-4"/>
          <w:sz w:val="22"/>
        </w:rPr>
        <w:t xml:space="preserve">publishing and </w:t>
      </w:r>
      <w:r w:rsidR="00392408" w:rsidRPr="000554C8">
        <w:rPr>
          <w:rFonts w:cs="Andalus"/>
          <w:spacing w:val="-4"/>
          <w:sz w:val="22"/>
        </w:rPr>
        <w:t>review</w:t>
      </w:r>
      <w:r w:rsidR="00023316">
        <w:rPr>
          <w:rFonts w:cs="Andalus"/>
          <w:spacing w:val="-4"/>
          <w:sz w:val="22"/>
        </w:rPr>
        <w:t>ing</w:t>
      </w:r>
      <w:r w:rsidR="002129A8">
        <w:rPr>
          <w:rFonts w:cs="Andalus"/>
          <w:spacing w:val="-4"/>
          <w:sz w:val="22"/>
        </w:rPr>
        <w:t xml:space="preserve"> in a friendly</w:t>
      </w:r>
      <w:r w:rsidR="007A515B">
        <w:rPr>
          <w:rFonts w:cs="Andalus"/>
          <w:spacing w:val="-4"/>
          <w:sz w:val="22"/>
        </w:rPr>
        <w:t xml:space="preserve"> and </w:t>
      </w:r>
      <w:r w:rsidR="002129A8">
        <w:rPr>
          <w:rFonts w:cs="Andalus"/>
          <w:spacing w:val="-4"/>
          <w:sz w:val="22"/>
        </w:rPr>
        <w:t>supportive environment</w:t>
      </w:r>
      <w:r w:rsidR="00392408" w:rsidRPr="000554C8">
        <w:rPr>
          <w:rFonts w:cs="Andalus"/>
          <w:spacing w:val="-4"/>
          <w:sz w:val="22"/>
        </w:rPr>
        <w:t xml:space="preserve">. </w:t>
      </w:r>
    </w:p>
    <w:p w:rsidR="00030FCC" w:rsidRPr="00392408" w:rsidRDefault="00030FCC" w:rsidP="002129A8">
      <w:pPr>
        <w:spacing w:after="0" w:line="240" w:lineRule="auto"/>
        <w:rPr>
          <w:sz w:val="22"/>
        </w:rPr>
      </w:pPr>
    </w:p>
    <w:p w:rsidR="00030FCC" w:rsidRPr="00392408" w:rsidRDefault="00392408" w:rsidP="002129A8">
      <w:pPr>
        <w:pStyle w:val="Heading2"/>
      </w:pPr>
      <w:r w:rsidRPr="00392408">
        <w:t>Can I write about anything in my blog post?</w:t>
      </w:r>
    </w:p>
    <w:p w:rsidR="00392408" w:rsidRPr="00392408" w:rsidRDefault="00392408" w:rsidP="00030FCC">
      <w:pPr>
        <w:spacing w:after="0" w:line="240" w:lineRule="auto"/>
        <w:rPr>
          <w:sz w:val="22"/>
        </w:rPr>
      </w:pPr>
      <w:r w:rsidRPr="00392408">
        <w:rPr>
          <w:sz w:val="22"/>
        </w:rPr>
        <w:t xml:space="preserve">As long as your blog post relates to </w:t>
      </w:r>
      <w:r w:rsidR="002129A8">
        <w:rPr>
          <w:sz w:val="22"/>
        </w:rPr>
        <w:t>how you have undertaken research that has impacted on your</w:t>
      </w:r>
      <w:r w:rsidRPr="00392408">
        <w:rPr>
          <w:sz w:val="22"/>
        </w:rPr>
        <w:t xml:space="preserve"> teaching practice </w:t>
      </w:r>
      <w:r w:rsidR="002129A8">
        <w:rPr>
          <w:sz w:val="22"/>
        </w:rPr>
        <w:t>or how your research has informed your teaching then</w:t>
      </w:r>
      <w:r w:rsidR="00764ADE">
        <w:rPr>
          <w:sz w:val="22"/>
        </w:rPr>
        <w:t xml:space="preserve"> yes feel free to write about it</w:t>
      </w:r>
      <w:r w:rsidRPr="00392408">
        <w:rPr>
          <w:sz w:val="22"/>
        </w:rPr>
        <w:t>.</w:t>
      </w:r>
      <w:r w:rsidR="00023316">
        <w:rPr>
          <w:sz w:val="22"/>
        </w:rPr>
        <w:t xml:space="preserve">  Remember to anonymise your institution (e.g. Secondary School in Coventry rather than the specific name of the school) if you refer to it in your post.</w:t>
      </w:r>
    </w:p>
    <w:p w:rsidR="00392408" w:rsidRPr="00392408" w:rsidRDefault="00392408" w:rsidP="00030FCC">
      <w:pPr>
        <w:spacing w:after="0" w:line="240" w:lineRule="auto"/>
        <w:rPr>
          <w:sz w:val="22"/>
        </w:rPr>
      </w:pPr>
    </w:p>
    <w:p w:rsidR="00392408" w:rsidRPr="00392408" w:rsidRDefault="00392408" w:rsidP="00764ADE">
      <w:pPr>
        <w:pStyle w:val="Heading2"/>
      </w:pPr>
      <w:r w:rsidRPr="00392408">
        <w:t>How long can my blog post be?</w:t>
      </w:r>
    </w:p>
    <w:p w:rsidR="00392408" w:rsidRPr="00A01485" w:rsidRDefault="00583505" w:rsidP="00A01485">
      <w:pPr>
        <w:spacing w:after="0" w:line="240" w:lineRule="auto"/>
        <w:rPr>
          <w:sz w:val="22"/>
        </w:rPr>
      </w:pPr>
      <w:r w:rsidRPr="00A01485">
        <w:rPr>
          <w:sz w:val="22"/>
        </w:rPr>
        <w:t>Each individual</w:t>
      </w:r>
      <w:r w:rsidR="00392408" w:rsidRPr="00A01485">
        <w:rPr>
          <w:sz w:val="22"/>
        </w:rPr>
        <w:t xml:space="preserve"> blog post should be no longer than 500 words.</w:t>
      </w:r>
      <w:r w:rsidR="00A01485" w:rsidRPr="00A01485">
        <w:rPr>
          <w:sz w:val="22"/>
        </w:rPr>
        <w:t xml:space="preserve">  Long blocks of text are </w:t>
      </w:r>
      <w:r w:rsidR="00D21D5A">
        <w:rPr>
          <w:sz w:val="22"/>
        </w:rPr>
        <w:t xml:space="preserve">sometimes </w:t>
      </w:r>
      <w:r w:rsidR="00A01485" w:rsidRPr="00A01485">
        <w:rPr>
          <w:sz w:val="22"/>
        </w:rPr>
        <w:t>hard for readers to digest. Break up your content into shorter paragraphs, bullet points and lists whenever possible.</w:t>
      </w:r>
      <w:r w:rsidR="00023316">
        <w:rPr>
          <w:sz w:val="22"/>
        </w:rPr>
        <w:t xml:space="preserve">  Also include a list of keywords or tags as this makes it easier for Google to find your work.</w:t>
      </w:r>
    </w:p>
    <w:p w:rsidR="00392408" w:rsidRPr="00A01485" w:rsidRDefault="00392408" w:rsidP="00A01485">
      <w:pPr>
        <w:spacing w:after="0" w:line="240" w:lineRule="auto"/>
        <w:rPr>
          <w:sz w:val="22"/>
        </w:rPr>
      </w:pPr>
    </w:p>
    <w:p w:rsidR="00392408" w:rsidRPr="00392408" w:rsidRDefault="00392408" w:rsidP="007A515B">
      <w:pPr>
        <w:pStyle w:val="Heading2"/>
      </w:pPr>
      <w:r w:rsidRPr="00392408">
        <w:t>Do I need to use citations?</w:t>
      </w:r>
    </w:p>
    <w:p w:rsidR="007A515B" w:rsidRDefault="00392408" w:rsidP="00030FCC">
      <w:pPr>
        <w:spacing w:after="0" w:line="240" w:lineRule="auto"/>
        <w:rPr>
          <w:sz w:val="22"/>
        </w:rPr>
      </w:pPr>
      <w:r w:rsidRPr="00392408">
        <w:rPr>
          <w:sz w:val="22"/>
        </w:rPr>
        <w:t>No this is a reflective piece so it does not need to include citations</w:t>
      </w:r>
      <w:r w:rsidR="00676B7F">
        <w:rPr>
          <w:sz w:val="22"/>
        </w:rPr>
        <w:t>.</w:t>
      </w:r>
    </w:p>
    <w:p w:rsidR="007A515B" w:rsidRDefault="007A515B" w:rsidP="00030FCC">
      <w:pPr>
        <w:spacing w:after="0" w:line="240" w:lineRule="auto"/>
        <w:rPr>
          <w:sz w:val="22"/>
        </w:rPr>
      </w:pPr>
    </w:p>
    <w:p w:rsidR="00392408" w:rsidRDefault="00392408" w:rsidP="007A515B">
      <w:pPr>
        <w:pStyle w:val="Heading2"/>
      </w:pPr>
      <w:r w:rsidRPr="00392408">
        <w:t>Can I include links or images?</w:t>
      </w:r>
    </w:p>
    <w:p w:rsidR="007A515B" w:rsidRDefault="007A515B" w:rsidP="007A515B">
      <w:pPr>
        <w:spacing w:after="0" w:line="240" w:lineRule="auto"/>
        <w:rPr>
          <w:sz w:val="22"/>
        </w:rPr>
      </w:pPr>
      <w:r w:rsidRPr="00392408">
        <w:rPr>
          <w:sz w:val="22"/>
        </w:rPr>
        <w:t xml:space="preserve">We would </w:t>
      </w:r>
      <w:r w:rsidR="00DD4F36">
        <w:rPr>
          <w:sz w:val="22"/>
        </w:rPr>
        <w:t>encourage</w:t>
      </w:r>
      <w:r w:rsidRPr="00392408">
        <w:rPr>
          <w:sz w:val="22"/>
        </w:rPr>
        <w:t xml:space="preserve"> you to include </w:t>
      </w:r>
      <w:r>
        <w:rPr>
          <w:sz w:val="22"/>
        </w:rPr>
        <w:t>links to any articles that you have used in your research and yes images (as long as you have permission to use them) are also very welcome</w:t>
      </w:r>
      <w:r w:rsidR="00DD4F36">
        <w:rPr>
          <w:sz w:val="22"/>
        </w:rPr>
        <w:t xml:space="preserve"> as they can often help to illustrate a point and </w:t>
      </w:r>
      <w:r w:rsidR="00583505">
        <w:rPr>
          <w:sz w:val="22"/>
        </w:rPr>
        <w:t xml:space="preserve">obviously </w:t>
      </w:r>
      <w:r w:rsidR="00DD4F36">
        <w:rPr>
          <w:sz w:val="22"/>
        </w:rPr>
        <w:t>will not be included in the word limit</w:t>
      </w:r>
      <w:r>
        <w:rPr>
          <w:sz w:val="22"/>
        </w:rPr>
        <w:t>.</w:t>
      </w:r>
      <w:r w:rsidR="00023316">
        <w:rPr>
          <w:sz w:val="22"/>
        </w:rPr>
        <w:t xml:space="preserve">  Please remember this is a public site so if you want to include images of your students in your classes then you will need permission to do this.</w:t>
      </w:r>
    </w:p>
    <w:p w:rsidR="00583505" w:rsidRDefault="00583505" w:rsidP="007A515B">
      <w:pPr>
        <w:spacing w:after="0" w:line="240" w:lineRule="auto"/>
        <w:rPr>
          <w:sz w:val="22"/>
        </w:rPr>
      </w:pPr>
    </w:p>
    <w:p w:rsidR="00583505" w:rsidRDefault="00583505" w:rsidP="00583505">
      <w:pPr>
        <w:pStyle w:val="Heading2"/>
      </w:pPr>
      <w:r>
        <w:t>Who will review my blog post?</w:t>
      </w:r>
    </w:p>
    <w:p w:rsidR="00583505" w:rsidRDefault="00583505" w:rsidP="007A515B">
      <w:pPr>
        <w:spacing w:after="0" w:line="240" w:lineRule="auto"/>
        <w:rPr>
          <w:sz w:val="22"/>
        </w:rPr>
      </w:pPr>
      <w:r>
        <w:rPr>
          <w:sz w:val="22"/>
        </w:rPr>
        <w:t>In the first instance Kate Mawson will review your blog post.  If the number of postings increase</w:t>
      </w:r>
      <w:r w:rsidR="006A2558">
        <w:rPr>
          <w:sz w:val="22"/>
        </w:rPr>
        <w:t>s</w:t>
      </w:r>
      <w:r>
        <w:rPr>
          <w:sz w:val="22"/>
        </w:rPr>
        <w:t xml:space="preserve"> beyond what Kate can reasonably cope with then</w:t>
      </w:r>
      <w:r w:rsidR="00676B7F">
        <w:rPr>
          <w:sz w:val="22"/>
        </w:rPr>
        <w:t xml:space="preserve"> other</w:t>
      </w:r>
      <w:r>
        <w:rPr>
          <w:sz w:val="22"/>
        </w:rPr>
        <w:t xml:space="preserve"> academic colleagues in CPE will </w:t>
      </w:r>
      <w:r w:rsidR="006A2558">
        <w:rPr>
          <w:sz w:val="22"/>
        </w:rPr>
        <w:t xml:space="preserve">be asked to </w:t>
      </w:r>
      <w:r>
        <w:rPr>
          <w:sz w:val="22"/>
        </w:rPr>
        <w:t>review your work.</w:t>
      </w:r>
    </w:p>
    <w:p w:rsidR="00583505" w:rsidRDefault="00583505" w:rsidP="007A515B">
      <w:pPr>
        <w:spacing w:after="0" w:line="240" w:lineRule="auto"/>
        <w:rPr>
          <w:sz w:val="22"/>
        </w:rPr>
      </w:pPr>
    </w:p>
    <w:p w:rsidR="00583505" w:rsidRDefault="00583505" w:rsidP="00583505">
      <w:pPr>
        <w:pStyle w:val="Heading2"/>
      </w:pPr>
      <w:r>
        <w:t xml:space="preserve">Will the review </w:t>
      </w:r>
      <w:r w:rsidR="00023316">
        <w:t xml:space="preserve">process </w:t>
      </w:r>
      <w:r>
        <w:t>be anonymous?</w:t>
      </w:r>
    </w:p>
    <w:p w:rsidR="00583505" w:rsidRDefault="00583505" w:rsidP="007A515B">
      <w:pPr>
        <w:spacing w:after="0" w:line="240" w:lineRule="auto"/>
        <w:rPr>
          <w:sz w:val="22"/>
        </w:rPr>
      </w:pPr>
      <w:r>
        <w:rPr>
          <w:sz w:val="22"/>
        </w:rPr>
        <w:t xml:space="preserve">No.  Due to the nature of the editing process on the MAB blog it is not possible to anonymise the review process.  </w:t>
      </w:r>
    </w:p>
    <w:p w:rsidR="00DD4F36" w:rsidRDefault="00DD4F36" w:rsidP="007A515B">
      <w:pPr>
        <w:spacing w:after="0" w:line="240" w:lineRule="auto"/>
        <w:rPr>
          <w:sz w:val="22"/>
        </w:rPr>
      </w:pPr>
    </w:p>
    <w:p w:rsidR="00583505" w:rsidRDefault="00583505" w:rsidP="00A01485">
      <w:pPr>
        <w:pStyle w:val="Heading2"/>
      </w:pPr>
      <w:r>
        <w:t>Will my work be checked for spelling and grammatical errors?</w:t>
      </w:r>
    </w:p>
    <w:p w:rsidR="00583505" w:rsidRDefault="00023316" w:rsidP="007A515B">
      <w:pPr>
        <w:spacing w:after="0" w:line="240" w:lineRule="auto"/>
        <w:rPr>
          <w:sz w:val="22"/>
        </w:rPr>
      </w:pPr>
      <w:r>
        <w:rPr>
          <w:sz w:val="22"/>
        </w:rPr>
        <w:t>We are not offering a draft post reading service - if anything really obvious is spotted we will let you know</w:t>
      </w:r>
      <w:r w:rsidR="00A01485">
        <w:rPr>
          <w:sz w:val="22"/>
        </w:rPr>
        <w:t xml:space="preserve"> but i</w:t>
      </w:r>
      <w:r w:rsidR="00E11F6F">
        <w:rPr>
          <w:sz w:val="22"/>
        </w:rPr>
        <w:t xml:space="preserve">t is good practice to </w:t>
      </w:r>
      <w:r w:rsidR="00A01485">
        <w:rPr>
          <w:sz w:val="22"/>
        </w:rPr>
        <w:t>get a critical friend to read through your post before submitting it.  If you want to be taken seriously as a researcher you need to ensure that your work is of a professional standard and this starts with</w:t>
      </w:r>
      <w:r>
        <w:rPr>
          <w:sz w:val="22"/>
        </w:rPr>
        <w:t xml:space="preserve"> you</w:t>
      </w:r>
      <w:r w:rsidR="00A01485">
        <w:rPr>
          <w:sz w:val="22"/>
        </w:rPr>
        <w:t xml:space="preserve"> paying attention to </w:t>
      </w:r>
      <w:r>
        <w:rPr>
          <w:sz w:val="22"/>
        </w:rPr>
        <w:t xml:space="preserve">your </w:t>
      </w:r>
      <w:r w:rsidR="00A01485">
        <w:rPr>
          <w:sz w:val="22"/>
        </w:rPr>
        <w:t>spelling and grammar.</w:t>
      </w:r>
    </w:p>
    <w:p w:rsidR="00A01485" w:rsidRDefault="00A01485" w:rsidP="007A515B">
      <w:pPr>
        <w:spacing w:after="0" w:line="240" w:lineRule="auto"/>
        <w:rPr>
          <w:sz w:val="22"/>
        </w:rPr>
      </w:pPr>
    </w:p>
    <w:p w:rsidR="00A01485" w:rsidRDefault="00A01485" w:rsidP="00A01485">
      <w:pPr>
        <w:pStyle w:val="Heading2"/>
      </w:pPr>
      <w:r>
        <w:t>Can my post contain only positive research outcomes?</w:t>
      </w:r>
    </w:p>
    <w:p w:rsidR="00A01485" w:rsidRPr="00023316" w:rsidRDefault="00A01485" w:rsidP="00A01485">
      <w:pPr>
        <w:rPr>
          <w:sz w:val="22"/>
        </w:rPr>
      </w:pPr>
      <w:r w:rsidRPr="00023316">
        <w:rPr>
          <w:sz w:val="22"/>
        </w:rPr>
        <w:t xml:space="preserve">You can reflect upon both positive and negative research outcomes in your blog post.  It is about your experiences both good and bad and how they </w:t>
      </w:r>
      <w:r w:rsidR="005165F5" w:rsidRPr="00023316">
        <w:rPr>
          <w:sz w:val="22"/>
        </w:rPr>
        <w:t xml:space="preserve">have </w:t>
      </w:r>
      <w:r w:rsidRPr="00023316">
        <w:rPr>
          <w:sz w:val="22"/>
        </w:rPr>
        <w:t xml:space="preserve">impacted on your teaching practice that is important.   </w:t>
      </w:r>
    </w:p>
    <w:p w:rsidR="00647C7F" w:rsidRDefault="00647C7F" w:rsidP="00647C7F">
      <w:pPr>
        <w:pStyle w:val="Heading2"/>
      </w:pPr>
      <w:r>
        <w:t>What is the process for submitting a piece of work?</w:t>
      </w:r>
    </w:p>
    <w:p w:rsidR="00647C7F" w:rsidRPr="00023316" w:rsidRDefault="00647C7F" w:rsidP="00A01485">
      <w:pPr>
        <w:rPr>
          <w:sz w:val="22"/>
        </w:rPr>
      </w:pPr>
      <w:r w:rsidRPr="00023316">
        <w:rPr>
          <w:sz w:val="22"/>
        </w:rPr>
        <w:t xml:space="preserve">Your blog post should be emailed to </w:t>
      </w:r>
      <w:hyperlink r:id="rId6" w:history="1">
        <w:r w:rsidRPr="00023316">
          <w:rPr>
            <w:rStyle w:val="Hyperlink"/>
            <w:sz w:val="22"/>
          </w:rPr>
          <w:t>K.Mawson@warwick.ac.uk</w:t>
        </w:r>
      </w:hyperlink>
      <w:r w:rsidRPr="00023316">
        <w:rPr>
          <w:sz w:val="22"/>
        </w:rPr>
        <w:t xml:space="preserve"> in the first instance.  Once Kate has reviewed the article she will either send it directly to Abi for uploading onto the MAB site or send it back to you if it requires amendments.  You should send the amended work to Kate once again and she will </w:t>
      </w:r>
      <w:r w:rsidR="006A2558" w:rsidRPr="00023316">
        <w:rPr>
          <w:sz w:val="22"/>
        </w:rPr>
        <w:t xml:space="preserve">then </w:t>
      </w:r>
      <w:r w:rsidRPr="00023316">
        <w:rPr>
          <w:sz w:val="22"/>
        </w:rPr>
        <w:t>forward it to Abi for uploading on</w:t>
      </w:r>
      <w:r w:rsidR="00676B7F" w:rsidRPr="00023316">
        <w:rPr>
          <w:sz w:val="22"/>
        </w:rPr>
        <w:t>to</w:t>
      </w:r>
      <w:r w:rsidRPr="00023316">
        <w:rPr>
          <w:sz w:val="22"/>
        </w:rPr>
        <w:t xml:space="preserve"> the MAB site.</w:t>
      </w:r>
    </w:p>
    <w:p w:rsidR="00647C7F" w:rsidRDefault="00647C7F" w:rsidP="00647C7F">
      <w:pPr>
        <w:pStyle w:val="Heading2"/>
      </w:pPr>
      <w:r>
        <w:t>How often will the MAB be updated?</w:t>
      </w:r>
    </w:p>
    <w:p w:rsidR="00647C7F" w:rsidRPr="00023316" w:rsidRDefault="00647C7F" w:rsidP="00A01485">
      <w:pPr>
        <w:rPr>
          <w:sz w:val="22"/>
        </w:rPr>
      </w:pPr>
      <w:r w:rsidRPr="00023316">
        <w:rPr>
          <w:sz w:val="22"/>
        </w:rPr>
        <w:t>The MAB will be updated once a week with a new blog</w:t>
      </w:r>
      <w:r w:rsidR="00676B7F" w:rsidRPr="00023316">
        <w:rPr>
          <w:sz w:val="22"/>
        </w:rPr>
        <w:t xml:space="preserve"> (providing we have received appropriate articles for submission)</w:t>
      </w:r>
      <w:r w:rsidRPr="00023316">
        <w:rPr>
          <w:sz w:val="22"/>
        </w:rPr>
        <w:t xml:space="preserve">.  If we have more than one article per week these will be held in reserve and submitted gradually each week.  This ensures </w:t>
      </w:r>
      <w:r w:rsidR="00676B7F" w:rsidRPr="00023316">
        <w:rPr>
          <w:sz w:val="22"/>
        </w:rPr>
        <w:t xml:space="preserve">that </w:t>
      </w:r>
      <w:r w:rsidRPr="00023316">
        <w:rPr>
          <w:sz w:val="22"/>
        </w:rPr>
        <w:t xml:space="preserve">there is regular new content added to the MAB.  If we get a huge number of blog posts we reserve the right to review how frequently we will </w:t>
      </w:r>
      <w:r w:rsidR="00676B7F" w:rsidRPr="00023316">
        <w:rPr>
          <w:sz w:val="22"/>
        </w:rPr>
        <w:t>update</w:t>
      </w:r>
      <w:r w:rsidRPr="00023316">
        <w:rPr>
          <w:sz w:val="22"/>
        </w:rPr>
        <w:t xml:space="preserve"> the blog.</w:t>
      </w:r>
    </w:p>
    <w:p w:rsidR="00DD4F36" w:rsidRPr="00392408" w:rsidRDefault="00DD4F36" w:rsidP="007A515B">
      <w:pPr>
        <w:spacing w:after="0" w:line="240" w:lineRule="auto"/>
        <w:rPr>
          <w:sz w:val="22"/>
        </w:rPr>
      </w:pPr>
    </w:p>
    <w:p w:rsidR="007A515B" w:rsidRPr="00392408" w:rsidRDefault="007A515B" w:rsidP="00030FCC">
      <w:pPr>
        <w:spacing w:after="0" w:line="240" w:lineRule="auto"/>
        <w:rPr>
          <w:sz w:val="22"/>
        </w:rPr>
      </w:pPr>
    </w:p>
    <w:p w:rsidR="00392408" w:rsidRPr="00392408" w:rsidRDefault="00392408" w:rsidP="00030FCC">
      <w:pPr>
        <w:spacing w:after="0" w:line="240" w:lineRule="auto"/>
        <w:rPr>
          <w:sz w:val="22"/>
        </w:rPr>
      </w:pPr>
    </w:p>
    <w:sectPr w:rsidR="00392408" w:rsidRPr="00392408">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18B2" w:rsidRDefault="004418B2" w:rsidP="00647C7F">
      <w:pPr>
        <w:spacing w:after="0" w:line="240" w:lineRule="auto"/>
      </w:pPr>
      <w:r>
        <w:separator/>
      </w:r>
    </w:p>
  </w:endnote>
  <w:endnote w:type="continuationSeparator" w:id="0">
    <w:p w:rsidR="004418B2" w:rsidRDefault="004418B2" w:rsidP="00647C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7C7F" w:rsidRDefault="00647C7F">
    <w:pPr>
      <w:pStyle w:val="Footer"/>
      <w:jc w:val="right"/>
    </w:pPr>
    <w:r>
      <w:t>Abigail Ball, Centre for Professional Education</w:t>
    </w:r>
    <w:r>
      <w:tab/>
    </w:r>
    <w:r>
      <w:tab/>
    </w:r>
    <w:sdt>
      <w:sdtPr>
        <w:id w:val="-101785332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3105CA">
          <w:rPr>
            <w:noProof/>
          </w:rPr>
          <w:t>2</w:t>
        </w:r>
        <w:r>
          <w:rPr>
            <w:noProof/>
          </w:rPr>
          <w:fldChar w:fldCharType="end"/>
        </w:r>
      </w:sdtContent>
    </w:sdt>
  </w:p>
  <w:p w:rsidR="00647C7F" w:rsidRDefault="00647C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18B2" w:rsidRDefault="004418B2" w:rsidP="00647C7F">
      <w:pPr>
        <w:spacing w:after="0" w:line="240" w:lineRule="auto"/>
      </w:pPr>
      <w:r>
        <w:separator/>
      </w:r>
    </w:p>
  </w:footnote>
  <w:footnote w:type="continuationSeparator" w:id="0">
    <w:p w:rsidR="004418B2" w:rsidRDefault="004418B2" w:rsidP="00647C7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FCC"/>
    <w:rsid w:val="00023316"/>
    <w:rsid w:val="00030FCC"/>
    <w:rsid w:val="000554C8"/>
    <w:rsid w:val="000D79BB"/>
    <w:rsid w:val="00204A42"/>
    <w:rsid w:val="002129A8"/>
    <w:rsid w:val="003105CA"/>
    <w:rsid w:val="00323082"/>
    <w:rsid w:val="00392408"/>
    <w:rsid w:val="004418B2"/>
    <w:rsid w:val="004B6C6F"/>
    <w:rsid w:val="005165F5"/>
    <w:rsid w:val="00583505"/>
    <w:rsid w:val="00647C7F"/>
    <w:rsid w:val="00676B7F"/>
    <w:rsid w:val="006A2558"/>
    <w:rsid w:val="006B7D0C"/>
    <w:rsid w:val="006E2624"/>
    <w:rsid w:val="00764ADE"/>
    <w:rsid w:val="007A515B"/>
    <w:rsid w:val="00A01485"/>
    <w:rsid w:val="00A63033"/>
    <w:rsid w:val="00D21D5A"/>
    <w:rsid w:val="00DD4F36"/>
    <w:rsid w:val="00E11F6F"/>
    <w:rsid w:val="00E154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6ACE62-10A1-4216-A016-E052639FEB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4A42"/>
    <w:rPr>
      <w:sz w:val="24"/>
    </w:rPr>
  </w:style>
  <w:style w:type="paragraph" w:styleId="Heading1">
    <w:name w:val="heading 1"/>
    <w:basedOn w:val="Normal"/>
    <w:next w:val="Normal"/>
    <w:link w:val="Heading1Char"/>
    <w:uiPriority w:val="9"/>
    <w:qFormat/>
    <w:rsid w:val="00030FC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129A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0FCC"/>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129A8"/>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semiHidden/>
    <w:unhideWhenUsed/>
    <w:rsid w:val="00DD4F36"/>
    <w:pPr>
      <w:spacing w:before="100" w:beforeAutospacing="1" w:after="100" w:afterAutospacing="1" w:line="240" w:lineRule="auto"/>
    </w:pPr>
    <w:rPr>
      <w:rFonts w:ascii="Times New Roman" w:eastAsia="Times New Roman" w:hAnsi="Times New Roman" w:cs="Times New Roman"/>
      <w:szCs w:val="24"/>
      <w:lang w:eastAsia="en-GB"/>
    </w:rPr>
  </w:style>
  <w:style w:type="character" w:styleId="Strong">
    <w:name w:val="Strong"/>
    <w:basedOn w:val="DefaultParagraphFont"/>
    <w:uiPriority w:val="22"/>
    <w:qFormat/>
    <w:rsid w:val="00DD4F36"/>
    <w:rPr>
      <w:b/>
      <w:bCs/>
    </w:rPr>
  </w:style>
  <w:style w:type="character" w:styleId="Hyperlink">
    <w:name w:val="Hyperlink"/>
    <w:basedOn w:val="DefaultParagraphFont"/>
    <w:uiPriority w:val="99"/>
    <w:unhideWhenUsed/>
    <w:rsid w:val="00DD4F36"/>
    <w:rPr>
      <w:color w:val="0000FF"/>
      <w:u w:val="single"/>
    </w:rPr>
  </w:style>
  <w:style w:type="paragraph" w:styleId="Header">
    <w:name w:val="header"/>
    <w:basedOn w:val="Normal"/>
    <w:link w:val="HeaderChar"/>
    <w:uiPriority w:val="99"/>
    <w:unhideWhenUsed/>
    <w:rsid w:val="00647C7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47C7F"/>
    <w:rPr>
      <w:sz w:val="24"/>
    </w:rPr>
  </w:style>
  <w:style w:type="paragraph" w:styleId="Footer">
    <w:name w:val="footer"/>
    <w:basedOn w:val="Normal"/>
    <w:link w:val="FooterChar"/>
    <w:uiPriority w:val="99"/>
    <w:unhideWhenUsed/>
    <w:rsid w:val="00647C7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47C7F"/>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2468239">
      <w:bodyDiv w:val="1"/>
      <w:marLeft w:val="0"/>
      <w:marRight w:val="0"/>
      <w:marTop w:val="0"/>
      <w:marBottom w:val="0"/>
      <w:divBdr>
        <w:top w:val="none" w:sz="0" w:space="0" w:color="auto"/>
        <w:left w:val="none" w:sz="0" w:space="0" w:color="auto"/>
        <w:bottom w:val="none" w:sz="0" w:space="0" w:color="auto"/>
        <w:right w:val="none" w:sz="0" w:space="0" w:color="auto"/>
      </w:divBdr>
    </w:div>
    <w:div w:id="93055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K.Mawson@warwick.ac.uk"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232B3415</Template>
  <TotalTime>0</TotalTime>
  <Pages>2</Pages>
  <Words>618</Words>
  <Characters>3526</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Thompson, Rachel</cp:lastModifiedBy>
  <cp:revision>2</cp:revision>
  <dcterms:created xsi:type="dcterms:W3CDTF">2017-06-28T11:57:00Z</dcterms:created>
  <dcterms:modified xsi:type="dcterms:W3CDTF">2017-06-28T11:57:00Z</dcterms:modified>
</cp:coreProperties>
</file>