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2614"/>
        <w:gridCol w:w="6402"/>
      </w:tblGrid>
      <w:tr w:rsidR="00070596" w14:paraId="195EA06B" w14:textId="77777777" w:rsidTr="00C80269">
        <w:tc>
          <w:tcPr>
            <w:tcW w:w="2122" w:type="dxa"/>
            <w:shd w:val="clear" w:color="auto" w:fill="FFC000" w:themeFill="accent4"/>
          </w:tcPr>
          <w:p w14:paraId="0BC9FFE5" w14:textId="618C64DE" w:rsidR="00070596" w:rsidRPr="00983304" w:rsidRDefault="00983304" w:rsidP="230C2632">
            <w:pPr>
              <w:rPr>
                <w:b/>
                <w:bCs/>
                <w:sz w:val="32"/>
                <w:szCs w:val="32"/>
              </w:rPr>
            </w:pPr>
            <w:r w:rsidRPr="230C2632">
              <w:rPr>
                <w:b/>
                <w:bCs/>
                <w:sz w:val="32"/>
                <w:szCs w:val="32"/>
              </w:rPr>
              <w:t>I</w:t>
            </w:r>
            <w:r w:rsidR="2CABECCA" w:rsidRPr="230C2632">
              <w:rPr>
                <w:b/>
                <w:bCs/>
                <w:sz w:val="32"/>
                <w:szCs w:val="32"/>
              </w:rPr>
              <w:t>PPU</w:t>
            </w:r>
            <w:r w:rsidRPr="230C2632">
              <w:rPr>
                <w:b/>
                <w:bCs/>
                <w:sz w:val="32"/>
                <w:szCs w:val="32"/>
              </w:rPr>
              <w:t xml:space="preserve"> </w:t>
            </w:r>
            <w:r w:rsidR="00C80269">
              <w:rPr>
                <w:b/>
                <w:bCs/>
                <w:sz w:val="32"/>
                <w:szCs w:val="32"/>
              </w:rPr>
              <w:t>(PPU03)</w:t>
            </w:r>
          </w:p>
        </w:tc>
        <w:tc>
          <w:tcPr>
            <w:tcW w:w="6894" w:type="dxa"/>
            <w:shd w:val="clear" w:color="auto" w:fill="FFC000" w:themeFill="accent4"/>
          </w:tcPr>
          <w:p w14:paraId="25AC3265" w14:textId="5A160363" w:rsidR="00C80269" w:rsidRDefault="00070596" w:rsidP="00C80269">
            <w:pPr>
              <w:jc w:val="center"/>
              <w:rPr>
                <w:b/>
                <w:bCs/>
                <w:sz w:val="28"/>
                <w:szCs w:val="28"/>
              </w:rPr>
            </w:pPr>
            <w:r w:rsidRPr="62BB218E">
              <w:rPr>
                <w:b/>
                <w:bCs/>
                <w:sz w:val="28"/>
                <w:szCs w:val="28"/>
              </w:rPr>
              <w:t xml:space="preserve">Intensive </w:t>
            </w:r>
            <w:r w:rsidR="5920C95B" w:rsidRPr="30DA2037">
              <w:rPr>
                <w:b/>
                <w:bCs/>
                <w:sz w:val="28"/>
                <w:szCs w:val="28"/>
              </w:rPr>
              <w:t xml:space="preserve">Professional </w:t>
            </w:r>
            <w:r w:rsidRPr="62BB218E">
              <w:rPr>
                <w:b/>
                <w:bCs/>
                <w:sz w:val="28"/>
                <w:szCs w:val="28"/>
              </w:rPr>
              <w:t>Practice Unit:</w:t>
            </w:r>
          </w:p>
          <w:p w14:paraId="5F6AA591" w14:textId="25C585D6" w:rsidR="00070596" w:rsidRPr="005E6FE1" w:rsidRDefault="00070596" w:rsidP="00C80269">
            <w:pPr>
              <w:jc w:val="center"/>
            </w:pPr>
            <w:r w:rsidRPr="00983304">
              <w:rPr>
                <w:b/>
                <w:bCs/>
                <w:sz w:val="28"/>
                <w:szCs w:val="28"/>
              </w:rPr>
              <w:t>Behaviour</w:t>
            </w:r>
            <w:r w:rsidR="357F1146" w:rsidRPr="41F6ED09">
              <w:rPr>
                <w:b/>
                <w:bCs/>
                <w:sz w:val="28"/>
                <w:szCs w:val="28"/>
              </w:rPr>
              <w:t xml:space="preserve"> to Learn</w:t>
            </w:r>
          </w:p>
        </w:tc>
      </w:tr>
      <w:tr w:rsidR="00983304" w14:paraId="03F0477A" w14:textId="77777777" w:rsidTr="29992357">
        <w:tc>
          <w:tcPr>
            <w:tcW w:w="9016" w:type="dxa"/>
            <w:gridSpan w:val="2"/>
            <w:shd w:val="clear" w:color="auto" w:fill="FFF2CC" w:themeFill="accent4" w:themeFillTint="33"/>
          </w:tcPr>
          <w:p w14:paraId="522C2E12" w14:textId="2BA466B8" w:rsidR="00983304" w:rsidRPr="005E6FE1" w:rsidRDefault="00983304" w:rsidP="00983304">
            <w:r>
              <w:t>Curriculum Focus</w:t>
            </w:r>
            <w:r w:rsidR="0B442A20">
              <w:t xml:space="preserve"> – Secondary Trainees</w:t>
            </w:r>
          </w:p>
        </w:tc>
      </w:tr>
      <w:tr w:rsidR="00504B90" w14:paraId="5C04470A" w14:textId="77777777" w:rsidTr="29992357">
        <w:tc>
          <w:tcPr>
            <w:tcW w:w="9016" w:type="dxa"/>
            <w:gridSpan w:val="2"/>
          </w:tcPr>
          <w:p w14:paraId="12332122" w14:textId="77777777" w:rsidR="00504B90" w:rsidRPr="00070596" w:rsidRDefault="00504B90">
            <w:pPr>
              <w:rPr>
                <w:b/>
                <w:bCs/>
              </w:rPr>
            </w:pPr>
            <w:r>
              <w:br w:type="page"/>
            </w:r>
          </w:p>
          <w:p w14:paraId="6515F90E" w14:textId="12E2646B" w:rsidR="00504B90" w:rsidRPr="005E6FE1" w:rsidRDefault="00504B90" w:rsidP="005E6FE1">
            <w:r w:rsidRPr="005E6FE1">
              <w:t>Aspects of this unit are covered in the following Foundation Sessions: </w:t>
            </w:r>
          </w:p>
          <w:p w14:paraId="17006E4C" w14:textId="77777777" w:rsidR="005E6FE1" w:rsidRPr="005E6FE1" w:rsidRDefault="005E6FE1" w:rsidP="005E6FE1">
            <w:pPr>
              <w:numPr>
                <w:ilvl w:val="0"/>
                <w:numId w:val="3"/>
              </w:numPr>
            </w:pPr>
            <w:r w:rsidRPr="005E6FE1">
              <w:t>Making the most of observing expert colleagues </w:t>
            </w:r>
          </w:p>
          <w:p w14:paraId="069415C8" w14:textId="77777777" w:rsidR="005E6FE1" w:rsidRPr="005E6FE1" w:rsidRDefault="005E6FE1" w:rsidP="005E6FE1">
            <w:pPr>
              <w:numPr>
                <w:ilvl w:val="0"/>
                <w:numId w:val="3"/>
              </w:numPr>
            </w:pPr>
            <w:r w:rsidRPr="005E6FE1">
              <w:t>Behaviour Management  </w:t>
            </w:r>
          </w:p>
          <w:p w14:paraId="7A1447A9" w14:textId="77777777" w:rsidR="005E6FE1" w:rsidRPr="005E6FE1" w:rsidRDefault="005E6FE1" w:rsidP="005E6FE1">
            <w:pPr>
              <w:numPr>
                <w:ilvl w:val="0"/>
                <w:numId w:val="3"/>
              </w:numPr>
            </w:pPr>
            <w:r w:rsidRPr="005E6FE1">
              <w:t>How children learn – learning theory </w:t>
            </w:r>
          </w:p>
          <w:p w14:paraId="117EAAF3" w14:textId="2B3265F0" w:rsidR="00504B90" w:rsidRDefault="005E6FE1" w:rsidP="005E6FE1">
            <w:pPr>
              <w:numPr>
                <w:ilvl w:val="0"/>
                <w:numId w:val="3"/>
              </w:numPr>
            </w:pPr>
            <w:r w:rsidRPr="005E6FE1">
              <w:t>Planning principles  </w:t>
            </w:r>
          </w:p>
          <w:p w14:paraId="7101049F" w14:textId="518FB77A" w:rsidR="00504B90" w:rsidRDefault="00504B90" w:rsidP="005E6FE1">
            <w:r w:rsidRPr="005E6FE1">
              <w:t>Subject Studies sessions cover behaviour management and safe routines in subject classrooms during Term 1a. </w:t>
            </w:r>
          </w:p>
          <w:p w14:paraId="4F932BCD" w14:textId="2D80E338" w:rsidR="00504B90" w:rsidRDefault="00504B90" w:rsidP="001F1F9A">
            <w:r>
              <w:t xml:space="preserve">Safeguarding in schools is covered in Terms 1,2 and 3 at </w:t>
            </w:r>
            <w:proofErr w:type="gramStart"/>
            <w:r>
              <w:t>University</w:t>
            </w:r>
            <w:proofErr w:type="gramEnd"/>
            <w:r>
              <w:t xml:space="preserve"> and at the start of placements 1 and 2 in schools. </w:t>
            </w:r>
          </w:p>
        </w:tc>
      </w:tr>
      <w:tr w:rsidR="00504B90" w14:paraId="7B1E5DC1" w14:textId="77777777" w:rsidTr="29992357">
        <w:tc>
          <w:tcPr>
            <w:tcW w:w="9016" w:type="dxa"/>
            <w:gridSpan w:val="2"/>
            <w:shd w:val="clear" w:color="auto" w:fill="FFF2CC" w:themeFill="accent4" w:themeFillTint="33"/>
          </w:tcPr>
          <w:p w14:paraId="4FEE1166" w14:textId="1F464883" w:rsidR="00504B90" w:rsidRPr="007447B7" w:rsidRDefault="00504B90" w:rsidP="007447B7">
            <w:r>
              <w:t>Introduction</w:t>
            </w:r>
          </w:p>
        </w:tc>
      </w:tr>
      <w:tr w:rsidR="00504B90" w14:paraId="0A2B8CF8" w14:textId="77777777" w:rsidTr="29992357">
        <w:tc>
          <w:tcPr>
            <w:tcW w:w="9016" w:type="dxa"/>
            <w:gridSpan w:val="2"/>
          </w:tcPr>
          <w:p w14:paraId="73FB48FA" w14:textId="5D8D6EB1" w:rsidR="00504B90" w:rsidRDefault="00111191">
            <w:r w:rsidRPr="00111191">
              <w:t xml:space="preserve">Learning can be hard and there can be many distractions. Establishing routines and expectations can support learners to resist distractions, key into learning and be more successful for the teacher and the pupils. During induction we explore pupils’ ability to self-regulate and how teachers are key role models. </w:t>
            </w:r>
          </w:p>
        </w:tc>
      </w:tr>
      <w:tr w:rsidR="00504B90" w14:paraId="740796D9" w14:textId="77777777" w:rsidTr="29992357">
        <w:tc>
          <w:tcPr>
            <w:tcW w:w="9016" w:type="dxa"/>
            <w:gridSpan w:val="2"/>
            <w:shd w:val="clear" w:color="auto" w:fill="FFF2CC" w:themeFill="accent4" w:themeFillTint="33"/>
          </w:tcPr>
          <w:p w14:paraId="16AC88C4" w14:textId="3508D8A9" w:rsidR="00504B90" w:rsidRPr="00C93212" w:rsidRDefault="00317AEE" w:rsidP="00C93212">
            <w:r>
              <w:t>Key Learning</w:t>
            </w:r>
          </w:p>
        </w:tc>
      </w:tr>
      <w:tr w:rsidR="00504B90" w14:paraId="38EB59A2" w14:textId="77777777" w:rsidTr="29992357">
        <w:tc>
          <w:tcPr>
            <w:tcW w:w="9016" w:type="dxa"/>
            <w:gridSpan w:val="2"/>
          </w:tcPr>
          <w:p w14:paraId="01222A9B" w14:textId="77777777" w:rsidR="00C30B5F" w:rsidRPr="00C30B5F" w:rsidRDefault="00C30B5F" w:rsidP="00C30B5F">
            <w:r w:rsidRPr="00C30B5F">
              <w:t xml:space="preserve">Teachers are key role models, who can influence the attitudes, values and behaviours of their </w:t>
            </w:r>
            <w:proofErr w:type="gramStart"/>
            <w:r w:rsidRPr="00C30B5F">
              <w:t>pupils</w:t>
            </w:r>
            <w:proofErr w:type="gramEnd"/>
            <w:r w:rsidRPr="00C30B5F">
              <w:t xml:space="preserve"> </w:t>
            </w:r>
          </w:p>
          <w:p w14:paraId="16C937E1" w14:textId="77777777" w:rsidR="00C30B5F" w:rsidRPr="00C30B5F" w:rsidRDefault="00C30B5F" w:rsidP="00C30B5F">
            <w:r w:rsidRPr="00C30B5F">
              <w:t xml:space="preserve">Teachers have the ability to affect and improve the wellbeing, motivation and behaviour of their </w:t>
            </w:r>
            <w:proofErr w:type="gramStart"/>
            <w:r w:rsidRPr="00C30B5F">
              <w:t>pupils</w:t>
            </w:r>
            <w:proofErr w:type="gramEnd"/>
            <w:r w:rsidRPr="00C30B5F">
              <w:t xml:space="preserve"> </w:t>
            </w:r>
          </w:p>
          <w:p w14:paraId="407175BA" w14:textId="77777777" w:rsidR="00C30B5F" w:rsidRPr="00C30B5F" w:rsidRDefault="00C30B5F" w:rsidP="00C30B5F">
            <w:r w:rsidRPr="00C30B5F">
              <w:t xml:space="preserve">The ability to self-regulate one’s emotions affects pupils’ ability to learn, success in school and future </w:t>
            </w:r>
            <w:proofErr w:type="gramStart"/>
            <w:r w:rsidRPr="00C30B5F">
              <w:t>lives</w:t>
            </w:r>
            <w:proofErr w:type="gramEnd"/>
            <w:r w:rsidRPr="00C30B5F">
              <w:t xml:space="preserve"> </w:t>
            </w:r>
          </w:p>
          <w:p w14:paraId="5BBE2E62" w14:textId="77777777" w:rsidR="00C30B5F" w:rsidRPr="00C30B5F" w:rsidRDefault="00C30B5F" w:rsidP="00C30B5F">
            <w:r w:rsidRPr="00C30B5F">
              <w:t xml:space="preserve">A predictable and secure environment benefits all pupils, but is particularly valuable for pupils with special educational </w:t>
            </w:r>
            <w:proofErr w:type="gramStart"/>
            <w:r w:rsidRPr="00C30B5F">
              <w:t>needs</w:t>
            </w:r>
            <w:proofErr w:type="gramEnd"/>
            <w:r w:rsidRPr="00C30B5F">
              <w:t xml:space="preserve"> </w:t>
            </w:r>
          </w:p>
          <w:p w14:paraId="2A06449D" w14:textId="77777777" w:rsidR="00C30B5F" w:rsidRPr="00C30B5F" w:rsidRDefault="00C30B5F" w:rsidP="00C30B5F">
            <w:r w:rsidRPr="00C30B5F">
              <w:t xml:space="preserve">A culture of mutual trust and respect supports effective </w:t>
            </w:r>
            <w:proofErr w:type="gramStart"/>
            <w:r w:rsidRPr="00C30B5F">
              <w:t>relationships</w:t>
            </w:r>
            <w:proofErr w:type="gramEnd"/>
            <w:r w:rsidRPr="00C30B5F">
              <w:t xml:space="preserve"> </w:t>
            </w:r>
          </w:p>
          <w:p w14:paraId="4D82FACC" w14:textId="77777777" w:rsidR="00C30B5F" w:rsidRPr="00C30B5F" w:rsidRDefault="00C30B5F" w:rsidP="00C30B5F">
            <w:r w:rsidRPr="00C30B5F">
              <w:t xml:space="preserve">Establishing and reinforcing routines, including through positive reinforcement, can help create an effective learning </w:t>
            </w:r>
            <w:proofErr w:type="gramStart"/>
            <w:r w:rsidRPr="00C30B5F">
              <w:t>environment</w:t>
            </w:r>
            <w:proofErr w:type="gramEnd"/>
            <w:r w:rsidRPr="00C30B5F">
              <w:t xml:space="preserve"> </w:t>
            </w:r>
          </w:p>
          <w:p w14:paraId="56A74938" w14:textId="77777777" w:rsidR="00504B90" w:rsidRPr="00C93212" w:rsidRDefault="00504B90" w:rsidP="00C93212"/>
          <w:p w14:paraId="4B90B847" w14:textId="7376F6BF" w:rsidR="00504B90" w:rsidRPr="00C93212" w:rsidRDefault="00317AEE" w:rsidP="00C93212">
            <w:r>
              <w:t>With your mentor you will have the opportunity to</w:t>
            </w:r>
            <w:r w:rsidR="007622EE">
              <w:t xml:space="preserve"> s</w:t>
            </w:r>
            <w:r w:rsidR="00504B90" w:rsidRPr="00C93212">
              <w:t>et high expectations for behaviour by</w:t>
            </w:r>
            <w:r w:rsidR="007622EE">
              <w:t>:</w:t>
            </w:r>
          </w:p>
          <w:p w14:paraId="09FA46F3" w14:textId="77777777" w:rsidR="00C93212" w:rsidRPr="00C93212" w:rsidRDefault="00C93212" w:rsidP="00C93212">
            <w:pPr>
              <w:numPr>
                <w:ilvl w:val="0"/>
                <w:numId w:val="4"/>
              </w:numPr>
            </w:pPr>
            <w:r w:rsidRPr="00C93212">
              <w:t xml:space="preserve">Appling rules, </w:t>
            </w:r>
            <w:proofErr w:type="gramStart"/>
            <w:r w:rsidRPr="00C93212">
              <w:t>sanctions</w:t>
            </w:r>
            <w:proofErr w:type="gramEnd"/>
            <w:r w:rsidRPr="00C93212">
              <w:t xml:space="preserve"> and rewards in line with school policy, escalating behaviour incidents as appropriate</w:t>
            </w:r>
          </w:p>
          <w:p w14:paraId="618092DF" w14:textId="77777777" w:rsidR="00C93212" w:rsidRPr="00C93212" w:rsidRDefault="00C93212" w:rsidP="00C93212">
            <w:pPr>
              <w:numPr>
                <w:ilvl w:val="0"/>
                <w:numId w:val="4"/>
              </w:numPr>
            </w:pPr>
            <w:r w:rsidRPr="00C93212">
              <w:t>Establishing a supportive and inclusive environment with a predictable system of reward and sanction in the classroom.</w:t>
            </w:r>
          </w:p>
          <w:p w14:paraId="1C8F5080" w14:textId="77777777" w:rsidR="00C93212" w:rsidRPr="00C93212" w:rsidRDefault="00C93212" w:rsidP="00C93212">
            <w:pPr>
              <w:numPr>
                <w:ilvl w:val="0"/>
                <w:numId w:val="4"/>
              </w:numPr>
            </w:pPr>
            <w:r w:rsidRPr="00C93212">
              <w:t>Using consistent language and non-verbal signals for common classroom directions</w:t>
            </w:r>
          </w:p>
          <w:p w14:paraId="41101006" w14:textId="77777777" w:rsidR="00C93212" w:rsidRDefault="00C93212" w:rsidP="00C93212">
            <w:pPr>
              <w:numPr>
                <w:ilvl w:val="0"/>
                <w:numId w:val="4"/>
              </w:numPr>
            </w:pPr>
            <w:r w:rsidRPr="00C93212">
              <w:t>Rigorously maintaining clear behavioural expectations</w:t>
            </w:r>
          </w:p>
          <w:p w14:paraId="2C1B049A" w14:textId="77777777" w:rsidR="00C93212" w:rsidRPr="00C93212" w:rsidRDefault="00C93212" w:rsidP="007622EE">
            <w:pPr>
              <w:ind w:left="720"/>
            </w:pPr>
          </w:p>
          <w:p w14:paraId="220B774D" w14:textId="77777777" w:rsidR="00A17830" w:rsidRPr="00A17830" w:rsidRDefault="00A17830" w:rsidP="00A17830">
            <w:r w:rsidRPr="00A17830">
              <w:t xml:space="preserve">In this unit you will make connections between the induction sessions and the practices in your school. You will have the opportunity to: </w:t>
            </w:r>
          </w:p>
          <w:p w14:paraId="2CEC7B39" w14:textId="77777777" w:rsidR="00A17830" w:rsidRPr="00A17830" w:rsidRDefault="00A17830" w:rsidP="00A17830">
            <w:r w:rsidRPr="00A17830">
              <w:t>Discuss and analyse:</w:t>
            </w:r>
          </w:p>
          <w:p w14:paraId="074000AB" w14:textId="77777777" w:rsidR="00A17830" w:rsidRPr="00A17830" w:rsidRDefault="00A17830" w:rsidP="00A17830">
            <w:pPr>
              <w:numPr>
                <w:ilvl w:val="0"/>
                <w:numId w:val="13"/>
              </w:numPr>
            </w:pPr>
            <w:r w:rsidRPr="00A17830">
              <w:t xml:space="preserve">who to contact with any safeguarding concerns and having a clear understanding of what sorts of behaviour, </w:t>
            </w:r>
            <w:proofErr w:type="gramStart"/>
            <w:r w:rsidRPr="00A17830">
              <w:t>disclosures</w:t>
            </w:r>
            <w:proofErr w:type="gramEnd"/>
            <w:r w:rsidRPr="00A17830">
              <w:t xml:space="preserve"> and incidents to report. </w:t>
            </w:r>
          </w:p>
          <w:p w14:paraId="3D66541F" w14:textId="77777777" w:rsidR="00A17830" w:rsidRPr="00A17830" w:rsidRDefault="00A17830" w:rsidP="00A17830">
            <w:pPr>
              <w:numPr>
                <w:ilvl w:val="0"/>
                <w:numId w:val="13"/>
              </w:numPr>
            </w:pPr>
            <w:r w:rsidRPr="00A17830">
              <w:t xml:space="preserve">how routines are established at the beginning of the school year, both in classrooms and around the school.  </w:t>
            </w:r>
          </w:p>
          <w:p w14:paraId="19B6055A" w14:textId="77777777" w:rsidR="00A17830" w:rsidRPr="00A17830" w:rsidRDefault="00A17830" w:rsidP="00A17830">
            <w:r w:rsidRPr="00A17830">
              <w:t>Receive guidance, practise, and receive feedback in coaching meetings to improve at:</w:t>
            </w:r>
          </w:p>
          <w:p w14:paraId="76F80A3C" w14:textId="77777777" w:rsidR="00A17830" w:rsidRPr="00A17830" w:rsidRDefault="00A17830" w:rsidP="00A17830">
            <w:pPr>
              <w:numPr>
                <w:ilvl w:val="0"/>
                <w:numId w:val="14"/>
              </w:numPr>
            </w:pPr>
            <w:r w:rsidRPr="00A17830">
              <w:t>Working alongside colleagues as part of a wider system of behaviour management (</w:t>
            </w:r>
            <w:proofErr w:type="gramStart"/>
            <w:r w:rsidRPr="00A17830">
              <w:t>e.g.</w:t>
            </w:r>
            <w:proofErr w:type="gramEnd"/>
            <w:r w:rsidRPr="00A17830">
              <w:t xml:space="preserve"> recognising responsibilities and understanding the right to assistance and training from senior colleagues).  </w:t>
            </w:r>
          </w:p>
          <w:p w14:paraId="24AD9703" w14:textId="77777777" w:rsidR="00A17830" w:rsidRPr="00A17830" w:rsidRDefault="00A17830" w:rsidP="00A17830">
            <w:pPr>
              <w:numPr>
                <w:ilvl w:val="0"/>
                <w:numId w:val="14"/>
              </w:numPr>
            </w:pPr>
            <w:r w:rsidRPr="00A17830">
              <w:t xml:space="preserve">Giving manageable, </w:t>
            </w:r>
            <w:proofErr w:type="gramStart"/>
            <w:r w:rsidRPr="00A17830">
              <w:t>specific</w:t>
            </w:r>
            <w:proofErr w:type="gramEnd"/>
            <w:r w:rsidRPr="00A17830">
              <w:t xml:space="preserve"> and sequential instructions.  </w:t>
            </w:r>
          </w:p>
          <w:p w14:paraId="32870144" w14:textId="77777777" w:rsidR="00A17830" w:rsidRDefault="00A17830" w:rsidP="00A17830">
            <w:pPr>
              <w:numPr>
                <w:ilvl w:val="0"/>
                <w:numId w:val="14"/>
              </w:numPr>
            </w:pPr>
            <w:r w:rsidRPr="00A17830">
              <w:t>Acknowledging and praising pupil effort and emphasising progress being made.</w:t>
            </w:r>
          </w:p>
          <w:p w14:paraId="3A40C63D" w14:textId="77777777" w:rsidR="00A17830" w:rsidRDefault="00A17830" w:rsidP="008746FA"/>
          <w:p w14:paraId="7FCA4207" w14:textId="77777777" w:rsidR="00A17830" w:rsidRPr="00A17830" w:rsidRDefault="00A17830" w:rsidP="008746FA"/>
          <w:p w14:paraId="79B1E6AC" w14:textId="77777777" w:rsidR="00504B90" w:rsidRDefault="00504B90"/>
        </w:tc>
      </w:tr>
      <w:tr w:rsidR="00504B90" w14:paraId="53782177" w14:textId="77777777" w:rsidTr="29992357">
        <w:tc>
          <w:tcPr>
            <w:tcW w:w="9016" w:type="dxa"/>
            <w:gridSpan w:val="2"/>
            <w:shd w:val="clear" w:color="auto" w:fill="FFF2CC" w:themeFill="accent4" w:themeFillTint="33"/>
          </w:tcPr>
          <w:p w14:paraId="4A55AA6E" w14:textId="061FBEAA" w:rsidR="00504B90" w:rsidRPr="00B236D7" w:rsidRDefault="00504B90" w:rsidP="00B236D7">
            <w:r>
              <w:lastRenderedPageBreak/>
              <w:t>Mentor Notes</w:t>
            </w:r>
          </w:p>
        </w:tc>
      </w:tr>
      <w:tr w:rsidR="00504B90" w14:paraId="21F27A50" w14:textId="77777777" w:rsidTr="29992357">
        <w:tc>
          <w:tcPr>
            <w:tcW w:w="9016" w:type="dxa"/>
            <w:gridSpan w:val="2"/>
          </w:tcPr>
          <w:p w14:paraId="1C903CE1" w14:textId="00DDADC4" w:rsidR="00504B90" w:rsidRPr="00B236D7" w:rsidRDefault="00504B90" w:rsidP="00B236D7">
            <w:r w:rsidRPr="00B236D7">
              <w:t>Feedback on the effectiveness of approaches employed by the trainee in interactions with pupils prior to taking responsibility for teaching groups can provide a focus for early mentor meetings. The activities are designed to be completed before taking on the teaching of sequences of full lessons.</w:t>
            </w:r>
          </w:p>
          <w:p w14:paraId="647C4E97" w14:textId="77777777" w:rsidR="00504B90" w:rsidRDefault="00504B90" w:rsidP="00B236D7">
            <w:r w:rsidRPr="00B236D7">
              <w:t xml:space="preserve">Suggested </w:t>
            </w:r>
            <w:r w:rsidRPr="00B236D7">
              <w:rPr>
                <w:color w:val="FF0000"/>
              </w:rPr>
              <w:t xml:space="preserve">prompts for coaching </w:t>
            </w:r>
            <w:r w:rsidRPr="00B236D7">
              <w:t xml:space="preserve">conversations on deeper learning: </w:t>
            </w:r>
          </w:p>
          <w:p w14:paraId="0C769B94" w14:textId="77777777" w:rsidR="00504B90" w:rsidRDefault="00504B90" w:rsidP="00B236D7"/>
          <w:p w14:paraId="3F3DD3AC" w14:textId="1DC81E35" w:rsidR="00504B90" w:rsidRPr="00166965" w:rsidRDefault="00504B90" w:rsidP="00B236D7">
            <w:pPr>
              <w:rPr>
                <w:i/>
                <w:iCs/>
              </w:rPr>
            </w:pPr>
            <w:r w:rsidRPr="00166965">
              <w:rPr>
                <w:i/>
                <w:iCs/>
              </w:rPr>
              <w:t>What are you noticing in your observation of teachers’ establishment of class routines?</w:t>
            </w:r>
          </w:p>
          <w:p w14:paraId="08032E8B" w14:textId="4B0441CA" w:rsidR="00504B90" w:rsidRPr="00166965" w:rsidRDefault="00504B90" w:rsidP="00B236D7">
            <w:pPr>
              <w:rPr>
                <w:i/>
                <w:iCs/>
              </w:rPr>
            </w:pPr>
            <w:r w:rsidRPr="00166965">
              <w:rPr>
                <w:i/>
                <w:iCs/>
              </w:rPr>
              <w:t xml:space="preserve">What behaviour are you noticing from pupils that teachers </w:t>
            </w:r>
            <w:proofErr w:type="gramStart"/>
            <w:r w:rsidRPr="00166965">
              <w:rPr>
                <w:i/>
                <w:iCs/>
              </w:rPr>
              <w:t>have to</w:t>
            </w:r>
            <w:proofErr w:type="gramEnd"/>
            <w:r w:rsidRPr="00166965">
              <w:rPr>
                <w:i/>
                <w:iCs/>
              </w:rPr>
              <w:t xml:space="preserve"> deal with? What behaviour don’t they have to deal with?</w:t>
            </w:r>
          </w:p>
          <w:p w14:paraId="2FF65886" w14:textId="0312D0C8" w:rsidR="00504B90" w:rsidRPr="00166965" w:rsidRDefault="00504B90" w:rsidP="00B236D7">
            <w:pPr>
              <w:rPr>
                <w:i/>
                <w:iCs/>
              </w:rPr>
            </w:pPr>
            <w:r w:rsidRPr="00166965">
              <w:rPr>
                <w:i/>
                <w:iCs/>
              </w:rPr>
              <w:t xml:space="preserve">What do you notice about how pupils respond to the teacher’s instructions? </w:t>
            </w:r>
          </w:p>
          <w:p w14:paraId="2331C9C0" w14:textId="21C47848" w:rsidR="00504B90" w:rsidRPr="00166965" w:rsidRDefault="00504B90" w:rsidP="00B236D7">
            <w:pPr>
              <w:rPr>
                <w:i/>
                <w:iCs/>
              </w:rPr>
            </w:pPr>
            <w:r w:rsidRPr="00166965">
              <w:rPr>
                <w:i/>
                <w:iCs/>
              </w:rPr>
              <w:t>How will you plan your lessons to take account of these factors?</w:t>
            </w:r>
          </w:p>
          <w:p w14:paraId="6C1F193D" w14:textId="77777777" w:rsidR="00504B90" w:rsidRPr="00B236D7" w:rsidRDefault="00504B90" w:rsidP="00B236D7"/>
          <w:p w14:paraId="57EB01CE" w14:textId="40AD6E6A" w:rsidR="00504B90" w:rsidRDefault="00504B90" w:rsidP="00B236D7">
            <w:r w:rsidRPr="00B236D7">
              <w:t>Suggest</w:t>
            </w:r>
            <w:r>
              <w:t xml:space="preserve">ions for modelling, </w:t>
            </w:r>
            <w:proofErr w:type="gramStart"/>
            <w:r>
              <w:t>practising</w:t>
            </w:r>
            <w:proofErr w:type="gramEnd"/>
            <w:r>
              <w:t xml:space="preserve"> and embedding strategies to promote behaviour for learning are integral to the training in this ITAP. They </w:t>
            </w:r>
            <w:proofErr w:type="gramStart"/>
            <w:r>
              <w:t>include;</w:t>
            </w:r>
            <w:proofErr w:type="gramEnd"/>
          </w:p>
          <w:p w14:paraId="1CA8B3F2" w14:textId="448666F4" w:rsidR="00504B90" w:rsidRDefault="00E66EDE" w:rsidP="00B236D7">
            <w:r>
              <w:rPr>
                <w:b/>
                <w:bCs/>
              </w:rPr>
              <w:t xml:space="preserve">Focus 1: </w:t>
            </w:r>
            <w:r w:rsidR="00504B90" w:rsidRPr="00AC4558">
              <w:rPr>
                <w:b/>
                <w:bCs/>
              </w:rPr>
              <w:t>Effective routines</w:t>
            </w:r>
            <w:r w:rsidR="00504B90">
              <w:t xml:space="preserve">; entry, exit, </w:t>
            </w:r>
            <w:proofErr w:type="gramStart"/>
            <w:r w:rsidR="00504B90">
              <w:t>transitions</w:t>
            </w:r>
            <w:proofErr w:type="gramEnd"/>
          </w:p>
          <w:p w14:paraId="493B8FC2" w14:textId="04C18C66" w:rsidR="002560BB" w:rsidRPr="00B236D7" w:rsidRDefault="002560BB" w:rsidP="002560BB">
            <w:r>
              <w:rPr>
                <w:b/>
                <w:bCs/>
              </w:rPr>
              <w:t xml:space="preserve">Focus 2: </w:t>
            </w:r>
            <w:r w:rsidRPr="00AC4558">
              <w:rPr>
                <w:b/>
                <w:bCs/>
              </w:rPr>
              <w:t>Effective responses;</w:t>
            </w:r>
            <w:r>
              <w:t xml:space="preserve"> including positive reframing, clarity of language and consistency with expectations. </w:t>
            </w:r>
          </w:p>
          <w:p w14:paraId="3192180C" w14:textId="3A8FEA17" w:rsidR="00504B90" w:rsidRDefault="00916D5B" w:rsidP="00B236D7">
            <w:r>
              <w:rPr>
                <w:b/>
                <w:bCs/>
              </w:rPr>
              <w:t xml:space="preserve">Focus </w:t>
            </w:r>
            <w:r w:rsidR="002560BB">
              <w:rPr>
                <w:b/>
                <w:bCs/>
              </w:rPr>
              <w:t>3</w:t>
            </w:r>
            <w:r>
              <w:rPr>
                <w:b/>
                <w:bCs/>
              </w:rPr>
              <w:t xml:space="preserve">: </w:t>
            </w:r>
            <w:r w:rsidR="00504B90" w:rsidRPr="00AC4558">
              <w:rPr>
                <w:b/>
                <w:bCs/>
              </w:rPr>
              <w:t>Effective relationships</w:t>
            </w:r>
            <w:r w:rsidR="00504B90">
              <w:t xml:space="preserve">; building a sense of belonging by knowing names, awareness of pupil characteristics and promoting positive </w:t>
            </w:r>
            <w:proofErr w:type="gramStart"/>
            <w:r w:rsidR="00504B90">
              <w:t>interactions</w:t>
            </w:r>
            <w:proofErr w:type="gramEnd"/>
          </w:p>
          <w:p w14:paraId="519A27B7" w14:textId="77777777" w:rsidR="00504B90" w:rsidRDefault="00504B90" w:rsidP="002560BB"/>
        </w:tc>
      </w:tr>
      <w:tr w:rsidR="00504B90" w14:paraId="2752A62E" w14:textId="77777777" w:rsidTr="29992357">
        <w:tc>
          <w:tcPr>
            <w:tcW w:w="9016" w:type="dxa"/>
            <w:gridSpan w:val="2"/>
            <w:shd w:val="clear" w:color="auto" w:fill="FFF2CC" w:themeFill="accent4" w:themeFillTint="33"/>
          </w:tcPr>
          <w:p w14:paraId="0A73D0FD" w14:textId="46E290C6" w:rsidR="00504B90" w:rsidRDefault="00504B90" w:rsidP="00504B90">
            <w:r>
              <w:t>Summary reflection</w:t>
            </w:r>
            <w:r w:rsidR="00DA77F5">
              <w:t xml:space="preserve"> </w:t>
            </w:r>
          </w:p>
          <w:p w14:paraId="16B48B59" w14:textId="18252B24" w:rsidR="00504B90" w:rsidRPr="003B4D8D" w:rsidRDefault="00504B90" w:rsidP="00504B90">
            <w:r>
              <w:t>500 words</w:t>
            </w:r>
          </w:p>
        </w:tc>
      </w:tr>
      <w:tr w:rsidR="00504B90" w14:paraId="32CD1A9C" w14:textId="77777777" w:rsidTr="29992357">
        <w:tc>
          <w:tcPr>
            <w:tcW w:w="9016" w:type="dxa"/>
            <w:gridSpan w:val="2"/>
          </w:tcPr>
          <w:p w14:paraId="45973626" w14:textId="77777777" w:rsidR="00504B90" w:rsidRDefault="00504B90">
            <w:r w:rsidRPr="003B4D8D">
              <w:t xml:space="preserve">How </w:t>
            </w:r>
            <w:r>
              <w:t xml:space="preserve">does a </w:t>
            </w:r>
            <w:r w:rsidRPr="003B4D8D">
              <w:t xml:space="preserve">teacher establish expectations of behaviour and </w:t>
            </w:r>
            <w:r>
              <w:t xml:space="preserve">what strategies are used to reinforce these expectations? </w:t>
            </w:r>
            <w:r w:rsidRPr="003B4D8D">
              <w:t>When are rewards most and least effective? </w:t>
            </w:r>
          </w:p>
          <w:p w14:paraId="4226F019" w14:textId="77777777" w:rsidR="00D507FF" w:rsidRDefault="00D507FF"/>
          <w:p w14:paraId="240034A3" w14:textId="77777777" w:rsidR="00D507FF" w:rsidRDefault="00D507FF"/>
          <w:p w14:paraId="3277BA63" w14:textId="77777777" w:rsidR="00D507FF" w:rsidRDefault="00D507FF"/>
          <w:p w14:paraId="56F536A2" w14:textId="77777777" w:rsidR="00D507FF" w:rsidRDefault="00D507FF"/>
          <w:p w14:paraId="7FA9CD67" w14:textId="77777777" w:rsidR="00CE5F51" w:rsidRDefault="00CE5F51"/>
          <w:p w14:paraId="35D7ED61" w14:textId="77777777" w:rsidR="00CE5F51" w:rsidRDefault="00CE5F51"/>
          <w:p w14:paraId="05769CA0" w14:textId="77777777" w:rsidR="00CE5F51" w:rsidRDefault="00CE5F51"/>
          <w:p w14:paraId="2A348651" w14:textId="77777777" w:rsidR="00CE5F51" w:rsidRDefault="00CE5F51"/>
          <w:p w14:paraId="07D97B72" w14:textId="77777777" w:rsidR="00CE5F51" w:rsidRDefault="00CE5F51"/>
          <w:p w14:paraId="608608E2" w14:textId="77777777" w:rsidR="00CE5F51" w:rsidRDefault="00CE5F51"/>
          <w:p w14:paraId="245A19F8" w14:textId="77777777" w:rsidR="00CE5F51" w:rsidRDefault="00CE5F51"/>
          <w:p w14:paraId="1ABEEB83" w14:textId="77777777" w:rsidR="00CE5F51" w:rsidRDefault="00CE5F51"/>
          <w:p w14:paraId="0ED9B36C" w14:textId="77777777" w:rsidR="00CE5F51" w:rsidRDefault="00CE5F51"/>
          <w:p w14:paraId="2FB680BA" w14:textId="77777777" w:rsidR="00CE5F51" w:rsidRDefault="00CE5F51"/>
          <w:p w14:paraId="354DF828" w14:textId="77777777" w:rsidR="00CE5F51" w:rsidRDefault="00CE5F51"/>
          <w:p w14:paraId="2DACB132" w14:textId="77777777" w:rsidR="00CE5F51" w:rsidRDefault="00CE5F51"/>
          <w:p w14:paraId="5F8017A6" w14:textId="77777777" w:rsidR="00CE5F51" w:rsidRDefault="00CE5F51"/>
          <w:p w14:paraId="47AAD5B5" w14:textId="77777777" w:rsidR="00CE5F51" w:rsidRDefault="00CE5F51"/>
          <w:p w14:paraId="4B4E0007" w14:textId="77777777" w:rsidR="00C0204B" w:rsidRDefault="00C0204B"/>
          <w:p w14:paraId="370E1DD1" w14:textId="77777777" w:rsidR="00C0204B" w:rsidRDefault="00C0204B"/>
          <w:p w14:paraId="4E2196E3" w14:textId="77777777" w:rsidR="00C0204B" w:rsidRDefault="00C0204B"/>
          <w:p w14:paraId="7F917E19" w14:textId="77777777" w:rsidR="00C0204B" w:rsidRDefault="00C0204B"/>
          <w:p w14:paraId="00816203" w14:textId="77777777" w:rsidR="00C0204B" w:rsidRDefault="00C0204B"/>
          <w:p w14:paraId="6DE190CD" w14:textId="77777777" w:rsidR="00C0204B" w:rsidRDefault="00C0204B"/>
          <w:p w14:paraId="315E8DA7" w14:textId="77777777" w:rsidR="00C0204B" w:rsidRDefault="00C0204B"/>
          <w:p w14:paraId="593C6722" w14:textId="77777777" w:rsidR="00C0204B" w:rsidRDefault="00C0204B"/>
          <w:p w14:paraId="14A3D426" w14:textId="77777777" w:rsidR="00D507FF" w:rsidRDefault="00D507FF"/>
          <w:p w14:paraId="7EE70C77" w14:textId="77777777" w:rsidR="00D507FF" w:rsidRDefault="00D507FF"/>
          <w:p w14:paraId="5208B323" w14:textId="4B2D8161" w:rsidR="00D507FF" w:rsidRDefault="00D507FF"/>
        </w:tc>
      </w:tr>
      <w:tr w:rsidR="00504B90" w14:paraId="39FD0F44" w14:textId="77777777" w:rsidTr="29992357">
        <w:tc>
          <w:tcPr>
            <w:tcW w:w="9016" w:type="dxa"/>
            <w:gridSpan w:val="2"/>
            <w:shd w:val="clear" w:color="auto" w:fill="FFF2CC" w:themeFill="accent4" w:themeFillTint="33"/>
          </w:tcPr>
          <w:p w14:paraId="32030C56" w14:textId="0DDF0682" w:rsidR="00504B90" w:rsidRPr="00983304" w:rsidRDefault="00504B90" w:rsidP="00983304">
            <w:pPr>
              <w:rPr>
                <w:lang w:val="en-US"/>
              </w:rPr>
            </w:pPr>
            <w:r>
              <w:lastRenderedPageBreak/>
              <w:t>Key reading</w:t>
            </w:r>
          </w:p>
        </w:tc>
      </w:tr>
      <w:tr w:rsidR="00504B90" w14:paraId="6BC1FC5E" w14:textId="77777777" w:rsidTr="29992357">
        <w:tc>
          <w:tcPr>
            <w:tcW w:w="9016" w:type="dxa"/>
            <w:gridSpan w:val="2"/>
          </w:tcPr>
          <w:p w14:paraId="60D63F2D" w14:textId="77777777" w:rsidR="00983304" w:rsidRPr="00983304" w:rsidRDefault="00983304" w:rsidP="00983304">
            <w:pPr>
              <w:rPr>
                <w:sz w:val="20"/>
                <w:szCs w:val="20"/>
              </w:rPr>
            </w:pPr>
            <w:r w:rsidRPr="00983304">
              <w:rPr>
                <w:sz w:val="20"/>
                <w:szCs w:val="20"/>
                <w:lang w:val="en-US"/>
              </w:rPr>
              <w:t xml:space="preserve">Bandura, A. (1986) </w:t>
            </w:r>
            <w:r w:rsidRPr="00983304">
              <w:rPr>
                <w:sz w:val="20"/>
                <w:szCs w:val="20"/>
              </w:rPr>
              <w:t xml:space="preserve">Social foundations of thought and action: a social cognitive theory </w:t>
            </w:r>
            <w:r w:rsidRPr="00983304">
              <w:rPr>
                <w:sz w:val="20"/>
                <w:szCs w:val="20"/>
                <w:lang w:val="en-US"/>
              </w:rPr>
              <w:t>E</w:t>
            </w:r>
            <w:proofErr w:type="spellStart"/>
            <w:r w:rsidRPr="00983304">
              <w:rPr>
                <w:sz w:val="20"/>
                <w:szCs w:val="20"/>
              </w:rPr>
              <w:t>nglewood</w:t>
            </w:r>
            <w:proofErr w:type="spellEnd"/>
            <w:r w:rsidRPr="00983304">
              <w:rPr>
                <w:sz w:val="20"/>
                <w:szCs w:val="20"/>
              </w:rPr>
              <w:t xml:space="preserve"> </w:t>
            </w:r>
            <w:r w:rsidRPr="00983304">
              <w:rPr>
                <w:sz w:val="20"/>
                <w:szCs w:val="20"/>
                <w:lang w:val="en-US"/>
              </w:rPr>
              <w:t>C</w:t>
            </w:r>
            <w:proofErr w:type="spellStart"/>
            <w:r w:rsidRPr="00983304">
              <w:rPr>
                <w:sz w:val="20"/>
                <w:szCs w:val="20"/>
              </w:rPr>
              <w:t>liffs</w:t>
            </w:r>
            <w:proofErr w:type="spellEnd"/>
            <w:r w:rsidRPr="00983304">
              <w:rPr>
                <w:sz w:val="20"/>
                <w:szCs w:val="20"/>
              </w:rPr>
              <w:t xml:space="preserve"> New Jersey: Prentice Hall </w:t>
            </w:r>
          </w:p>
          <w:p w14:paraId="16429989" w14:textId="77777777" w:rsidR="00983304" w:rsidRPr="00983304" w:rsidRDefault="00983304" w:rsidP="00983304">
            <w:pPr>
              <w:rPr>
                <w:sz w:val="20"/>
                <w:szCs w:val="20"/>
              </w:rPr>
            </w:pPr>
            <w:r w:rsidRPr="00983304">
              <w:rPr>
                <w:sz w:val="20"/>
                <w:szCs w:val="20"/>
                <w:lang w:val="en-US"/>
              </w:rPr>
              <w:t xml:space="preserve">Bandura, A. (1997) </w:t>
            </w:r>
            <w:r w:rsidRPr="00983304">
              <w:rPr>
                <w:sz w:val="20"/>
                <w:szCs w:val="20"/>
              </w:rPr>
              <w:t xml:space="preserve">Self-efficacy: the exercise of control New </w:t>
            </w:r>
            <w:proofErr w:type="gramStart"/>
            <w:r w:rsidRPr="00983304">
              <w:rPr>
                <w:sz w:val="20"/>
                <w:szCs w:val="20"/>
              </w:rPr>
              <w:t>York :</w:t>
            </w:r>
            <w:proofErr w:type="gramEnd"/>
            <w:r w:rsidRPr="00983304">
              <w:rPr>
                <w:sz w:val="20"/>
                <w:szCs w:val="20"/>
              </w:rPr>
              <w:t xml:space="preserve"> Freeman </w:t>
            </w:r>
          </w:p>
          <w:p w14:paraId="1408DDBC" w14:textId="77777777" w:rsidR="00504B90" w:rsidRPr="00715649" w:rsidRDefault="00983304" w:rsidP="00983304">
            <w:pPr>
              <w:rPr>
                <w:sz w:val="20"/>
                <w:szCs w:val="20"/>
              </w:rPr>
            </w:pPr>
            <w:r w:rsidRPr="00983304">
              <w:rPr>
                <w:sz w:val="20"/>
                <w:szCs w:val="20"/>
                <w:lang w:val="en-US"/>
              </w:rPr>
              <w:t xml:space="preserve">DfE (2021a) </w:t>
            </w:r>
            <w:r w:rsidRPr="00983304">
              <w:rPr>
                <w:i/>
                <w:iCs/>
                <w:sz w:val="20"/>
                <w:szCs w:val="20"/>
                <w:lang w:val="en-US"/>
              </w:rPr>
              <w:t xml:space="preserve">Development Matters Non-statutory curriculum guidance for the early years foundation stage </w:t>
            </w:r>
            <w:r w:rsidRPr="00983304">
              <w:rPr>
                <w:sz w:val="20"/>
                <w:szCs w:val="20"/>
                <w:lang w:val="en-US"/>
              </w:rPr>
              <w:t>available online at:</w:t>
            </w:r>
            <w:hyperlink r:id="rId10" w:history="1">
              <w:r w:rsidRPr="00983304">
                <w:rPr>
                  <w:rStyle w:val="Hyperlink"/>
                  <w:sz w:val="20"/>
                  <w:szCs w:val="20"/>
                  <w:lang w:val="en-US"/>
                </w:rPr>
                <w:t>https://assets.publishing.service.gov.uk/government/uploads/system/uploads/attachment_data/file/1007446/6.7534_DfE_Development_Matters_Report_and_illustrations_web__2_.pdf accessed 11.8.21</w:t>
              </w:r>
            </w:hyperlink>
          </w:p>
          <w:p w14:paraId="517515F5" w14:textId="77777777" w:rsidR="00504B90" w:rsidRPr="008F222C" w:rsidRDefault="00504B90" w:rsidP="00983304">
            <w:pPr>
              <w:rPr>
                <w:sz w:val="20"/>
                <w:szCs w:val="20"/>
              </w:rPr>
            </w:pPr>
            <w:r w:rsidRPr="008F222C">
              <w:rPr>
                <w:sz w:val="20"/>
                <w:szCs w:val="20"/>
              </w:rPr>
              <w:t>DfE The trainee teacher behaviour toolkit summary.</w:t>
            </w:r>
          </w:p>
          <w:p w14:paraId="13D837B1" w14:textId="77777777" w:rsidR="00504B90" w:rsidRPr="008F222C" w:rsidRDefault="00504B90" w:rsidP="00983304">
            <w:pPr>
              <w:rPr>
                <w:sz w:val="20"/>
                <w:szCs w:val="20"/>
              </w:rPr>
            </w:pPr>
            <w:r w:rsidRPr="008F222C">
              <w:rPr>
                <w:sz w:val="20"/>
                <w:szCs w:val="20"/>
              </w:rPr>
              <w:t>https://www.gov.uk/government/publications/initial-teacher-training-itt-core-content-framework/the-trainee-teacher-behavioural-toolkit-a-summary</w:t>
            </w:r>
          </w:p>
          <w:p w14:paraId="332F3B48" w14:textId="77777777" w:rsidR="00983304" w:rsidRPr="00983304" w:rsidRDefault="00983304" w:rsidP="00983304">
            <w:pPr>
              <w:rPr>
                <w:sz w:val="20"/>
                <w:szCs w:val="20"/>
              </w:rPr>
            </w:pPr>
            <w:r w:rsidRPr="00983304">
              <w:rPr>
                <w:sz w:val="20"/>
                <w:szCs w:val="20"/>
                <w:lang w:val="en-US"/>
              </w:rPr>
              <w:t xml:space="preserve">DfE (2021b) Statutory framework for the early years foundation stage Setting the standards for learning, development and care for children from birth to five available online at: </w:t>
            </w:r>
            <w:hyperlink r:id="rId11" w:history="1">
              <w:r w:rsidRPr="00983304">
                <w:rPr>
                  <w:rStyle w:val="Hyperlink"/>
                  <w:sz w:val="20"/>
                  <w:szCs w:val="20"/>
                  <w:lang w:val="en-US"/>
                </w:rPr>
                <w:t>https://assets.publishing.service.gov.uk/government/uploads/system/uploads/attachment_data/file/974907/EYFS_framework_-_March_2021.pdf</w:t>
              </w:r>
            </w:hyperlink>
            <w:r w:rsidRPr="00983304">
              <w:rPr>
                <w:sz w:val="20"/>
                <w:szCs w:val="20"/>
                <w:lang w:val="en-US"/>
              </w:rPr>
              <w:t xml:space="preserve"> accessed 11.8.21</w:t>
            </w:r>
          </w:p>
          <w:p w14:paraId="360205A9" w14:textId="77777777" w:rsidR="00983304" w:rsidRPr="00983304" w:rsidRDefault="00983304" w:rsidP="00983304">
            <w:pPr>
              <w:rPr>
                <w:sz w:val="20"/>
                <w:szCs w:val="20"/>
              </w:rPr>
            </w:pPr>
            <w:r w:rsidRPr="00983304">
              <w:rPr>
                <w:sz w:val="20"/>
                <w:szCs w:val="20"/>
                <w:lang w:val="en-US"/>
              </w:rPr>
              <w:t>DfE. (2022) </w:t>
            </w:r>
            <w:proofErr w:type="spellStart"/>
            <w:r w:rsidRPr="00983304">
              <w:rPr>
                <w:sz w:val="20"/>
                <w:szCs w:val="20"/>
                <w:lang w:val="en-US"/>
              </w:rPr>
              <w:t>Behaviour</w:t>
            </w:r>
            <w:proofErr w:type="spellEnd"/>
            <w:r w:rsidRPr="00983304">
              <w:rPr>
                <w:sz w:val="20"/>
                <w:szCs w:val="20"/>
                <w:lang w:val="en-US"/>
              </w:rPr>
              <w:t xml:space="preserve"> in Schools. Available here: </w:t>
            </w:r>
            <w:hyperlink r:id="rId12" w:history="1">
              <w:r w:rsidRPr="00983304">
                <w:rPr>
                  <w:rStyle w:val="Hyperlink"/>
                  <w:sz w:val="20"/>
                  <w:szCs w:val="20"/>
                  <w:lang w:val="en-US"/>
                </w:rPr>
                <w:t>https://assets.publishing.service.gov.uk/government/uploads/system/uploads/attachment_data/file/1089687/Behaviour_in_Schools_guidance_July_2022.pdf</w:t>
              </w:r>
            </w:hyperlink>
            <w:r w:rsidRPr="00983304">
              <w:rPr>
                <w:sz w:val="20"/>
                <w:szCs w:val="20"/>
                <w:lang w:val="en-US"/>
              </w:rPr>
              <w:t> </w:t>
            </w:r>
          </w:p>
          <w:p w14:paraId="069FE955" w14:textId="77777777" w:rsidR="00983304" w:rsidRPr="00983304" w:rsidRDefault="00983304" w:rsidP="00983304">
            <w:pPr>
              <w:rPr>
                <w:sz w:val="20"/>
                <w:szCs w:val="20"/>
              </w:rPr>
            </w:pPr>
            <w:r w:rsidRPr="00983304">
              <w:rPr>
                <w:sz w:val="20"/>
                <w:szCs w:val="20"/>
                <w:lang w:val="en-US"/>
              </w:rPr>
              <w:t xml:space="preserve">Didau, D. and Rose, N.  (2016) </w:t>
            </w:r>
            <w:r w:rsidRPr="00983304">
              <w:rPr>
                <w:i/>
                <w:iCs/>
                <w:sz w:val="20"/>
                <w:szCs w:val="20"/>
              </w:rPr>
              <w:t>What every teacher needs to know about psychology</w:t>
            </w:r>
            <w:r w:rsidRPr="00983304">
              <w:rPr>
                <w:sz w:val="20"/>
                <w:szCs w:val="20"/>
              </w:rPr>
              <w:t xml:space="preserve"> </w:t>
            </w:r>
            <w:proofErr w:type="gramStart"/>
            <w:r w:rsidRPr="00983304">
              <w:rPr>
                <w:sz w:val="20"/>
                <w:szCs w:val="20"/>
              </w:rPr>
              <w:t>Woodbridge :</w:t>
            </w:r>
            <w:proofErr w:type="gramEnd"/>
            <w:r w:rsidRPr="00983304">
              <w:rPr>
                <w:sz w:val="20"/>
                <w:szCs w:val="20"/>
              </w:rPr>
              <w:t xml:space="preserve"> John Catt Educational Ltd. </w:t>
            </w:r>
          </w:p>
          <w:p w14:paraId="3FC7198D" w14:textId="77777777" w:rsidR="00504B90" w:rsidRPr="00715649" w:rsidRDefault="00983304" w:rsidP="00983304">
            <w:pPr>
              <w:rPr>
                <w:sz w:val="20"/>
                <w:szCs w:val="20"/>
              </w:rPr>
            </w:pPr>
            <w:r w:rsidRPr="00983304">
              <w:rPr>
                <w:sz w:val="20"/>
                <w:szCs w:val="20"/>
                <w:lang w:val="en-US"/>
              </w:rPr>
              <w:t xml:space="preserve">Education Endowment Foundation (EEF) (2019) </w:t>
            </w:r>
            <w:r w:rsidRPr="00983304">
              <w:rPr>
                <w:i/>
                <w:iCs/>
                <w:sz w:val="20"/>
                <w:szCs w:val="20"/>
                <w:lang w:val="en-US"/>
              </w:rPr>
              <w:t xml:space="preserve">Improving </w:t>
            </w:r>
            <w:proofErr w:type="spellStart"/>
            <w:r w:rsidRPr="00983304">
              <w:rPr>
                <w:i/>
                <w:iCs/>
                <w:sz w:val="20"/>
                <w:szCs w:val="20"/>
                <w:lang w:val="en-US"/>
              </w:rPr>
              <w:t>Behaviour</w:t>
            </w:r>
            <w:proofErr w:type="spellEnd"/>
            <w:r w:rsidRPr="00983304">
              <w:rPr>
                <w:i/>
                <w:iCs/>
                <w:sz w:val="20"/>
                <w:szCs w:val="20"/>
                <w:lang w:val="en-US"/>
              </w:rPr>
              <w:t xml:space="preserve"> in Schools Guidance Report </w:t>
            </w:r>
            <w:r w:rsidRPr="00983304">
              <w:rPr>
                <w:sz w:val="20"/>
                <w:szCs w:val="20"/>
                <w:lang w:val="en-US"/>
              </w:rPr>
              <w:t xml:space="preserve">available at: </w:t>
            </w:r>
            <w:hyperlink r:id="rId13" w:history="1">
              <w:r w:rsidRPr="00983304">
                <w:rPr>
                  <w:rStyle w:val="Hyperlink"/>
                  <w:sz w:val="20"/>
                  <w:szCs w:val="20"/>
                </w:rPr>
                <w:t>https://educationendowmentfoundation.org.uk/tools/guidance-reports/improving-behaviour-in-schools/</w:t>
              </w:r>
            </w:hyperlink>
            <w:r w:rsidRPr="00983304">
              <w:rPr>
                <w:sz w:val="20"/>
                <w:szCs w:val="20"/>
              </w:rPr>
              <w:t xml:space="preserve"> accessed 4-8-20</w:t>
            </w:r>
          </w:p>
          <w:p w14:paraId="6387BAD0" w14:textId="2A5A5A07" w:rsidR="00983304" w:rsidRPr="00983304" w:rsidRDefault="00504B90" w:rsidP="00983304">
            <w:pPr>
              <w:rPr>
                <w:sz w:val="20"/>
                <w:szCs w:val="20"/>
              </w:rPr>
            </w:pPr>
            <w:r w:rsidRPr="008F222C">
              <w:rPr>
                <w:sz w:val="20"/>
                <w:szCs w:val="20"/>
              </w:rPr>
              <w:t xml:space="preserve">Education Endowment Foundation (2018) Sutton Trust-Education Endowment Foundation Teaching and Learning Toolkit: Accessible from: </w:t>
            </w:r>
            <w:proofErr w:type="gramStart"/>
            <w:r w:rsidRPr="008F222C">
              <w:rPr>
                <w:sz w:val="20"/>
                <w:szCs w:val="20"/>
              </w:rPr>
              <w:t>https://educationendowmentfoundation.org.uk/evidence-summaries/teaching-learning-toolkit</w:t>
            </w:r>
            <w:proofErr w:type="gramEnd"/>
          </w:p>
          <w:p w14:paraId="542C0E7D" w14:textId="77777777" w:rsidR="00983304" w:rsidRPr="00983304" w:rsidRDefault="00983304" w:rsidP="00983304">
            <w:pPr>
              <w:rPr>
                <w:sz w:val="20"/>
                <w:szCs w:val="20"/>
              </w:rPr>
            </w:pPr>
            <w:r w:rsidRPr="00983304">
              <w:rPr>
                <w:sz w:val="20"/>
                <w:szCs w:val="20"/>
                <w:lang w:val="en-US"/>
              </w:rPr>
              <w:t xml:space="preserve">Ellis, S. and Tod, J. (2018) </w:t>
            </w:r>
            <w:r w:rsidRPr="00983304">
              <w:rPr>
                <w:sz w:val="20"/>
                <w:szCs w:val="20"/>
              </w:rPr>
              <w:t xml:space="preserve">Behaviour for learning: promoting positive relationships in the classroom Abingdon: Routledge </w:t>
            </w:r>
          </w:p>
          <w:p w14:paraId="3934AA33" w14:textId="77777777" w:rsidR="00983304" w:rsidRPr="00983304" w:rsidRDefault="00983304" w:rsidP="00983304">
            <w:pPr>
              <w:rPr>
                <w:sz w:val="20"/>
                <w:szCs w:val="20"/>
              </w:rPr>
            </w:pPr>
            <w:r w:rsidRPr="00983304">
              <w:rPr>
                <w:sz w:val="20"/>
                <w:szCs w:val="20"/>
                <w:lang w:val="en-US"/>
              </w:rPr>
              <w:t xml:space="preserve">DES (1989) </w:t>
            </w:r>
            <w:r w:rsidRPr="00983304">
              <w:rPr>
                <w:i/>
                <w:iCs/>
                <w:sz w:val="20"/>
                <w:szCs w:val="20"/>
                <w:lang w:val="en-US"/>
              </w:rPr>
              <w:t xml:space="preserve">The Elton Report Discipline in Schools Report of the Committee of Enquiry chaired by Lord Elton </w:t>
            </w:r>
            <w:r w:rsidRPr="00983304">
              <w:rPr>
                <w:sz w:val="20"/>
                <w:szCs w:val="20"/>
                <w:lang w:val="en-US"/>
              </w:rPr>
              <w:t>London: HMSO</w:t>
            </w:r>
          </w:p>
          <w:p w14:paraId="347249BC" w14:textId="77777777" w:rsidR="00983304" w:rsidRPr="00983304" w:rsidRDefault="00983304" w:rsidP="00983304">
            <w:pPr>
              <w:rPr>
                <w:sz w:val="20"/>
                <w:szCs w:val="20"/>
              </w:rPr>
            </w:pPr>
            <w:r w:rsidRPr="00983304">
              <w:rPr>
                <w:sz w:val="20"/>
                <w:szCs w:val="20"/>
              </w:rPr>
              <w:t>Kyriacou (1998) Essential teaching skills (2</w:t>
            </w:r>
            <w:r w:rsidRPr="00983304">
              <w:rPr>
                <w:sz w:val="20"/>
                <w:szCs w:val="20"/>
                <w:vertAlign w:val="superscript"/>
              </w:rPr>
              <w:t>nd</w:t>
            </w:r>
            <w:r w:rsidRPr="00983304">
              <w:rPr>
                <w:sz w:val="20"/>
                <w:szCs w:val="20"/>
              </w:rPr>
              <w:t xml:space="preserve"> ed.) </w:t>
            </w:r>
            <w:proofErr w:type="gramStart"/>
            <w:r w:rsidRPr="00983304">
              <w:rPr>
                <w:sz w:val="20"/>
                <w:szCs w:val="20"/>
              </w:rPr>
              <w:t>Cheltenham :</w:t>
            </w:r>
            <w:proofErr w:type="gramEnd"/>
            <w:r w:rsidRPr="00983304">
              <w:rPr>
                <w:sz w:val="20"/>
                <w:szCs w:val="20"/>
              </w:rPr>
              <w:t xml:space="preserve"> Stanley Thornes</w:t>
            </w:r>
          </w:p>
          <w:p w14:paraId="1F8377A8" w14:textId="77777777" w:rsidR="00983304" w:rsidRPr="00983304" w:rsidRDefault="00983304" w:rsidP="00983304">
            <w:pPr>
              <w:rPr>
                <w:sz w:val="20"/>
                <w:szCs w:val="20"/>
              </w:rPr>
            </w:pPr>
            <w:r w:rsidRPr="00983304">
              <w:rPr>
                <w:sz w:val="20"/>
                <w:szCs w:val="20"/>
              </w:rPr>
              <w:t>LeFrancois, G (1997) Psychology for Teaching (9</w:t>
            </w:r>
            <w:r w:rsidRPr="00983304">
              <w:rPr>
                <w:sz w:val="20"/>
                <w:szCs w:val="20"/>
                <w:vertAlign w:val="superscript"/>
              </w:rPr>
              <w:t>th</w:t>
            </w:r>
            <w:r w:rsidRPr="00983304">
              <w:rPr>
                <w:sz w:val="20"/>
                <w:szCs w:val="20"/>
              </w:rPr>
              <w:t xml:space="preserve"> edition) London: Wadsworth</w:t>
            </w:r>
          </w:p>
          <w:p w14:paraId="11923104" w14:textId="77777777" w:rsidR="00983304" w:rsidRPr="00983304" w:rsidRDefault="00983304" w:rsidP="00983304">
            <w:pPr>
              <w:rPr>
                <w:sz w:val="20"/>
                <w:szCs w:val="20"/>
              </w:rPr>
            </w:pPr>
            <w:r w:rsidRPr="00983304">
              <w:rPr>
                <w:sz w:val="20"/>
                <w:szCs w:val="20"/>
                <w:lang w:val="en-US"/>
              </w:rPr>
              <w:t xml:space="preserve">Porter, L. (2014) </w:t>
            </w:r>
            <w:proofErr w:type="spellStart"/>
            <w:r w:rsidRPr="00983304">
              <w:rPr>
                <w:i/>
                <w:iCs/>
                <w:sz w:val="20"/>
                <w:szCs w:val="20"/>
                <w:lang w:val="en-US"/>
              </w:rPr>
              <w:t>Behaviour</w:t>
            </w:r>
            <w:proofErr w:type="spellEnd"/>
            <w:r w:rsidRPr="00983304">
              <w:rPr>
                <w:i/>
                <w:iCs/>
                <w:sz w:val="20"/>
                <w:szCs w:val="20"/>
                <w:lang w:val="en-US"/>
              </w:rPr>
              <w:t xml:space="preserve"> in Schools: Theory and Practice for Teachers</w:t>
            </w:r>
            <w:r w:rsidRPr="00983304">
              <w:rPr>
                <w:sz w:val="20"/>
                <w:szCs w:val="20"/>
                <w:lang w:val="en-US"/>
              </w:rPr>
              <w:t xml:space="preserve"> Maidenhead: McGraw-Hill Education</w:t>
            </w:r>
          </w:p>
          <w:p w14:paraId="306F16C8" w14:textId="77777777" w:rsidR="00983304" w:rsidRPr="00983304" w:rsidRDefault="00983304" w:rsidP="00983304">
            <w:pPr>
              <w:rPr>
                <w:sz w:val="20"/>
                <w:szCs w:val="20"/>
              </w:rPr>
            </w:pPr>
            <w:r w:rsidRPr="00983304">
              <w:rPr>
                <w:sz w:val="20"/>
                <w:szCs w:val="20"/>
                <w:lang w:val="en-US"/>
              </w:rPr>
              <w:t>Powell, S. and Todd, J.  (2004</w:t>
            </w:r>
            <w:r w:rsidRPr="00983304">
              <w:rPr>
                <w:sz w:val="20"/>
                <w:szCs w:val="20"/>
              </w:rPr>
              <w:t xml:space="preserve">) A systematic review of how theories explain learning behaviour in school contexts. In: </w:t>
            </w:r>
            <w:r w:rsidRPr="00983304">
              <w:rPr>
                <w:i/>
                <w:iCs/>
                <w:sz w:val="20"/>
                <w:szCs w:val="20"/>
              </w:rPr>
              <w:t>Research Evidence in Education Library</w:t>
            </w:r>
            <w:r w:rsidRPr="00983304">
              <w:rPr>
                <w:sz w:val="20"/>
                <w:szCs w:val="20"/>
              </w:rPr>
              <w:t xml:space="preserve">. London: EPPI-Centre, Social Science Research Unit, Institute of Education available online at </w:t>
            </w:r>
            <w:hyperlink r:id="rId14" w:history="1">
              <w:r w:rsidRPr="00983304">
                <w:rPr>
                  <w:rStyle w:val="Hyperlink"/>
                  <w:sz w:val="20"/>
                  <w:szCs w:val="20"/>
                </w:rPr>
                <w:t>http://eppi.ioe.ac.uk/cms/LinkClick.aspx?fileticket=xjNFKFrgrG8%3D</w:t>
              </w:r>
            </w:hyperlink>
            <w:r w:rsidRPr="00983304">
              <w:rPr>
                <w:sz w:val="20"/>
                <w:szCs w:val="20"/>
              </w:rPr>
              <w:t xml:space="preserve"> accessed 7.7.2008</w:t>
            </w:r>
          </w:p>
          <w:p w14:paraId="30C9D691" w14:textId="77777777" w:rsidR="00983304" w:rsidRPr="00983304" w:rsidRDefault="00983304" w:rsidP="00983304">
            <w:pPr>
              <w:rPr>
                <w:sz w:val="20"/>
                <w:szCs w:val="20"/>
              </w:rPr>
            </w:pPr>
            <w:r w:rsidRPr="00983304">
              <w:rPr>
                <w:sz w:val="20"/>
                <w:szCs w:val="20"/>
              </w:rPr>
              <w:t xml:space="preserve">Early Education. (2012) </w:t>
            </w:r>
            <w:r w:rsidRPr="00983304">
              <w:rPr>
                <w:i/>
                <w:iCs/>
                <w:sz w:val="20"/>
                <w:szCs w:val="20"/>
              </w:rPr>
              <w:t xml:space="preserve">Development Matters in the Early Years Foundation Stage. </w:t>
            </w:r>
            <w:r w:rsidRPr="00983304">
              <w:rPr>
                <w:sz w:val="20"/>
                <w:szCs w:val="20"/>
              </w:rPr>
              <w:t xml:space="preserve">Available online at: </w:t>
            </w:r>
            <w:hyperlink r:id="rId15" w:history="1">
              <w:r w:rsidRPr="00983304">
                <w:rPr>
                  <w:rStyle w:val="Hyperlink"/>
                  <w:sz w:val="20"/>
                  <w:szCs w:val="20"/>
                </w:rPr>
                <w:t>https://www.early-education.org.uk/development-matters-early-years-foundation-stage-eyfs-download</w:t>
              </w:r>
            </w:hyperlink>
          </w:p>
          <w:p w14:paraId="4A393F55" w14:textId="77777777" w:rsidR="00983304" w:rsidRPr="00983304" w:rsidRDefault="00983304" w:rsidP="00983304">
            <w:pPr>
              <w:rPr>
                <w:sz w:val="20"/>
                <w:szCs w:val="20"/>
              </w:rPr>
            </w:pPr>
            <w:r w:rsidRPr="00983304">
              <w:rPr>
                <w:sz w:val="20"/>
                <w:szCs w:val="20"/>
              </w:rPr>
              <w:t xml:space="preserve">Rogers. C. (1959) </w:t>
            </w:r>
            <w:r w:rsidRPr="00983304">
              <w:rPr>
                <w:i/>
                <w:iCs/>
                <w:sz w:val="20"/>
                <w:szCs w:val="20"/>
              </w:rPr>
              <w:t xml:space="preserve">A Theory of Therapy, </w:t>
            </w:r>
            <w:proofErr w:type="gramStart"/>
            <w:r w:rsidRPr="00983304">
              <w:rPr>
                <w:i/>
                <w:iCs/>
                <w:sz w:val="20"/>
                <w:szCs w:val="20"/>
              </w:rPr>
              <w:t>Personality</w:t>
            </w:r>
            <w:proofErr w:type="gramEnd"/>
            <w:r w:rsidRPr="00983304">
              <w:rPr>
                <w:i/>
                <w:iCs/>
                <w:sz w:val="20"/>
                <w:szCs w:val="20"/>
              </w:rPr>
              <w:t xml:space="preserve"> and Interpersonal Relationships as Developed in the Client-Centred Framework. </w:t>
            </w:r>
            <w:r w:rsidRPr="00983304">
              <w:rPr>
                <w:sz w:val="20"/>
                <w:szCs w:val="20"/>
              </w:rPr>
              <w:t>Psychology: A Study of a Science. Study 1, Volume 3: pages 184-256</w:t>
            </w:r>
          </w:p>
          <w:p w14:paraId="6C1138EE" w14:textId="3560E955" w:rsidR="00504B90" w:rsidRPr="00715649" w:rsidRDefault="00504B90">
            <w:pPr>
              <w:rPr>
                <w:b/>
                <w:bCs/>
                <w:sz w:val="20"/>
                <w:szCs w:val="20"/>
              </w:rPr>
            </w:pPr>
          </w:p>
        </w:tc>
      </w:tr>
    </w:tbl>
    <w:p w14:paraId="64041C61" w14:textId="1622ACBE" w:rsidR="00C0204B" w:rsidRDefault="00C0204B"/>
    <w:p w14:paraId="4B49B5E9" w14:textId="77777777" w:rsidR="00C0204B" w:rsidRDefault="00C0204B">
      <w:r>
        <w:br w:type="page"/>
      </w:r>
    </w:p>
    <w:p w14:paraId="597196E1" w14:textId="0C2B2AE6" w:rsidR="30DA2037" w:rsidRDefault="30DA2037" w:rsidP="30DA2037"/>
    <w:p w14:paraId="7F13C272" w14:textId="0A329DCA" w:rsidR="30DA2037" w:rsidRDefault="00B92FD5" w:rsidP="00B92FD5">
      <w:pPr>
        <w:jc w:val="center"/>
      </w:pPr>
      <w:r>
        <w:rPr>
          <w:rStyle w:val="normaltextrun"/>
          <w:rFonts w:ascii="Calibri" w:hAnsi="Calibri" w:cs="Calibri"/>
          <w:b/>
          <w:bCs/>
          <w:color w:val="000000"/>
          <w:sz w:val="28"/>
          <w:szCs w:val="28"/>
          <w:bdr w:val="none" w:sz="0" w:space="0" w:color="auto" w:frame="1"/>
        </w:rPr>
        <w:t>Overview of Activities</w:t>
      </w:r>
    </w:p>
    <w:p w14:paraId="4FEB0B17" w14:textId="2A8D4B9E" w:rsidR="30DA2037" w:rsidRDefault="30DA2037" w:rsidP="30DA2037"/>
    <w:tbl>
      <w:tblPr>
        <w:tblStyle w:val="TableGrid"/>
        <w:tblpPr w:leftFromText="180" w:rightFromText="180" w:vertAnchor="page" w:horzAnchor="margin" w:tblpY="2193"/>
        <w:tblW w:w="9016" w:type="dxa"/>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4387"/>
        <w:gridCol w:w="2314"/>
        <w:gridCol w:w="2315"/>
      </w:tblGrid>
      <w:tr w:rsidR="00B92FD5" w14:paraId="23C35F21" w14:textId="77777777" w:rsidTr="2E97A8B6">
        <w:trPr>
          <w:trHeight w:val="300"/>
        </w:trPr>
        <w:tc>
          <w:tcPr>
            <w:tcW w:w="4387" w:type="dxa"/>
            <w:vMerge w:val="restart"/>
            <w:tcMar>
              <w:left w:w="105" w:type="dxa"/>
              <w:right w:w="105" w:type="dxa"/>
            </w:tcMar>
          </w:tcPr>
          <w:p w14:paraId="033FD13B" w14:textId="77777777" w:rsidR="00B92FD5" w:rsidRDefault="00B92FD5" w:rsidP="00B92FD5">
            <w:pPr>
              <w:spacing w:line="259" w:lineRule="auto"/>
              <w:jc w:val="center"/>
              <w:rPr>
                <w:rFonts w:ascii="Calibri" w:eastAsia="Calibri" w:hAnsi="Calibri" w:cs="Calibri"/>
                <w:b/>
                <w:bCs/>
                <w:color w:val="000000" w:themeColor="text1"/>
              </w:rPr>
            </w:pPr>
          </w:p>
          <w:p w14:paraId="424A7237" w14:textId="77777777" w:rsidR="00B92FD5" w:rsidRDefault="00B92FD5" w:rsidP="00B92FD5">
            <w:pPr>
              <w:spacing w:line="259" w:lineRule="auto"/>
              <w:jc w:val="center"/>
              <w:rPr>
                <w:rFonts w:ascii="Calibri" w:eastAsia="Calibri" w:hAnsi="Calibri" w:cs="Calibri"/>
                <w:color w:val="000000" w:themeColor="text1"/>
              </w:rPr>
            </w:pPr>
            <w:r w:rsidRPr="30DA2037">
              <w:rPr>
                <w:rFonts w:ascii="Calibri" w:eastAsia="Calibri" w:hAnsi="Calibri" w:cs="Calibri"/>
                <w:b/>
                <w:bCs/>
                <w:color w:val="000000" w:themeColor="text1"/>
              </w:rPr>
              <w:t>Activity</w:t>
            </w:r>
          </w:p>
        </w:tc>
        <w:tc>
          <w:tcPr>
            <w:tcW w:w="4629" w:type="dxa"/>
            <w:gridSpan w:val="2"/>
            <w:tcMar>
              <w:left w:w="105" w:type="dxa"/>
              <w:right w:w="105" w:type="dxa"/>
            </w:tcMar>
          </w:tcPr>
          <w:p w14:paraId="3D0C8126" w14:textId="77777777" w:rsidR="00B92FD5" w:rsidRDefault="00B92FD5" w:rsidP="00B92FD5">
            <w:pPr>
              <w:spacing w:line="259" w:lineRule="auto"/>
              <w:jc w:val="center"/>
              <w:rPr>
                <w:rFonts w:ascii="Calibri" w:eastAsia="Calibri" w:hAnsi="Calibri" w:cs="Calibri"/>
                <w:color w:val="000000" w:themeColor="text1"/>
              </w:rPr>
            </w:pPr>
            <w:r w:rsidRPr="30DA2037">
              <w:rPr>
                <w:rFonts w:ascii="Calibri" w:eastAsia="Calibri" w:hAnsi="Calibri" w:cs="Calibri"/>
                <w:b/>
                <w:bCs/>
                <w:color w:val="000000" w:themeColor="text1"/>
              </w:rPr>
              <w:t>Suggested Days for Completion</w:t>
            </w:r>
          </w:p>
        </w:tc>
      </w:tr>
      <w:tr w:rsidR="00B92FD5" w14:paraId="395BFCBE" w14:textId="77777777" w:rsidTr="2E97A8B6">
        <w:trPr>
          <w:trHeight w:val="300"/>
        </w:trPr>
        <w:tc>
          <w:tcPr>
            <w:tcW w:w="4387" w:type="dxa"/>
            <w:vMerge/>
            <w:vAlign w:val="center"/>
          </w:tcPr>
          <w:p w14:paraId="1925440A" w14:textId="77777777" w:rsidR="00B92FD5" w:rsidRDefault="00B92FD5" w:rsidP="00B92FD5"/>
        </w:tc>
        <w:tc>
          <w:tcPr>
            <w:tcW w:w="2314" w:type="dxa"/>
            <w:tcMar>
              <w:left w:w="105" w:type="dxa"/>
              <w:right w:w="105" w:type="dxa"/>
            </w:tcMar>
          </w:tcPr>
          <w:p w14:paraId="45AFFF4F" w14:textId="77777777" w:rsidR="00B92FD5" w:rsidRDefault="00B92FD5" w:rsidP="00B92FD5">
            <w:pPr>
              <w:spacing w:line="259" w:lineRule="auto"/>
              <w:jc w:val="center"/>
              <w:rPr>
                <w:rFonts w:ascii="Calibri" w:eastAsia="Calibri" w:hAnsi="Calibri" w:cs="Calibri"/>
                <w:b/>
                <w:bCs/>
                <w:color w:val="000000" w:themeColor="text1"/>
              </w:rPr>
            </w:pPr>
            <w:r w:rsidRPr="30DA2037">
              <w:rPr>
                <w:rFonts w:ascii="Calibri" w:eastAsia="Calibri" w:hAnsi="Calibri" w:cs="Calibri"/>
                <w:b/>
                <w:bCs/>
                <w:color w:val="000000" w:themeColor="text1"/>
              </w:rPr>
              <w:t xml:space="preserve">Embed Day </w:t>
            </w:r>
          </w:p>
          <w:p w14:paraId="0BE26513" w14:textId="77777777" w:rsidR="00B92FD5" w:rsidRDefault="00B92FD5" w:rsidP="00B92FD5">
            <w:pPr>
              <w:spacing w:line="259" w:lineRule="auto"/>
              <w:jc w:val="center"/>
              <w:rPr>
                <w:rFonts w:ascii="Calibri" w:eastAsia="Calibri" w:hAnsi="Calibri" w:cs="Calibri"/>
                <w:color w:val="000000" w:themeColor="text1"/>
              </w:rPr>
            </w:pPr>
            <w:r w:rsidRPr="30DA2037">
              <w:rPr>
                <w:rFonts w:ascii="Calibri" w:eastAsia="Calibri" w:hAnsi="Calibri" w:cs="Calibri"/>
                <w:b/>
                <w:bCs/>
                <w:color w:val="000000" w:themeColor="text1"/>
              </w:rPr>
              <w:t>1</w:t>
            </w:r>
            <w:r>
              <w:rPr>
                <w:rFonts w:ascii="Calibri" w:eastAsia="Calibri" w:hAnsi="Calibri" w:cs="Calibri"/>
                <w:b/>
                <w:bCs/>
                <w:color w:val="000000" w:themeColor="text1"/>
              </w:rPr>
              <w:t xml:space="preserve"> or 2</w:t>
            </w:r>
          </w:p>
        </w:tc>
        <w:tc>
          <w:tcPr>
            <w:tcW w:w="2315" w:type="dxa"/>
            <w:tcMar>
              <w:left w:w="105" w:type="dxa"/>
              <w:right w:w="105" w:type="dxa"/>
            </w:tcMar>
          </w:tcPr>
          <w:p w14:paraId="074C488C" w14:textId="77777777" w:rsidR="00B92FD5" w:rsidRDefault="00B92FD5" w:rsidP="00B92FD5">
            <w:pPr>
              <w:spacing w:line="259" w:lineRule="auto"/>
              <w:jc w:val="center"/>
              <w:rPr>
                <w:rFonts w:ascii="Calibri" w:eastAsia="Calibri" w:hAnsi="Calibri" w:cs="Calibri"/>
                <w:b/>
                <w:bCs/>
                <w:color w:val="000000" w:themeColor="text1"/>
              </w:rPr>
            </w:pPr>
            <w:r w:rsidRPr="30DA2037">
              <w:rPr>
                <w:rFonts w:ascii="Calibri" w:eastAsia="Calibri" w:hAnsi="Calibri" w:cs="Calibri"/>
                <w:b/>
                <w:bCs/>
                <w:color w:val="000000" w:themeColor="text1"/>
              </w:rPr>
              <w:t xml:space="preserve">Embed Day </w:t>
            </w:r>
          </w:p>
          <w:p w14:paraId="1487D0A5" w14:textId="77777777" w:rsidR="00B92FD5" w:rsidRDefault="00B92FD5" w:rsidP="00B92FD5">
            <w:pPr>
              <w:spacing w:line="259" w:lineRule="auto"/>
              <w:jc w:val="center"/>
              <w:rPr>
                <w:rFonts w:ascii="Calibri" w:eastAsia="Calibri" w:hAnsi="Calibri" w:cs="Calibri"/>
                <w:color w:val="000000" w:themeColor="text1"/>
              </w:rPr>
            </w:pPr>
            <w:r>
              <w:rPr>
                <w:rFonts w:ascii="Calibri" w:eastAsia="Calibri" w:hAnsi="Calibri" w:cs="Calibri"/>
                <w:b/>
                <w:bCs/>
                <w:color w:val="000000" w:themeColor="text1"/>
              </w:rPr>
              <w:t>3 or 4</w:t>
            </w:r>
          </w:p>
        </w:tc>
      </w:tr>
      <w:tr w:rsidR="00B92FD5" w14:paraId="269CADBC" w14:textId="77777777" w:rsidTr="2E97A8B6">
        <w:trPr>
          <w:trHeight w:val="300"/>
        </w:trPr>
        <w:tc>
          <w:tcPr>
            <w:tcW w:w="4387" w:type="dxa"/>
            <w:tcMar>
              <w:left w:w="105" w:type="dxa"/>
              <w:right w:w="105" w:type="dxa"/>
            </w:tcMar>
          </w:tcPr>
          <w:p w14:paraId="18FBE4B6" w14:textId="77777777" w:rsidR="00B92FD5" w:rsidRDefault="00B92FD5" w:rsidP="00B92FD5">
            <w:pPr>
              <w:spacing w:line="259" w:lineRule="auto"/>
              <w:rPr>
                <w:rFonts w:ascii="Calibri" w:eastAsia="Calibri" w:hAnsi="Calibri" w:cs="Calibri"/>
                <w:color w:val="000000" w:themeColor="text1"/>
              </w:rPr>
            </w:pPr>
            <w:r w:rsidRPr="30DA2037">
              <w:rPr>
                <w:rFonts w:ascii="Calibri" w:eastAsia="Calibri" w:hAnsi="Calibri" w:cs="Calibri"/>
                <w:color w:val="000000" w:themeColor="text1"/>
              </w:rPr>
              <w:t xml:space="preserve">Discussion with expert colleague about the school’s </w:t>
            </w:r>
            <w:r>
              <w:rPr>
                <w:rFonts w:ascii="Calibri" w:eastAsia="Calibri" w:hAnsi="Calibri" w:cs="Calibri"/>
                <w:color w:val="000000" w:themeColor="text1"/>
              </w:rPr>
              <w:t>behaviour policy</w:t>
            </w:r>
          </w:p>
        </w:tc>
        <w:tc>
          <w:tcPr>
            <w:tcW w:w="2314" w:type="dxa"/>
            <w:shd w:val="clear" w:color="auto" w:fill="A8D08D" w:themeFill="accent6" w:themeFillTint="99"/>
            <w:tcMar>
              <w:left w:w="105" w:type="dxa"/>
              <w:right w:w="105" w:type="dxa"/>
            </w:tcMar>
          </w:tcPr>
          <w:p w14:paraId="1281CBDF" w14:textId="77777777" w:rsidR="00B92FD5" w:rsidRDefault="00B92FD5" w:rsidP="00B92FD5">
            <w:pPr>
              <w:spacing w:line="259" w:lineRule="auto"/>
              <w:rPr>
                <w:rFonts w:ascii="Calibri" w:eastAsia="Calibri" w:hAnsi="Calibri" w:cs="Calibri"/>
                <w:color w:val="000000" w:themeColor="text1"/>
              </w:rPr>
            </w:pPr>
          </w:p>
        </w:tc>
        <w:tc>
          <w:tcPr>
            <w:tcW w:w="2315" w:type="dxa"/>
            <w:tcMar>
              <w:left w:w="105" w:type="dxa"/>
              <w:right w:w="105" w:type="dxa"/>
            </w:tcMar>
          </w:tcPr>
          <w:p w14:paraId="1876F4DE" w14:textId="77777777" w:rsidR="00B92FD5" w:rsidRDefault="00B92FD5" w:rsidP="00B92FD5">
            <w:pPr>
              <w:spacing w:line="259" w:lineRule="auto"/>
              <w:rPr>
                <w:rFonts w:ascii="Calibri" w:eastAsia="Calibri" w:hAnsi="Calibri" w:cs="Calibri"/>
                <w:color w:val="000000" w:themeColor="text1"/>
              </w:rPr>
            </w:pPr>
          </w:p>
        </w:tc>
      </w:tr>
      <w:tr w:rsidR="00B92FD5" w14:paraId="1C91F64F" w14:textId="77777777" w:rsidTr="2E97A8B6">
        <w:trPr>
          <w:trHeight w:val="300"/>
        </w:trPr>
        <w:tc>
          <w:tcPr>
            <w:tcW w:w="9016" w:type="dxa"/>
            <w:gridSpan w:val="3"/>
            <w:shd w:val="clear" w:color="auto" w:fill="E7E6E6" w:themeFill="background2"/>
            <w:tcMar>
              <w:left w:w="105" w:type="dxa"/>
              <w:right w:w="105" w:type="dxa"/>
            </w:tcMar>
          </w:tcPr>
          <w:p w14:paraId="63C1CAE7" w14:textId="77777777" w:rsidR="00B92FD5" w:rsidRDefault="00B92FD5" w:rsidP="00B92FD5">
            <w:pPr>
              <w:rPr>
                <w:rFonts w:ascii="Calibri" w:eastAsia="Calibri" w:hAnsi="Calibri" w:cs="Calibri"/>
                <w:color w:val="000000" w:themeColor="text1"/>
              </w:rPr>
            </w:pPr>
            <w:r>
              <w:rPr>
                <w:rFonts w:ascii="Calibri" w:eastAsia="Calibri" w:hAnsi="Calibri" w:cs="Calibri"/>
                <w:color w:val="000000" w:themeColor="text1"/>
              </w:rPr>
              <w:t>Focus 1 - Routines:</w:t>
            </w:r>
          </w:p>
        </w:tc>
      </w:tr>
      <w:tr w:rsidR="00B92FD5" w14:paraId="48A4ABAB" w14:textId="77777777" w:rsidTr="2E97A8B6">
        <w:trPr>
          <w:trHeight w:val="300"/>
        </w:trPr>
        <w:tc>
          <w:tcPr>
            <w:tcW w:w="4387" w:type="dxa"/>
            <w:tcMar>
              <w:left w:w="105" w:type="dxa"/>
              <w:right w:w="105" w:type="dxa"/>
            </w:tcMar>
          </w:tcPr>
          <w:p w14:paraId="26A2E7E1" w14:textId="77777777" w:rsidR="00B92FD5" w:rsidRPr="30DA2037" w:rsidRDefault="00B92FD5" w:rsidP="00B92FD5">
            <w:pPr>
              <w:rPr>
                <w:rFonts w:ascii="Calibri" w:eastAsia="Calibri" w:hAnsi="Calibri" w:cs="Calibri"/>
                <w:color w:val="000000" w:themeColor="text1"/>
              </w:rPr>
            </w:pPr>
            <w:r>
              <w:rPr>
                <w:rFonts w:ascii="Calibri" w:eastAsia="Calibri" w:hAnsi="Calibri" w:cs="Calibri"/>
                <w:color w:val="000000" w:themeColor="text1"/>
              </w:rPr>
              <w:t xml:space="preserve">1A: Trainee observation of within lesson transition routine - </w:t>
            </w:r>
            <w:r w:rsidRPr="00227B1B">
              <w:rPr>
                <w:rFonts w:ascii="Calibri" w:eastAsia="Calibri" w:hAnsi="Calibri" w:cs="Calibri"/>
                <w:b/>
                <w:bCs/>
                <w:color w:val="000000" w:themeColor="text1"/>
              </w:rPr>
              <w:t>focus on expert colleague</w:t>
            </w:r>
          </w:p>
        </w:tc>
        <w:tc>
          <w:tcPr>
            <w:tcW w:w="2314" w:type="dxa"/>
            <w:shd w:val="clear" w:color="auto" w:fill="A8D08D" w:themeFill="accent6" w:themeFillTint="99"/>
            <w:tcMar>
              <w:left w:w="105" w:type="dxa"/>
              <w:right w:w="105" w:type="dxa"/>
            </w:tcMar>
          </w:tcPr>
          <w:p w14:paraId="52A65889" w14:textId="77777777" w:rsidR="00B92FD5" w:rsidRDefault="00B92FD5" w:rsidP="00B92FD5">
            <w:pPr>
              <w:rPr>
                <w:rFonts w:ascii="Calibri" w:eastAsia="Calibri" w:hAnsi="Calibri" w:cs="Calibri"/>
                <w:color w:val="000000" w:themeColor="text1"/>
              </w:rPr>
            </w:pPr>
          </w:p>
        </w:tc>
        <w:tc>
          <w:tcPr>
            <w:tcW w:w="2315" w:type="dxa"/>
            <w:tcMar>
              <w:left w:w="105" w:type="dxa"/>
              <w:right w:w="105" w:type="dxa"/>
            </w:tcMar>
          </w:tcPr>
          <w:p w14:paraId="529F69A4" w14:textId="77777777" w:rsidR="00B92FD5" w:rsidRDefault="00B92FD5" w:rsidP="00B92FD5">
            <w:pPr>
              <w:rPr>
                <w:rFonts w:ascii="Calibri" w:eastAsia="Calibri" w:hAnsi="Calibri" w:cs="Calibri"/>
                <w:color w:val="000000" w:themeColor="text1"/>
              </w:rPr>
            </w:pPr>
          </w:p>
        </w:tc>
      </w:tr>
      <w:tr w:rsidR="00B92FD5" w14:paraId="6A3A2825" w14:textId="77777777" w:rsidTr="2E97A8B6">
        <w:trPr>
          <w:trHeight w:val="300"/>
        </w:trPr>
        <w:tc>
          <w:tcPr>
            <w:tcW w:w="4387" w:type="dxa"/>
            <w:tcMar>
              <w:left w:w="105" w:type="dxa"/>
              <w:right w:w="105" w:type="dxa"/>
            </w:tcMar>
          </w:tcPr>
          <w:p w14:paraId="705A98F5" w14:textId="77777777" w:rsidR="00B92FD5" w:rsidRDefault="00B92FD5" w:rsidP="00B92FD5">
            <w:pPr>
              <w:spacing w:line="259" w:lineRule="auto"/>
              <w:rPr>
                <w:rFonts w:ascii="Calibri" w:eastAsia="Calibri" w:hAnsi="Calibri" w:cs="Calibri"/>
                <w:color w:val="000000" w:themeColor="text1"/>
              </w:rPr>
            </w:pPr>
            <w:r>
              <w:rPr>
                <w:rFonts w:ascii="Calibri" w:eastAsia="Calibri" w:hAnsi="Calibri" w:cs="Calibri"/>
                <w:color w:val="000000" w:themeColor="text1"/>
              </w:rPr>
              <w:t>1B</w:t>
            </w:r>
            <w:r w:rsidRPr="30DA2037">
              <w:rPr>
                <w:rFonts w:ascii="Calibri" w:eastAsia="Calibri" w:hAnsi="Calibri" w:cs="Calibri"/>
                <w:color w:val="000000" w:themeColor="text1"/>
              </w:rPr>
              <w:t xml:space="preserve">: </w:t>
            </w:r>
            <w:r>
              <w:rPr>
                <w:rFonts w:ascii="Calibri" w:eastAsia="Calibri" w:hAnsi="Calibri" w:cs="Calibri"/>
                <w:color w:val="000000" w:themeColor="text1"/>
              </w:rPr>
              <w:t xml:space="preserve">Trainee observation of within lesson transition routine - </w:t>
            </w:r>
            <w:r w:rsidRPr="00227B1B">
              <w:rPr>
                <w:rFonts w:ascii="Calibri" w:eastAsia="Calibri" w:hAnsi="Calibri" w:cs="Calibri"/>
                <w:b/>
                <w:bCs/>
              </w:rPr>
              <w:t>focus on pupils</w:t>
            </w:r>
          </w:p>
        </w:tc>
        <w:tc>
          <w:tcPr>
            <w:tcW w:w="2314" w:type="dxa"/>
            <w:shd w:val="clear" w:color="auto" w:fill="A8D08D" w:themeFill="accent6" w:themeFillTint="99"/>
            <w:tcMar>
              <w:left w:w="105" w:type="dxa"/>
              <w:right w:w="105" w:type="dxa"/>
            </w:tcMar>
          </w:tcPr>
          <w:p w14:paraId="5EAAE70A" w14:textId="77777777" w:rsidR="00B92FD5" w:rsidRDefault="00B92FD5" w:rsidP="00B92FD5">
            <w:pPr>
              <w:spacing w:line="259" w:lineRule="auto"/>
              <w:rPr>
                <w:rFonts w:ascii="Calibri" w:eastAsia="Calibri" w:hAnsi="Calibri" w:cs="Calibri"/>
                <w:color w:val="000000" w:themeColor="text1"/>
              </w:rPr>
            </w:pPr>
          </w:p>
        </w:tc>
        <w:tc>
          <w:tcPr>
            <w:tcW w:w="2315" w:type="dxa"/>
            <w:tcMar>
              <w:left w:w="105" w:type="dxa"/>
              <w:right w:w="105" w:type="dxa"/>
            </w:tcMar>
          </w:tcPr>
          <w:p w14:paraId="5D6E442C" w14:textId="77777777" w:rsidR="00B92FD5" w:rsidRDefault="00B92FD5" w:rsidP="00B92FD5">
            <w:pPr>
              <w:spacing w:line="259" w:lineRule="auto"/>
              <w:rPr>
                <w:rFonts w:ascii="Calibri" w:eastAsia="Calibri" w:hAnsi="Calibri" w:cs="Calibri"/>
                <w:color w:val="000000" w:themeColor="text1"/>
              </w:rPr>
            </w:pPr>
          </w:p>
        </w:tc>
      </w:tr>
      <w:tr w:rsidR="00B92FD5" w14:paraId="785F2965" w14:textId="77777777" w:rsidTr="2E97A8B6">
        <w:trPr>
          <w:trHeight w:val="300"/>
        </w:trPr>
        <w:tc>
          <w:tcPr>
            <w:tcW w:w="4387" w:type="dxa"/>
            <w:tcMar>
              <w:left w:w="105" w:type="dxa"/>
              <w:right w:w="105" w:type="dxa"/>
            </w:tcMar>
          </w:tcPr>
          <w:p w14:paraId="5422FD50" w14:textId="77777777" w:rsidR="00B92FD5" w:rsidRDefault="00B92FD5" w:rsidP="00B92FD5">
            <w:pPr>
              <w:spacing w:line="259" w:lineRule="auto"/>
              <w:rPr>
                <w:rFonts w:ascii="Calibri" w:eastAsia="Calibri" w:hAnsi="Calibri" w:cs="Calibri"/>
                <w:color w:val="000000" w:themeColor="text1"/>
              </w:rPr>
            </w:pPr>
            <w:r>
              <w:rPr>
                <w:rFonts w:ascii="Calibri" w:eastAsia="Calibri" w:hAnsi="Calibri" w:cs="Calibri"/>
                <w:color w:val="000000" w:themeColor="text1"/>
              </w:rPr>
              <w:t>1C</w:t>
            </w:r>
            <w:r w:rsidRPr="30DA2037">
              <w:rPr>
                <w:rFonts w:ascii="Calibri" w:eastAsia="Calibri" w:hAnsi="Calibri" w:cs="Calibri"/>
                <w:color w:val="000000" w:themeColor="text1"/>
              </w:rPr>
              <w:t xml:space="preserve">: Observation of trainee’s </w:t>
            </w:r>
            <w:r>
              <w:rPr>
                <w:rFonts w:ascii="Calibri" w:eastAsia="Calibri" w:hAnsi="Calibri" w:cs="Calibri"/>
                <w:color w:val="000000" w:themeColor="text1"/>
              </w:rPr>
              <w:t xml:space="preserve">transition routine </w:t>
            </w:r>
            <w:r w:rsidRPr="30DA2037">
              <w:rPr>
                <w:rFonts w:ascii="Calibri" w:eastAsia="Calibri" w:hAnsi="Calibri" w:cs="Calibri"/>
                <w:color w:val="000000" w:themeColor="text1"/>
              </w:rPr>
              <w:t xml:space="preserve">by expert colleague </w:t>
            </w:r>
            <w:r>
              <w:rPr>
                <w:rFonts w:ascii="Calibri" w:eastAsia="Calibri" w:hAnsi="Calibri" w:cs="Calibri"/>
                <w:color w:val="000000" w:themeColor="text1"/>
              </w:rPr>
              <w:t>followed by</w:t>
            </w:r>
            <w:r w:rsidRPr="30DA2037">
              <w:rPr>
                <w:rFonts w:ascii="Calibri" w:eastAsia="Calibri" w:hAnsi="Calibri" w:cs="Calibri"/>
                <w:color w:val="000000" w:themeColor="text1"/>
              </w:rPr>
              <w:t xml:space="preserve"> discussion</w:t>
            </w:r>
          </w:p>
        </w:tc>
        <w:tc>
          <w:tcPr>
            <w:tcW w:w="2314" w:type="dxa"/>
            <w:shd w:val="clear" w:color="auto" w:fill="auto"/>
            <w:tcMar>
              <w:left w:w="105" w:type="dxa"/>
              <w:right w:w="105" w:type="dxa"/>
            </w:tcMar>
          </w:tcPr>
          <w:p w14:paraId="5D5CD927" w14:textId="77777777" w:rsidR="00B92FD5" w:rsidRDefault="00B92FD5" w:rsidP="00B92FD5">
            <w:pPr>
              <w:spacing w:line="259" w:lineRule="auto"/>
              <w:rPr>
                <w:rFonts w:ascii="Calibri" w:eastAsia="Calibri" w:hAnsi="Calibri" w:cs="Calibri"/>
                <w:color w:val="000000" w:themeColor="text1"/>
              </w:rPr>
            </w:pPr>
          </w:p>
        </w:tc>
        <w:tc>
          <w:tcPr>
            <w:tcW w:w="2315" w:type="dxa"/>
            <w:shd w:val="clear" w:color="auto" w:fill="A8D08D" w:themeFill="accent6" w:themeFillTint="99"/>
            <w:tcMar>
              <w:left w:w="105" w:type="dxa"/>
              <w:right w:w="105" w:type="dxa"/>
            </w:tcMar>
          </w:tcPr>
          <w:p w14:paraId="4E038702" w14:textId="77777777" w:rsidR="00B92FD5" w:rsidRDefault="00B92FD5" w:rsidP="00B92FD5">
            <w:pPr>
              <w:spacing w:line="259" w:lineRule="auto"/>
              <w:rPr>
                <w:rFonts w:ascii="Calibri" w:eastAsia="Calibri" w:hAnsi="Calibri" w:cs="Calibri"/>
                <w:color w:val="000000" w:themeColor="text1"/>
              </w:rPr>
            </w:pPr>
          </w:p>
        </w:tc>
      </w:tr>
      <w:tr w:rsidR="00B92FD5" w14:paraId="7C5E6EB6" w14:textId="77777777" w:rsidTr="2E97A8B6">
        <w:trPr>
          <w:trHeight w:val="300"/>
        </w:trPr>
        <w:tc>
          <w:tcPr>
            <w:tcW w:w="9016" w:type="dxa"/>
            <w:gridSpan w:val="3"/>
            <w:shd w:val="clear" w:color="auto" w:fill="E7E6E6" w:themeFill="background2"/>
            <w:tcMar>
              <w:left w:w="105" w:type="dxa"/>
              <w:right w:w="105" w:type="dxa"/>
            </w:tcMar>
          </w:tcPr>
          <w:p w14:paraId="75C40771" w14:textId="77777777" w:rsidR="00B92FD5" w:rsidRDefault="00B92FD5" w:rsidP="00B92FD5">
            <w:pPr>
              <w:spacing w:line="259" w:lineRule="auto"/>
              <w:rPr>
                <w:rFonts w:ascii="Calibri" w:eastAsia="Calibri" w:hAnsi="Calibri" w:cs="Calibri"/>
                <w:color w:val="000000" w:themeColor="text1"/>
              </w:rPr>
            </w:pPr>
            <w:r>
              <w:rPr>
                <w:rFonts w:ascii="Calibri" w:eastAsia="Calibri" w:hAnsi="Calibri" w:cs="Calibri"/>
                <w:color w:val="000000" w:themeColor="text1"/>
              </w:rPr>
              <w:t>Focus 2 - Responses:</w:t>
            </w:r>
          </w:p>
        </w:tc>
      </w:tr>
      <w:tr w:rsidR="00B92FD5" w14:paraId="22177009" w14:textId="77777777" w:rsidTr="2E97A8B6">
        <w:trPr>
          <w:trHeight w:val="300"/>
        </w:trPr>
        <w:tc>
          <w:tcPr>
            <w:tcW w:w="4387" w:type="dxa"/>
            <w:tcMar>
              <w:left w:w="105" w:type="dxa"/>
              <w:right w:w="105" w:type="dxa"/>
            </w:tcMar>
          </w:tcPr>
          <w:p w14:paraId="4DCA3547" w14:textId="77777777" w:rsidR="00B92FD5" w:rsidRDefault="00B92FD5" w:rsidP="00B92FD5">
            <w:pPr>
              <w:rPr>
                <w:rFonts w:ascii="Calibri" w:eastAsia="Calibri" w:hAnsi="Calibri" w:cs="Calibri"/>
                <w:color w:val="000000" w:themeColor="text1"/>
              </w:rPr>
            </w:pPr>
            <w:r>
              <w:rPr>
                <w:rFonts w:ascii="Calibri" w:eastAsia="Calibri" w:hAnsi="Calibri" w:cs="Calibri"/>
                <w:color w:val="000000" w:themeColor="text1"/>
              </w:rPr>
              <w:t xml:space="preserve">2A: Trainee </w:t>
            </w:r>
            <w:r w:rsidRPr="00F13D88">
              <w:rPr>
                <w:rFonts w:ascii="Calibri" w:eastAsia="Calibri" w:hAnsi="Calibri" w:cs="Calibri"/>
                <w:b/>
                <w:bCs/>
                <w:color w:val="000000" w:themeColor="text1"/>
              </w:rPr>
              <w:t>observation of pupils</w:t>
            </w:r>
            <w:r>
              <w:rPr>
                <w:rFonts w:ascii="Calibri" w:eastAsia="Calibri" w:hAnsi="Calibri" w:cs="Calibri"/>
                <w:color w:val="000000" w:themeColor="text1"/>
              </w:rPr>
              <w:t xml:space="preserve"> - focus on encouraging engagement</w:t>
            </w:r>
          </w:p>
        </w:tc>
        <w:tc>
          <w:tcPr>
            <w:tcW w:w="2314" w:type="dxa"/>
            <w:shd w:val="clear" w:color="auto" w:fill="A8D08D" w:themeFill="accent6" w:themeFillTint="99"/>
            <w:tcMar>
              <w:left w:w="105" w:type="dxa"/>
              <w:right w:w="105" w:type="dxa"/>
            </w:tcMar>
          </w:tcPr>
          <w:p w14:paraId="616AB3B1" w14:textId="77777777" w:rsidR="00B92FD5" w:rsidRDefault="00B92FD5" w:rsidP="00B92FD5">
            <w:pPr>
              <w:rPr>
                <w:rFonts w:ascii="Calibri" w:eastAsia="Calibri" w:hAnsi="Calibri" w:cs="Calibri"/>
                <w:color w:val="000000" w:themeColor="text1"/>
              </w:rPr>
            </w:pPr>
          </w:p>
        </w:tc>
        <w:tc>
          <w:tcPr>
            <w:tcW w:w="2315" w:type="dxa"/>
            <w:tcMar>
              <w:left w:w="105" w:type="dxa"/>
              <w:right w:w="105" w:type="dxa"/>
            </w:tcMar>
          </w:tcPr>
          <w:p w14:paraId="557C7167" w14:textId="77777777" w:rsidR="00B92FD5" w:rsidRDefault="00B92FD5" w:rsidP="00B92FD5">
            <w:pPr>
              <w:rPr>
                <w:rFonts w:ascii="Calibri" w:eastAsia="Calibri" w:hAnsi="Calibri" w:cs="Calibri"/>
                <w:color w:val="000000" w:themeColor="text1"/>
              </w:rPr>
            </w:pPr>
          </w:p>
        </w:tc>
      </w:tr>
      <w:tr w:rsidR="00B92FD5" w14:paraId="5A7A8F62" w14:textId="77777777" w:rsidTr="2E97A8B6">
        <w:trPr>
          <w:trHeight w:val="300"/>
        </w:trPr>
        <w:tc>
          <w:tcPr>
            <w:tcW w:w="4387" w:type="dxa"/>
            <w:tcMar>
              <w:left w:w="105" w:type="dxa"/>
              <w:right w:w="105" w:type="dxa"/>
            </w:tcMar>
          </w:tcPr>
          <w:p w14:paraId="7831C728" w14:textId="77777777" w:rsidR="00B92FD5" w:rsidRDefault="00B92FD5" w:rsidP="00B92FD5">
            <w:pPr>
              <w:spacing w:line="259" w:lineRule="auto"/>
              <w:rPr>
                <w:rFonts w:ascii="Calibri" w:eastAsia="Calibri" w:hAnsi="Calibri" w:cs="Calibri"/>
                <w:color w:val="000000" w:themeColor="text1"/>
              </w:rPr>
            </w:pPr>
            <w:r>
              <w:rPr>
                <w:rFonts w:ascii="Calibri" w:eastAsia="Calibri" w:hAnsi="Calibri" w:cs="Calibri"/>
                <w:color w:val="000000" w:themeColor="text1"/>
              </w:rPr>
              <w:t>2B</w:t>
            </w:r>
            <w:r w:rsidRPr="30DA2037">
              <w:rPr>
                <w:rFonts w:ascii="Calibri" w:eastAsia="Calibri" w:hAnsi="Calibri" w:cs="Calibri"/>
                <w:color w:val="000000" w:themeColor="text1"/>
              </w:rPr>
              <w:t>:</w:t>
            </w:r>
            <w:r>
              <w:rPr>
                <w:rFonts w:ascii="Calibri" w:eastAsia="Calibri" w:hAnsi="Calibri" w:cs="Calibri"/>
                <w:color w:val="000000" w:themeColor="text1"/>
              </w:rPr>
              <w:t xml:space="preserve"> </w:t>
            </w:r>
            <w:r w:rsidRPr="30DA2037">
              <w:rPr>
                <w:rFonts w:ascii="Calibri" w:eastAsia="Calibri" w:hAnsi="Calibri" w:cs="Calibri"/>
                <w:color w:val="000000" w:themeColor="text1"/>
              </w:rPr>
              <w:t xml:space="preserve">Trainee’s </w:t>
            </w:r>
            <w:r w:rsidRPr="00F13D88">
              <w:rPr>
                <w:rFonts w:ascii="Calibri" w:eastAsia="Calibri" w:hAnsi="Calibri" w:cs="Calibri"/>
                <w:b/>
                <w:bCs/>
                <w:color w:val="000000" w:themeColor="text1"/>
              </w:rPr>
              <w:t xml:space="preserve">observation of expert </w:t>
            </w:r>
            <w:proofErr w:type="gramStart"/>
            <w:r w:rsidRPr="00F13D88">
              <w:rPr>
                <w:rFonts w:ascii="Calibri" w:eastAsia="Calibri" w:hAnsi="Calibri" w:cs="Calibri"/>
                <w:b/>
                <w:bCs/>
                <w:color w:val="000000" w:themeColor="text1"/>
              </w:rPr>
              <w:t>colleague</w:t>
            </w:r>
            <w:r>
              <w:rPr>
                <w:rFonts w:ascii="Calibri" w:eastAsia="Calibri" w:hAnsi="Calibri" w:cs="Calibri"/>
                <w:color w:val="000000" w:themeColor="text1"/>
              </w:rPr>
              <w:t xml:space="preserve"> </w:t>
            </w:r>
            <w:r w:rsidRPr="30DA2037">
              <w:rPr>
                <w:rFonts w:ascii="Calibri" w:eastAsia="Calibri" w:hAnsi="Calibri" w:cs="Calibri"/>
                <w:color w:val="000000" w:themeColor="text1"/>
              </w:rPr>
              <w:t xml:space="preserve"> </w:t>
            </w:r>
            <w:r>
              <w:rPr>
                <w:rFonts w:ascii="Calibri" w:eastAsia="Calibri" w:hAnsi="Calibri" w:cs="Calibri"/>
                <w:color w:val="000000" w:themeColor="text1"/>
              </w:rPr>
              <w:t>-</w:t>
            </w:r>
            <w:proofErr w:type="gramEnd"/>
            <w:r>
              <w:rPr>
                <w:rFonts w:ascii="Calibri" w:eastAsia="Calibri" w:hAnsi="Calibri" w:cs="Calibri"/>
                <w:color w:val="000000" w:themeColor="text1"/>
              </w:rPr>
              <w:t xml:space="preserve"> focus on encouraging engagement</w:t>
            </w:r>
          </w:p>
        </w:tc>
        <w:tc>
          <w:tcPr>
            <w:tcW w:w="2314" w:type="dxa"/>
            <w:shd w:val="clear" w:color="auto" w:fill="A8D08D" w:themeFill="accent6" w:themeFillTint="99"/>
            <w:tcMar>
              <w:left w:w="105" w:type="dxa"/>
              <w:right w:w="105" w:type="dxa"/>
            </w:tcMar>
          </w:tcPr>
          <w:p w14:paraId="28B24B16" w14:textId="77777777" w:rsidR="00B92FD5" w:rsidRDefault="00B92FD5" w:rsidP="00B92FD5">
            <w:pPr>
              <w:spacing w:line="259" w:lineRule="auto"/>
              <w:rPr>
                <w:rFonts w:ascii="Calibri" w:eastAsia="Calibri" w:hAnsi="Calibri" w:cs="Calibri"/>
                <w:color w:val="000000" w:themeColor="text1"/>
              </w:rPr>
            </w:pPr>
          </w:p>
        </w:tc>
        <w:tc>
          <w:tcPr>
            <w:tcW w:w="2315" w:type="dxa"/>
            <w:shd w:val="clear" w:color="auto" w:fill="auto"/>
            <w:tcMar>
              <w:left w:w="105" w:type="dxa"/>
              <w:right w:w="105" w:type="dxa"/>
            </w:tcMar>
          </w:tcPr>
          <w:p w14:paraId="5AF740B7" w14:textId="77777777" w:rsidR="00B92FD5" w:rsidRDefault="00B92FD5" w:rsidP="00B92FD5">
            <w:pPr>
              <w:spacing w:line="259" w:lineRule="auto"/>
              <w:rPr>
                <w:rFonts w:ascii="Calibri" w:eastAsia="Calibri" w:hAnsi="Calibri" w:cs="Calibri"/>
                <w:color w:val="000000" w:themeColor="text1"/>
              </w:rPr>
            </w:pPr>
          </w:p>
        </w:tc>
      </w:tr>
      <w:tr w:rsidR="00B92FD5" w14:paraId="0FACC14B" w14:textId="77777777" w:rsidTr="2E97A8B6">
        <w:trPr>
          <w:trHeight w:val="300"/>
        </w:trPr>
        <w:tc>
          <w:tcPr>
            <w:tcW w:w="4387" w:type="dxa"/>
            <w:tcMar>
              <w:left w:w="105" w:type="dxa"/>
              <w:right w:w="105" w:type="dxa"/>
            </w:tcMar>
          </w:tcPr>
          <w:p w14:paraId="2ADB99D0" w14:textId="23E7AB43" w:rsidR="00B92FD5" w:rsidRDefault="00B92FD5" w:rsidP="2E97A8B6">
            <w:pPr>
              <w:rPr>
                <w:rFonts w:ascii="Calibri" w:eastAsia="Calibri" w:hAnsi="Calibri" w:cs="Calibri"/>
                <w:color w:val="000000" w:themeColor="text1"/>
                <w:highlight w:val="yellow"/>
              </w:rPr>
            </w:pPr>
            <w:r w:rsidRPr="2E97A8B6">
              <w:rPr>
                <w:rFonts w:ascii="Calibri" w:eastAsia="Calibri" w:hAnsi="Calibri" w:cs="Calibri"/>
                <w:color w:val="000000" w:themeColor="text1"/>
              </w:rPr>
              <w:t>2C: Observation of trainee’s responses to pupils by expert colleague followed by discussion</w:t>
            </w:r>
          </w:p>
        </w:tc>
        <w:tc>
          <w:tcPr>
            <w:tcW w:w="2314" w:type="dxa"/>
            <w:tcMar>
              <w:left w:w="105" w:type="dxa"/>
              <w:right w:w="105" w:type="dxa"/>
            </w:tcMar>
          </w:tcPr>
          <w:p w14:paraId="45A89A07" w14:textId="77777777" w:rsidR="00B92FD5" w:rsidRDefault="00B92FD5" w:rsidP="00B92FD5">
            <w:pPr>
              <w:rPr>
                <w:rFonts w:ascii="Calibri" w:eastAsia="Calibri" w:hAnsi="Calibri" w:cs="Calibri"/>
                <w:color w:val="000000" w:themeColor="text1"/>
              </w:rPr>
            </w:pPr>
          </w:p>
        </w:tc>
        <w:tc>
          <w:tcPr>
            <w:tcW w:w="2315" w:type="dxa"/>
            <w:shd w:val="clear" w:color="auto" w:fill="A8D08D" w:themeFill="accent6" w:themeFillTint="99"/>
            <w:tcMar>
              <w:left w:w="105" w:type="dxa"/>
              <w:right w:w="105" w:type="dxa"/>
            </w:tcMar>
          </w:tcPr>
          <w:p w14:paraId="7029D3BC" w14:textId="77777777" w:rsidR="00B92FD5" w:rsidRDefault="00B92FD5" w:rsidP="00B92FD5">
            <w:pPr>
              <w:rPr>
                <w:rFonts w:ascii="Calibri" w:eastAsia="Calibri" w:hAnsi="Calibri" w:cs="Calibri"/>
                <w:color w:val="000000" w:themeColor="text1"/>
              </w:rPr>
            </w:pPr>
          </w:p>
        </w:tc>
      </w:tr>
      <w:tr w:rsidR="00B92FD5" w14:paraId="5C5598F1" w14:textId="77777777" w:rsidTr="2E97A8B6">
        <w:trPr>
          <w:trHeight w:val="300"/>
        </w:trPr>
        <w:tc>
          <w:tcPr>
            <w:tcW w:w="9016" w:type="dxa"/>
            <w:gridSpan w:val="3"/>
            <w:shd w:val="clear" w:color="auto" w:fill="E7E6E6" w:themeFill="background2"/>
            <w:tcMar>
              <w:left w:w="105" w:type="dxa"/>
              <w:right w:w="105" w:type="dxa"/>
            </w:tcMar>
          </w:tcPr>
          <w:p w14:paraId="71802698" w14:textId="77777777" w:rsidR="00B92FD5" w:rsidRDefault="00B92FD5" w:rsidP="00B92FD5">
            <w:pPr>
              <w:rPr>
                <w:rFonts w:ascii="Calibri" w:eastAsia="Calibri" w:hAnsi="Calibri" w:cs="Calibri"/>
                <w:color w:val="000000" w:themeColor="text1"/>
              </w:rPr>
            </w:pPr>
            <w:r>
              <w:rPr>
                <w:rFonts w:ascii="Calibri" w:eastAsia="Calibri" w:hAnsi="Calibri" w:cs="Calibri"/>
                <w:color w:val="000000" w:themeColor="text1"/>
              </w:rPr>
              <w:t>Focus 3 - Relationships</w:t>
            </w:r>
          </w:p>
        </w:tc>
      </w:tr>
      <w:tr w:rsidR="00B92FD5" w14:paraId="32F1EA9F" w14:textId="77777777" w:rsidTr="2E97A8B6">
        <w:trPr>
          <w:trHeight w:val="300"/>
        </w:trPr>
        <w:tc>
          <w:tcPr>
            <w:tcW w:w="4387" w:type="dxa"/>
            <w:tcMar>
              <w:left w:w="105" w:type="dxa"/>
              <w:right w:w="105" w:type="dxa"/>
            </w:tcMar>
          </w:tcPr>
          <w:p w14:paraId="5AD93BFA" w14:textId="77777777" w:rsidR="00B92FD5" w:rsidRDefault="00B92FD5" w:rsidP="00B92FD5">
            <w:pPr>
              <w:spacing w:line="259" w:lineRule="auto"/>
              <w:rPr>
                <w:rFonts w:ascii="Calibri" w:eastAsia="Calibri" w:hAnsi="Calibri" w:cs="Calibri"/>
                <w:color w:val="000000" w:themeColor="text1"/>
              </w:rPr>
            </w:pPr>
            <w:r>
              <w:rPr>
                <w:rFonts w:ascii="Calibri" w:eastAsia="Calibri" w:hAnsi="Calibri" w:cs="Calibri"/>
                <w:color w:val="000000" w:themeColor="text1"/>
              </w:rPr>
              <w:t>3</w:t>
            </w:r>
            <w:r w:rsidRPr="30DA2037">
              <w:rPr>
                <w:rFonts w:ascii="Calibri" w:eastAsia="Calibri" w:hAnsi="Calibri" w:cs="Calibri"/>
                <w:color w:val="000000" w:themeColor="text1"/>
              </w:rPr>
              <w:t>A: Trainee’s observation of expert colleague</w:t>
            </w:r>
            <w:r>
              <w:rPr>
                <w:rFonts w:ascii="Calibri" w:eastAsia="Calibri" w:hAnsi="Calibri" w:cs="Calibri"/>
                <w:color w:val="000000" w:themeColor="text1"/>
              </w:rPr>
              <w:t xml:space="preserve"> - focus on demonstrating belonging</w:t>
            </w:r>
          </w:p>
        </w:tc>
        <w:tc>
          <w:tcPr>
            <w:tcW w:w="2314" w:type="dxa"/>
            <w:tcMar>
              <w:left w:w="105" w:type="dxa"/>
              <w:right w:w="105" w:type="dxa"/>
            </w:tcMar>
          </w:tcPr>
          <w:p w14:paraId="5ADECB46" w14:textId="77777777" w:rsidR="00B92FD5" w:rsidRDefault="00B92FD5" w:rsidP="00B92FD5">
            <w:pPr>
              <w:spacing w:line="259" w:lineRule="auto"/>
              <w:rPr>
                <w:rFonts w:ascii="Calibri" w:eastAsia="Calibri" w:hAnsi="Calibri" w:cs="Calibri"/>
                <w:color w:val="000000" w:themeColor="text1"/>
              </w:rPr>
            </w:pPr>
          </w:p>
        </w:tc>
        <w:tc>
          <w:tcPr>
            <w:tcW w:w="2315" w:type="dxa"/>
            <w:shd w:val="clear" w:color="auto" w:fill="A8D08D" w:themeFill="accent6" w:themeFillTint="99"/>
            <w:tcMar>
              <w:left w:w="105" w:type="dxa"/>
              <w:right w:w="105" w:type="dxa"/>
            </w:tcMar>
          </w:tcPr>
          <w:p w14:paraId="30291406" w14:textId="77777777" w:rsidR="00B92FD5" w:rsidRDefault="00B92FD5" w:rsidP="00B92FD5">
            <w:pPr>
              <w:spacing w:line="259" w:lineRule="auto"/>
              <w:rPr>
                <w:rFonts w:ascii="Calibri" w:eastAsia="Calibri" w:hAnsi="Calibri" w:cs="Calibri"/>
                <w:color w:val="000000" w:themeColor="text1"/>
              </w:rPr>
            </w:pPr>
          </w:p>
        </w:tc>
      </w:tr>
      <w:tr w:rsidR="00B92FD5" w14:paraId="4BAA67B1" w14:textId="77777777" w:rsidTr="2E97A8B6">
        <w:trPr>
          <w:trHeight w:val="300"/>
        </w:trPr>
        <w:tc>
          <w:tcPr>
            <w:tcW w:w="4387" w:type="dxa"/>
            <w:tcMar>
              <w:left w:w="105" w:type="dxa"/>
              <w:right w:w="105" w:type="dxa"/>
            </w:tcMar>
          </w:tcPr>
          <w:p w14:paraId="05C29155" w14:textId="77777777" w:rsidR="00B92FD5" w:rsidRDefault="00B92FD5" w:rsidP="00B92FD5">
            <w:pPr>
              <w:spacing w:line="259" w:lineRule="auto"/>
              <w:rPr>
                <w:rFonts w:ascii="Calibri" w:eastAsia="Calibri" w:hAnsi="Calibri" w:cs="Calibri"/>
                <w:color w:val="000000" w:themeColor="text1"/>
              </w:rPr>
            </w:pPr>
          </w:p>
        </w:tc>
        <w:tc>
          <w:tcPr>
            <w:tcW w:w="2314" w:type="dxa"/>
            <w:tcMar>
              <w:left w:w="105" w:type="dxa"/>
              <w:right w:w="105" w:type="dxa"/>
            </w:tcMar>
          </w:tcPr>
          <w:p w14:paraId="144E2CDE" w14:textId="77777777" w:rsidR="00B92FD5" w:rsidRDefault="00B92FD5" w:rsidP="00B92FD5">
            <w:pPr>
              <w:spacing w:line="259" w:lineRule="auto"/>
              <w:rPr>
                <w:rFonts w:ascii="Calibri" w:eastAsia="Calibri" w:hAnsi="Calibri" w:cs="Calibri"/>
                <w:color w:val="000000" w:themeColor="text1"/>
              </w:rPr>
            </w:pPr>
          </w:p>
        </w:tc>
        <w:tc>
          <w:tcPr>
            <w:tcW w:w="2315" w:type="dxa"/>
            <w:tcMar>
              <w:left w:w="105" w:type="dxa"/>
              <w:right w:w="105" w:type="dxa"/>
            </w:tcMar>
          </w:tcPr>
          <w:p w14:paraId="161C02F6" w14:textId="77777777" w:rsidR="00B92FD5" w:rsidRDefault="00B92FD5" w:rsidP="00B92FD5">
            <w:pPr>
              <w:spacing w:line="259" w:lineRule="auto"/>
              <w:rPr>
                <w:rFonts w:ascii="Calibri" w:eastAsia="Calibri" w:hAnsi="Calibri" w:cs="Calibri"/>
                <w:color w:val="000000" w:themeColor="text1"/>
              </w:rPr>
            </w:pPr>
          </w:p>
        </w:tc>
      </w:tr>
      <w:tr w:rsidR="00B92FD5" w14:paraId="695C361A" w14:textId="77777777" w:rsidTr="2E97A8B6">
        <w:trPr>
          <w:trHeight w:val="300"/>
        </w:trPr>
        <w:tc>
          <w:tcPr>
            <w:tcW w:w="4387" w:type="dxa"/>
            <w:tcMar>
              <w:left w:w="105" w:type="dxa"/>
              <w:right w:w="105" w:type="dxa"/>
            </w:tcMar>
          </w:tcPr>
          <w:p w14:paraId="6358C059" w14:textId="77777777" w:rsidR="00B92FD5" w:rsidRDefault="00B92FD5" w:rsidP="00B92FD5">
            <w:pPr>
              <w:spacing w:line="259" w:lineRule="auto"/>
              <w:rPr>
                <w:rFonts w:ascii="Calibri" w:eastAsia="Calibri" w:hAnsi="Calibri" w:cs="Calibri"/>
                <w:color w:val="000000" w:themeColor="text1"/>
              </w:rPr>
            </w:pPr>
          </w:p>
        </w:tc>
        <w:tc>
          <w:tcPr>
            <w:tcW w:w="2314" w:type="dxa"/>
            <w:tcMar>
              <w:left w:w="105" w:type="dxa"/>
              <w:right w:w="105" w:type="dxa"/>
            </w:tcMar>
          </w:tcPr>
          <w:p w14:paraId="5ED8085F" w14:textId="77777777" w:rsidR="00B92FD5" w:rsidRDefault="00B92FD5" w:rsidP="00B92FD5">
            <w:pPr>
              <w:spacing w:line="259" w:lineRule="auto"/>
              <w:rPr>
                <w:rFonts w:ascii="Calibri" w:eastAsia="Calibri" w:hAnsi="Calibri" w:cs="Calibri"/>
                <w:color w:val="000000" w:themeColor="text1"/>
              </w:rPr>
            </w:pPr>
          </w:p>
        </w:tc>
        <w:tc>
          <w:tcPr>
            <w:tcW w:w="2315" w:type="dxa"/>
            <w:shd w:val="clear" w:color="auto" w:fill="auto"/>
            <w:tcMar>
              <w:left w:w="105" w:type="dxa"/>
              <w:right w:w="105" w:type="dxa"/>
            </w:tcMar>
          </w:tcPr>
          <w:p w14:paraId="20C60FE3" w14:textId="77777777" w:rsidR="00B92FD5" w:rsidRDefault="00B92FD5" w:rsidP="00B92FD5">
            <w:pPr>
              <w:spacing w:line="259" w:lineRule="auto"/>
              <w:rPr>
                <w:rFonts w:ascii="Calibri" w:eastAsia="Calibri" w:hAnsi="Calibri" w:cs="Calibri"/>
                <w:color w:val="000000" w:themeColor="text1"/>
              </w:rPr>
            </w:pPr>
          </w:p>
        </w:tc>
      </w:tr>
      <w:tr w:rsidR="00B92FD5" w14:paraId="0417AE70" w14:textId="77777777" w:rsidTr="2E97A8B6">
        <w:trPr>
          <w:trHeight w:val="300"/>
        </w:trPr>
        <w:tc>
          <w:tcPr>
            <w:tcW w:w="4387" w:type="dxa"/>
            <w:tcMar>
              <w:left w:w="105" w:type="dxa"/>
              <w:right w:w="105" w:type="dxa"/>
            </w:tcMar>
          </w:tcPr>
          <w:p w14:paraId="11947DF5" w14:textId="77777777" w:rsidR="00B92FD5" w:rsidRDefault="00B92FD5" w:rsidP="00B92FD5">
            <w:pPr>
              <w:spacing w:line="259" w:lineRule="auto"/>
              <w:rPr>
                <w:rFonts w:ascii="Calibri" w:eastAsia="Calibri" w:hAnsi="Calibri" w:cs="Calibri"/>
                <w:color w:val="000000" w:themeColor="text1"/>
              </w:rPr>
            </w:pPr>
          </w:p>
        </w:tc>
        <w:tc>
          <w:tcPr>
            <w:tcW w:w="2314" w:type="dxa"/>
            <w:tcMar>
              <w:left w:w="105" w:type="dxa"/>
              <w:right w:w="105" w:type="dxa"/>
            </w:tcMar>
          </w:tcPr>
          <w:p w14:paraId="08B0D2CF" w14:textId="77777777" w:rsidR="00B92FD5" w:rsidRDefault="00B92FD5" w:rsidP="00B92FD5">
            <w:pPr>
              <w:spacing w:line="259" w:lineRule="auto"/>
              <w:rPr>
                <w:rFonts w:ascii="Calibri" w:eastAsia="Calibri" w:hAnsi="Calibri" w:cs="Calibri"/>
                <w:color w:val="000000" w:themeColor="text1"/>
              </w:rPr>
            </w:pPr>
          </w:p>
        </w:tc>
        <w:tc>
          <w:tcPr>
            <w:tcW w:w="2315" w:type="dxa"/>
            <w:tcMar>
              <w:left w:w="105" w:type="dxa"/>
              <w:right w:w="105" w:type="dxa"/>
            </w:tcMar>
          </w:tcPr>
          <w:p w14:paraId="02940886" w14:textId="77777777" w:rsidR="00B92FD5" w:rsidRDefault="00B92FD5" w:rsidP="00B92FD5">
            <w:pPr>
              <w:spacing w:line="259" w:lineRule="auto"/>
              <w:rPr>
                <w:rFonts w:ascii="Calibri" w:eastAsia="Calibri" w:hAnsi="Calibri" w:cs="Calibri"/>
                <w:color w:val="000000" w:themeColor="text1"/>
              </w:rPr>
            </w:pPr>
          </w:p>
        </w:tc>
      </w:tr>
      <w:tr w:rsidR="00B92FD5" w14:paraId="70C06915" w14:textId="77777777" w:rsidTr="2E97A8B6">
        <w:trPr>
          <w:trHeight w:val="300"/>
        </w:trPr>
        <w:tc>
          <w:tcPr>
            <w:tcW w:w="4387" w:type="dxa"/>
            <w:tcMar>
              <w:left w:w="105" w:type="dxa"/>
              <w:right w:w="105" w:type="dxa"/>
            </w:tcMar>
          </w:tcPr>
          <w:p w14:paraId="1B8BA32F" w14:textId="77777777" w:rsidR="00B92FD5" w:rsidRDefault="00B92FD5" w:rsidP="00B92FD5">
            <w:pPr>
              <w:spacing w:line="259" w:lineRule="auto"/>
              <w:rPr>
                <w:rFonts w:ascii="Calibri" w:eastAsia="Calibri" w:hAnsi="Calibri" w:cs="Calibri"/>
                <w:color w:val="000000" w:themeColor="text1"/>
              </w:rPr>
            </w:pPr>
          </w:p>
        </w:tc>
        <w:tc>
          <w:tcPr>
            <w:tcW w:w="2314" w:type="dxa"/>
            <w:tcMar>
              <w:left w:w="105" w:type="dxa"/>
              <w:right w:w="105" w:type="dxa"/>
            </w:tcMar>
          </w:tcPr>
          <w:p w14:paraId="56FFF7CA" w14:textId="77777777" w:rsidR="00B92FD5" w:rsidRDefault="00B92FD5" w:rsidP="00B92FD5">
            <w:pPr>
              <w:spacing w:line="259" w:lineRule="auto"/>
              <w:rPr>
                <w:rFonts w:ascii="Calibri" w:eastAsia="Calibri" w:hAnsi="Calibri" w:cs="Calibri"/>
                <w:color w:val="000000" w:themeColor="text1"/>
              </w:rPr>
            </w:pPr>
          </w:p>
        </w:tc>
        <w:tc>
          <w:tcPr>
            <w:tcW w:w="2315" w:type="dxa"/>
            <w:tcMar>
              <w:left w:w="105" w:type="dxa"/>
              <w:right w:w="105" w:type="dxa"/>
            </w:tcMar>
          </w:tcPr>
          <w:p w14:paraId="34D1D40B" w14:textId="77777777" w:rsidR="00B92FD5" w:rsidRDefault="00B92FD5" w:rsidP="00B92FD5">
            <w:pPr>
              <w:spacing w:line="259" w:lineRule="auto"/>
              <w:rPr>
                <w:rFonts w:ascii="Calibri" w:eastAsia="Calibri" w:hAnsi="Calibri" w:cs="Calibri"/>
                <w:color w:val="000000" w:themeColor="text1"/>
              </w:rPr>
            </w:pPr>
          </w:p>
        </w:tc>
      </w:tr>
    </w:tbl>
    <w:p w14:paraId="0E48FD00" w14:textId="4882E553" w:rsidR="30DA2037" w:rsidRDefault="30DA2037" w:rsidP="30DA2037"/>
    <w:p w14:paraId="5DE57162" w14:textId="14FD6923" w:rsidR="30DA2037" w:rsidRDefault="30DA2037" w:rsidP="30DA2037"/>
    <w:p w14:paraId="5C934757" w14:textId="28338D68" w:rsidR="30DA2037" w:rsidRDefault="30DA2037" w:rsidP="30DA2037"/>
    <w:p w14:paraId="39CE41D3" w14:textId="3FD9536D" w:rsidR="30DA2037" w:rsidRDefault="30DA2037" w:rsidP="30DA2037"/>
    <w:p w14:paraId="3DC75240" w14:textId="588A8FEA" w:rsidR="30DA2037" w:rsidRDefault="30DA2037" w:rsidP="30DA2037"/>
    <w:p w14:paraId="528E519E" w14:textId="1F5E2144" w:rsidR="30DA2037" w:rsidRDefault="30DA2037" w:rsidP="30DA2037"/>
    <w:p w14:paraId="7F4EB57B" w14:textId="69CFC558" w:rsidR="30DA2037" w:rsidRDefault="30DA2037" w:rsidP="30DA2037"/>
    <w:p w14:paraId="6251361F" w14:textId="4908E997" w:rsidR="30DA2037" w:rsidRDefault="30DA2037" w:rsidP="30DA2037"/>
    <w:p w14:paraId="4ABC00A2" w14:textId="61B02671" w:rsidR="30DA2037" w:rsidRDefault="30DA2037" w:rsidP="30DA2037"/>
    <w:p w14:paraId="1403D64B" w14:textId="774C918C" w:rsidR="30DA2037" w:rsidRDefault="30DA2037" w:rsidP="30DA2037"/>
    <w:tbl>
      <w:tblPr>
        <w:tblStyle w:val="TableGrid"/>
        <w:tblW w:w="10206" w:type="dxa"/>
        <w:tblInd w:w="-572" w:type="dxa"/>
        <w:tblLayout w:type="fixed"/>
        <w:tblLook w:val="04A0" w:firstRow="1" w:lastRow="0" w:firstColumn="1" w:lastColumn="0" w:noHBand="0" w:noVBand="1"/>
      </w:tblPr>
      <w:tblGrid>
        <w:gridCol w:w="1985"/>
        <w:gridCol w:w="3118"/>
        <w:gridCol w:w="5103"/>
      </w:tblGrid>
      <w:tr w:rsidR="00BF2AD7" w:rsidRPr="00491FDA" w14:paraId="7F80E880" w14:textId="77777777" w:rsidTr="00C72A1E">
        <w:trPr>
          <w:trHeight w:val="1127"/>
        </w:trPr>
        <w:tc>
          <w:tcPr>
            <w:tcW w:w="10206" w:type="dxa"/>
            <w:gridSpan w:val="3"/>
            <w:shd w:val="clear" w:color="auto" w:fill="FFF2CC" w:themeFill="accent4" w:themeFillTint="33"/>
            <w:vAlign w:val="center"/>
          </w:tcPr>
          <w:p w14:paraId="363295D7" w14:textId="7A258668" w:rsidR="00FB0675" w:rsidRDefault="00FB0675" w:rsidP="00BF2AD7">
            <w:pPr>
              <w:jc w:val="center"/>
              <w:rPr>
                <w:rFonts w:cstheme="minorHAnsi"/>
                <w:b/>
                <w:sz w:val="24"/>
                <w:szCs w:val="24"/>
              </w:rPr>
            </w:pPr>
            <w:r>
              <w:rPr>
                <w:noProof/>
              </w:rPr>
              <w:lastRenderedPageBreak/>
              <mc:AlternateContent>
                <mc:Choice Requires="wps">
                  <w:drawing>
                    <wp:anchor distT="0" distB="0" distL="114300" distR="114300" simplePos="0" relativeHeight="251658240" behindDoc="0" locked="0" layoutInCell="1" allowOverlap="1" wp14:anchorId="52BF10BE" wp14:editId="50126700">
                      <wp:simplePos x="0" y="0"/>
                      <wp:positionH relativeFrom="column">
                        <wp:posOffset>-29210</wp:posOffset>
                      </wp:positionH>
                      <wp:positionV relativeFrom="paragraph">
                        <wp:posOffset>43180</wp:posOffset>
                      </wp:positionV>
                      <wp:extent cx="1054735" cy="577850"/>
                      <wp:effectExtent l="0" t="0" r="12065" b="12700"/>
                      <wp:wrapNone/>
                      <wp:docPr id="1207558748" name="Rectangle: Rounded Corners 1207558748"/>
                      <wp:cNvGraphicFramePr/>
                      <a:graphic xmlns:a="http://schemas.openxmlformats.org/drawingml/2006/main">
                        <a:graphicData uri="http://schemas.microsoft.com/office/word/2010/wordprocessingShape">
                          <wps:wsp>
                            <wps:cNvSpPr/>
                            <wps:spPr>
                              <a:xfrm>
                                <a:off x="0" y="0"/>
                                <a:ext cx="1054735" cy="577850"/>
                              </a:xfrm>
                              <a:prstGeom prst="round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27430137" w14:textId="727200DA" w:rsidR="006B3A57" w:rsidRPr="006B3A57" w:rsidRDefault="006B3A57" w:rsidP="006B3A57">
                                  <w:pPr>
                                    <w:jc w:val="center"/>
                                    <w:rPr>
                                      <w:sz w:val="24"/>
                                      <w:szCs w:val="24"/>
                                    </w:rPr>
                                  </w:pPr>
                                  <w:r>
                                    <w:rPr>
                                      <w:sz w:val="24"/>
                                      <w:szCs w:val="24"/>
                                    </w:rPr>
                                    <w:t xml:space="preserve">Focus </w:t>
                                  </w:r>
                                  <w:r w:rsidRPr="006B3A57">
                                    <w:rPr>
                                      <w:sz w:val="24"/>
                                      <w:szCs w:val="24"/>
                                    </w:rPr>
                                    <w:t>1   Routines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oundrect id="Rectangle: Rounded Corners 1207558748" style="position:absolute;left:0;text-align:left;margin-left:-2.3pt;margin-top:3.4pt;width:83.05pt;height:4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4472c4 [3204]" strokecolor="#09101d [484]" strokeweight="1pt" arcsize="10923f" w14:anchorId="52BF10B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">
                      <v:stroke joinstyle="miter"/>
                      <v:textbox>
                        <w:txbxContent>
                          <w:p w:rsidRPr="006B3A57" w:rsidR="006B3A57" w:rsidP="006B3A57" w:rsidRDefault="006B3A57" w14:paraId="27430137" w14:textId="727200DA">
                            <w:pPr>
                              <w:jc w:val="center"/>
                              <w:rPr>
                                <w:sz w:val="24"/>
                                <w:szCs w:val="24"/>
                              </w:rPr>
                            </w:pPr>
                            <w:r>
                              <w:rPr>
                                <w:sz w:val="24"/>
                                <w:szCs w:val="24"/>
                              </w:rPr>
                              <w:t xml:space="preserve">Focus </w:t>
                            </w:r>
                            <w:r w:rsidRPr="006B3A57">
                              <w:rPr>
                                <w:sz w:val="24"/>
                                <w:szCs w:val="24"/>
                              </w:rPr>
                              <w:t>1   Routines</w:t>
                            </w:r>
                          </w:p>
                        </w:txbxContent>
                      </v:textbox>
                    </v:roundrect>
                  </w:pict>
                </mc:Fallback>
              </mc:AlternateContent>
            </w:r>
          </w:p>
          <w:p w14:paraId="768211D6" w14:textId="23392BD5" w:rsidR="00BF2AD7" w:rsidRDefault="00BF2AD7" w:rsidP="00BF2AD7">
            <w:pPr>
              <w:jc w:val="center"/>
              <w:rPr>
                <w:b/>
                <w:sz w:val="24"/>
                <w:szCs w:val="24"/>
              </w:rPr>
            </w:pPr>
            <w:r w:rsidRPr="30DA2037">
              <w:rPr>
                <w:b/>
                <w:sz w:val="36"/>
                <w:szCs w:val="36"/>
              </w:rPr>
              <w:t>Embed</w:t>
            </w:r>
            <w:r w:rsidR="002560BB" w:rsidRPr="30DA2037">
              <w:rPr>
                <w:b/>
                <w:sz w:val="36"/>
                <w:szCs w:val="36"/>
              </w:rPr>
              <w:t>ding your practice</w:t>
            </w:r>
          </w:p>
          <w:p w14:paraId="2DE9DAF0" w14:textId="27F6333C" w:rsidR="00FB0675" w:rsidRDefault="00FB0675" w:rsidP="00C72A1E">
            <w:pPr>
              <w:rPr>
                <w:rFonts w:cstheme="minorHAnsi"/>
                <w:b/>
                <w:sz w:val="24"/>
                <w:szCs w:val="24"/>
              </w:rPr>
            </w:pPr>
          </w:p>
        </w:tc>
      </w:tr>
      <w:tr w:rsidR="00504B90" w:rsidRPr="00491FDA" w14:paraId="42829DDC" w14:textId="77777777" w:rsidTr="00C72A1E">
        <w:trPr>
          <w:trHeight w:val="492"/>
        </w:trPr>
        <w:tc>
          <w:tcPr>
            <w:tcW w:w="10206" w:type="dxa"/>
            <w:gridSpan w:val="3"/>
            <w:shd w:val="clear" w:color="auto" w:fill="FFF2CC" w:themeFill="accent4" w:themeFillTint="33"/>
            <w:vAlign w:val="center"/>
          </w:tcPr>
          <w:p w14:paraId="009DD860" w14:textId="2094C4F2" w:rsidR="00504B90" w:rsidRPr="00C72A1E" w:rsidRDefault="3CAD7EA0" w:rsidP="30DA2037">
            <w:pPr>
              <w:pStyle w:val="ListParagraph"/>
              <w:ind w:left="2880"/>
              <w:rPr>
                <w:b/>
                <w:bCs/>
                <w:sz w:val="24"/>
                <w:szCs w:val="24"/>
              </w:rPr>
            </w:pPr>
            <w:r w:rsidRPr="30DA2037">
              <w:rPr>
                <w:b/>
                <w:bCs/>
                <w:sz w:val="24"/>
                <w:szCs w:val="24"/>
              </w:rPr>
              <w:t xml:space="preserve">     </w:t>
            </w:r>
            <w:r w:rsidR="00F73A8F" w:rsidRPr="0A887394">
              <w:rPr>
                <w:b/>
                <w:bCs/>
                <w:sz w:val="24"/>
                <w:szCs w:val="24"/>
              </w:rPr>
              <w:t>1</w:t>
            </w:r>
            <w:r w:rsidR="00504B90" w:rsidRPr="0A887394">
              <w:rPr>
                <w:b/>
                <w:bCs/>
                <w:sz w:val="24"/>
                <w:szCs w:val="24"/>
              </w:rPr>
              <w:t xml:space="preserve">A: Trainee’s </w:t>
            </w:r>
            <w:r w:rsidR="000C3D07" w:rsidRPr="0A887394">
              <w:rPr>
                <w:b/>
                <w:bCs/>
                <w:sz w:val="24"/>
                <w:szCs w:val="24"/>
              </w:rPr>
              <w:t>o</w:t>
            </w:r>
            <w:r w:rsidR="00504B90" w:rsidRPr="0A887394">
              <w:rPr>
                <w:b/>
                <w:bCs/>
                <w:sz w:val="24"/>
                <w:szCs w:val="24"/>
              </w:rPr>
              <w:t xml:space="preserve">bservation of </w:t>
            </w:r>
            <w:r w:rsidR="00383D1E" w:rsidRPr="0A887394">
              <w:rPr>
                <w:b/>
                <w:bCs/>
                <w:sz w:val="24"/>
                <w:szCs w:val="24"/>
              </w:rPr>
              <w:t>teacher</w:t>
            </w:r>
          </w:p>
        </w:tc>
      </w:tr>
      <w:tr w:rsidR="009218BC" w14:paraId="1E83D121" w14:textId="77777777" w:rsidTr="0A887394">
        <w:trPr>
          <w:trHeight w:val="956"/>
        </w:trPr>
        <w:tc>
          <w:tcPr>
            <w:tcW w:w="1985" w:type="dxa"/>
          </w:tcPr>
          <w:p w14:paraId="64EF46CE" w14:textId="2D0A516C" w:rsidR="009218BC" w:rsidRPr="009F6745" w:rsidRDefault="00D90DCF" w:rsidP="65B9349C">
            <w:pPr>
              <w:pStyle w:val="Default"/>
              <w:rPr>
                <w:rFonts w:asciiTheme="minorHAnsi" w:hAnsiTheme="minorHAnsi" w:cstheme="minorBidi"/>
                <w:b/>
                <w:bCs/>
                <w:sz w:val="28"/>
                <w:szCs w:val="28"/>
              </w:rPr>
            </w:pPr>
            <w:r w:rsidRPr="00383D1E">
              <w:rPr>
                <w:rFonts w:asciiTheme="minorHAnsi" w:hAnsiTheme="minorHAnsi" w:cstheme="minorBidi"/>
                <w:b/>
                <w:bCs/>
                <w:sz w:val="28"/>
                <w:szCs w:val="28"/>
              </w:rPr>
              <w:t>Area:</w:t>
            </w:r>
          </w:p>
        </w:tc>
        <w:tc>
          <w:tcPr>
            <w:tcW w:w="8221" w:type="dxa"/>
            <w:gridSpan w:val="2"/>
          </w:tcPr>
          <w:p w14:paraId="2F9F65FB" w14:textId="19B301C3" w:rsidR="009218BC" w:rsidRPr="00CA5894" w:rsidRDefault="27CAC1DD" w:rsidP="62BB218E">
            <w:pPr>
              <w:rPr>
                <w:color w:val="7030A0"/>
              </w:rPr>
            </w:pPr>
            <w:r w:rsidRPr="0A887394">
              <w:rPr>
                <w:color w:val="7030A0"/>
              </w:rPr>
              <w:t xml:space="preserve">Within </w:t>
            </w:r>
            <w:r w:rsidR="13662F1C" w:rsidRPr="0A887394">
              <w:rPr>
                <w:color w:val="7030A0"/>
              </w:rPr>
              <w:t>Classroom</w:t>
            </w:r>
            <w:r w:rsidRPr="0A887394">
              <w:rPr>
                <w:color w:val="7030A0"/>
              </w:rPr>
              <w:t xml:space="preserve"> </w:t>
            </w:r>
            <w:r w:rsidR="521BCAA0" w:rsidRPr="0A887394">
              <w:rPr>
                <w:color w:val="7030A0"/>
              </w:rPr>
              <w:t xml:space="preserve">Transitions </w:t>
            </w:r>
          </w:p>
          <w:p w14:paraId="7CAA64F5" w14:textId="1ABE06BB" w:rsidR="65B9349C" w:rsidRDefault="103A0077" w:rsidP="0A887394">
            <w:pPr>
              <w:rPr>
                <w:b/>
                <w:bCs/>
                <w:i/>
                <w:iCs/>
                <w:color w:val="7030A0"/>
              </w:rPr>
            </w:pPr>
            <w:r w:rsidRPr="0A887394">
              <w:rPr>
                <w:color w:val="7030A0"/>
              </w:rPr>
              <w:t xml:space="preserve">Examples may </w:t>
            </w:r>
            <w:proofErr w:type="gramStart"/>
            <w:r w:rsidRPr="0A887394">
              <w:rPr>
                <w:color w:val="7030A0"/>
              </w:rPr>
              <w:t>include:</w:t>
            </w:r>
            <w:proofErr w:type="gramEnd"/>
            <w:r w:rsidRPr="0A887394">
              <w:rPr>
                <w:color w:val="7030A0"/>
              </w:rPr>
              <w:t xml:space="preserve"> </w:t>
            </w:r>
            <w:r w:rsidR="4233549A" w:rsidRPr="0A887394">
              <w:rPr>
                <w:color w:val="7030A0"/>
              </w:rPr>
              <w:t>moving from the carpet area to the tables/moving from an experiment to desks</w:t>
            </w:r>
            <w:r w:rsidR="666FA70E" w:rsidRPr="0A887394">
              <w:rPr>
                <w:color w:val="7030A0"/>
              </w:rPr>
              <w:t>/change in activity e.g. individual work to group work</w:t>
            </w:r>
          </w:p>
          <w:p w14:paraId="11803777" w14:textId="6FD06EC5" w:rsidR="65B9349C" w:rsidRDefault="7F79CB76" w:rsidP="0A887394">
            <w:pPr>
              <w:rPr>
                <w:b/>
                <w:bCs/>
                <w:i/>
                <w:iCs/>
                <w:color w:val="7030A0"/>
              </w:rPr>
            </w:pPr>
            <w:r w:rsidRPr="0A887394">
              <w:rPr>
                <w:b/>
                <w:bCs/>
                <w:i/>
                <w:iCs/>
                <w:color w:val="7030A0"/>
              </w:rPr>
              <w:t>In Focus 1A you will focus on the class teacher (in 1B you will focus on the pupils)</w:t>
            </w:r>
          </w:p>
        </w:tc>
      </w:tr>
      <w:tr w:rsidR="00B110B9" w14:paraId="6AB25C99" w14:textId="77777777" w:rsidTr="0A887394">
        <w:trPr>
          <w:trHeight w:val="435"/>
        </w:trPr>
        <w:tc>
          <w:tcPr>
            <w:tcW w:w="1985" w:type="dxa"/>
          </w:tcPr>
          <w:p w14:paraId="35CEB34B" w14:textId="0F7BD373" w:rsidR="00B110B9" w:rsidRDefault="00B110B9" w:rsidP="00B110B9">
            <w:pPr>
              <w:pStyle w:val="Default"/>
              <w:rPr>
                <w:rFonts w:asciiTheme="minorHAnsi" w:hAnsiTheme="minorHAnsi" w:cstheme="minorBidi"/>
                <w:b/>
                <w:bCs/>
                <w:sz w:val="28"/>
                <w:szCs w:val="28"/>
              </w:rPr>
            </w:pPr>
            <w:r w:rsidRPr="62BB218E">
              <w:rPr>
                <w:rFonts w:ascii="Calibri" w:eastAsia="Calibri" w:hAnsi="Calibri" w:cs="Calibri"/>
                <w:b/>
                <w:bCs/>
                <w:color w:val="000000" w:themeColor="text1"/>
                <w:sz w:val="28"/>
                <w:szCs w:val="28"/>
              </w:rPr>
              <w:t>Step</w:t>
            </w:r>
          </w:p>
        </w:tc>
        <w:tc>
          <w:tcPr>
            <w:tcW w:w="3118" w:type="dxa"/>
          </w:tcPr>
          <w:p w14:paraId="05518CAE" w14:textId="6AD88261" w:rsidR="00B110B9" w:rsidRPr="009F2BE3" w:rsidRDefault="006F7CE0" w:rsidP="00B110B9">
            <w:pPr>
              <w:rPr>
                <w:b/>
                <w:bCs/>
                <w:sz w:val="28"/>
                <w:szCs w:val="28"/>
              </w:rPr>
            </w:pPr>
            <w:r>
              <w:rPr>
                <w:b/>
                <w:bCs/>
                <w:color w:val="000000" w:themeColor="text1"/>
                <w:sz w:val="24"/>
                <w:szCs w:val="24"/>
              </w:rPr>
              <w:t>Guidance</w:t>
            </w:r>
          </w:p>
        </w:tc>
        <w:tc>
          <w:tcPr>
            <w:tcW w:w="5103" w:type="dxa"/>
          </w:tcPr>
          <w:p w14:paraId="38BDCF92" w14:textId="4920E936" w:rsidR="00B110B9" w:rsidRDefault="00B110B9" w:rsidP="00B110B9">
            <w:r w:rsidRPr="62BB218E">
              <w:rPr>
                <w:rFonts w:ascii="Calibri" w:eastAsia="Calibri" w:hAnsi="Calibri" w:cs="Calibri"/>
                <w:i/>
                <w:iCs/>
                <w:color w:val="000000" w:themeColor="text1"/>
                <w:sz w:val="28"/>
                <w:szCs w:val="28"/>
              </w:rPr>
              <w:t>Notes</w:t>
            </w:r>
          </w:p>
        </w:tc>
      </w:tr>
      <w:tr w:rsidR="00024197" w:rsidRPr="00491FDA" w14:paraId="1307A5BB" w14:textId="77777777" w:rsidTr="0A887394">
        <w:trPr>
          <w:trHeight w:val="395"/>
        </w:trPr>
        <w:tc>
          <w:tcPr>
            <w:tcW w:w="1985" w:type="dxa"/>
            <w:vMerge w:val="restart"/>
          </w:tcPr>
          <w:p w14:paraId="3EDD1EF1" w14:textId="77777777" w:rsidR="00024197" w:rsidRPr="009F6745" w:rsidRDefault="00024197" w:rsidP="009F2BE3">
            <w:pPr>
              <w:pStyle w:val="Default"/>
              <w:rPr>
                <w:rFonts w:asciiTheme="minorHAnsi" w:hAnsiTheme="minorHAnsi" w:cstheme="minorHAnsi"/>
                <w:b/>
                <w:bCs/>
                <w:sz w:val="28"/>
                <w:szCs w:val="28"/>
              </w:rPr>
            </w:pPr>
            <w:r w:rsidRPr="009F6745">
              <w:rPr>
                <w:rFonts w:asciiTheme="minorHAnsi" w:hAnsiTheme="minorHAnsi" w:cstheme="minorHAnsi"/>
                <w:b/>
                <w:bCs/>
                <w:sz w:val="28"/>
                <w:szCs w:val="28"/>
              </w:rPr>
              <w:t>Observing an expert colleague</w:t>
            </w:r>
          </w:p>
          <w:p w14:paraId="43F8E7F4" w14:textId="77777777" w:rsidR="00024197" w:rsidRPr="00B83183" w:rsidRDefault="00024197" w:rsidP="009F2BE3">
            <w:pPr>
              <w:pStyle w:val="Default"/>
              <w:rPr>
                <w:rFonts w:asciiTheme="minorHAnsi" w:hAnsiTheme="minorHAnsi" w:cstheme="minorHAnsi"/>
                <w:sz w:val="20"/>
                <w:szCs w:val="20"/>
              </w:rPr>
            </w:pPr>
            <w:proofErr w:type="gramStart"/>
            <w:r w:rsidRPr="00B83183">
              <w:rPr>
                <w:rFonts w:asciiTheme="minorHAnsi" w:hAnsiTheme="minorHAnsi" w:cstheme="minorHAnsi"/>
                <w:sz w:val="20"/>
                <w:szCs w:val="20"/>
              </w:rPr>
              <w:t>e.g.</w:t>
            </w:r>
            <w:proofErr w:type="gramEnd"/>
            <w:r w:rsidRPr="00B83183">
              <w:rPr>
                <w:rFonts w:asciiTheme="minorHAnsi" w:hAnsiTheme="minorHAnsi" w:cstheme="minorHAnsi"/>
                <w:sz w:val="20"/>
                <w:szCs w:val="20"/>
              </w:rPr>
              <w:t xml:space="preserve"> class teacher/</w:t>
            </w:r>
          </w:p>
          <w:p w14:paraId="3EE764C4" w14:textId="77777777" w:rsidR="00024197" w:rsidRPr="00B83183" w:rsidRDefault="00024197" w:rsidP="009F2BE3">
            <w:pPr>
              <w:pStyle w:val="Default"/>
              <w:rPr>
                <w:rFonts w:asciiTheme="minorHAnsi" w:hAnsiTheme="minorHAnsi" w:cstheme="minorHAnsi"/>
                <w:sz w:val="20"/>
                <w:szCs w:val="20"/>
              </w:rPr>
            </w:pPr>
            <w:r w:rsidRPr="00B83183">
              <w:rPr>
                <w:rFonts w:asciiTheme="minorHAnsi" w:hAnsiTheme="minorHAnsi" w:cstheme="minorHAnsi"/>
                <w:sz w:val="20"/>
                <w:szCs w:val="20"/>
              </w:rPr>
              <w:t>subject lead/</w:t>
            </w:r>
          </w:p>
          <w:p w14:paraId="4E1186F9" w14:textId="77777777" w:rsidR="00024197" w:rsidRPr="00B83183" w:rsidRDefault="00024197" w:rsidP="009F2BE3">
            <w:pPr>
              <w:pStyle w:val="Default"/>
              <w:rPr>
                <w:rFonts w:asciiTheme="minorHAnsi" w:hAnsiTheme="minorHAnsi" w:cstheme="minorHAnsi"/>
                <w:sz w:val="20"/>
                <w:szCs w:val="20"/>
              </w:rPr>
            </w:pPr>
            <w:r w:rsidRPr="00B83183">
              <w:rPr>
                <w:rFonts w:asciiTheme="minorHAnsi" w:hAnsiTheme="minorHAnsi" w:cstheme="minorHAnsi"/>
                <w:sz w:val="20"/>
                <w:szCs w:val="20"/>
              </w:rPr>
              <w:t>mentor/</w:t>
            </w:r>
          </w:p>
          <w:p w14:paraId="1173DB26" w14:textId="1466CC5C" w:rsidR="00024197" w:rsidRPr="00B83183" w:rsidRDefault="00024197" w:rsidP="009F2BE3">
            <w:pPr>
              <w:pStyle w:val="Default"/>
              <w:rPr>
                <w:rFonts w:asciiTheme="minorHAnsi" w:hAnsiTheme="minorHAnsi" w:cstheme="minorHAnsi"/>
                <w:sz w:val="20"/>
                <w:szCs w:val="20"/>
              </w:rPr>
            </w:pPr>
            <w:r w:rsidRPr="00B83183">
              <w:rPr>
                <w:rFonts w:asciiTheme="minorHAnsi" w:hAnsiTheme="minorHAnsi" w:cstheme="minorHAnsi"/>
                <w:sz w:val="20"/>
                <w:szCs w:val="20"/>
              </w:rPr>
              <w:t>external specialist</w:t>
            </w:r>
            <w:r>
              <w:rPr>
                <w:rFonts w:asciiTheme="minorHAnsi" w:hAnsiTheme="minorHAnsi" w:cstheme="minorHAnsi"/>
                <w:sz w:val="20"/>
                <w:szCs w:val="20"/>
              </w:rPr>
              <w:t>/</w:t>
            </w:r>
          </w:p>
          <w:p w14:paraId="24AAE85E" w14:textId="77777777" w:rsidR="00024197" w:rsidRPr="00B83183" w:rsidRDefault="00024197" w:rsidP="009F2BE3">
            <w:pPr>
              <w:pStyle w:val="Default"/>
              <w:rPr>
                <w:rFonts w:asciiTheme="minorHAnsi" w:hAnsiTheme="minorHAnsi" w:cstheme="minorHAnsi"/>
                <w:sz w:val="20"/>
                <w:szCs w:val="20"/>
              </w:rPr>
            </w:pPr>
            <w:r w:rsidRPr="00B83183">
              <w:rPr>
                <w:rFonts w:asciiTheme="minorHAnsi" w:hAnsiTheme="minorHAnsi" w:cstheme="minorHAnsi"/>
                <w:sz w:val="20"/>
                <w:szCs w:val="20"/>
              </w:rPr>
              <w:t>subject specialist/</w:t>
            </w:r>
          </w:p>
          <w:p w14:paraId="361E05BB" w14:textId="4BA13464" w:rsidR="00024197" w:rsidRPr="009F6745" w:rsidRDefault="00024197" w:rsidP="009F2BE3">
            <w:pPr>
              <w:pStyle w:val="Default"/>
              <w:rPr>
                <w:rFonts w:asciiTheme="minorHAnsi" w:hAnsiTheme="minorHAnsi" w:cstheme="minorHAnsi"/>
                <w:b/>
                <w:bCs/>
                <w:sz w:val="28"/>
                <w:szCs w:val="28"/>
              </w:rPr>
            </w:pPr>
            <w:r w:rsidRPr="00B83183">
              <w:rPr>
                <w:rFonts w:asciiTheme="minorHAnsi" w:hAnsiTheme="minorHAnsi" w:cstheme="minorHAnsi"/>
                <w:sz w:val="20"/>
                <w:szCs w:val="20"/>
              </w:rPr>
              <w:t>phase lead.</w:t>
            </w:r>
          </w:p>
        </w:tc>
        <w:tc>
          <w:tcPr>
            <w:tcW w:w="3118" w:type="dxa"/>
          </w:tcPr>
          <w:p w14:paraId="38CEB80B" w14:textId="0EACF24B" w:rsidR="00024197" w:rsidRPr="41D7D223" w:rsidRDefault="00024197" w:rsidP="104F7C63">
            <w:pPr>
              <w:rPr>
                <w:b/>
                <w:bCs/>
                <w:color w:val="7030A0"/>
                <w:sz w:val="20"/>
                <w:szCs w:val="20"/>
              </w:rPr>
            </w:pPr>
            <w:r w:rsidRPr="104F7C63">
              <w:rPr>
                <w:b/>
                <w:bCs/>
                <w:color w:val="7030A0"/>
                <w:sz w:val="20"/>
                <w:szCs w:val="20"/>
              </w:rPr>
              <w:t xml:space="preserve">How does the expert colleague: </w:t>
            </w:r>
          </w:p>
        </w:tc>
        <w:tc>
          <w:tcPr>
            <w:tcW w:w="5103" w:type="dxa"/>
            <w:vMerge w:val="restart"/>
          </w:tcPr>
          <w:p w14:paraId="6D77410E" w14:textId="77777777" w:rsidR="00024197" w:rsidRDefault="00024197" w:rsidP="009F2BE3">
            <w:pPr>
              <w:rPr>
                <w:i/>
                <w:iCs/>
                <w:sz w:val="18"/>
                <w:szCs w:val="18"/>
              </w:rPr>
            </w:pPr>
          </w:p>
        </w:tc>
      </w:tr>
      <w:tr w:rsidR="00024197" w:rsidRPr="00491FDA" w14:paraId="387373E8" w14:textId="77777777" w:rsidTr="0A887394">
        <w:trPr>
          <w:trHeight w:val="395"/>
        </w:trPr>
        <w:tc>
          <w:tcPr>
            <w:tcW w:w="1985" w:type="dxa"/>
            <w:vMerge/>
          </w:tcPr>
          <w:p w14:paraId="46BA5AEB" w14:textId="5306EBA0" w:rsidR="00024197" w:rsidRPr="009F6745" w:rsidRDefault="00024197" w:rsidP="009F2BE3">
            <w:pPr>
              <w:pStyle w:val="Default"/>
              <w:rPr>
                <w:rFonts w:asciiTheme="minorHAnsi" w:hAnsiTheme="minorHAnsi" w:cstheme="minorHAnsi"/>
                <w:sz w:val="28"/>
                <w:szCs w:val="28"/>
              </w:rPr>
            </w:pPr>
          </w:p>
        </w:tc>
        <w:tc>
          <w:tcPr>
            <w:tcW w:w="3118" w:type="dxa"/>
          </w:tcPr>
          <w:p w14:paraId="6802C7BA" w14:textId="0D8767D1" w:rsidR="00024197" w:rsidRPr="00C66AA1" w:rsidRDefault="00024197" w:rsidP="009F2BE3">
            <w:pPr>
              <w:rPr>
                <w:i/>
                <w:iCs/>
                <w:color w:val="7030A0"/>
                <w:sz w:val="18"/>
                <w:szCs w:val="18"/>
              </w:rPr>
            </w:pPr>
            <w:r w:rsidRPr="41D7D223">
              <w:rPr>
                <w:i/>
                <w:iCs/>
                <w:color w:val="7030A0"/>
                <w:sz w:val="18"/>
                <w:szCs w:val="18"/>
              </w:rPr>
              <w:t xml:space="preserve">Gain pupils’ attention </w:t>
            </w:r>
          </w:p>
        </w:tc>
        <w:tc>
          <w:tcPr>
            <w:tcW w:w="5103" w:type="dxa"/>
            <w:vMerge/>
          </w:tcPr>
          <w:p w14:paraId="04CBF3BF" w14:textId="698D1150" w:rsidR="00024197" w:rsidRDefault="00024197" w:rsidP="009F2BE3">
            <w:pPr>
              <w:rPr>
                <w:i/>
                <w:iCs/>
                <w:sz w:val="18"/>
                <w:szCs w:val="18"/>
              </w:rPr>
            </w:pPr>
          </w:p>
        </w:tc>
      </w:tr>
      <w:tr w:rsidR="00024197" w14:paraId="0FE1AC61" w14:textId="77777777" w:rsidTr="0A887394">
        <w:trPr>
          <w:trHeight w:val="374"/>
        </w:trPr>
        <w:tc>
          <w:tcPr>
            <w:tcW w:w="1985" w:type="dxa"/>
            <w:vMerge/>
          </w:tcPr>
          <w:p w14:paraId="030A24C6" w14:textId="77777777" w:rsidR="00024197" w:rsidRDefault="00024197" w:rsidP="009F2BE3"/>
        </w:tc>
        <w:tc>
          <w:tcPr>
            <w:tcW w:w="3118" w:type="dxa"/>
          </w:tcPr>
          <w:p w14:paraId="6ED4AEE7" w14:textId="1EA67221" w:rsidR="00024197" w:rsidRDefault="00024197" w:rsidP="009F2BE3">
            <w:pPr>
              <w:rPr>
                <w:i/>
                <w:iCs/>
                <w:color w:val="7030A0"/>
                <w:sz w:val="18"/>
                <w:szCs w:val="18"/>
              </w:rPr>
            </w:pPr>
            <w:r w:rsidRPr="41D7D223">
              <w:rPr>
                <w:i/>
                <w:iCs/>
                <w:color w:val="7030A0"/>
                <w:sz w:val="18"/>
                <w:szCs w:val="18"/>
              </w:rPr>
              <w:t>Signal behavioural expectations (including non-verbal methods)</w:t>
            </w:r>
          </w:p>
        </w:tc>
        <w:tc>
          <w:tcPr>
            <w:tcW w:w="5103" w:type="dxa"/>
            <w:vMerge/>
          </w:tcPr>
          <w:p w14:paraId="34ABB996" w14:textId="663AF287" w:rsidR="00024197" w:rsidRDefault="00024197" w:rsidP="009F2BE3"/>
        </w:tc>
      </w:tr>
      <w:tr w:rsidR="00024197" w14:paraId="124971F6" w14:textId="77777777" w:rsidTr="0A887394">
        <w:trPr>
          <w:trHeight w:val="570"/>
        </w:trPr>
        <w:tc>
          <w:tcPr>
            <w:tcW w:w="1985" w:type="dxa"/>
            <w:vMerge/>
          </w:tcPr>
          <w:p w14:paraId="4D209E47" w14:textId="77777777" w:rsidR="00024197" w:rsidRDefault="00024197" w:rsidP="009F2BE3"/>
        </w:tc>
        <w:tc>
          <w:tcPr>
            <w:tcW w:w="3118" w:type="dxa"/>
          </w:tcPr>
          <w:p w14:paraId="5796CD0D" w14:textId="72751C7B" w:rsidR="00024197" w:rsidRDefault="00024197" w:rsidP="009F2BE3">
            <w:pPr>
              <w:rPr>
                <w:i/>
                <w:iCs/>
                <w:color w:val="7030A0"/>
                <w:sz w:val="18"/>
                <w:szCs w:val="18"/>
              </w:rPr>
            </w:pPr>
            <w:r w:rsidRPr="41D7D223">
              <w:rPr>
                <w:i/>
                <w:iCs/>
                <w:color w:val="7030A0"/>
                <w:sz w:val="18"/>
                <w:szCs w:val="18"/>
              </w:rPr>
              <w:t>Give instructions/use questions and prompts</w:t>
            </w:r>
          </w:p>
        </w:tc>
        <w:tc>
          <w:tcPr>
            <w:tcW w:w="5103" w:type="dxa"/>
            <w:vMerge/>
          </w:tcPr>
          <w:p w14:paraId="25E1A663" w14:textId="71D10412" w:rsidR="00024197" w:rsidRDefault="00024197" w:rsidP="009F2BE3"/>
        </w:tc>
      </w:tr>
      <w:tr w:rsidR="00024197" w14:paraId="2DF7DDAD" w14:textId="77777777" w:rsidTr="0A887394">
        <w:trPr>
          <w:trHeight w:val="570"/>
        </w:trPr>
        <w:tc>
          <w:tcPr>
            <w:tcW w:w="1985" w:type="dxa"/>
            <w:vMerge/>
          </w:tcPr>
          <w:p w14:paraId="235E3646" w14:textId="77777777" w:rsidR="00024197" w:rsidRDefault="00024197" w:rsidP="009F2BE3"/>
        </w:tc>
        <w:tc>
          <w:tcPr>
            <w:tcW w:w="3118" w:type="dxa"/>
          </w:tcPr>
          <w:p w14:paraId="439D99BF" w14:textId="11D28B74" w:rsidR="00024197" w:rsidRDefault="00024197" w:rsidP="009F2BE3">
            <w:pPr>
              <w:rPr>
                <w:i/>
                <w:iCs/>
                <w:color w:val="7030A0"/>
                <w:sz w:val="18"/>
                <w:szCs w:val="18"/>
              </w:rPr>
            </w:pPr>
            <w:r w:rsidRPr="41D7D223">
              <w:rPr>
                <w:i/>
                <w:iCs/>
                <w:color w:val="7030A0"/>
                <w:sz w:val="18"/>
                <w:szCs w:val="18"/>
              </w:rPr>
              <w:t>Use body language and gesture to communicate and reinforce expectations</w:t>
            </w:r>
          </w:p>
        </w:tc>
        <w:tc>
          <w:tcPr>
            <w:tcW w:w="5103" w:type="dxa"/>
            <w:vMerge/>
          </w:tcPr>
          <w:p w14:paraId="27127E3F" w14:textId="03F72ECE" w:rsidR="00024197" w:rsidRDefault="00024197" w:rsidP="009F2BE3"/>
        </w:tc>
      </w:tr>
      <w:tr w:rsidR="00024197" w:rsidRPr="00491FDA" w14:paraId="3BA00286" w14:textId="77777777" w:rsidTr="0A887394">
        <w:trPr>
          <w:trHeight w:val="399"/>
        </w:trPr>
        <w:tc>
          <w:tcPr>
            <w:tcW w:w="1985" w:type="dxa"/>
            <w:vMerge/>
          </w:tcPr>
          <w:p w14:paraId="5BD9109B" w14:textId="77777777" w:rsidR="00024197" w:rsidRPr="009F6745" w:rsidRDefault="00024197" w:rsidP="009F2BE3">
            <w:pPr>
              <w:pStyle w:val="Default"/>
              <w:rPr>
                <w:rFonts w:asciiTheme="minorHAnsi" w:hAnsiTheme="minorHAnsi" w:cstheme="minorHAnsi"/>
                <w:b/>
                <w:bCs/>
                <w:sz w:val="28"/>
                <w:szCs w:val="28"/>
              </w:rPr>
            </w:pPr>
          </w:p>
        </w:tc>
        <w:tc>
          <w:tcPr>
            <w:tcW w:w="3118" w:type="dxa"/>
          </w:tcPr>
          <w:p w14:paraId="405F6827" w14:textId="67FFBB16" w:rsidR="00024197" w:rsidRDefault="00024197" w:rsidP="0A887394">
            <w:pPr>
              <w:rPr>
                <w:i/>
                <w:iCs/>
                <w:color w:val="7030A0"/>
                <w:sz w:val="18"/>
                <w:szCs w:val="18"/>
              </w:rPr>
            </w:pPr>
            <w:r w:rsidRPr="0A887394">
              <w:rPr>
                <w:i/>
                <w:iCs/>
                <w:color w:val="7030A0"/>
                <w:sz w:val="18"/>
                <w:szCs w:val="18"/>
              </w:rPr>
              <w:t>Break the transition down (</w:t>
            </w:r>
            <w:proofErr w:type="gramStart"/>
            <w:r w:rsidRPr="0A887394">
              <w:rPr>
                <w:i/>
                <w:iCs/>
                <w:color w:val="7030A0"/>
                <w:sz w:val="18"/>
                <w:szCs w:val="18"/>
              </w:rPr>
              <w:t>e.g.</w:t>
            </w:r>
            <w:proofErr w:type="gramEnd"/>
            <w:r w:rsidRPr="0A887394">
              <w:rPr>
                <w:i/>
                <w:iCs/>
                <w:color w:val="7030A0"/>
                <w:sz w:val="18"/>
                <w:szCs w:val="18"/>
              </w:rPr>
              <w:t xml:space="preserve"> step by step)</w:t>
            </w:r>
          </w:p>
        </w:tc>
        <w:tc>
          <w:tcPr>
            <w:tcW w:w="5103" w:type="dxa"/>
            <w:vMerge/>
          </w:tcPr>
          <w:p w14:paraId="209CD4E4" w14:textId="5BC88EF0" w:rsidR="00024197" w:rsidRDefault="00024197" w:rsidP="009F2BE3">
            <w:pPr>
              <w:rPr>
                <w:i/>
                <w:sz w:val="18"/>
              </w:rPr>
            </w:pPr>
          </w:p>
        </w:tc>
      </w:tr>
      <w:tr w:rsidR="00024197" w14:paraId="0FD0638A" w14:textId="77777777" w:rsidTr="0A887394">
        <w:trPr>
          <w:trHeight w:val="381"/>
        </w:trPr>
        <w:tc>
          <w:tcPr>
            <w:tcW w:w="1985" w:type="dxa"/>
            <w:vMerge/>
          </w:tcPr>
          <w:p w14:paraId="7BA86FED" w14:textId="77777777" w:rsidR="00024197" w:rsidRDefault="00024197" w:rsidP="009F2BE3"/>
        </w:tc>
        <w:tc>
          <w:tcPr>
            <w:tcW w:w="3118" w:type="dxa"/>
          </w:tcPr>
          <w:p w14:paraId="3BA91702" w14:textId="12406A80" w:rsidR="00024197" w:rsidRDefault="00024197" w:rsidP="009F2BE3">
            <w:pPr>
              <w:rPr>
                <w:i/>
                <w:iCs/>
                <w:color w:val="7030A0"/>
                <w:sz w:val="18"/>
                <w:szCs w:val="18"/>
              </w:rPr>
            </w:pPr>
            <w:r w:rsidRPr="41D7D223">
              <w:rPr>
                <w:i/>
                <w:iCs/>
                <w:color w:val="7030A0"/>
                <w:sz w:val="18"/>
                <w:szCs w:val="18"/>
              </w:rPr>
              <w:t>Manage pupil movement</w:t>
            </w:r>
          </w:p>
        </w:tc>
        <w:tc>
          <w:tcPr>
            <w:tcW w:w="5103" w:type="dxa"/>
            <w:vMerge/>
          </w:tcPr>
          <w:p w14:paraId="33FE3789" w14:textId="77777777" w:rsidR="00024197" w:rsidRDefault="00024197" w:rsidP="009F2BE3"/>
        </w:tc>
      </w:tr>
      <w:tr w:rsidR="00024197" w14:paraId="35717721" w14:textId="77777777" w:rsidTr="0A887394">
        <w:trPr>
          <w:trHeight w:val="375"/>
        </w:trPr>
        <w:tc>
          <w:tcPr>
            <w:tcW w:w="1985" w:type="dxa"/>
            <w:vMerge/>
          </w:tcPr>
          <w:p w14:paraId="0255EA09" w14:textId="77777777" w:rsidR="00024197" w:rsidRDefault="00024197" w:rsidP="009F2BE3"/>
        </w:tc>
        <w:tc>
          <w:tcPr>
            <w:tcW w:w="3118" w:type="dxa"/>
          </w:tcPr>
          <w:p w14:paraId="7140E015" w14:textId="71E96E54" w:rsidR="00024197" w:rsidRDefault="00024197" w:rsidP="0A887394">
            <w:pPr>
              <w:rPr>
                <w:i/>
                <w:iCs/>
                <w:color w:val="7030A0"/>
                <w:sz w:val="18"/>
                <w:szCs w:val="18"/>
              </w:rPr>
            </w:pPr>
            <w:r w:rsidRPr="0A887394">
              <w:rPr>
                <w:i/>
                <w:iCs/>
                <w:color w:val="7030A0"/>
                <w:sz w:val="18"/>
                <w:szCs w:val="18"/>
              </w:rPr>
              <w:t xml:space="preserve">Use and </w:t>
            </w:r>
            <w:r w:rsidRPr="00D35765">
              <w:rPr>
                <w:i/>
                <w:iCs/>
                <w:color w:val="7030A0"/>
                <w:sz w:val="18"/>
                <w:szCs w:val="18"/>
              </w:rPr>
              <w:t>encourage</w:t>
            </w:r>
            <w:r>
              <w:rPr>
                <w:i/>
                <w:iCs/>
                <w:color w:val="7030A0"/>
                <w:sz w:val="18"/>
                <w:szCs w:val="18"/>
              </w:rPr>
              <w:t xml:space="preserve"> </w:t>
            </w:r>
            <w:r w:rsidRPr="0A887394">
              <w:rPr>
                <w:i/>
                <w:iCs/>
                <w:color w:val="7030A0"/>
                <w:sz w:val="18"/>
                <w:szCs w:val="18"/>
              </w:rPr>
              <w:t>good listening</w:t>
            </w:r>
          </w:p>
        </w:tc>
        <w:tc>
          <w:tcPr>
            <w:tcW w:w="5103" w:type="dxa"/>
            <w:vMerge/>
          </w:tcPr>
          <w:p w14:paraId="5E2CCD7A" w14:textId="77777777" w:rsidR="00024197" w:rsidRDefault="00024197" w:rsidP="009F2BE3"/>
        </w:tc>
      </w:tr>
      <w:tr w:rsidR="00024197" w14:paraId="7E4B8AE5" w14:textId="77777777" w:rsidTr="0A887394">
        <w:trPr>
          <w:trHeight w:val="263"/>
        </w:trPr>
        <w:tc>
          <w:tcPr>
            <w:tcW w:w="1985" w:type="dxa"/>
            <w:vMerge/>
          </w:tcPr>
          <w:p w14:paraId="5D42C1E9" w14:textId="77777777" w:rsidR="00024197" w:rsidRDefault="00024197" w:rsidP="009F2BE3"/>
        </w:tc>
        <w:tc>
          <w:tcPr>
            <w:tcW w:w="3118" w:type="dxa"/>
          </w:tcPr>
          <w:p w14:paraId="38C79563" w14:textId="2D551937" w:rsidR="00024197" w:rsidRDefault="00024197" w:rsidP="009F2BE3">
            <w:pPr>
              <w:rPr>
                <w:i/>
                <w:iCs/>
                <w:color w:val="7030A0"/>
                <w:sz w:val="18"/>
                <w:szCs w:val="18"/>
              </w:rPr>
            </w:pPr>
            <w:r w:rsidRPr="41D7D223">
              <w:rPr>
                <w:i/>
                <w:iCs/>
                <w:color w:val="7030A0"/>
                <w:sz w:val="18"/>
                <w:szCs w:val="18"/>
              </w:rPr>
              <w:t>Use praise</w:t>
            </w:r>
          </w:p>
        </w:tc>
        <w:tc>
          <w:tcPr>
            <w:tcW w:w="5103" w:type="dxa"/>
            <w:vMerge/>
          </w:tcPr>
          <w:p w14:paraId="22D47ACC" w14:textId="77777777" w:rsidR="00024197" w:rsidRDefault="00024197" w:rsidP="009F2BE3"/>
        </w:tc>
      </w:tr>
      <w:tr w:rsidR="00024197" w14:paraId="64EAA86D" w14:textId="77777777" w:rsidTr="00024197">
        <w:trPr>
          <w:trHeight w:val="245"/>
        </w:trPr>
        <w:tc>
          <w:tcPr>
            <w:tcW w:w="1985" w:type="dxa"/>
            <w:vMerge/>
          </w:tcPr>
          <w:p w14:paraId="6CF031D7" w14:textId="77777777" w:rsidR="00024197" w:rsidRDefault="00024197" w:rsidP="009F2BE3"/>
        </w:tc>
        <w:tc>
          <w:tcPr>
            <w:tcW w:w="3118" w:type="dxa"/>
          </w:tcPr>
          <w:p w14:paraId="22A4F637" w14:textId="34B50DCD" w:rsidR="00024197" w:rsidRDefault="00024197" w:rsidP="009F2BE3">
            <w:pPr>
              <w:rPr>
                <w:i/>
                <w:iCs/>
                <w:color w:val="7030A0"/>
                <w:sz w:val="18"/>
                <w:szCs w:val="18"/>
              </w:rPr>
            </w:pPr>
            <w:r w:rsidRPr="41D7D223">
              <w:rPr>
                <w:i/>
                <w:iCs/>
                <w:color w:val="7030A0"/>
                <w:sz w:val="18"/>
                <w:szCs w:val="18"/>
              </w:rPr>
              <w:t>Apply the school policy in relation to rewards and sanctions</w:t>
            </w:r>
          </w:p>
        </w:tc>
        <w:tc>
          <w:tcPr>
            <w:tcW w:w="5103" w:type="dxa"/>
            <w:vMerge/>
          </w:tcPr>
          <w:p w14:paraId="616DBD78" w14:textId="77777777" w:rsidR="00024197" w:rsidRDefault="00024197" w:rsidP="009F2BE3"/>
        </w:tc>
      </w:tr>
      <w:tr w:rsidR="00024197" w14:paraId="2FE885EB" w14:textId="77777777" w:rsidTr="0A887394">
        <w:trPr>
          <w:trHeight w:val="244"/>
        </w:trPr>
        <w:tc>
          <w:tcPr>
            <w:tcW w:w="1985" w:type="dxa"/>
            <w:vMerge/>
          </w:tcPr>
          <w:p w14:paraId="0C269FE2" w14:textId="77777777" w:rsidR="00024197" w:rsidRDefault="00024197" w:rsidP="009F2BE3"/>
        </w:tc>
        <w:tc>
          <w:tcPr>
            <w:tcW w:w="3118" w:type="dxa"/>
          </w:tcPr>
          <w:p w14:paraId="40D0490A" w14:textId="0B8AE360" w:rsidR="00024197" w:rsidRPr="41D7D223" w:rsidRDefault="00024197" w:rsidP="009F2BE3">
            <w:pPr>
              <w:rPr>
                <w:i/>
                <w:iCs/>
                <w:color w:val="7030A0"/>
                <w:sz w:val="18"/>
                <w:szCs w:val="18"/>
              </w:rPr>
            </w:pPr>
            <w:r>
              <w:rPr>
                <w:i/>
                <w:iCs/>
                <w:color w:val="7030A0"/>
                <w:sz w:val="18"/>
                <w:szCs w:val="18"/>
              </w:rPr>
              <w:t>The above list is not exhaustive, make notes on other aspects linked to the focus and area that interest/support you</w:t>
            </w:r>
          </w:p>
        </w:tc>
        <w:tc>
          <w:tcPr>
            <w:tcW w:w="5103" w:type="dxa"/>
            <w:vMerge/>
          </w:tcPr>
          <w:p w14:paraId="118ED75B" w14:textId="77777777" w:rsidR="00024197" w:rsidRDefault="00024197" w:rsidP="009F2BE3"/>
        </w:tc>
      </w:tr>
      <w:tr w:rsidR="009F2BE3" w14:paraId="2C7AC5A4" w14:textId="77777777" w:rsidTr="0A887394">
        <w:trPr>
          <w:trHeight w:val="1678"/>
        </w:trPr>
        <w:tc>
          <w:tcPr>
            <w:tcW w:w="1985" w:type="dxa"/>
          </w:tcPr>
          <w:p w14:paraId="4250EBCD" w14:textId="3E078A8A" w:rsidR="009F2BE3" w:rsidRDefault="009F2BE3" w:rsidP="009F2BE3">
            <w:pPr>
              <w:pStyle w:val="Default"/>
              <w:rPr>
                <w:rFonts w:asciiTheme="minorHAnsi" w:hAnsiTheme="minorHAnsi" w:cstheme="minorBidi"/>
                <w:b/>
                <w:bCs/>
                <w:sz w:val="28"/>
                <w:szCs w:val="28"/>
              </w:rPr>
            </w:pPr>
            <w:r w:rsidRPr="41D7D223">
              <w:rPr>
                <w:rFonts w:asciiTheme="minorHAnsi" w:hAnsiTheme="minorHAnsi" w:cstheme="minorBidi"/>
                <w:b/>
                <w:bCs/>
                <w:sz w:val="28"/>
                <w:szCs w:val="28"/>
              </w:rPr>
              <w:t>Analyse</w:t>
            </w:r>
          </w:p>
        </w:tc>
        <w:tc>
          <w:tcPr>
            <w:tcW w:w="3118" w:type="dxa"/>
          </w:tcPr>
          <w:p w14:paraId="1D9D0FDE" w14:textId="5ED896CB" w:rsidR="006806C4" w:rsidRDefault="009F2BE3" w:rsidP="009F2BE3">
            <w:pPr>
              <w:rPr>
                <w:i/>
                <w:iCs/>
                <w:color w:val="7030A0"/>
                <w:sz w:val="18"/>
                <w:szCs w:val="18"/>
              </w:rPr>
            </w:pPr>
            <w:r w:rsidRPr="41D7D223">
              <w:rPr>
                <w:i/>
                <w:iCs/>
                <w:color w:val="7030A0"/>
                <w:sz w:val="18"/>
                <w:szCs w:val="18"/>
              </w:rPr>
              <w:t>Map out the steps of this routine from beginning to end</w:t>
            </w:r>
            <w:r w:rsidR="0045771D">
              <w:rPr>
                <w:i/>
                <w:iCs/>
                <w:color w:val="7030A0"/>
                <w:sz w:val="18"/>
                <w:szCs w:val="18"/>
              </w:rPr>
              <w:t xml:space="preserve">; </w:t>
            </w:r>
            <w:r w:rsidR="00D35765">
              <w:rPr>
                <w:i/>
                <w:iCs/>
                <w:color w:val="7030A0"/>
                <w:sz w:val="18"/>
                <w:szCs w:val="18"/>
              </w:rPr>
              <w:t xml:space="preserve">consider </w:t>
            </w:r>
            <w:r w:rsidR="0045771D">
              <w:rPr>
                <w:i/>
                <w:iCs/>
                <w:color w:val="7030A0"/>
                <w:sz w:val="18"/>
                <w:szCs w:val="18"/>
              </w:rPr>
              <w:t xml:space="preserve">the steps </w:t>
            </w:r>
            <w:r w:rsidR="00121A06">
              <w:rPr>
                <w:i/>
                <w:iCs/>
                <w:color w:val="7030A0"/>
                <w:sz w:val="18"/>
                <w:szCs w:val="18"/>
              </w:rPr>
              <w:t xml:space="preserve">recognised in </w:t>
            </w:r>
            <w:r w:rsidR="006806C4">
              <w:rPr>
                <w:i/>
                <w:iCs/>
                <w:color w:val="7030A0"/>
                <w:sz w:val="18"/>
                <w:szCs w:val="18"/>
              </w:rPr>
              <w:t>’standardising the routine</w:t>
            </w:r>
            <w:proofErr w:type="gramStart"/>
            <w:r w:rsidR="006806C4">
              <w:rPr>
                <w:i/>
                <w:iCs/>
                <w:color w:val="7030A0"/>
                <w:sz w:val="18"/>
                <w:szCs w:val="18"/>
              </w:rPr>
              <w:t xml:space="preserve">’ </w:t>
            </w:r>
            <w:r w:rsidR="00887D1B">
              <w:rPr>
                <w:i/>
                <w:iCs/>
                <w:color w:val="7030A0"/>
                <w:sz w:val="18"/>
                <w:szCs w:val="18"/>
              </w:rPr>
              <w:t>:</w:t>
            </w:r>
            <w:proofErr w:type="gramEnd"/>
          </w:p>
          <w:p w14:paraId="29E6C283" w14:textId="77777777" w:rsidR="00887D1B" w:rsidRPr="00887D1B" w:rsidRDefault="00887D1B" w:rsidP="00887D1B">
            <w:pPr>
              <w:rPr>
                <w:i/>
                <w:iCs/>
                <w:color w:val="7030A0"/>
                <w:sz w:val="18"/>
                <w:szCs w:val="18"/>
              </w:rPr>
            </w:pPr>
            <w:r w:rsidRPr="00887D1B">
              <w:rPr>
                <w:i/>
                <w:iCs/>
                <w:color w:val="7030A0"/>
                <w:sz w:val="18"/>
                <w:szCs w:val="18"/>
              </w:rPr>
              <w:t>Secure students’ attention​</w:t>
            </w:r>
          </w:p>
          <w:p w14:paraId="4915D453" w14:textId="77777777" w:rsidR="00887D1B" w:rsidRPr="00887D1B" w:rsidRDefault="00887D1B" w:rsidP="00887D1B">
            <w:pPr>
              <w:rPr>
                <w:i/>
                <w:iCs/>
                <w:color w:val="7030A0"/>
                <w:sz w:val="18"/>
                <w:szCs w:val="18"/>
              </w:rPr>
            </w:pPr>
            <w:r w:rsidRPr="00887D1B">
              <w:rPr>
                <w:i/>
                <w:iCs/>
                <w:color w:val="7030A0"/>
                <w:sz w:val="18"/>
                <w:szCs w:val="18"/>
              </w:rPr>
              <w:t>Verbally walk through the routine​</w:t>
            </w:r>
          </w:p>
          <w:p w14:paraId="5E3C2DD3" w14:textId="77777777" w:rsidR="00887D1B" w:rsidRPr="00887D1B" w:rsidRDefault="00887D1B" w:rsidP="00887D1B">
            <w:pPr>
              <w:rPr>
                <w:i/>
                <w:iCs/>
                <w:color w:val="7030A0"/>
                <w:sz w:val="18"/>
                <w:szCs w:val="18"/>
              </w:rPr>
            </w:pPr>
            <w:r w:rsidRPr="00887D1B">
              <w:rPr>
                <w:i/>
                <w:iCs/>
                <w:color w:val="7030A0"/>
                <w:sz w:val="18"/>
                <w:szCs w:val="18"/>
              </w:rPr>
              <w:t xml:space="preserve">Check and prepare for the </w:t>
            </w:r>
            <w:proofErr w:type="gramStart"/>
            <w:r w:rsidRPr="00887D1B">
              <w:rPr>
                <w:i/>
                <w:iCs/>
                <w:color w:val="7030A0"/>
                <w:sz w:val="18"/>
                <w:szCs w:val="18"/>
              </w:rPr>
              <w:t>signal​</w:t>
            </w:r>
            <w:proofErr w:type="gramEnd"/>
          </w:p>
          <w:p w14:paraId="345405F3" w14:textId="156C73F6" w:rsidR="00887D1B" w:rsidRDefault="00887D1B" w:rsidP="00887D1B">
            <w:pPr>
              <w:rPr>
                <w:i/>
                <w:iCs/>
                <w:color w:val="7030A0"/>
                <w:sz w:val="18"/>
                <w:szCs w:val="18"/>
              </w:rPr>
            </w:pPr>
            <w:r w:rsidRPr="00887D1B">
              <w:rPr>
                <w:i/>
                <w:iCs/>
                <w:color w:val="7030A0"/>
                <w:sz w:val="18"/>
                <w:szCs w:val="18"/>
              </w:rPr>
              <w:t xml:space="preserve">Signal, </w:t>
            </w:r>
            <w:proofErr w:type="gramStart"/>
            <w:r w:rsidRPr="00887D1B">
              <w:rPr>
                <w:i/>
                <w:iCs/>
                <w:color w:val="7030A0"/>
                <w:sz w:val="18"/>
                <w:szCs w:val="18"/>
              </w:rPr>
              <w:t>switch</w:t>
            </w:r>
            <w:proofErr w:type="gramEnd"/>
            <w:r w:rsidRPr="00887D1B">
              <w:rPr>
                <w:i/>
                <w:iCs/>
                <w:color w:val="7030A0"/>
                <w:sz w:val="18"/>
                <w:szCs w:val="18"/>
              </w:rPr>
              <w:t xml:space="preserve"> and re-focus (feedback)​</w:t>
            </w:r>
          </w:p>
        </w:tc>
        <w:tc>
          <w:tcPr>
            <w:tcW w:w="5103" w:type="dxa"/>
          </w:tcPr>
          <w:p w14:paraId="35BF9C02" w14:textId="0D698DE2" w:rsidR="009F2BE3" w:rsidRDefault="009F2BE3" w:rsidP="009F2BE3">
            <w:pPr>
              <w:rPr>
                <w:i/>
                <w:iCs/>
                <w:sz w:val="18"/>
                <w:szCs w:val="18"/>
              </w:rPr>
            </w:pPr>
          </w:p>
          <w:p w14:paraId="436E130D" w14:textId="7493D1E4" w:rsidR="009F2BE3" w:rsidRDefault="009F2BE3" w:rsidP="009F2BE3">
            <w:pPr>
              <w:rPr>
                <w:i/>
                <w:iCs/>
                <w:sz w:val="18"/>
                <w:szCs w:val="18"/>
              </w:rPr>
            </w:pPr>
          </w:p>
          <w:p w14:paraId="131B547A" w14:textId="0FABC419" w:rsidR="009F2BE3" w:rsidRDefault="009F2BE3" w:rsidP="009F2BE3">
            <w:pPr>
              <w:rPr>
                <w:i/>
                <w:iCs/>
                <w:sz w:val="18"/>
                <w:szCs w:val="18"/>
              </w:rPr>
            </w:pPr>
          </w:p>
          <w:p w14:paraId="4A6335EC" w14:textId="5057AFA0" w:rsidR="009F2BE3" w:rsidRDefault="009F2BE3" w:rsidP="009F2BE3">
            <w:pPr>
              <w:rPr>
                <w:i/>
                <w:iCs/>
                <w:sz w:val="18"/>
                <w:szCs w:val="18"/>
              </w:rPr>
            </w:pPr>
          </w:p>
          <w:p w14:paraId="6908263C" w14:textId="00E43CA3" w:rsidR="009F2BE3" w:rsidRDefault="009F2BE3" w:rsidP="009F2BE3">
            <w:pPr>
              <w:rPr>
                <w:i/>
                <w:iCs/>
                <w:sz w:val="18"/>
                <w:szCs w:val="18"/>
              </w:rPr>
            </w:pPr>
          </w:p>
          <w:p w14:paraId="0141FC12" w14:textId="071C4E97" w:rsidR="009F2BE3" w:rsidRDefault="009F2BE3" w:rsidP="009F2BE3">
            <w:pPr>
              <w:rPr>
                <w:i/>
                <w:iCs/>
                <w:sz w:val="18"/>
                <w:szCs w:val="18"/>
              </w:rPr>
            </w:pPr>
          </w:p>
          <w:p w14:paraId="731934EE" w14:textId="4D21405F" w:rsidR="009F2BE3" w:rsidRDefault="009F2BE3" w:rsidP="009F2BE3">
            <w:pPr>
              <w:rPr>
                <w:i/>
                <w:iCs/>
                <w:sz w:val="18"/>
                <w:szCs w:val="18"/>
              </w:rPr>
            </w:pPr>
          </w:p>
        </w:tc>
      </w:tr>
      <w:tr w:rsidR="00651EDC" w14:paraId="6004CCDD" w14:textId="77777777" w:rsidTr="0A887394">
        <w:trPr>
          <w:trHeight w:val="870"/>
        </w:trPr>
        <w:tc>
          <w:tcPr>
            <w:tcW w:w="1985" w:type="dxa"/>
          </w:tcPr>
          <w:p w14:paraId="17A70CB1" w14:textId="77777777" w:rsidR="00651EDC" w:rsidRDefault="00651EDC" w:rsidP="009F2BE3">
            <w:pPr>
              <w:pStyle w:val="Default"/>
              <w:rPr>
                <w:rFonts w:asciiTheme="minorHAnsi" w:hAnsiTheme="minorHAnsi" w:cstheme="minorBidi"/>
                <w:b/>
                <w:bCs/>
                <w:sz w:val="28"/>
                <w:szCs w:val="28"/>
              </w:rPr>
            </w:pPr>
            <w:r w:rsidRPr="41D7D223">
              <w:rPr>
                <w:rFonts w:asciiTheme="minorHAnsi" w:hAnsiTheme="minorHAnsi" w:cstheme="minorBidi"/>
                <w:b/>
                <w:bCs/>
                <w:sz w:val="28"/>
                <w:szCs w:val="28"/>
              </w:rPr>
              <w:t>Reflect</w:t>
            </w:r>
            <w:r>
              <w:rPr>
                <w:rFonts w:asciiTheme="minorHAnsi" w:hAnsiTheme="minorHAnsi" w:cstheme="minorBidi"/>
                <w:b/>
                <w:bCs/>
                <w:sz w:val="28"/>
                <w:szCs w:val="28"/>
              </w:rPr>
              <w:t xml:space="preserve"> and </w:t>
            </w:r>
            <w:proofErr w:type="gramStart"/>
            <w:r>
              <w:rPr>
                <w:rFonts w:asciiTheme="minorHAnsi" w:hAnsiTheme="minorHAnsi" w:cstheme="minorBidi"/>
                <w:b/>
                <w:bCs/>
                <w:sz w:val="28"/>
                <w:szCs w:val="28"/>
              </w:rPr>
              <w:t>discuss</w:t>
            </w:r>
            <w:proofErr w:type="gramEnd"/>
          </w:p>
          <w:p w14:paraId="7260D49E" w14:textId="7541807F" w:rsidR="00651EDC" w:rsidRPr="00651EDC" w:rsidRDefault="00651EDC" w:rsidP="009F2BE3">
            <w:pPr>
              <w:pStyle w:val="Default"/>
              <w:rPr>
                <w:rFonts w:asciiTheme="minorHAnsi" w:hAnsiTheme="minorHAnsi" w:cstheme="minorHAnsi"/>
                <w:b/>
                <w:bCs/>
                <w:i/>
                <w:iCs/>
                <w:sz w:val="28"/>
                <w:szCs w:val="28"/>
              </w:rPr>
            </w:pPr>
            <w:r w:rsidRPr="00651EDC">
              <w:rPr>
                <w:rFonts w:asciiTheme="minorHAnsi" w:hAnsiTheme="minorHAnsi" w:cstheme="minorHAnsi"/>
                <w:i/>
                <w:iCs/>
                <w:color w:val="7030A0"/>
                <w:sz w:val="18"/>
                <w:szCs w:val="18"/>
              </w:rPr>
              <w:t xml:space="preserve">Identify some questions to discuss with your </w:t>
            </w:r>
            <w:r>
              <w:rPr>
                <w:rFonts w:asciiTheme="minorHAnsi" w:hAnsiTheme="minorHAnsi" w:cstheme="minorHAnsi"/>
                <w:i/>
                <w:iCs/>
                <w:color w:val="7030A0"/>
                <w:sz w:val="18"/>
                <w:szCs w:val="18"/>
              </w:rPr>
              <w:t>mentor</w:t>
            </w:r>
            <w:r w:rsidRPr="00651EDC">
              <w:rPr>
                <w:rFonts w:asciiTheme="minorHAnsi" w:hAnsiTheme="minorHAnsi" w:cstheme="minorHAnsi"/>
                <w:i/>
                <w:iCs/>
                <w:color w:val="7030A0"/>
                <w:sz w:val="18"/>
                <w:szCs w:val="18"/>
              </w:rPr>
              <w:t xml:space="preserve"> regarding your observation</w:t>
            </w:r>
          </w:p>
        </w:tc>
        <w:tc>
          <w:tcPr>
            <w:tcW w:w="8221" w:type="dxa"/>
            <w:gridSpan w:val="2"/>
          </w:tcPr>
          <w:p w14:paraId="3B5AE783" w14:textId="43579995" w:rsidR="00651EDC" w:rsidRDefault="00651EDC" w:rsidP="009F2BE3">
            <w:pPr>
              <w:rPr>
                <w:i/>
                <w:iCs/>
                <w:sz w:val="18"/>
                <w:szCs w:val="18"/>
              </w:rPr>
            </w:pPr>
          </w:p>
          <w:p w14:paraId="125400C4" w14:textId="018E981C" w:rsidR="00651EDC" w:rsidRDefault="00651EDC" w:rsidP="009F2BE3">
            <w:pPr>
              <w:rPr>
                <w:i/>
                <w:iCs/>
                <w:sz w:val="18"/>
                <w:szCs w:val="18"/>
              </w:rPr>
            </w:pPr>
          </w:p>
          <w:p w14:paraId="051D79D6" w14:textId="34448760" w:rsidR="00651EDC" w:rsidRDefault="00651EDC" w:rsidP="009F2BE3">
            <w:pPr>
              <w:rPr>
                <w:i/>
                <w:iCs/>
                <w:sz w:val="18"/>
                <w:szCs w:val="18"/>
              </w:rPr>
            </w:pPr>
          </w:p>
          <w:p w14:paraId="4F36A912" w14:textId="51E1E1E8" w:rsidR="00651EDC" w:rsidRDefault="00651EDC" w:rsidP="009F2BE3">
            <w:pPr>
              <w:rPr>
                <w:i/>
                <w:iCs/>
                <w:sz w:val="18"/>
                <w:szCs w:val="18"/>
              </w:rPr>
            </w:pPr>
          </w:p>
          <w:p w14:paraId="5FD42586" w14:textId="0B3D4960" w:rsidR="00651EDC" w:rsidRDefault="00651EDC" w:rsidP="009F2BE3">
            <w:pPr>
              <w:rPr>
                <w:i/>
                <w:iCs/>
                <w:sz w:val="18"/>
                <w:szCs w:val="18"/>
              </w:rPr>
            </w:pPr>
          </w:p>
          <w:p w14:paraId="72804888" w14:textId="023CE37B" w:rsidR="00651EDC" w:rsidRDefault="00651EDC" w:rsidP="009F2BE3">
            <w:pPr>
              <w:rPr>
                <w:i/>
                <w:iCs/>
                <w:sz w:val="18"/>
                <w:szCs w:val="18"/>
              </w:rPr>
            </w:pPr>
          </w:p>
          <w:p w14:paraId="40201E5B" w14:textId="5466ED33" w:rsidR="00651EDC" w:rsidRDefault="00651EDC" w:rsidP="009F2BE3">
            <w:pPr>
              <w:rPr>
                <w:i/>
                <w:iCs/>
                <w:sz w:val="18"/>
                <w:szCs w:val="18"/>
              </w:rPr>
            </w:pPr>
          </w:p>
          <w:p w14:paraId="63D2C080" w14:textId="01F66A2E" w:rsidR="00651EDC" w:rsidRDefault="00651EDC" w:rsidP="009F2BE3">
            <w:pPr>
              <w:rPr>
                <w:i/>
                <w:iCs/>
                <w:sz w:val="18"/>
                <w:szCs w:val="18"/>
              </w:rPr>
            </w:pPr>
          </w:p>
          <w:p w14:paraId="2B3D8068" w14:textId="748488D9" w:rsidR="00651EDC" w:rsidRDefault="00651EDC" w:rsidP="009F2BE3">
            <w:pPr>
              <w:rPr>
                <w:i/>
                <w:iCs/>
                <w:sz w:val="18"/>
                <w:szCs w:val="18"/>
              </w:rPr>
            </w:pPr>
          </w:p>
        </w:tc>
      </w:tr>
    </w:tbl>
    <w:p w14:paraId="00B1EFF6" w14:textId="77777777" w:rsidR="00B512B9" w:rsidRDefault="00B512B9">
      <w:r>
        <w:br w:type="page"/>
      </w:r>
    </w:p>
    <w:tbl>
      <w:tblPr>
        <w:tblStyle w:val="TableGrid"/>
        <w:tblW w:w="9588" w:type="dxa"/>
        <w:tblInd w:w="-572" w:type="dxa"/>
        <w:tblLayout w:type="fixed"/>
        <w:tblLook w:val="04A0" w:firstRow="1" w:lastRow="0" w:firstColumn="1" w:lastColumn="0" w:noHBand="0" w:noVBand="1"/>
      </w:tblPr>
      <w:tblGrid>
        <w:gridCol w:w="1701"/>
        <w:gridCol w:w="2317"/>
        <w:gridCol w:w="5570"/>
      </w:tblGrid>
      <w:tr w:rsidR="004C71F8" w14:paraId="5CB7EE8F" w14:textId="77777777" w:rsidTr="28DAADF8">
        <w:trPr>
          <w:trHeight w:val="841"/>
        </w:trPr>
        <w:tc>
          <w:tcPr>
            <w:tcW w:w="9588" w:type="dxa"/>
            <w:gridSpan w:val="3"/>
            <w:shd w:val="clear" w:color="auto" w:fill="FFF2CC" w:themeFill="accent4" w:themeFillTint="33"/>
          </w:tcPr>
          <w:p w14:paraId="02B17064" w14:textId="72A6B671" w:rsidR="002A4DFF" w:rsidRDefault="00A80760" w:rsidP="002A4DFF">
            <w:pPr>
              <w:pStyle w:val="ListParagraph"/>
              <w:rPr>
                <w:b/>
                <w:bCs/>
                <w:sz w:val="24"/>
                <w:szCs w:val="24"/>
              </w:rPr>
            </w:pPr>
            <w:r>
              <w:lastRenderedPageBreak/>
              <w:br w:type="page"/>
            </w:r>
            <w:r w:rsidR="00FD5CD4">
              <w:rPr>
                <w:noProof/>
              </w:rPr>
              <mc:AlternateContent>
                <mc:Choice Requires="wps">
                  <w:drawing>
                    <wp:anchor distT="0" distB="0" distL="114300" distR="114300" simplePos="0" relativeHeight="251658241" behindDoc="1" locked="0" layoutInCell="1" allowOverlap="1" wp14:anchorId="3DC321B0" wp14:editId="69B383D3">
                      <wp:simplePos x="0" y="0"/>
                      <wp:positionH relativeFrom="column">
                        <wp:posOffset>-65112</wp:posOffset>
                      </wp:positionH>
                      <wp:positionV relativeFrom="paragraph">
                        <wp:posOffset>293</wp:posOffset>
                      </wp:positionV>
                      <wp:extent cx="1054735" cy="577850"/>
                      <wp:effectExtent l="0" t="0" r="12065" b="12700"/>
                      <wp:wrapTight wrapText="bothSides">
                        <wp:wrapPolygon edited="0">
                          <wp:start x="390" y="0"/>
                          <wp:lineTo x="0" y="712"/>
                          <wp:lineTo x="0" y="21363"/>
                          <wp:lineTo x="21457" y="21363"/>
                          <wp:lineTo x="21457" y="712"/>
                          <wp:lineTo x="21067" y="0"/>
                          <wp:lineTo x="390" y="0"/>
                        </wp:wrapPolygon>
                      </wp:wrapTight>
                      <wp:docPr id="795452991" name="Rectangle: Rounded Corners 795452991"/>
                      <wp:cNvGraphicFramePr/>
                      <a:graphic xmlns:a="http://schemas.openxmlformats.org/drawingml/2006/main">
                        <a:graphicData uri="http://schemas.microsoft.com/office/word/2010/wordprocessingShape">
                          <wps:wsp>
                            <wps:cNvSpPr/>
                            <wps:spPr>
                              <a:xfrm>
                                <a:off x="0" y="0"/>
                                <a:ext cx="1054735" cy="577850"/>
                              </a:xfrm>
                              <a:prstGeom prst="round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07120AA9" w14:textId="77777777" w:rsidR="00D90DCF" w:rsidRPr="006B3A57" w:rsidRDefault="00D90DCF" w:rsidP="00D90DCF">
                                  <w:pPr>
                                    <w:jc w:val="center"/>
                                    <w:rPr>
                                      <w:sz w:val="24"/>
                                      <w:szCs w:val="24"/>
                                    </w:rPr>
                                  </w:pPr>
                                  <w:r>
                                    <w:rPr>
                                      <w:sz w:val="24"/>
                                      <w:szCs w:val="24"/>
                                    </w:rPr>
                                    <w:t xml:space="preserve">Focus </w:t>
                                  </w:r>
                                  <w:r w:rsidRPr="006B3A57">
                                    <w:rPr>
                                      <w:sz w:val="24"/>
                                      <w:szCs w:val="24"/>
                                    </w:rPr>
                                    <w:t>1   Routines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oundrect id="Rectangle: Rounded Corners 795452991" style="position:absolute;left:0;text-align:left;margin-left:-5.15pt;margin-top:0;width:83.05pt;height:45.5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7" fillcolor="#4472c4 [3204]" strokecolor="#09101d [484]" strokeweight="1pt" arcsize="10923f" w14:anchorId="3DC321B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">
                      <v:stroke joinstyle="miter"/>
                      <v:textbox>
                        <w:txbxContent>
                          <w:p w:rsidRPr="006B3A57" w:rsidR="00D90DCF" w:rsidP="00D90DCF" w:rsidRDefault="00D90DCF" w14:paraId="07120AA9" w14:textId="77777777">
                            <w:pPr>
                              <w:jc w:val="center"/>
                              <w:rPr>
                                <w:sz w:val="24"/>
                                <w:szCs w:val="24"/>
                              </w:rPr>
                            </w:pPr>
                            <w:r>
                              <w:rPr>
                                <w:sz w:val="24"/>
                                <w:szCs w:val="24"/>
                              </w:rPr>
                              <w:t xml:space="preserve">Focus </w:t>
                            </w:r>
                            <w:r w:rsidRPr="006B3A57">
                              <w:rPr>
                                <w:sz w:val="24"/>
                                <w:szCs w:val="24"/>
                              </w:rPr>
                              <w:t>1   Routines</w:t>
                            </w:r>
                          </w:p>
                        </w:txbxContent>
                      </v:textbox>
                      <w10:wrap type="tight"/>
                    </v:roundrect>
                  </w:pict>
                </mc:Fallback>
              </mc:AlternateContent>
            </w:r>
          </w:p>
          <w:p w14:paraId="74415CFE" w14:textId="362F7235" w:rsidR="00C72A1E" w:rsidRDefault="00C72A1E" w:rsidP="00C72A1E">
            <w:pPr>
              <w:rPr>
                <w:rFonts w:cstheme="minorHAnsi"/>
                <w:b/>
                <w:sz w:val="24"/>
                <w:szCs w:val="24"/>
              </w:rPr>
            </w:pPr>
            <w:r>
              <w:rPr>
                <w:rFonts w:cstheme="minorHAnsi"/>
                <w:b/>
                <w:sz w:val="36"/>
                <w:szCs w:val="36"/>
              </w:rPr>
              <w:t xml:space="preserve">             </w:t>
            </w:r>
            <w:r w:rsidRPr="00FB0675">
              <w:rPr>
                <w:rFonts w:cstheme="minorHAnsi"/>
                <w:b/>
                <w:sz w:val="36"/>
                <w:szCs w:val="36"/>
              </w:rPr>
              <w:t>Embed</w:t>
            </w:r>
            <w:r>
              <w:rPr>
                <w:rFonts w:cstheme="minorHAnsi"/>
                <w:b/>
                <w:sz w:val="36"/>
                <w:szCs w:val="36"/>
              </w:rPr>
              <w:t>ding your practice</w:t>
            </w:r>
          </w:p>
          <w:p w14:paraId="4138DE13" w14:textId="6F14EEE8" w:rsidR="004C71F8" w:rsidRDefault="004C71F8" w:rsidP="00C72A1E">
            <w:pPr>
              <w:pStyle w:val="ListParagraph"/>
              <w:ind w:left="2880"/>
            </w:pPr>
          </w:p>
        </w:tc>
      </w:tr>
      <w:tr w:rsidR="00C72A1E" w14:paraId="50D41BF5" w14:textId="77777777" w:rsidTr="28DAADF8">
        <w:trPr>
          <w:trHeight w:val="261"/>
        </w:trPr>
        <w:tc>
          <w:tcPr>
            <w:tcW w:w="9588" w:type="dxa"/>
            <w:gridSpan w:val="3"/>
            <w:shd w:val="clear" w:color="auto" w:fill="FFF2CC" w:themeFill="accent4" w:themeFillTint="33"/>
          </w:tcPr>
          <w:p w14:paraId="6F9C0E0E" w14:textId="0F4175D2" w:rsidR="00C72A1E" w:rsidRPr="00C72A1E" w:rsidRDefault="00C72A1E" w:rsidP="00C72A1E">
            <w:pPr>
              <w:pStyle w:val="ListParagraph"/>
              <w:ind w:left="2880"/>
              <w:rPr>
                <w:b/>
                <w:bCs/>
                <w:sz w:val="24"/>
                <w:szCs w:val="24"/>
              </w:rPr>
            </w:pPr>
            <w:r>
              <w:rPr>
                <w:b/>
                <w:bCs/>
                <w:sz w:val="24"/>
                <w:szCs w:val="24"/>
              </w:rPr>
              <w:t>1</w:t>
            </w:r>
            <w:r w:rsidRPr="00C07430">
              <w:rPr>
                <w:b/>
                <w:bCs/>
                <w:sz w:val="24"/>
                <w:szCs w:val="24"/>
              </w:rPr>
              <w:t xml:space="preserve">B: Trainee’s </w:t>
            </w:r>
            <w:r>
              <w:rPr>
                <w:b/>
                <w:bCs/>
                <w:sz w:val="24"/>
                <w:szCs w:val="24"/>
              </w:rPr>
              <w:t>o</w:t>
            </w:r>
            <w:r w:rsidRPr="00C07430">
              <w:rPr>
                <w:b/>
                <w:bCs/>
                <w:sz w:val="24"/>
                <w:szCs w:val="24"/>
              </w:rPr>
              <w:t xml:space="preserve">bservation of </w:t>
            </w:r>
            <w:r>
              <w:rPr>
                <w:b/>
                <w:bCs/>
                <w:sz w:val="24"/>
                <w:szCs w:val="24"/>
              </w:rPr>
              <w:t>p</w:t>
            </w:r>
            <w:r w:rsidRPr="00C07430">
              <w:rPr>
                <w:b/>
                <w:bCs/>
                <w:sz w:val="24"/>
                <w:szCs w:val="24"/>
              </w:rPr>
              <w:t>upils</w:t>
            </w:r>
          </w:p>
        </w:tc>
      </w:tr>
      <w:tr w:rsidR="62BB218E" w14:paraId="3C96847F" w14:textId="77777777" w:rsidTr="28DAADF8">
        <w:trPr>
          <w:trHeight w:val="1440"/>
        </w:trPr>
        <w:tc>
          <w:tcPr>
            <w:tcW w:w="1701" w:type="dxa"/>
          </w:tcPr>
          <w:p w14:paraId="01B073F1" w14:textId="5A263491" w:rsidR="62BB218E" w:rsidRDefault="00D90DCF" w:rsidP="62BB218E">
            <w:pPr>
              <w:pStyle w:val="Default"/>
              <w:rPr>
                <w:rFonts w:asciiTheme="minorHAnsi" w:hAnsiTheme="minorHAnsi" w:cstheme="minorBidi"/>
                <w:b/>
                <w:bCs/>
                <w:sz w:val="28"/>
                <w:szCs w:val="28"/>
              </w:rPr>
            </w:pPr>
            <w:r w:rsidRPr="00383D1E">
              <w:rPr>
                <w:rFonts w:asciiTheme="minorHAnsi" w:hAnsiTheme="minorHAnsi" w:cstheme="minorBidi"/>
                <w:b/>
                <w:bCs/>
                <w:sz w:val="28"/>
                <w:szCs w:val="28"/>
              </w:rPr>
              <w:t>Area:</w:t>
            </w:r>
          </w:p>
        </w:tc>
        <w:tc>
          <w:tcPr>
            <w:tcW w:w="7887" w:type="dxa"/>
            <w:gridSpan w:val="2"/>
          </w:tcPr>
          <w:p w14:paraId="1ED3E6CB" w14:textId="20ED583B" w:rsidR="62BB218E" w:rsidRPr="00383D1E" w:rsidRDefault="62BB218E" w:rsidP="62BB218E">
            <w:pPr>
              <w:rPr>
                <w:color w:val="7030A0"/>
              </w:rPr>
            </w:pPr>
            <w:r w:rsidRPr="00383D1E">
              <w:rPr>
                <w:color w:val="7030A0"/>
              </w:rPr>
              <w:t xml:space="preserve">Within Classroom Transitions </w:t>
            </w:r>
          </w:p>
          <w:p w14:paraId="7FCA288E" w14:textId="29D2410B" w:rsidR="62BB218E" w:rsidRDefault="5ECC3E0F" w:rsidP="0A887394">
            <w:pPr>
              <w:rPr>
                <w:b/>
                <w:bCs/>
                <w:i/>
                <w:iCs/>
                <w:color w:val="7030A0"/>
              </w:rPr>
            </w:pPr>
            <w:r w:rsidRPr="0A887394">
              <w:rPr>
                <w:color w:val="7030A0"/>
              </w:rPr>
              <w:t xml:space="preserve">Examples may </w:t>
            </w:r>
            <w:proofErr w:type="gramStart"/>
            <w:r w:rsidRPr="0A887394">
              <w:rPr>
                <w:color w:val="7030A0"/>
              </w:rPr>
              <w:t>include:</w:t>
            </w:r>
            <w:proofErr w:type="gramEnd"/>
            <w:r w:rsidRPr="0A887394">
              <w:rPr>
                <w:color w:val="7030A0"/>
              </w:rPr>
              <w:t xml:space="preserve"> moving from the carpet area to the tables/moving from an experiment to desks/change in activity e.g. individual work to group work</w:t>
            </w:r>
          </w:p>
          <w:p w14:paraId="07C07F4D" w14:textId="1FF6FFD3" w:rsidR="62BB218E" w:rsidRDefault="2A584C32" w:rsidP="0A887394">
            <w:pPr>
              <w:rPr>
                <w:b/>
                <w:bCs/>
                <w:i/>
                <w:iCs/>
                <w:color w:val="7030A0"/>
              </w:rPr>
            </w:pPr>
            <w:r w:rsidRPr="0A887394">
              <w:rPr>
                <w:b/>
                <w:bCs/>
                <w:i/>
                <w:iCs/>
                <w:color w:val="7030A0"/>
              </w:rPr>
              <w:t>In Focus 1B you will focus on the pupils (in 1A you focussed on the teacher)</w:t>
            </w:r>
          </w:p>
          <w:p w14:paraId="461827CB" w14:textId="6B339A01" w:rsidR="62BB218E" w:rsidRDefault="62BB218E" w:rsidP="0A887394">
            <w:pPr>
              <w:rPr>
                <w:color w:val="7030A0"/>
              </w:rPr>
            </w:pPr>
          </w:p>
        </w:tc>
      </w:tr>
      <w:tr w:rsidR="00B110B9" w14:paraId="2737C625" w14:textId="77777777" w:rsidTr="28DAADF8">
        <w:trPr>
          <w:trHeight w:val="435"/>
        </w:trPr>
        <w:tc>
          <w:tcPr>
            <w:tcW w:w="1701" w:type="dxa"/>
          </w:tcPr>
          <w:p w14:paraId="05E520BC" w14:textId="5B284ABD" w:rsidR="00B110B9" w:rsidRDefault="00B110B9" w:rsidP="00B110B9">
            <w:pPr>
              <w:pStyle w:val="Default"/>
              <w:rPr>
                <w:rFonts w:asciiTheme="minorHAnsi" w:hAnsiTheme="minorHAnsi" w:cstheme="minorBidi"/>
                <w:b/>
                <w:bCs/>
                <w:sz w:val="28"/>
                <w:szCs w:val="28"/>
              </w:rPr>
            </w:pPr>
            <w:r w:rsidRPr="62BB218E">
              <w:rPr>
                <w:rFonts w:ascii="Calibri" w:eastAsia="Calibri" w:hAnsi="Calibri" w:cs="Calibri"/>
                <w:b/>
                <w:bCs/>
                <w:color w:val="000000" w:themeColor="text1"/>
                <w:sz w:val="28"/>
                <w:szCs w:val="28"/>
              </w:rPr>
              <w:t>Step</w:t>
            </w:r>
          </w:p>
        </w:tc>
        <w:tc>
          <w:tcPr>
            <w:tcW w:w="2317" w:type="dxa"/>
          </w:tcPr>
          <w:p w14:paraId="71C7C100" w14:textId="20566E57" w:rsidR="00B110B9" w:rsidRDefault="00B110B9" w:rsidP="00B110B9">
            <w:pPr>
              <w:rPr>
                <w:b/>
                <w:bCs/>
                <w:sz w:val="28"/>
                <w:szCs w:val="28"/>
              </w:rPr>
            </w:pPr>
            <w:r w:rsidRPr="62BB218E">
              <w:rPr>
                <w:rFonts w:ascii="Calibri" w:eastAsia="Calibri" w:hAnsi="Calibri" w:cs="Calibri"/>
                <w:b/>
                <w:bCs/>
                <w:color w:val="000000" w:themeColor="text1"/>
                <w:sz w:val="28"/>
                <w:szCs w:val="28"/>
              </w:rPr>
              <w:t>Guidance</w:t>
            </w:r>
          </w:p>
        </w:tc>
        <w:tc>
          <w:tcPr>
            <w:tcW w:w="5570" w:type="dxa"/>
          </w:tcPr>
          <w:p w14:paraId="00049545" w14:textId="0FBA028E" w:rsidR="00B110B9" w:rsidRDefault="00B110B9" w:rsidP="00B110B9">
            <w:r w:rsidRPr="62BB218E">
              <w:rPr>
                <w:rFonts w:ascii="Calibri" w:eastAsia="Calibri" w:hAnsi="Calibri" w:cs="Calibri"/>
                <w:i/>
                <w:iCs/>
                <w:color w:val="000000" w:themeColor="text1"/>
                <w:sz w:val="28"/>
                <w:szCs w:val="28"/>
              </w:rPr>
              <w:t>Notes</w:t>
            </w:r>
          </w:p>
        </w:tc>
      </w:tr>
      <w:tr w:rsidR="00E7198B" w14:paraId="4297DD6C" w14:textId="77777777" w:rsidTr="28DAADF8">
        <w:trPr>
          <w:trHeight w:val="390"/>
        </w:trPr>
        <w:tc>
          <w:tcPr>
            <w:tcW w:w="1701" w:type="dxa"/>
            <w:vMerge w:val="restart"/>
          </w:tcPr>
          <w:p w14:paraId="5931948B" w14:textId="6CE882A0" w:rsidR="00E7198B" w:rsidRDefault="00E7198B" w:rsidP="62BB218E">
            <w:pPr>
              <w:pStyle w:val="Default"/>
              <w:rPr>
                <w:rFonts w:asciiTheme="minorHAnsi" w:hAnsiTheme="minorHAnsi" w:cstheme="minorBidi"/>
                <w:b/>
                <w:color w:val="auto"/>
                <w:sz w:val="28"/>
                <w:szCs w:val="28"/>
              </w:rPr>
            </w:pPr>
            <w:r w:rsidRPr="30DA2037">
              <w:rPr>
                <w:rFonts w:asciiTheme="minorHAnsi" w:hAnsiTheme="minorHAnsi" w:cstheme="minorBidi"/>
                <w:b/>
                <w:color w:val="auto"/>
                <w:sz w:val="28"/>
                <w:szCs w:val="28"/>
              </w:rPr>
              <w:t>Sitting with the pupils</w:t>
            </w:r>
          </w:p>
        </w:tc>
        <w:tc>
          <w:tcPr>
            <w:tcW w:w="2317" w:type="dxa"/>
          </w:tcPr>
          <w:p w14:paraId="43A15D1E" w14:textId="342AAF60" w:rsidR="00E7198B" w:rsidRDefault="00E7198B" w:rsidP="104F7C63">
            <w:pPr>
              <w:rPr>
                <w:b/>
                <w:bCs/>
                <w:color w:val="7030A0"/>
              </w:rPr>
            </w:pPr>
            <w:r w:rsidRPr="104F7C63">
              <w:rPr>
                <w:b/>
                <w:bCs/>
                <w:color w:val="7030A0"/>
              </w:rPr>
              <w:t>Notice:</w:t>
            </w:r>
          </w:p>
        </w:tc>
        <w:tc>
          <w:tcPr>
            <w:tcW w:w="5570" w:type="dxa"/>
            <w:vMerge w:val="restart"/>
          </w:tcPr>
          <w:p w14:paraId="381ABC74" w14:textId="3774A953" w:rsidR="00E7198B" w:rsidRDefault="00E7198B" w:rsidP="30DA2037">
            <w:pPr>
              <w:spacing w:line="257" w:lineRule="auto"/>
              <w:rPr>
                <w:rFonts w:ascii="Calibri" w:eastAsia="Calibri" w:hAnsi="Calibri" w:cs="Calibri"/>
                <w:i/>
                <w:iCs/>
                <w:color w:val="000000" w:themeColor="text1"/>
                <w:sz w:val="18"/>
                <w:szCs w:val="18"/>
              </w:rPr>
            </w:pPr>
          </w:p>
          <w:p w14:paraId="2915AC25" w14:textId="145F87C6" w:rsidR="00E7198B" w:rsidRDefault="00E7198B" w:rsidP="62BB218E">
            <w:pPr>
              <w:rPr>
                <w:i/>
                <w:iCs/>
                <w:sz w:val="18"/>
                <w:szCs w:val="18"/>
              </w:rPr>
            </w:pPr>
          </w:p>
        </w:tc>
      </w:tr>
      <w:tr w:rsidR="00E7198B" w14:paraId="7A00FABC" w14:textId="77777777" w:rsidTr="28DAADF8">
        <w:trPr>
          <w:trHeight w:val="570"/>
        </w:trPr>
        <w:tc>
          <w:tcPr>
            <w:tcW w:w="1701" w:type="dxa"/>
            <w:vMerge/>
          </w:tcPr>
          <w:p w14:paraId="2FEFBCD5" w14:textId="77777777" w:rsidR="00E7198B" w:rsidRDefault="00E7198B"/>
        </w:tc>
        <w:tc>
          <w:tcPr>
            <w:tcW w:w="2317" w:type="dxa"/>
          </w:tcPr>
          <w:p w14:paraId="5162ED92" w14:textId="376205F8" w:rsidR="00E7198B" w:rsidRDefault="00E7198B" w:rsidP="62BB218E">
            <w:pPr>
              <w:rPr>
                <w:i/>
                <w:iCs/>
                <w:color w:val="7030A0"/>
                <w:sz w:val="18"/>
                <w:szCs w:val="18"/>
              </w:rPr>
            </w:pPr>
            <w:r w:rsidRPr="62BB218E">
              <w:rPr>
                <w:i/>
                <w:iCs/>
                <w:color w:val="7030A0"/>
                <w:sz w:val="18"/>
                <w:szCs w:val="18"/>
              </w:rPr>
              <w:t>How quickly pupils respond to the teacher’s instructions</w:t>
            </w:r>
          </w:p>
        </w:tc>
        <w:tc>
          <w:tcPr>
            <w:tcW w:w="5570" w:type="dxa"/>
            <w:vMerge/>
          </w:tcPr>
          <w:p w14:paraId="326C795B" w14:textId="77777777" w:rsidR="00E7198B" w:rsidRDefault="00E7198B"/>
        </w:tc>
      </w:tr>
      <w:tr w:rsidR="00E7198B" w14:paraId="4FAD1561" w14:textId="77777777" w:rsidTr="28DAADF8">
        <w:trPr>
          <w:trHeight w:val="570"/>
        </w:trPr>
        <w:tc>
          <w:tcPr>
            <w:tcW w:w="1701" w:type="dxa"/>
            <w:vMerge/>
          </w:tcPr>
          <w:p w14:paraId="4CABE47A" w14:textId="77777777" w:rsidR="00E7198B" w:rsidRDefault="00E7198B"/>
        </w:tc>
        <w:tc>
          <w:tcPr>
            <w:tcW w:w="2317" w:type="dxa"/>
          </w:tcPr>
          <w:p w14:paraId="2662C482" w14:textId="091BBD5C" w:rsidR="00E7198B" w:rsidRDefault="00E7198B" w:rsidP="62BB218E">
            <w:pPr>
              <w:rPr>
                <w:i/>
                <w:iCs/>
                <w:color w:val="7030A0"/>
                <w:sz w:val="18"/>
                <w:szCs w:val="18"/>
              </w:rPr>
            </w:pPr>
            <w:r w:rsidRPr="62BB218E">
              <w:rPr>
                <w:i/>
                <w:iCs/>
                <w:color w:val="7030A0"/>
                <w:sz w:val="18"/>
                <w:szCs w:val="18"/>
              </w:rPr>
              <w:t xml:space="preserve">How many pupils respond to the teacher’s instructions </w:t>
            </w:r>
          </w:p>
        </w:tc>
        <w:tc>
          <w:tcPr>
            <w:tcW w:w="5570" w:type="dxa"/>
            <w:vMerge/>
          </w:tcPr>
          <w:p w14:paraId="6D1D08DB" w14:textId="77777777" w:rsidR="00E7198B" w:rsidRDefault="00E7198B"/>
        </w:tc>
      </w:tr>
      <w:tr w:rsidR="00E7198B" w14:paraId="01340405" w14:textId="77777777" w:rsidTr="28DAADF8">
        <w:trPr>
          <w:trHeight w:val="570"/>
        </w:trPr>
        <w:tc>
          <w:tcPr>
            <w:tcW w:w="1701" w:type="dxa"/>
            <w:vMerge/>
          </w:tcPr>
          <w:p w14:paraId="3365129C" w14:textId="77777777" w:rsidR="00E7198B" w:rsidRDefault="00E7198B"/>
        </w:tc>
        <w:tc>
          <w:tcPr>
            <w:tcW w:w="2317" w:type="dxa"/>
          </w:tcPr>
          <w:p w14:paraId="79D891E4" w14:textId="26A53DBB" w:rsidR="00E7198B" w:rsidRDefault="00E7198B" w:rsidP="62BB218E">
            <w:pPr>
              <w:rPr>
                <w:i/>
                <w:iCs/>
                <w:color w:val="7030A0"/>
                <w:sz w:val="18"/>
                <w:szCs w:val="18"/>
              </w:rPr>
            </w:pPr>
            <w:r w:rsidRPr="62BB218E">
              <w:rPr>
                <w:i/>
                <w:iCs/>
                <w:color w:val="7030A0"/>
                <w:sz w:val="18"/>
                <w:szCs w:val="18"/>
              </w:rPr>
              <w:t xml:space="preserve">How pupils use their body language to communicate </w:t>
            </w:r>
          </w:p>
        </w:tc>
        <w:tc>
          <w:tcPr>
            <w:tcW w:w="5570" w:type="dxa"/>
            <w:vMerge/>
          </w:tcPr>
          <w:p w14:paraId="13B056FE" w14:textId="77777777" w:rsidR="00E7198B" w:rsidRDefault="00E7198B"/>
        </w:tc>
      </w:tr>
      <w:tr w:rsidR="00E7198B" w14:paraId="5685C5B4" w14:textId="77777777" w:rsidTr="28DAADF8">
        <w:trPr>
          <w:trHeight w:val="321"/>
        </w:trPr>
        <w:tc>
          <w:tcPr>
            <w:tcW w:w="1701" w:type="dxa"/>
            <w:vMerge/>
          </w:tcPr>
          <w:p w14:paraId="634F8510" w14:textId="77777777" w:rsidR="00E7198B" w:rsidRDefault="00E7198B"/>
        </w:tc>
        <w:tc>
          <w:tcPr>
            <w:tcW w:w="2317" w:type="dxa"/>
          </w:tcPr>
          <w:p w14:paraId="0B9BB3E8" w14:textId="50C2AB2B" w:rsidR="00E7198B" w:rsidRDefault="00E7198B" w:rsidP="62BB218E">
            <w:pPr>
              <w:rPr>
                <w:i/>
                <w:iCs/>
                <w:color w:val="7030A0"/>
                <w:sz w:val="18"/>
                <w:szCs w:val="18"/>
              </w:rPr>
            </w:pPr>
            <w:r w:rsidRPr="62BB218E">
              <w:rPr>
                <w:i/>
                <w:iCs/>
                <w:color w:val="7030A0"/>
                <w:sz w:val="18"/>
                <w:szCs w:val="18"/>
              </w:rPr>
              <w:t>Respond to praise</w:t>
            </w:r>
          </w:p>
        </w:tc>
        <w:tc>
          <w:tcPr>
            <w:tcW w:w="5570" w:type="dxa"/>
            <w:vMerge/>
          </w:tcPr>
          <w:p w14:paraId="12A0D8B3" w14:textId="77777777" w:rsidR="00E7198B" w:rsidRDefault="00E7198B"/>
        </w:tc>
      </w:tr>
      <w:tr w:rsidR="00E7198B" w14:paraId="306877CE" w14:textId="77777777" w:rsidTr="28DAADF8">
        <w:trPr>
          <w:trHeight w:val="287"/>
        </w:trPr>
        <w:tc>
          <w:tcPr>
            <w:tcW w:w="1701" w:type="dxa"/>
            <w:vMerge/>
          </w:tcPr>
          <w:p w14:paraId="02E73456" w14:textId="77777777" w:rsidR="00E7198B" w:rsidRDefault="00E7198B"/>
        </w:tc>
        <w:tc>
          <w:tcPr>
            <w:tcW w:w="2317" w:type="dxa"/>
          </w:tcPr>
          <w:p w14:paraId="5FF7BDEE" w14:textId="6EB6738F" w:rsidR="00E7198B" w:rsidRDefault="00E7198B" w:rsidP="62BB218E">
            <w:pPr>
              <w:rPr>
                <w:i/>
                <w:iCs/>
                <w:color w:val="7030A0"/>
                <w:sz w:val="18"/>
                <w:szCs w:val="18"/>
              </w:rPr>
            </w:pPr>
            <w:r w:rsidRPr="62BB218E">
              <w:rPr>
                <w:i/>
                <w:iCs/>
                <w:color w:val="7030A0"/>
                <w:sz w:val="18"/>
                <w:szCs w:val="18"/>
              </w:rPr>
              <w:t>Interact with each other</w:t>
            </w:r>
          </w:p>
        </w:tc>
        <w:tc>
          <w:tcPr>
            <w:tcW w:w="5570" w:type="dxa"/>
            <w:vMerge/>
          </w:tcPr>
          <w:p w14:paraId="6BD1E03A" w14:textId="77777777" w:rsidR="00E7198B" w:rsidRDefault="00E7198B"/>
        </w:tc>
      </w:tr>
      <w:tr w:rsidR="00E7198B" w14:paraId="4A3ED0BA" w14:textId="77777777" w:rsidTr="28DAADF8">
        <w:trPr>
          <w:trHeight w:val="287"/>
        </w:trPr>
        <w:tc>
          <w:tcPr>
            <w:tcW w:w="1701" w:type="dxa"/>
            <w:vMerge/>
          </w:tcPr>
          <w:p w14:paraId="70C295C6" w14:textId="77777777" w:rsidR="00E7198B" w:rsidRDefault="00E7198B"/>
        </w:tc>
        <w:tc>
          <w:tcPr>
            <w:tcW w:w="2317" w:type="dxa"/>
          </w:tcPr>
          <w:p w14:paraId="73F8C363" w14:textId="078A4991" w:rsidR="00E7198B" w:rsidRPr="62BB218E" w:rsidRDefault="00E7198B" w:rsidP="62BB218E">
            <w:pPr>
              <w:rPr>
                <w:i/>
                <w:iCs/>
                <w:color w:val="7030A0"/>
                <w:sz w:val="18"/>
                <w:szCs w:val="18"/>
              </w:rPr>
            </w:pPr>
            <w:r>
              <w:rPr>
                <w:i/>
                <w:iCs/>
                <w:color w:val="7030A0"/>
                <w:sz w:val="18"/>
                <w:szCs w:val="18"/>
              </w:rPr>
              <w:t>The above list is not exhaustive, make notes on other aspects linked to the focus and area that you</w:t>
            </w:r>
            <w:r w:rsidR="00024197">
              <w:rPr>
                <w:i/>
                <w:iCs/>
                <w:color w:val="7030A0"/>
                <w:sz w:val="18"/>
                <w:szCs w:val="18"/>
              </w:rPr>
              <w:t xml:space="preserve"> notice</w:t>
            </w:r>
          </w:p>
        </w:tc>
        <w:tc>
          <w:tcPr>
            <w:tcW w:w="5570" w:type="dxa"/>
            <w:vMerge/>
          </w:tcPr>
          <w:p w14:paraId="296CB3EA" w14:textId="77777777" w:rsidR="00E7198B" w:rsidRDefault="00E7198B"/>
        </w:tc>
      </w:tr>
      <w:tr w:rsidR="62BB218E" w14:paraId="68352E4F" w14:textId="77777777" w:rsidTr="28DAADF8">
        <w:trPr>
          <w:trHeight w:val="2475"/>
        </w:trPr>
        <w:tc>
          <w:tcPr>
            <w:tcW w:w="1701" w:type="dxa"/>
          </w:tcPr>
          <w:p w14:paraId="44C36B5B" w14:textId="3E078A8A" w:rsidR="62BB218E" w:rsidRDefault="62BB218E" w:rsidP="62BB218E">
            <w:pPr>
              <w:pStyle w:val="Default"/>
              <w:rPr>
                <w:rFonts w:asciiTheme="minorHAnsi" w:hAnsiTheme="minorHAnsi" w:cstheme="minorBidi"/>
                <w:b/>
                <w:bCs/>
                <w:sz w:val="28"/>
                <w:szCs w:val="28"/>
              </w:rPr>
            </w:pPr>
            <w:r w:rsidRPr="62BB218E">
              <w:rPr>
                <w:rFonts w:asciiTheme="minorHAnsi" w:hAnsiTheme="minorHAnsi" w:cstheme="minorBidi"/>
                <w:b/>
                <w:bCs/>
                <w:sz w:val="28"/>
                <w:szCs w:val="28"/>
              </w:rPr>
              <w:t>Analyse</w:t>
            </w:r>
          </w:p>
        </w:tc>
        <w:tc>
          <w:tcPr>
            <w:tcW w:w="2317" w:type="dxa"/>
          </w:tcPr>
          <w:p w14:paraId="699CDD90" w14:textId="2D0F0B0D" w:rsidR="1712ED8B" w:rsidRDefault="1712ED8B" w:rsidP="62BB218E">
            <w:pPr>
              <w:pStyle w:val="ListParagraph"/>
              <w:numPr>
                <w:ilvl w:val="0"/>
                <w:numId w:val="2"/>
              </w:numPr>
              <w:rPr>
                <w:i/>
                <w:iCs/>
                <w:color w:val="7030A0"/>
                <w:sz w:val="18"/>
                <w:szCs w:val="18"/>
              </w:rPr>
            </w:pPr>
            <w:r w:rsidRPr="62BB218E">
              <w:rPr>
                <w:i/>
                <w:iCs/>
                <w:color w:val="7030A0"/>
                <w:sz w:val="18"/>
                <w:szCs w:val="18"/>
              </w:rPr>
              <w:t xml:space="preserve">What </w:t>
            </w:r>
            <w:r w:rsidR="00024197" w:rsidRPr="62BB218E">
              <w:rPr>
                <w:i/>
                <w:iCs/>
                <w:color w:val="7030A0"/>
                <w:sz w:val="18"/>
                <w:szCs w:val="18"/>
              </w:rPr>
              <w:t>suppo</w:t>
            </w:r>
            <w:r w:rsidR="00024197">
              <w:rPr>
                <w:i/>
                <w:iCs/>
                <w:color w:val="7030A0"/>
                <w:sz w:val="18"/>
                <w:szCs w:val="18"/>
              </w:rPr>
              <w:t>r</w:t>
            </w:r>
            <w:r w:rsidR="00024197" w:rsidRPr="62BB218E">
              <w:rPr>
                <w:i/>
                <w:iCs/>
                <w:color w:val="7030A0"/>
                <w:sz w:val="18"/>
                <w:szCs w:val="18"/>
              </w:rPr>
              <w:t>ts</w:t>
            </w:r>
            <w:r w:rsidRPr="62BB218E">
              <w:rPr>
                <w:i/>
                <w:iCs/>
                <w:color w:val="7030A0"/>
                <w:sz w:val="18"/>
                <w:szCs w:val="18"/>
              </w:rPr>
              <w:t xml:space="preserve"> children to meet the teacher's </w:t>
            </w:r>
            <w:proofErr w:type="gramStart"/>
            <w:r w:rsidRPr="62BB218E">
              <w:rPr>
                <w:i/>
                <w:iCs/>
                <w:color w:val="7030A0"/>
                <w:sz w:val="18"/>
                <w:szCs w:val="18"/>
              </w:rPr>
              <w:t>expectations</w:t>
            </w:r>
            <w:proofErr w:type="gramEnd"/>
          </w:p>
          <w:p w14:paraId="091371A7" w14:textId="1D905908" w:rsidR="1712ED8B" w:rsidRDefault="1712ED8B" w:rsidP="62BB218E">
            <w:pPr>
              <w:pStyle w:val="ListParagraph"/>
              <w:numPr>
                <w:ilvl w:val="0"/>
                <w:numId w:val="2"/>
              </w:numPr>
              <w:rPr>
                <w:i/>
                <w:iCs/>
                <w:color w:val="7030A0"/>
                <w:sz w:val="18"/>
                <w:szCs w:val="18"/>
              </w:rPr>
            </w:pPr>
            <w:r w:rsidRPr="62BB218E">
              <w:rPr>
                <w:i/>
                <w:iCs/>
                <w:color w:val="7030A0"/>
                <w:sz w:val="18"/>
                <w:szCs w:val="18"/>
              </w:rPr>
              <w:t xml:space="preserve">What causes children to struggle to respond to the teacher’s </w:t>
            </w:r>
            <w:proofErr w:type="gramStart"/>
            <w:r w:rsidRPr="62BB218E">
              <w:rPr>
                <w:i/>
                <w:iCs/>
                <w:color w:val="7030A0"/>
                <w:sz w:val="18"/>
                <w:szCs w:val="18"/>
              </w:rPr>
              <w:t>instructions</w:t>
            </w:r>
            <w:proofErr w:type="gramEnd"/>
          </w:p>
          <w:p w14:paraId="429922DD" w14:textId="3571C1F3" w:rsidR="62BB218E" w:rsidRDefault="62BB218E" w:rsidP="62BB218E">
            <w:pPr>
              <w:rPr>
                <w:i/>
                <w:iCs/>
                <w:color w:val="7030A0"/>
                <w:sz w:val="18"/>
                <w:szCs w:val="18"/>
              </w:rPr>
            </w:pPr>
          </w:p>
        </w:tc>
        <w:tc>
          <w:tcPr>
            <w:tcW w:w="5570" w:type="dxa"/>
          </w:tcPr>
          <w:p w14:paraId="45D453D1" w14:textId="0D698DE2" w:rsidR="62BB218E" w:rsidRDefault="62BB218E" w:rsidP="62BB218E">
            <w:pPr>
              <w:rPr>
                <w:i/>
                <w:iCs/>
                <w:sz w:val="18"/>
                <w:szCs w:val="18"/>
              </w:rPr>
            </w:pPr>
          </w:p>
          <w:p w14:paraId="41F79DAF" w14:textId="7493D1E4" w:rsidR="62BB218E" w:rsidRDefault="62BB218E" w:rsidP="62BB218E">
            <w:pPr>
              <w:rPr>
                <w:i/>
                <w:iCs/>
                <w:sz w:val="18"/>
                <w:szCs w:val="18"/>
              </w:rPr>
            </w:pPr>
          </w:p>
          <w:p w14:paraId="754FF13D" w14:textId="0FABC419" w:rsidR="62BB218E" w:rsidRDefault="62BB218E" w:rsidP="62BB218E">
            <w:pPr>
              <w:rPr>
                <w:i/>
                <w:iCs/>
                <w:sz w:val="18"/>
                <w:szCs w:val="18"/>
              </w:rPr>
            </w:pPr>
          </w:p>
          <w:p w14:paraId="6F59197F" w14:textId="749E5185" w:rsidR="62BB218E" w:rsidRDefault="62BB218E" w:rsidP="62BB218E">
            <w:pPr>
              <w:rPr>
                <w:i/>
                <w:iCs/>
                <w:sz w:val="18"/>
                <w:szCs w:val="18"/>
              </w:rPr>
            </w:pPr>
          </w:p>
          <w:p w14:paraId="32ABA00A" w14:textId="37E1BC82" w:rsidR="62BB218E" w:rsidRDefault="62BB218E" w:rsidP="62BB218E">
            <w:pPr>
              <w:rPr>
                <w:i/>
                <w:iCs/>
                <w:sz w:val="18"/>
                <w:szCs w:val="18"/>
              </w:rPr>
            </w:pPr>
          </w:p>
          <w:p w14:paraId="4CB7B5C8" w14:textId="4B86816B" w:rsidR="62BB218E" w:rsidRDefault="62BB218E" w:rsidP="62BB218E">
            <w:pPr>
              <w:rPr>
                <w:i/>
                <w:iCs/>
                <w:sz w:val="18"/>
                <w:szCs w:val="18"/>
              </w:rPr>
            </w:pPr>
          </w:p>
          <w:p w14:paraId="6B472BA9" w14:textId="1E5A479E" w:rsidR="62BB218E" w:rsidRDefault="62BB218E" w:rsidP="62BB218E">
            <w:pPr>
              <w:rPr>
                <w:i/>
                <w:iCs/>
                <w:sz w:val="18"/>
                <w:szCs w:val="18"/>
              </w:rPr>
            </w:pPr>
          </w:p>
          <w:p w14:paraId="71B811D7" w14:textId="2D99DC26" w:rsidR="62BB218E" w:rsidRDefault="62BB218E" w:rsidP="62BB218E">
            <w:pPr>
              <w:rPr>
                <w:i/>
                <w:iCs/>
                <w:sz w:val="18"/>
                <w:szCs w:val="18"/>
              </w:rPr>
            </w:pPr>
          </w:p>
          <w:p w14:paraId="114D3626" w14:textId="33A8E4BB" w:rsidR="62BB218E" w:rsidRDefault="62BB218E" w:rsidP="62BB218E">
            <w:pPr>
              <w:rPr>
                <w:i/>
                <w:iCs/>
                <w:sz w:val="18"/>
                <w:szCs w:val="18"/>
              </w:rPr>
            </w:pPr>
          </w:p>
          <w:p w14:paraId="5D3744CC" w14:textId="5057AFA0" w:rsidR="62BB218E" w:rsidRDefault="62BB218E" w:rsidP="62BB218E">
            <w:pPr>
              <w:rPr>
                <w:i/>
                <w:iCs/>
                <w:sz w:val="18"/>
                <w:szCs w:val="18"/>
              </w:rPr>
            </w:pPr>
          </w:p>
          <w:p w14:paraId="5310E40F" w14:textId="00E43CA3" w:rsidR="62BB218E" w:rsidRDefault="62BB218E" w:rsidP="62BB218E">
            <w:pPr>
              <w:rPr>
                <w:i/>
                <w:iCs/>
                <w:sz w:val="18"/>
                <w:szCs w:val="18"/>
              </w:rPr>
            </w:pPr>
          </w:p>
          <w:p w14:paraId="3D0D5387" w14:textId="071C4E97" w:rsidR="62BB218E" w:rsidRDefault="62BB218E" w:rsidP="62BB218E">
            <w:pPr>
              <w:rPr>
                <w:i/>
                <w:iCs/>
                <w:sz w:val="18"/>
                <w:szCs w:val="18"/>
              </w:rPr>
            </w:pPr>
          </w:p>
          <w:p w14:paraId="63AC0B0C" w14:textId="4D21405F" w:rsidR="62BB218E" w:rsidRDefault="62BB218E" w:rsidP="62BB218E">
            <w:pPr>
              <w:rPr>
                <w:i/>
                <w:iCs/>
                <w:sz w:val="18"/>
                <w:szCs w:val="18"/>
              </w:rPr>
            </w:pPr>
          </w:p>
        </w:tc>
      </w:tr>
      <w:tr w:rsidR="00651EDC" w14:paraId="514FF16A" w14:textId="77777777" w:rsidTr="28DAADF8">
        <w:trPr>
          <w:trHeight w:val="870"/>
        </w:trPr>
        <w:tc>
          <w:tcPr>
            <w:tcW w:w="1701" w:type="dxa"/>
          </w:tcPr>
          <w:p w14:paraId="398E38AE" w14:textId="77777777" w:rsidR="00651EDC" w:rsidRDefault="00651EDC" w:rsidP="62BB218E">
            <w:pPr>
              <w:pStyle w:val="Default"/>
              <w:rPr>
                <w:rFonts w:asciiTheme="minorHAnsi" w:hAnsiTheme="minorHAnsi" w:cstheme="minorBidi"/>
                <w:b/>
                <w:bCs/>
                <w:sz w:val="28"/>
                <w:szCs w:val="28"/>
              </w:rPr>
            </w:pPr>
            <w:r w:rsidRPr="62BB218E">
              <w:rPr>
                <w:rFonts w:asciiTheme="minorHAnsi" w:hAnsiTheme="minorHAnsi" w:cstheme="minorBidi"/>
                <w:b/>
                <w:bCs/>
                <w:sz w:val="28"/>
                <w:szCs w:val="28"/>
              </w:rPr>
              <w:t>Reflect</w:t>
            </w:r>
            <w:r>
              <w:rPr>
                <w:rFonts w:asciiTheme="minorHAnsi" w:hAnsiTheme="minorHAnsi" w:cstheme="minorBidi"/>
                <w:b/>
                <w:bCs/>
                <w:sz w:val="28"/>
                <w:szCs w:val="28"/>
              </w:rPr>
              <w:t xml:space="preserve"> and </w:t>
            </w:r>
            <w:proofErr w:type="gramStart"/>
            <w:r>
              <w:rPr>
                <w:rFonts w:asciiTheme="minorHAnsi" w:hAnsiTheme="minorHAnsi" w:cstheme="minorBidi"/>
                <w:b/>
                <w:bCs/>
                <w:sz w:val="28"/>
                <w:szCs w:val="28"/>
              </w:rPr>
              <w:t>discuss</w:t>
            </w:r>
            <w:proofErr w:type="gramEnd"/>
          </w:p>
          <w:p w14:paraId="5285D316" w14:textId="5C65E8FE" w:rsidR="00651EDC" w:rsidRDefault="00651EDC" w:rsidP="62BB218E">
            <w:pPr>
              <w:pStyle w:val="Default"/>
              <w:rPr>
                <w:rFonts w:asciiTheme="minorHAnsi" w:hAnsiTheme="minorHAnsi" w:cstheme="minorBidi"/>
                <w:b/>
                <w:bCs/>
                <w:sz w:val="28"/>
                <w:szCs w:val="28"/>
              </w:rPr>
            </w:pPr>
            <w:r w:rsidRPr="00651EDC">
              <w:rPr>
                <w:rFonts w:asciiTheme="minorHAnsi" w:hAnsiTheme="minorHAnsi" w:cstheme="minorHAnsi"/>
                <w:i/>
                <w:iCs/>
                <w:color w:val="7030A0"/>
                <w:sz w:val="18"/>
                <w:szCs w:val="18"/>
              </w:rPr>
              <w:t xml:space="preserve">Identify some questions to discuss with your </w:t>
            </w:r>
            <w:r w:rsidR="0042006D">
              <w:rPr>
                <w:rFonts w:asciiTheme="minorHAnsi" w:hAnsiTheme="minorHAnsi" w:cstheme="minorHAnsi"/>
                <w:i/>
                <w:iCs/>
                <w:color w:val="7030A0"/>
                <w:sz w:val="18"/>
                <w:szCs w:val="18"/>
              </w:rPr>
              <w:t>class teacher/</w:t>
            </w:r>
            <w:r>
              <w:rPr>
                <w:rFonts w:asciiTheme="minorHAnsi" w:hAnsiTheme="minorHAnsi" w:cstheme="minorHAnsi"/>
                <w:i/>
                <w:iCs/>
                <w:color w:val="7030A0"/>
                <w:sz w:val="18"/>
                <w:szCs w:val="18"/>
              </w:rPr>
              <w:t>mentor</w:t>
            </w:r>
            <w:r w:rsidRPr="00651EDC">
              <w:rPr>
                <w:rFonts w:asciiTheme="minorHAnsi" w:hAnsiTheme="minorHAnsi" w:cstheme="minorHAnsi"/>
                <w:i/>
                <w:iCs/>
                <w:color w:val="7030A0"/>
                <w:sz w:val="18"/>
                <w:szCs w:val="18"/>
              </w:rPr>
              <w:t xml:space="preserve"> regarding your observation</w:t>
            </w:r>
          </w:p>
        </w:tc>
        <w:tc>
          <w:tcPr>
            <w:tcW w:w="7887" w:type="dxa"/>
            <w:gridSpan w:val="2"/>
          </w:tcPr>
          <w:p w14:paraId="140653FD" w14:textId="4119C284" w:rsidR="00651EDC" w:rsidRDefault="00651EDC" w:rsidP="62BB218E">
            <w:pPr>
              <w:rPr>
                <w:i/>
                <w:iCs/>
                <w:sz w:val="18"/>
                <w:szCs w:val="18"/>
              </w:rPr>
            </w:pPr>
          </w:p>
          <w:p w14:paraId="17A77AFE" w14:textId="018E981C" w:rsidR="00651EDC" w:rsidRDefault="00651EDC" w:rsidP="62BB218E">
            <w:pPr>
              <w:rPr>
                <w:i/>
                <w:iCs/>
                <w:sz w:val="18"/>
                <w:szCs w:val="18"/>
              </w:rPr>
            </w:pPr>
          </w:p>
          <w:p w14:paraId="5BFFF110" w14:textId="34448760" w:rsidR="00651EDC" w:rsidRDefault="00651EDC" w:rsidP="62BB218E">
            <w:pPr>
              <w:rPr>
                <w:i/>
                <w:iCs/>
                <w:sz w:val="18"/>
                <w:szCs w:val="18"/>
              </w:rPr>
            </w:pPr>
          </w:p>
          <w:p w14:paraId="6CC1FE63" w14:textId="51E1E1E8" w:rsidR="00651EDC" w:rsidRDefault="00651EDC" w:rsidP="62BB218E">
            <w:pPr>
              <w:rPr>
                <w:i/>
                <w:iCs/>
                <w:sz w:val="18"/>
                <w:szCs w:val="18"/>
              </w:rPr>
            </w:pPr>
          </w:p>
          <w:p w14:paraId="172112E5" w14:textId="0B3D4960" w:rsidR="00651EDC" w:rsidRDefault="00651EDC" w:rsidP="62BB218E">
            <w:pPr>
              <w:rPr>
                <w:i/>
                <w:iCs/>
                <w:sz w:val="18"/>
                <w:szCs w:val="18"/>
              </w:rPr>
            </w:pPr>
          </w:p>
          <w:p w14:paraId="200ABFE5" w14:textId="023CE37B" w:rsidR="00651EDC" w:rsidRDefault="00651EDC" w:rsidP="62BB218E">
            <w:pPr>
              <w:rPr>
                <w:i/>
                <w:iCs/>
                <w:sz w:val="18"/>
                <w:szCs w:val="18"/>
              </w:rPr>
            </w:pPr>
          </w:p>
          <w:p w14:paraId="50A4B530" w14:textId="5466ED33" w:rsidR="00651EDC" w:rsidRDefault="00651EDC" w:rsidP="62BB218E">
            <w:pPr>
              <w:rPr>
                <w:i/>
                <w:iCs/>
                <w:sz w:val="18"/>
                <w:szCs w:val="18"/>
              </w:rPr>
            </w:pPr>
          </w:p>
          <w:p w14:paraId="6D610C05" w14:textId="01F66A2E" w:rsidR="00651EDC" w:rsidRDefault="00651EDC" w:rsidP="62BB218E">
            <w:pPr>
              <w:rPr>
                <w:i/>
                <w:iCs/>
                <w:sz w:val="18"/>
                <w:szCs w:val="18"/>
              </w:rPr>
            </w:pPr>
          </w:p>
          <w:p w14:paraId="3BB7FD72" w14:textId="748488D9" w:rsidR="00651EDC" w:rsidRDefault="00651EDC" w:rsidP="62BB218E">
            <w:pPr>
              <w:rPr>
                <w:i/>
                <w:iCs/>
                <w:sz w:val="18"/>
                <w:szCs w:val="18"/>
              </w:rPr>
            </w:pPr>
          </w:p>
        </w:tc>
      </w:tr>
    </w:tbl>
    <w:p w14:paraId="61B22EEF" w14:textId="52CF569C" w:rsidR="62BB218E" w:rsidRDefault="62BB218E" w:rsidP="62BB218E"/>
    <w:p w14:paraId="29A7D8EE" w14:textId="6B8018CB" w:rsidR="62BB218E" w:rsidRDefault="62BB218E" w:rsidP="62BB218E"/>
    <w:p w14:paraId="665B8AA3" w14:textId="15B95D9D" w:rsidR="62BB218E" w:rsidRDefault="62BB218E" w:rsidP="62BB218E"/>
    <w:p w14:paraId="5849137D" w14:textId="1CF22390" w:rsidR="62BB218E" w:rsidRDefault="62BB218E" w:rsidP="62BB218E"/>
    <w:p w14:paraId="28AB6D21" w14:textId="402FA60F" w:rsidR="62BB218E" w:rsidRDefault="62BB218E" w:rsidP="62BB218E"/>
    <w:p w14:paraId="010E2562" w14:textId="302264C1" w:rsidR="62BB218E" w:rsidRDefault="00EB034B" w:rsidP="62BB218E">
      <w:r>
        <w:br w:type="page"/>
      </w:r>
    </w:p>
    <w:tbl>
      <w:tblPr>
        <w:tblStyle w:val="TableGrid"/>
        <w:tblW w:w="10206" w:type="dxa"/>
        <w:tblInd w:w="-572" w:type="dxa"/>
        <w:tblLayout w:type="fixed"/>
        <w:tblLook w:val="04A0" w:firstRow="1" w:lastRow="0" w:firstColumn="1" w:lastColumn="0" w:noHBand="0" w:noVBand="1"/>
      </w:tblPr>
      <w:tblGrid>
        <w:gridCol w:w="1843"/>
        <w:gridCol w:w="2268"/>
        <w:gridCol w:w="6095"/>
      </w:tblGrid>
      <w:tr w:rsidR="005E4EE5" w14:paraId="2DA32900" w14:textId="77777777" w:rsidTr="006F3D45">
        <w:trPr>
          <w:trHeight w:val="985"/>
        </w:trPr>
        <w:tc>
          <w:tcPr>
            <w:tcW w:w="10206" w:type="dxa"/>
            <w:gridSpan w:val="3"/>
            <w:shd w:val="clear" w:color="auto" w:fill="E2EFD9" w:themeFill="accent6" w:themeFillTint="33"/>
            <w:vAlign w:val="center"/>
          </w:tcPr>
          <w:p w14:paraId="40FBCEA8" w14:textId="3AA305EA" w:rsidR="002A4DFF" w:rsidRDefault="002A4DFF" w:rsidP="006F3D45">
            <w:pPr>
              <w:pStyle w:val="ListParagraph"/>
              <w:jc w:val="center"/>
              <w:rPr>
                <w:b/>
                <w:bCs/>
                <w:sz w:val="24"/>
                <w:szCs w:val="24"/>
              </w:rPr>
            </w:pPr>
            <w:r>
              <w:rPr>
                <w:noProof/>
              </w:rPr>
              <w:lastRenderedPageBreak/>
              <mc:AlternateContent>
                <mc:Choice Requires="wps">
                  <w:drawing>
                    <wp:anchor distT="0" distB="0" distL="114300" distR="114300" simplePos="0" relativeHeight="251658242" behindDoc="0" locked="0" layoutInCell="1" allowOverlap="1" wp14:anchorId="4D957DB8" wp14:editId="77705B54">
                      <wp:simplePos x="0" y="0"/>
                      <wp:positionH relativeFrom="column">
                        <wp:posOffset>-80694</wp:posOffset>
                      </wp:positionH>
                      <wp:positionV relativeFrom="paragraph">
                        <wp:posOffset>-4396</wp:posOffset>
                      </wp:positionV>
                      <wp:extent cx="1055077" cy="578338"/>
                      <wp:effectExtent l="0" t="0" r="12065" b="12700"/>
                      <wp:wrapNone/>
                      <wp:docPr id="1231976466" name="Rectangle: Rounded Corners 1231976466"/>
                      <wp:cNvGraphicFramePr/>
                      <a:graphic xmlns:a="http://schemas.openxmlformats.org/drawingml/2006/main">
                        <a:graphicData uri="http://schemas.microsoft.com/office/word/2010/wordprocessingShape">
                          <wps:wsp>
                            <wps:cNvSpPr/>
                            <wps:spPr>
                              <a:xfrm>
                                <a:off x="0" y="0"/>
                                <a:ext cx="1055077" cy="578338"/>
                              </a:xfrm>
                              <a:prstGeom prst="round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1B01F52E" w14:textId="77777777" w:rsidR="002A4DFF" w:rsidRPr="006B3A57" w:rsidRDefault="002A4DFF" w:rsidP="002A4DFF">
                                  <w:pPr>
                                    <w:jc w:val="center"/>
                                    <w:rPr>
                                      <w:sz w:val="24"/>
                                      <w:szCs w:val="24"/>
                                    </w:rPr>
                                  </w:pPr>
                                  <w:r>
                                    <w:rPr>
                                      <w:sz w:val="24"/>
                                      <w:szCs w:val="24"/>
                                    </w:rPr>
                                    <w:t xml:space="preserve">Focus </w:t>
                                  </w:r>
                                  <w:r w:rsidRPr="006B3A57">
                                    <w:rPr>
                                      <w:sz w:val="24"/>
                                      <w:szCs w:val="24"/>
                                    </w:rPr>
                                    <w:t>1   Routines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oundrect id="Rectangle: Rounded Corners 1231976466" style="position:absolute;left:0;text-align:left;margin-left:-6.35pt;margin-top:-.35pt;width:83.1pt;height:45.5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8" fillcolor="#4472c4 [3204]" strokecolor="#09101d [484]" strokeweight="1pt" arcsize="10923f" w14:anchorId="4D957DB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">
                      <v:stroke joinstyle="miter"/>
                      <v:textbox>
                        <w:txbxContent>
                          <w:p w:rsidRPr="006B3A57" w:rsidR="002A4DFF" w:rsidP="002A4DFF" w:rsidRDefault="002A4DFF" w14:paraId="1B01F52E" w14:textId="77777777">
                            <w:pPr>
                              <w:jc w:val="center"/>
                              <w:rPr>
                                <w:sz w:val="24"/>
                                <w:szCs w:val="24"/>
                              </w:rPr>
                            </w:pPr>
                            <w:r>
                              <w:rPr>
                                <w:sz w:val="24"/>
                                <w:szCs w:val="24"/>
                              </w:rPr>
                              <w:t xml:space="preserve">Focus </w:t>
                            </w:r>
                            <w:r w:rsidRPr="006B3A57">
                              <w:rPr>
                                <w:sz w:val="24"/>
                                <w:szCs w:val="24"/>
                              </w:rPr>
                              <w:t>1   Routines</w:t>
                            </w:r>
                          </w:p>
                        </w:txbxContent>
                      </v:textbox>
                    </v:roundrect>
                  </w:pict>
                </mc:Fallback>
              </mc:AlternateContent>
            </w:r>
          </w:p>
          <w:p w14:paraId="1D1E4754" w14:textId="44E2758F" w:rsidR="002A4DFF" w:rsidRPr="006F3D45" w:rsidRDefault="006F3D45" w:rsidP="006F3D45">
            <w:pPr>
              <w:rPr>
                <w:b/>
                <w:bCs/>
                <w:sz w:val="24"/>
                <w:szCs w:val="24"/>
              </w:rPr>
            </w:pPr>
            <w:r>
              <w:rPr>
                <w:b/>
                <w:bCs/>
                <w:sz w:val="24"/>
                <w:szCs w:val="24"/>
              </w:rPr>
              <w:t xml:space="preserve">                                     </w:t>
            </w:r>
            <w:r w:rsidR="00C72A1E">
              <w:rPr>
                <w:b/>
                <w:bCs/>
                <w:sz w:val="24"/>
                <w:szCs w:val="24"/>
              </w:rPr>
              <w:t xml:space="preserve">                         </w:t>
            </w:r>
            <w:r w:rsidR="00C72A1E" w:rsidRPr="00FB0675">
              <w:rPr>
                <w:rFonts w:cstheme="minorHAnsi"/>
                <w:b/>
                <w:sz w:val="36"/>
                <w:szCs w:val="36"/>
              </w:rPr>
              <w:t>Embed</w:t>
            </w:r>
            <w:r w:rsidR="00C72A1E">
              <w:rPr>
                <w:rFonts w:cstheme="minorHAnsi"/>
                <w:b/>
                <w:sz w:val="36"/>
                <w:szCs w:val="36"/>
              </w:rPr>
              <w:t>ding your practice</w:t>
            </w:r>
          </w:p>
        </w:tc>
      </w:tr>
      <w:tr w:rsidR="00C72A1E" w14:paraId="29AF3FF0" w14:textId="77777777" w:rsidTr="00C72A1E">
        <w:trPr>
          <w:trHeight w:val="417"/>
        </w:trPr>
        <w:tc>
          <w:tcPr>
            <w:tcW w:w="10206" w:type="dxa"/>
            <w:gridSpan w:val="3"/>
            <w:shd w:val="clear" w:color="auto" w:fill="E2EFD9" w:themeFill="accent6" w:themeFillTint="33"/>
            <w:vAlign w:val="center"/>
          </w:tcPr>
          <w:p w14:paraId="6D3F1FAE" w14:textId="645328BB" w:rsidR="00C72A1E" w:rsidRDefault="00C72A1E" w:rsidP="006F3D45">
            <w:pPr>
              <w:pStyle w:val="ListParagraph"/>
              <w:jc w:val="center"/>
              <w:rPr>
                <w:noProof/>
              </w:rPr>
            </w:pPr>
            <w:r w:rsidRPr="006F3D45">
              <w:rPr>
                <w:b/>
                <w:bCs/>
                <w:sz w:val="24"/>
                <w:szCs w:val="24"/>
              </w:rPr>
              <w:t>1C: Observation of trainee’s practice by expert colleague</w:t>
            </w:r>
          </w:p>
        </w:tc>
      </w:tr>
      <w:tr w:rsidR="005E4EE5" w14:paraId="2E835E77" w14:textId="77777777" w:rsidTr="0A887394">
        <w:trPr>
          <w:trHeight w:val="424"/>
        </w:trPr>
        <w:tc>
          <w:tcPr>
            <w:tcW w:w="10206" w:type="dxa"/>
            <w:gridSpan w:val="3"/>
          </w:tcPr>
          <w:p w14:paraId="7824955F" w14:textId="2D9442CF" w:rsidR="005E4EE5" w:rsidRPr="00A52B69" w:rsidRDefault="005E4EE5" w:rsidP="00F87658">
            <w:pPr>
              <w:jc w:val="center"/>
              <w:rPr>
                <w:rFonts w:cstheme="minorHAnsi"/>
                <w:bCs/>
                <w:i/>
                <w:iCs/>
                <w:sz w:val="16"/>
                <w:szCs w:val="16"/>
              </w:rPr>
            </w:pPr>
            <w:r w:rsidRPr="00A52B69">
              <w:rPr>
                <w:rFonts w:cstheme="minorHAnsi"/>
                <w:bCs/>
                <w:i/>
                <w:iCs/>
                <w:sz w:val="16"/>
                <w:szCs w:val="16"/>
              </w:rPr>
              <w:t>P</w:t>
            </w:r>
            <w:r w:rsidR="00F87658">
              <w:rPr>
                <w:rFonts w:cstheme="minorHAnsi"/>
                <w:bCs/>
                <w:i/>
                <w:iCs/>
                <w:sz w:val="16"/>
                <w:szCs w:val="16"/>
              </w:rPr>
              <w:t xml:space="preserve">art </w:t>
            </w:r>
            <w:r w:rsidR="00C7001E">
              <w:rPr>
                <w:rFonts w:cstheme="minorHAnsi"/>
                <w:bCs/>
                <w:i/>
                <w:iCs/>
                <w:sz w:val="16"/>
                <w:szCs w:val="16"/>
              </w:rPr>
              <w:t>C</w:t>
            </w:r>
            <w:r w:rsidR="00F87658">
              <w:rPr>
                <w:rFonts w:cstheme="minorHAnsi"/>
                <w:bCs/>
                <w:i/>
                <w:iCs/>
                <w:sz w:val="16"/>
                <w:szCs w:val="16"/>
              </w:rPr>
              <w:t>.</w:t>
            </w:r>
            <w:r w:rsidRPr="00A52B69">
              <w:rPr>
                <w:rFonts w:cstheme="minorHAnsi"/>
                <w:bCs/>
                <w:i/>
                <w:iCs/>
                <w:sz w:val="16"/>
                <w:szCs w:val="16"/>
              </w:rPr>
              <w:t xml:space="preserve"> focuses upon</w:t>
            </w:r>
            <w:r w:rsidR="00F87658">
              <w:rPr>
                <w:rFonts w:cstheme="minorHAnsi"/>
                <w:bCs/>
                <w:i/>
                <w:iCs/>
                <w:sz w:val="16"/>
                <w:szCs w:val="16"/>
              </w:rPr>
              <w:t xml:space="preserve"> </w:t>
            </w:r>
            <w:r w:rsidR="00F87658" w:rsidRPr="00F87658">
              <w:rPr>
                <w:rFonts w:cstheme="minorHAnsi"/>
                <w:b/>
                <w:i/>
                <w:iCs/>
                <w:sz w:val="16"/>
                <w:szCs w:val="16"/>
              </w:rPr>
              <w:t xml:space="preserve">observation of </w:t>
            </w:r>
            <w:r w:rsidR="00F87658" w:rsidRPr="006F3D45">
              <w:rPr>
                <w:rFonts w:cstheme="minorHAnsi"/>
                <w:b/>
                <w:i/>
                <w:iCs/>
                <w:sz w:val="16"/>
                <w:szCs w:val="16"/>
                <w:u w:val="single"/>
              </w:rPr>
              <w:t>the trainee’s</w:t>
            </w:r>
            <w:r w:rsidR="00F87658" w:rsidRPr="00F87658">
              <w:rPr>
                <w:rFonts w:cstheme="minorHAnsi"/>
                <w:b/>
                <w:i/>
                <w:iCs/>
                <w:sz w:val="16"/>
                <w:szCs w:val="16"/>
              </w:rPr>
              <w:t xml:space="preserve"> practice</w:t>
            </w:r>
            <w:r w:rsidR="00F87658">
              <w:rPr>
                <w:rFonts w:cstheme="minorHAnsi"/>
                <w:bCs/>
                <w:i/>
                <w:iCs/>
                <w:sz w:val="16"/>
                <w:szCs w:val="16"/>
              </w:rPr>
              <w:t>, with reference to</w:t>
            </w:r>
            <w:r w:rsidR="00C7001E">
              <w:rPr>
                <w:rFonts w:cstheme="minorHAnsi"/>
                <w:bCs/>
                <w:i/>
                <w:iCs/>
                <w:sz w:val="16"/>
                <w:szCs w:val="16"/>
              </w:rPr>
              <w:t xml:space="preserve"> </w:t>
            </w:r>
            <w:r w:rsidR="00212B8A">
              <w:rPr>
                <w:rFonts w:cstheme="minorHAnsi"/>
                <w:bCs/>
                <w:i/>
                <w:iCs/>
                <w:sz w:val="16"/>
                <w:szCs w:val="16"/>
              </w:rPr>
              <w:t>classroom</w:t>
            </w:r>
            <w:r w:rsidR="000044ED">
              <w:rPr>
                <w:rFonts w:cstheme="minorHAnsi"/>
                <w:bCs/>
                <w:i/>
                <w:iCs/>
                <w:sz w:val="16"/>
                <w:szCs w:val="16"/>
              </w:rPr>
              <w:t xml:space="preserve"> transitions and</w:t>
            </w:r>
            <w:r w:rsidR="00212B8A">
              <w:rPr>
                <w:rFonts w:cstheme="minorHAnsi"/>
                <w:bCs/>
                <w:i/>
                <w:iCs/>
                <w:sz w:val="16"/>
                <w:szCs w:val="16"/>
              </w:rPr>
              <w:t xml:space="preserve"> routines</w:t>
            </w:r>
            <w:r w:rsidR="00F87658">
              <w:rPr>
                <w:rFonts w:cstheme="minorHAnsi"/>
                <w:bCs/>
                <w:i/>
                <w:iCs/>
                <w:sz w:val="16"/>
                <w:szCs w:val="16"/>
              </w:rPr>
              <w:t xml:space="preserve">, with subsequent </w:t>
            </w:r>
            <w:r w:rsidR="00F87658" w:rsidRPr="00F87658">
              <w:rPr>
                <w:rFonts w:cstheme="minorHAnsi"/>
                <w:b/>
                <w:i/>
                <w:iCs/>
                <w:sz w:val="16"/>
                <w:szCs w:val="16"/>
              </w:rPr>
              <w:t>reflection, feedback/</w:t>
            </w:r>
            <w:proofErr w:type="gramStart"/>
            <w:r w:rsidR="00F87658" w:rsidRPr="00F87658">
              <w:rPr>
                <w:rFonts w:cstheme="minorHAnsi"/>
                <w:b/>
                <w:i/>
                <w:iCs/>
                <w:sz w:val="16"/>
                <w:szCs w:val="16"/>
              </w:rPr>
              <w:t>coaching</w:t>
            </w:r>
            <w:proofErr w:type="gramEnd"/>
            <w:r w:rsidR="00F87658">
              <w:rPr>
                <w:rFonts w:cstheme="minorHAnsi"/>
                <w:bCs/>
                <w:i/>
                <w:iCs/>
                <w:sz w:val="16"/>
                <w:szCs w:val="16"/>
              </w:rPr>
              <w:t xml:space="preserve"> and </w:t>
            </w:r>
            <w:r w:rsidR="00F87658" w:rsidRPr="00F87658">
              <w:rPr>
                <w:rFonts w:cstheme="minorHAnsi"/>
                <w:b/>
                <w:i/>
                <w:iCs/>
                <w:sz w:val="16"/>
                <w:szCs w:val="16"/>
              </w:rPr>
              <w:t>target-setting</w:t>
            </w:r>
            <w:r w:rsidR="00F87658">
              <w:rPr>
                <w:rFonts w:cstheme="minorHAnsi"/>
                <w:bCs/>
                <w:i/>
                <w:iCs/>
                <w:sz w:val="16"/>
                <w:szCs w:val="16"/>
              </w:rPr>
              <w:t>.</w:t>
            </w:r>
          </w:p>
        </w:tc>
      </w:tr>
      <w:tr w:rsidR="62BB218E" w14:paraId="07F306F3" w14:textId="77777777" w:rsidTr="0A887394">
        <w:trPr>
          <w:trHeight w:val="1860"/>
        </w:trPr>
        <w:tc>
          <w:tcPr>
            <w:tcW w:w="10206" w:type="dxa"/>
            <w:gridSpan w:val="3"/>
          </w:tcPr>
          <w:p w14:paraId="2057207E" w14:textId="10335B47" w:rsidR="0C37246D" w:rsidRDefault="1D712341" w:rsidP="0A887394">
            <w:pPr>
              <w:jc w:val="center"/>
              <w:rPr>
                <w:i/>
                <w:iCs/>
                <w:sz w:val="28"/>
                <w:szCs w:val="28"/>
              </w:rPr>
            </w:pPr>
            <w:r w:rsidRPr="0A887394">
              <w:rPr>
                <w:i/>
                <w:iCs/>
                <w:sz w:val="28"/>
                <w:szCs w:val="28"/>
              </w:rPr>
              <w:t xml:space="preserve">During this </w:t>
            </w:r>
            <w:r w:rsidR="2F5E0E21" w:rsidRPr="0A887394">
              <w:rPr>
                <w:i/>
                <w:iCs/>
                <w:sz w:val="28"/>
                <w:szCs w:val="28"/>
              </w:rPr>
              <w:t>transition/routine</w:t>
            </w:r>
            <w:r w:rsidRPr="0A887394">
              <w:rPr>
                <w:i/>
                <w:iCs/>
                <w:sz w:val="28"/>
                <w:szCs w:val="28"/>
              </w:rPr>
              <w:t xml:space="preserve"> I intend to....</w:t>
            </w:r>
          </w:p>
          <w:p w14:paraId="59F90E77" w14:textId="5969B878" w:rsidR="10A67D0F" w:rsidRDefault="10A67D0F" w:rsidP="62BB218E">
            <w:pPr>
              <w:pStyle w:val="ListParagraph"/>
              <w:numPr>
                <w:ilvl w:val="0"/>
                <w:numId w:val="1"/>
              </w:numPr>
              <w:rPr>
                <w:i/>
                <w:iCs/>
                <w:sz w:val="28"/>
                <w:szCs w:val="28"/>
              </w:rPr>
            </w:pPr>
            <w:r w:rsidRPr="62BB218E">
              <w:rPr>
                <w:i/>
                <w:iCs/>
                <w:sz w:val="28"/>
                <w:szCs w:val="28"/>
              </w:rPr>
              <w:t xml:space="preserve"> </w:t>
            </w:r>
          </w:p>
          <w:p w14:paraId="0640DA0A" w14:textId="7C4CF5C1" w:rsidR="10A67D0F" w:rsidRDefault="10A67D0F" w:rsidP="62BB218E">
            <w:pPr>
              <w:pStyle w:val="ListParagraph"/>
              <w:numPr>
                <w:ilvl w:val="0"/>
                <w:numId w:val="1"/>
              </w:numPr>
              <w:rPr>
                <w:i/>
                <w:iCs/>
                <w:sz w:val="28"/>
                <w:szCs w:val="28"/>
              </w:rPr>
            </w:pPr>
            <w:r w:rsidRPr="62BB218E">
              <w:rPr>
                <w:i/>
                <w:iCs/>
                <w:sz w:val="28"/>
                <w:szCs w:val="28"/>
              </w:rPr>
              <w:t xml:space="preserve"> </w:t>
            </w:r>
          </w:p>
          <w:p w14:paraId="3B2251D7" w14:textId="7D5F46D2" w:rsidR="62BB218E" w:rsidRDefault="62BB218E" w:rsidP="62BB218E">
            <w:pPr>
              <w:pStyle w:val="ListParagraph"/>
              <w:numPr>
                <w:ilvl w:val="0"/>
                <w:numId w:val="1"/>
              </w:numPr>
              <w:rPr>
                <w:i/>
                <w:iCs/>
                <w:sz w:val="28"/>
                <w:szCs w:val="28"/>
              </w:rPr>
            </w:pPr>
          </w:p>
          <w:p w14:paraId="1C1A7F15" w14:textId="40F8550A" w:rsidR="62BB218E" w:rsidRDefault="62BB218E" w:rsidP="62BB218E">
            <w:pPr>
              <w:rPr>
                <w:i/>
                <w:iCs/>
                <w:sz w:val="28"/>
                <w:szCs w:val="28"/>
              </w:rPr>
            </w:pPr>
          </w:p>
          <w:p w14:paraId="6A8F6654" w14:textId="58305B62" w:rsidR="62BB218E" w:rsidRDefault="62BB218E" w:rsidP="62BB218E">
            <w:pPr>
              <w:jc w:val="center"/>
              <w:rPr>
                <w:i/>
                <w:iCs/>
                <w:sz w:val="28"/>
                <w:szCs w:val="28"/>
              </w:rPr>
            </w:pPr>
          </w:p>
        </w:tc>
      </w:tr>
      <w:tr w:rsidR="005E4EE5" w14:paraId="04EDB4DB" w14:textId="77777777" w:rsidTr="009B687E">
        <w:trPr>
          <w:trHeight w:val="4103"/>
        </w:trPr>
        <w:tc>
          <w:tcPr>
            <w:tcW w:w="1843" w:type="dxa"/>
          </w:tcPr>
          <w:p w14:paraId="28F5CF0C" w14:textId="7C3E01CD" w:rsidR="005E4EE5" w:rsidRPr="009F6745" w:rsidRDefault="005E4EE5" w:rsidP="005E4EE5">
            <w:pPr>
              <w:pStyle w:val="Default"/>
              <w:rPr>
                <w:rFonts w:asciiTheme="minorHAnsi" w:hAnsiTheme="minorHAnsi" w:cstheme="minorHAnsi"/>
                <w:b/>
                <w:bCs/>
                <w:sz w:val="28"/>
                <w:szCs w:val="28"/>
              </w:rPr>
            </w:pPr>
            <w:r w:rsidRPr="00C61D30">
              <w:rPr>
                <w:rFonts w:asciiTheme="minorHAnsi" w:hAnsiTheme="minorHAnsi" w:cstheme="minorHAnsi"/>
                <w:b/>
                <w:color w:val="auto"/>
              </w:rPr>
              <w:t>Taking opportunities to practise, receive feedback/ coaching and improve</w:t>
            </w:r>
            <w:r w:rsidRPr="009F6745">
              <w:rPr>
                <w:rFonts w:asciiTheme="minorHAnsi" w:hAnsiTheme="minorHAnsi" w:cstheme="minorHAnsi"/>
                <w:b/>
                <w:bCs/>
                <w:sz w:val="28"/>
                <w:szCs w:val="28"/>
              </w:rPr>
              <w:t xml:space="preserve"> </w:t>
            </w:r>
          </w:p>
        </w:tc>
        <w:tc>
          <w:tcPr>
            <w:tcW w:w="2268" w:type="dxa"/>
          </w:tcPr>
          <w:p w14:paraId="71D812D3" w14:textId="32B0AF82" w:rsidR="005E4EE5" w:rsidRDefault="009B687E" w:rsidP="005E4EE5">
            <w:pPr>
              <w:rPr>
                <w:b/>
                <w:color w:val="7030A0"/>
                <w:sz w:val="20"/>
                <w:szCs w:val="20"/>
              </w:rPr>
            </w:pPr>
            <w:r>
              <w:rPr>
                <w:b/>
                <w:color w:val="7030A0"/>
                <w:sz w:val="20"/>
                <w:szCs w:val="20"/>
              </w:rPr>
              <w:t>The ex</w:t>
            </w:r>
            <w:r w:rsidR="005E4EE5" w:rsidRPr="00E83EF4">
              <w:rPr>
                <w:b/>
                <w:color w:val="7030A0"/>
                <w:sz w:val="20"/>
                <w:szCs w:val="20"/>
              </w:rPr>
              <w:t xml:space="preserve">pert colleague observes </w:t>
            </w:r>
            <w:r>
              <w:rPr>
                <w:b/>
                <w:color w:val="7030A0"/>
                <w:sz w:val="20"/>
                <w:szCs w:val="20"/>
              </w:rPr>
              <w:t>trainee’s</w:t>
            </w:r>
            <w:r w:rsidR="005E4EE5" w:rsidRPr="00E83EF4">
              <w:rPr>
                <w:b/>
                <w:color w:val="7030A0"/>
                <w:sz w:val="20"/>
                <w:szCs w:val="20"/>
              </w:rPr>
              <w:t xml:space="preserve"> </w:t>
            </w:r>
            <w:proofErr w:type="gramStart"/>
            <w:r w:rsidR="005E4EE5" w:rsidRPr="00E83EF4">
              <w:rPr>
                <w:b/>
                <w:color w:val="7030A0"/>
                <w:sz w:val="20"/>
                <w:szCs w:val="20"/>
              </w:rPr>
              <w:t>practice</w:t>
            </w:r>
            <w:proofErr w:type="gramEnd"/>
          </w:p>
          <w:p w14:paraId="35CE897B" w14:textId="77777777" w:rsidR="009B687E" w:rsidRPr="00E83EF4" w:rsidRDefault="009B687E" w:rsidP="005E4EE5">
            <w:pPr>
              <w:rPr>
                <w:b/>
                <w:color w:val="7030A0"/>
                <w:sz w:val="20"/>
                <w:szCs w:val="20"/>
              </w:rPr>
            </w:pPr>
          </w:p>
          <w:p w14:paraId="09572483" w14:textId="0D6C2581" w:rsidR="005E4EE5" w:rsidRPr="00E83EF4" w:rsidRDefault="005E4EE5" w:rsidP="005E4EE5">
            <w:pPr>
              <w:rPr>
                <w:i/>
                <w:color w:val="7030A0"/>
                <w:sz w:val="20"/>
                <w:szCs w:val="20"/>
              </w:rPr>
            </w:pPr>
            <w:r w:rsidRPr="00E83EF4">
              <w:rPr>
                <w:b/>
                <w:color w:val="7030A0"/>
                <w:sz w:val="20"/>
                <w:szCs w:val="20"/>
              </w:rPr>
              <w:t xml:space="preserve">Observer collects </w:t>
            </w:r>
            <w:r w:rsidRPr="00E83EF4">
              <w:rPr>
                <w:bCs/>
                <w:color w:val="7030A0"/>
                <w:sz w:val="20"/>
                <w:szCs w:val="20"/>
              </w:rPr>
              <w:t xml:space="preserve">evidence in relation to the trainee’s </w:t>
            </w:r>
            <w:r w:rsidR="00983FDF" w:rsidRPr="00E83EF4">
              <w:rPr>
                <w:bCs/>
                <w:color w:val="7030A0"/>
                <w:sz w:val="20"/>
                <w:szCs w:val="20"/>
              </w:rPr>
              <w:t>intentions</w:t>
            </w:r>
            <w:r w:rsidR="007C6FFA">
              <w:rPr>
                <w:bCs/>
                <w:color w:val="7030A0"/>
                <w:sz w:val="20"/>
                <w:szCs w:val="20"/>
              </w:rPr>
              <w:t>.</w:t>
            </w:r>
          </w:p>
          <w:p w14:paraId="6F2072CE" w14:textId="77777777" w:rsidR="005E4EE5" w:rsidRPr="00E83EF4" w:rsidRDefault="005E4EE5" w:rsidP="005E4EE5">
            <w:pPr>
              <w:rPr>
                <w:i/>
                <w:color w:val="7030A0"/>
                <w:sz w:val="20"/>
                <w:szCs w:val="20"/>
              </w:rPr>
            </w:pPr>
          </w:p>
          <w:p w14:paraId="4AE13209" w14:textId="77777777" w:rsidR="005E4EE5" w:rsidRPr="00E83EF4" w:rsidRDefault="005E4EE5" w:rsidP="005E4EE5">
            <w:pPr>
              <w:rPr>
                <w:color w:val="7030A0"/>
                <w:sz w:val="20"/>
                <w:szCs w:val="20"/>
              </w:rPr>
            </w:pPr>
            <w:r w:rsidRPr="00E83EF4">
              <w:rPr>
                <w:b/>
                <w:color w:val="7030A0"/>
                <w:sz w:val="20"/>
                <w:szCs w:val="20"/>
              </w:rPr>
              <w:t>Observer’s questions.</w:t>
            </w:r>
            <w:r w:rsidRPr="00E83EF4">
              <w:rPr>
                <w:color w:val="7030A0"/>
                <w:sz w:val="20"/>
                <w:szCs w:val="20"/>
              </w:rPr>
              <w:t xml:space="preserve"> </w:t>
            </w:r>
          </w:p>
          <w:p w14:paraId="3C495E02" w14:textId="77777777" w:rsidR="005E4EE5" w:rsidRDefault="005E4EE5" w:rsidP="005E4EE5">
            <w:pPr>
              <w:rPr>
                <w:i/>
                <w:sz w:val="18"/>
                <w:szCs w:val="18"/>
              </w:rPr>
            </w:pPr>
            <w:r w:rsidRPr="00E83EF4">
              <w:rPr>
                <w:i/>
                <w:color w:val="7030A0"/>
                <w:sz w:val="18"/>
                <w:szCs w:val="18"/>
              </w:rPr>
              <w:t>During the teaching episode the observer identifies question prompts to stimulate discussion</w:t>
            </w:r>
            <w:r>
              <w:rPr>
                <w:i/>
                <w:sz w:val="18"/>
                <w:szCs w:val="18"/>
              </w:rPr>
              <w:t>.</w:t>
            </w:r>
          </w:p>
          <w:p w14:paraId="7914D7EC" w14:textId="1D4E5C3A" w:rsidR="005E4EE5" w:rsidRDefault="005E4EE5" w:rsidP="005E4EE5">
            <w:pPr>
              <w:rPr>
                <w:b/>
                <w:sz w:val="20"/>
                <w:szCs w:val="20"/>
              </w:rPr>
            </w:pPr>
            <w:r w:rsidRPr="009218BC">
              <w:rPr>
                <w:i/>
                <w:color w:val="7030A0"/>
                <w:sz w:val="18"/>
                <w:szCs w:val="18"/>
              </w:rPr>
              <w:t xml:space="preserve">Use the CCF </w:t>
            </w:r>
            <w:r w:rsidR="00863A80">
              <w:rPr>
                <w:i/>
                <w:color w:val="7030A0"/>
                <w:sz w:val="18"/>
                <w:szCs w:val="18"/>
              </w:rPr>
              <w:t xml:space="preserve">points on Page 1 </w:t>
            </w:r>
            <w:r w:rsidRPr="009218BC">
              <w:rPr>
                <w:i/>
                <w:color w:val="7030A0"/>
                <w:sz w:val="18"/>
                <w:szCs w:val="18"/>
              </w:rPr>
              <w:t xml:space="preserve">to help identify specific </w:t>
            </w:r>
            <w:r w:rsidR="00863A80">
              <w:rPr>
                <w:i/>
                <w:color w:val="7030A0"/>
                <w:sz w:val="18"/>
                <w:szCs w:val="18"/>
              </w:rPr>
              <w:t>areas.</w:t>
            </w:r>
          </w:p>
        </w:tc>
        <w:tc>
          <w:tcPr>
            <w:tcW w:w="6095" w:type="dxa"/>
          </w:tcPr>
          <w:p w14:paraId="045D4A8D" w14:textId="77777777" w:rsidR="005E4EE5" w:rsidRPr="009F6745" w:rsidRDefault="005E4EE5" w:rsidP="005E4EE5">
            <w:pPr>
              <w:rPr>
                <w:i/>
                <w:sz w:val="18"/>
              </w:rPr>
            </w:pPr>
            <w:r>
              <w:rPr>
                <w:i/>
                <w:sz w:val="18"/>
              </w:rPr>
              <w:t>Observer’s notes and questions.</w:t>
            </w:r>
          </w:p>
          <w:p w14:paraId="2FAC6D66" w14:textId="77777777" w:rsidR="005E4EE5" w:rsidRDefault="005E4EE5" w:rsidP="005E4EE5">
            <w:pPr>
              <w:rPr>
                <w:i/>
                <w:sz w:val="18"/>
              </w:rPr>
            </w:pPr>
          </w:p>
        </w:tc>
      </w:tr>
      <w:tr w:rsidR="005E4EE5" w14:paraId="586B4396" w14:textId="77777777" w:rsidTr="009B687E">
        <w:trPr>
          <w:trHeight w:val="3523"/>
        </w:trPr>
        <w:tc>
          <w:tcPr>
            <w:tcW w:w="1843" w:type="dxa"/>
          </w:tcPr>
          <w:p w14:paraId="24896444" w14:textId="0E228D91" w:rsidR="005E4EE5" w:rsidRPr="009F6745" w:rsidRDefault="005E4EE5" w:rsidP="005E4EE5">
            <w:pPr>
              <w:rPr>
                <w:rFonts w:cstheme="minorHAnsi"/>
                <w:b/>
                <w:sz w:val="28"/>
                <w:szCs w:val="28"/>
              </w:rPr>
            </w:pPr>
            <w:r>
              <w:br w:type="page"/>
            </w:r>
            <w:r w:rsidR="00FF732F" w:rsidRPr="00FF732F">
              <w:rPr>
                <w:rFonts w:cstheme="minorHAnsi"/>
                <w:b/>
                <w:sz w:val="24"/>
                <w:szCs w:val="24"/>
              </w:rPr>
              <w:t>Mentor/trainee discussion</w:t>
            </w:r>
          </w:p>
          <w:p w14:paraId="6768A36A" w14:textId="77777777" w:rsidR="005E4EE5" w:rsidRPr="009F6745" w:rsidRDefault="005E4EE5" w:rsidP="005E4EE5">
            <w:pPr>
              <w:rPr>
                <w:rFonts w:cstheme="minorHAnsi"/>
                <w:b/>
                <w:sz w:val="28"/>
                <w:szCs w:val="28"/>
              </w:rPr>
            </w:pPr>
          </w:p>
        </w:tc>
        <w:tc>
          <w:tcPr>
            <w:tcW w:w="2268" w:type="dxa"/>
          </w:tcPr>
          <w:p w14:paraId="75BD6D96" w14:textId="07637D10" w:rsidR="00684C6C" w:rsidRPr="00684C6C" w:rsidRDefault="00684C6C" w:rsidP="00684C6C">
            <w:pPr>
              <w:rPr>
                <w:bCs/>
                <w:i/>
                <w:iCs/>
                <w:sz w:val="20"/>
                <w:szCs w:val="20"/>
              </w:rPr>
            </w:pPr>
            <w:r w:rsidRPr="007C6FFA">
              <w:rPr>
                <w:bCs/>
                <w:i/>
                <w:iCs/>
                <w:color w:val="7030A0"/>
                <w:sz w:val="20"/>
                <w:szCs w:val="20"/>
              </w:rPr>
              <w:t>Discuss how successful</w:t>
            </w:r>
            <w:r w:rsidR="00E13ACA">
              <w:rPr>
                <w:bCs/>
                <w:i/>
                <w:iCs/>
                <w:color w:val="7030A0"/>
                <w:sz w:val="20"/>
                <w:szCs w:val="20"/>
              </w:rPr>
              <w:t>ly</w:t>
            </w:r>
            <w:r w:rsidRPr="007C6FFA">
              <w:rPr>
                <w:bCs/>
                <w:i/>
                <w:iCs/>
                <w:color w:val="7030A0"/>
                <w:sz w:val="20"/>
                <w:szCs w:val="20"/>
              </w:rPr>
              <w:t xml:space="preserve"> </w:t>
            </w:r>
            <w:r w:rsidR="00E13ACA">
              <w:rPr>
                <w:bCs/>
                <w:i/>
                <w:iCs/>
                <w:color w:val="7030A0"/>
                <w:sz w:val="20"/>
                <w:szCs w:val="20"/>
              </w:rPr>
              <w:t xml:space="preserve">routines and expectations for </w:t>
            </w:r>
            <w:r w:rsidRPr="007C6FFA">
              <w:rPr>
                <w:bCs/>
                <w:i/>
                <w:iCs/>
                <w:color w:val="7030A0"/>
                <w:sz w:val="20"/>
                <w:szCs w:val="20"/>
              </w:rPr>
              <w:t>routines</w:t>
            </w:r>
            <w:r w:rsidR="00E13ACA">
              <w:rPr>
                <w:bCs/>
                <w:i/>
                <w:iCs/>
                <w:color w:val="7030A0"/>
                <w:sz w:val="20"/>
                <w:szCs w:val="20"/>
              </w:rPr>
              <w:t xml:space="preserve"> were </w:t>
            </w:r>
            <w:r w:rsidR="006A379B">
              <w:rPr>
                <w:bCs/>
                <w:i/>
                <w:iCs/>
                <w:color w:val="7030A0"/>
                <w:sz w:val="20"/>
                <w:szCs w:val="20"/>
              </w:rPr>
              <w:t xml:space="preserve">shared and </w:t>
            </w:r>
            <w:r w:rsidR="00E13ACA">
              <w:rPr>
                <w:bCs/>
                <w:i/>
                <w:iCs/>
                <w:color w:val="7030A0"/>
                <w:sz w:val="20"/>
                <w:szCs w:val="20"/>
              </w:rPr>
              <w:t>reinforced</w:t>
            </w:r>
            <w:r w:rsidR="006A379B">
              <w:rPr>
                <w:bCs/>
                <w:i/>
                <w:iCs/>
                <w:color w:val="7030A0"/>
                <w:sz w:val="20"/>
                <w:szCs w:val="20"/>
              </w:rPr>
              <w:t>;</w:t>
            </w:r>
            <w:r w:rsidRPr="007C6FFA">
              <w:rPr>
                <w:bCs/>
                <w:i/>
                <w:iCs/>
                <w:color w:val="7030A0"/>
                <w:sz w:val="20"/>
                <w:szCs w:val="20"/>
              </w:rPr>
              <w:t xml:space="preserve"> examin</w:t>
            </w:r>
            <w:r w:rsidR="006A379B">
              <w:rPr>
                <w:bCs/>
                <w:i/>
                <w:iCs/>
                <w:color w:val="7030A0"/>
                <w:sz w:val="20"/>
                <w:szCs w:val="20"/>
              </w:rPr>
              <w:t>e</w:t>
            </w:r>
            <w:r w:rsidRPr="007C6FFA">
              <w:rPr>
                <w:bCs/>
                <w:i/>
                <w:iCs/>
                <w:color w:val="7030A0"/>
                <w:sz w:val="20"/>
                <w:szCs w:val="20"/>
              </w:rPr>
              <w:t xml:space="preserve"> the decisions made and set</w:t>
            </w:r>
            <w:r w:rsidR="006A379B">
              <w:rPr>
                <w:bCs/>
                <w:i/>
                <w:iCs/>
                <w:color w:val="7030A0"/>
                <w:sz w:val="20"/>
                <w:szCs w:val="20"/>
              </w:rPr>
              <w:t xml:space="preserve"> </w:t>
            </w:r>
            <w:r w:rsidRPr="007C6FFA">
              <w:rPr>
                <w:bCs/>
                <w:i/>
                <w:iCs/>
                <w:color w:val="7030A0"/>
                <w:sz w:val="20"/>
                <w:szCs w:val="20"/>
              </w:rPr>
              <w:t>targets for further improvement.</w:t>
            </w:r>
            <w:r w:rsidRPr="00684C6C">
              <w:rPr>
                <w:bCs/>
                <w:i/>
                <w:iCs/>
                <w:sz w:val="20"/>
                <w:szCs w:val="20"/>
              </w:rPr>
              <w:t xml:space="preserve">  </w:t>
            </w:r>
          </w:p>
          <w:p w14:paraId="3451FF1D" w14:textId="36753000" w:rsidR="00684C6C" w:rsidRPr="00C66AA1" w:rsidRDefault="00684C6C" w:rsidP="005E4EE5">
            <w:pPr>
              <w:rPr>
                <w:b/>
                <w:sz w:val="20"/>
                <w:szCs w:val="20"/>
              </w:rPr>
            </w:pPr>
          </w:p>
        </w:tc>
        <w:tc>
          <w:tcPr>
            <w:tcW w:w="6095" w:type="dxa"/>
          </w:tcPr>
          <w:p w14:paraId="5885FA83" w14:textId="4A4DC899" w:rsidR="005E4EE5" w:rsidRPr="009F6745" w:rsidRDefault="005E4EE5" w:rsidP="005E4EE5">
            <w:pPr>
              <w:rPr>
                <w:i/>
                <w:sz w:val="18"/>
              </w:rPr>
            </w:pPr>
            <w:r>
              <w:rPr>
                <w:i/>
                <w:sz w:val="18"/>
              </w:rPr>
              <w:t>Observer to note these reflections and questions.</w:t>
            </w:r>
          </w:p>
          <w:p w14:paraId="48B4BAB3" w14:textId="77777777" w:rsidR="005E4EE5" w:rsidRDefault="005E4EE5" w:rsidP="005E4EE5"/>
        </w:tc>
      </w:tr>
      <w:tr w:rsidR="00212B8A" w14:paraId="6FB73DBD" w14:textId="77777777" w:rsidTr="0A887394">
        <w:trPr>
          <w:trHeight w:val="1502"/>
        </w:trPr>
        <w:tc>
          <w:tcPr>
            <w:tcW w:w="1843" w:type="dxa"/>
          </w:tcPr>
          <w:p w14:paraId="1B33DF30" w14:textId="4C0A3816" w:rsidR="00212B8A" w:rsidRPr="00C61D30" w:rsidRDefault="00212B8A" w:rsidP="005E4EE5">
            <w:pPr>
              <w:rPr>
                <w:rFonts w:cstheme="minorHAnsi"/>
                <w:b/>
                <w:sz w:val="24"/>
                <w:szCs w:val="24"/>
              </w:rPr>
            </w:pPr>
            <w:r w:rsidRPr="00C61D30">
              <w:rPr>
                <w:rFonts w:cstheme="minorHAnsi"/>
                <w:b/>
                <w:sz w:val="24"/>
                <w:szCs w:val="24"/>
              </w:rPr>
              <w:t>Future target</w:t>
            </w:r>
            <w:r w:rsidR="00A91463">
              <w:rPr>
                <w:rFonts w:cstheme="minorHAnsi"/>
                <w:b/>
                <w:sz w:val="24"/>
                <w:szCs w:val="24"/>
              </w:rPr>
              <w:t xml:space="preserve"> for managing in class </w:t>
            </w:r>
            <w:proofErr w:type="gramStart"/>
            <w:r w:rsidR="00A91463">
              <w:rPr>
                <w:rFonts w:cstheme="minorHAnsi"/>
                <w:b/>
                <w:sz w:val="24"/>
                <w:szCs w:val="24"/>
              </w:rPr>
              <w:t>routines</w:t>
            </w:r>
            <w:proofErr w:type="gramEnd"/>
          </w:p>
          <w:p w14:paraId="3005E3A5" w14:textId="77777777" w:rsidR="00212B8A" w:rsidRPr="009F6745" w:rsidRDefault="00212B8A" w:rsidP="005E4EE5">
            <w:pPr>
              <w:jc w:val="center"/>
              <w:rPr>
                <w:rFonts w:cstheme="minorHAnsi"/>
                <w:b/>
                <w:sz w:val="28"/>
                <w:szCs w:val="28"/>
              </w:rPr>
            </w:pPr>
          </w:p>
        </w:tc>
        <w:tc>
          <w:tcPr>
            <w:tcW w:w="8363" w:type="dxa"/>
            <w:gridSpan w:val="2"/>
          </w:tcPr>
          <w:p w14:paraId="235616C8" w14:textId="77777777" w:rsidR="00212B8A" w:rsidRDefault="00212B8A" w:rsidP="005E4EE5">
            <w:pPr>
              <w:rPr>
                <w:b/>
                <w:sz w:val="20"/>
                <w:szCs w:val="20"/>
              </w:rPr>
            </w:pPr>
          </w:p>
          <w:p w14:paraId="2DBABB7C" w14:textId="77777777" w:rsidR="00212B8A" w:rsidRDefault="00212B8A" w:rsidP="00212B8A"/>
        </w:tc>
      </w:tr>
    </w:tbl>
    <w:p w14:paraId="32378254" w14:textId="77777777" w:rsidR="0044682D" w:rsidRDefault="0044682D" w:rsidP="009218BC">
      <w:pPr>
        <w:ind w:left="-426"/>
      </w:pPr>
    </w:p>
    <w:p w14:paraId="02902BD0" w14:textId="75F0CF4F" w:rsidR="62BB218E" w:rsidRDefault="62BB218E" w:rsidP="62BB218E">
      <w:pPr>
        <w:ind w:left="-426"/>
      </w:pPr>
    </w:p>
    <w:p w14:paraId="30143327" w14:textId="3FC72472" w:rsidR="62BB218E" w:rsidRDefault="62BB218E" w:rsidP="62BB218E">
      <w:pPr>
        <w:ind w:left="-426"/>
      </w:pPr>
    </w:p>
    <w:p w14:paraId="5FFA8BE6" w14:textId="41FD9EA7" w:rsidR="62BB218E" w:rsidRDefault="62BB218E" w:rsidP="62BB218E">
      <w:pPr>
        <w:ind w:left="-426"/>
      </w:pPr>
    </w:p>
    <w:tbl>
      <w:tblPr>
        <w:tblStyle w:val="TableGrid"/>
        <w:tblW w:w="0" w:type="auto"/>
        <w:tblInd w:w="-572" w:type="dxa"/>
        <w:tblLook w:val="04A0" w:firstRow="1" w:lastRow="0" w:firstColumn="1" w:lastColumn="0" w:noHBand="0" w:noVBand="1"/>
      </w:tblPr>
      <w:tblGrid>
        <w:gridCol w:w="1418"/>
        <w:gridCol w:w="2556"/>
        <w:gridCol w:w="5614"/>
      </w:tblGrid>
      <w:tr w:rsidR="00C07430" w14:paraId="02668749" w14:textId="77777777" w:rsidTr="18524ABF">
        <w:trPr>
          <w:trHeight w:val="985"/>
        </w:trPr>
        <w:tc>
          <w:tcPr>
            <w:tcW w:w="9588" w:type="dxa"/>
            <w:gridSpan w:val="3"/>
            <w:shd w:val="clear" w:color="auto" w:fill="FFF2CC" w:themeFill="accent4" w:themeFillTint="33"/>
            <w:vAlign w:val="center"/>
          </w:tcPr>
          <w:p w14:paraId="50496FBB" w14:textId="240DF38F" w:rsidR="00383D1E" w:rsidRDefault="000044ED" w:rsidP="005429E4">
            <w:pPr>
              <w:jc w:val="center"/>
              <w:rPr>
                <w:b/>
                <w:bCs/>
                <w:sz w:val="24"/>
                <w:szCs w:val="24"/>
              </w:rPr>
            </w:pPr>
            <w:r>
              <w:rPr>
                <w:noProof/>
              </w:rPr>
              <mc:AlternateContent>
                <mc:Choice Requires="wps">
                  <w:drawing>
                    <wp:anchor distT="0" distB="0" distL="114300" distR="114300" simplePos="0" relativeHeight="251658243" behindDoc="0" locked="0" layoutInCell="1" allowOverlap="1" wp14:anchorId="517E1053" wp14:editId="698CE8E5">
                      <wp:simplePos x="0" y="0"/>
                      <wp:positionH relativeFrom="column">
                        <wp:posOffset>-12791</wp:posOffset>
                      </wp:positionH>
                      <wp:positionV relativeFrom="paragraph">
                        <wp:posOffset>52433</wp:posOffset>
                      </wp:positionV>
                      <wp:extent cx="1017814" cy="544286"/>
                      <wp:effectExtent l="0" t="0" r="11430" b="27305"/>
                      <wp:wrapNone/>
                      <wp:docPr id="1561279998" name="Rectangle: Rounded Corners 1561279998"/>
                      <wp:cNvGraphicFramePr/>
                      <a:graphic xmlns:a="http://schemas.openxmlformats.org/drawingml/2006/main">
                        <a:graphicData uri="http://schemas.microsoft.com/office/word/2010/wordprocessingShape">
                          <wps:wsp>
                            <wps:cNvSpPr/>
                            <wps:spPr>
                              <a:xfrm>
                                <a:off x="0" y="0"/>
                                <a:ext cx="1017814" cy="544286"/>
                              </a:xfrm>
                              <a:prstGeom prst="round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27E04199" w14:textId="211D3F5A" w:rsidR="002A4DFF" w:rsidRPr="006B3A57" w:rsidRDefault="002A4DFF" w:rsidP="002A4DFF">
                                  <w:pPr>
                                    <w:jc w:val="center"/>
                                    <w:rPr>
                                      <w:sz w:val="24"/>
                                      <w:szCs w:val="24"/>
                                    </w:rPr>
                                  </w:pPr>
                                  <w:r w:rsidRPr="008443E2">
                                    <w:rPr>
                                      <w:b/>
                                      <w:bCs/>
                                      <w:sz w:val="24"/>
                                      <w:szCs w:val="24"/>
                                    </w:rPr>
                                    <w:t>Focus 2</w:t>
                                  </w:r>
                                  <w:r w:rsidRPr="006B3A57">
                                    <w:rPr>
                                      <w:sz w:val="24"/>
                                      <w:szCs w:val="24"/>
                                    </w:rPr>
                                    <w:t xml:space="preserve">   R</w:t>
                                  </w:r>
                                  <w:r w:rsidR="00383D1E">
                                    <w:rPr>
                                      <w:sz w:val="24"/>
                                      <w:szCs w:val="24"/>
                                    </w:rPr>
                                    <w:t>esponses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oundrect id="Rectangle: Rounded Corners 1561279998" style="position:absolute;left:0;text-align:left;margin-left:-1pt;margin-top:4.15pt;width:80.15pt;height:42.8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9" fillcolor="#4472c4 [3204]" strokecolor="#09101d [484]" strokeweight="1pt" arcsize="10923f" w14:anchorId="517E1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">
                      <v:stroke joinstyle="miter"/>
                      <v:textbox>
                        <w:txbxContent>
                          <w:p w:rsidRPr="006B3A57" w:rsidR="002A4DFF" w:rsidP="002A4DFF" w:rsidRDefault="002A4DFF" w14:paraId="27E04199" w14:textId="211D3F5A">
                            <w:pPr>
                              <w:jc w:val="center"/>
                              <w:rPr>
                                <w:sz w:val="24"/>
                                <w:szCs w:val="24"/>
                              </w:rPr>
                            </w:pPr>
                            <w:r w:rsidRPr="008443E2">
                              <w:rPr>
                                <w:b/>
                                <w:bCs/>
                                <w:sz w:val="24"/>
                                <w:szCs w:val="24"/>
                              </w:rPr>
                              <w:t>Focus 2</w:t>
                            </w:r>
                            <w:r w:rsidRPr="006B3A57">
                              <w:rPr>
                                <w:sz w:val="24"/>
                                <w:szCs w:val="24"/>
                              </w:rPr>
                              <w:t xml:space="preserve">   R</w:t>
                            </w:r>
                            <w:r w:rsidR="00383D1E">
                              <w:rPr>
                                <w:sz w:val="24"/>
                                <w:szCs w:val="24"/>
                              </w:rPr>
                              <w:t>esponses</w:t>
                            </w:r>
                          </w:p>
                        </w:txbxContent>
                      </v:textbox>
                    </v:roundrect>
                  </w:pict>
                </mc:Fallback>
              </mc:AlternateContent>
            </w:r>
          </w:p>
          <w:p w14:paraId="56E4DEE3" w14:textId="12BA2780" w:rsidR="00C07430" w:rsidRDefault="005429E4" w:rsidP="005429E4">
            <w:r>
              <w:rPr>
                <w:rFonts w:cstheme="minorHAnsi"/>
                <w:b/>
                <w:sz w:val="36"/>
                <w:szCs w:val="36"/>
              </w:rPr>
              <w:t xml:space="preserve">                                </w:t>
            </w:r>
            <w:r w:rsidR="00C72A1E" w:rsidRPr="00FB0675">
              <w:rPr>
                <w:rFonts w:cstheme="minorHAnsi"/>
                <w:b/>
                <w:sz w:val="36"/>
                <w:szCs w:val="36"/>
              </w:rPr>
              <w:t>Embed</w:t>
            </w:r>
            <w:r w:rsidR="00C72A1E">
              <w:rPr>
                <w:rFonts w:cstheme="minorHAnsi"/>
                <w:b/>
                <w:sz w:val="36"/>
                <w:szCs w:val="36"/>
              </w:rPr>
              <w:t>ding your practice</w:t>
            </w:r>
          </w:p>
        </w:tc>
      </w:tr>
      <w:tr w:rsidR="00C72A1E" w14:paraId="6E66B630" w14:textId="77777777" w:rsidTr="18524ABF">
        <w:trPr>
          <w:trHeight w:val="239"/>
        </w:trPr>
        <w:tc>
          <w:tcPr>
            <w:tcW w:w="9588" w:type="dxa"/>
            <w:gridSpan w:val="3"/>
            <w:shd w:val="clear" w:color="auto" w:fill="FFF2CC" w:themeFill="accent4" w:themeFillTint="33"/>
            <w:vAlign w:val="center"/>
          </w:tcPr>
          <w:p w14:paraId="2FC9DE6D" w14:textId="4ACFC4CB" w:rsidR="00C72A1E" w:rsidRPr="00C72A1E" w:rsidRDefault="00C72A1E" w:rsidP="005429E4">
            <w:pPr>
              <w:ind w:left="2880"/>
              <w:rPr>
                <w:b/>
                <w:bCs/>
                <w:sz w:val="24"/>
                <w:szCs w:val="24"/>
              </w:rPr>
            </w:pPr>
            <w:r w:rsidRPr="008443E2">
              <w:rPr>
                <w:b/>
                <w:bCs/>
                <w:sz w:val="24"/>
                <w:szCs w:val="24"/>
              </w:rPr>
              <w:t>2A: Trainee’s observation of p</w:t>
            </w:r>
            <w:r>
              <w:rPr>
                <w:b/>
                <w:bCs/>
                <w:sz w:val="24"/>
                <w:szCs w:val="24"/>
              </w:rPr>
              <w:t>u</w:t>
            </w:r>
            <w:r w:rsidRPr="008443E2">
              <w:rPr>
                <w:b/>
                <w:bCs/>
                <w:sz w:val="24"/>
                <w:szCs w:val="24"/>
              </w:rPr>
              <w:t>pils</w:t>
            </w:r>
          </w:p>
        </w:tc>
      </w:tr>
      <w:tr w:rsidR="62BB218E" w14:paraId="0F98ECA6" w14:textId="77777777" w:rsidTr="18524ABF">
        <w:trPr>
          <w:trHeight w:val="654"/>
        </w:trPr>
        <w:tc>
          <w:tcPr>
            <w:tcW w:w="1418" w:type="dxa"/>
          </w:tcPr>
          <w:p w14:paraId="4106FC73" w14:textId="3C4AFE63" w:rsidR="62BB218E" w:rsidRPr="00383D1E" w:rsidRDefault="00383D1E" w:rsidP="62BB218E">
            <w:pPr>
              <w:pStyle w:val="Default"/>
              <w:rPr>
                <w:rFonts w:asciiTheme="minorHAnsi" w:hAnsiTheme="minorHAnsi" w:cstheme="minorBidi"/>
                <w:b/>
                <w:bCs/>
                <w:sz w:val="28"/>
                <w:szCs w:val="28"/>
              </w:rPr>
            </w:pPr>
            <w:r w:rsidRPr="00383D1E">
              <w:rPr>
                <w:b/>
                <w:bCs/>
                <w:color w:val="000000" w:themeColor="text1"/>
              </w:rPr>
              <w:t>Area:</w:t>
            </w:r>
          </w:p>
        </w:tc>
        <w:tc>
          <w:tcPr>
            <w:tcW w:w="8170" w:type="dxa"/>
            <w:gridSpan w:val="2"/>
          </w:tcPr>
          <w:p w14:paraId="6BC841C0" w14:textId="259D835B" w:rsidR="62BB218E" w:rsidRPr="00880011" w:rsidRDefault="4ADB21D3" w:rsidP="62BB218E">
            <w:pPr>
              <w:rPr>
                <w:color w:val="7030A0"/>
              </w:rPr>
            </w:pPr>
            <w:r w:rsidRPr="00880011">
              <w:rPr>
                <w:color w:val="7030A0"/>
              </w:rPr>
              <w:t>Encouraging Engagement</w:t>
            </w:r>
          </w:p>
          <w:p w14:paraId="71776B2F" w14:textId="6F6B60EA" w:rsidR="62BB218E" w:rsidRDefault="62BB218E" w:rsidP="18524ABF">
            <w:pPr>
              <w:rPr>
                <w:color w:val="7030A0"/>
              </w:rPr>
            </w:pPr>
            <w:r w:rsidRPr="18524ABF">
              <w:rPr>
                <w:color w:val="7030A0"/>
              </w:rPr>
              <w:t xml:space="preserve">Examples may </w:t>
            </w:r>
            <w:proofErr w:type="gramStart"/>
            <w:r w:rsidRPr="18524ABF">
              <w:rPr>
                <w:color w:val="7030A0"/>
              </w:rPr>
              <w:t>include:</w:t>
            </w:r>
            <w:proofErr w:type="gramEnd"/>
            <w:r w:rsidRPr="18524ABF">
              <w:rPr>
                <w:color w:val="7030A0"/>
              </w:rPr>
              <w:t xml:space="preserve"> </w:t>
            </w:r>
            <w:r w:rsidR="1778F1DE" w:rsidRPr="18524ABF">
              <w:rPr>
                <w:color w:val="7030A0"/>
              </w:rPr>
              <w:t>whole class teaching, small group work, transitions etc.</w:t>
            </w:r>
          </w:p>
        </w:tc>
      </w:tr>
      <w:tr w:rsidR="00B110B9" w14:paraId="706E5FF8" w14:textId="77777777" w:rsidTr="18524ABF">
        <w:trPr>
          <w:trHeight w:val="435"/>
        </w:trPr>
        <w:tc>
          <w:tcPr>
            <w:tcW w:w="1418" w:type="dxa"/>
          </w:tcPr>
          <w:p w14:paraId="3C3B4C2B" w14:textId="7A4F5589" w:rsidR="00B110B9" w:rsidRDefault="00B110B9" w:rsidP="00B110B9">
            <w:pPr>
              <w:pStyle w:val="Default"/>
              <w:rPr>
                <w:rFonts w:asciiTheme="minorHAnsi" w:hAnsiTheme="minorHAnsi" w:cstheme="minorBidi"/>
                <w:b/>
                <w:bCs/>
                <w:sz w:val="28"/>
                <w:szCs w:val="28"/>
              </w:rPr>
            </w:pPr>
            <w:r w:rsidRPr="62BB218E">
              <w:rPr>
                <w:rFonts w:ascii="Calibri" w:eastAsia="Calibri" w:hAnsi="Calibri" w:cs="Calibri"/>
                <w:b/>
                <w:bCs/>
                <w:color w:val="000000" w:themeColor="text1"/>
                <w:sz w:val="28"/>
                <w:szCs w:val="28"/>
              </w:rPr>
              <w:t>Step</w:t>
            </w:r>
          </w:p>
        </w:tc>
        <w:tc>
          <w:tcPr>
            <w:tcW w:w="2556" w:type="dxa"/>
          </w:tcPr>
          <w:p w14:paraId="29A078AF" w14:textId="77355607" w:rsidR="00B110B9" w:rsidRDefault="00B110B9" w:rsidP="00B110B9">
            <w:pPr>
              <w:rPr>
                <w:b/>
                <w:bCs/>
                <w:sz w:val="28"/>
                <w:szCs w:val="28"/>
              </w:rPr>
            </w:pPr>
            <w:r w:rsidRPr="62BB218E">
              <w:rPr>
                <w:rFonts w:ascii="Calibri" w:eastAsia="Calibri" w:hAnsi="Calibri" w:cs="Calibri"/>
                <w:b/>
                <w:bCs/>
                <w:color w:val="000000" w:themeColor="text1"/>
                <w:sz w:val="28"/>
                <w:szCs w:val="28"/>
              </w:rPr>
              <w:t>Guidance</w:t>
            </w:r>
          </w:p>
        </w:tc>
        <w:tc>
          <w:tcPr>
            <w:tcW w:w="5614" w:type="dxa"/>
          </w:tcPr>
          <w:p w14:paraId="4F54FB74" w14:textId="25091A23" w:rsidR="00B110B9" w:rsidRDefault="00B110B9" w:rsidP="00B110B9">
            <w:r w:rsidRPr="62BB218E">
              <w:rPr>
                <w:rFonts w:ascii="Calibri" w:eastAsia="Calibri" w:hAnsi="Calibri" w:cs="Calibri"/>
                <w:i/>
                <w:iCs/>
                <w:color w:val="000000" w:themeColor="text1"/>
                <w:sz w:val="28"/>
                <w:szCs w:val="28"/>
              </w:rPr>
              <w:t>Notes</w:t>
            </w:r>
          </w:p>
        </w:tc>
      </w:tr>
      <w:tr w:rsidR="00811A28" w14:paraId="3971E09D" w14:textId="77777777" w:rsidTr="18524ABF">
        <w:trPr>
          <w:trHeight w:val="293"/>
        </w:trPr>
        <w:tc>
          <w:tcPr>
            <w:tcW w:w="1418" w:type="dxa"/>
            <w:vMerge w:val="restart"/>
          </w:tcPr>
          <w:p w14:paraId="4F72E209" w14:textId="349872D9" w:rsidR="00811A28" w:rsidRDefault="00811A28" w:rsidP="62BB218E">
            <w:pPr>
              <w:pStyle w:val="Default"/>
              <w:rPr>
                <w:rFonts w:asciiTheme="minorHAnsi" w:hAnsiTheme="minorHAnsi" w:cstheme="minorBidi"/>
                <w:sz w:val="20"/>
                <w:szCs w:val="20"/>
              </w:rPr>
            </w:pPr>
            <w:r w:rsidRPr="62BB218E">
              <w:rPr>
                <w:rFonts w:asciiTheme="minorHAnsi" w:hAnsiTheme="minorHAnsi" w:cstheme="minorBidi"/>
                <w:b/>
                <w:bCs/>
                <w:sz w:val="28"/>
                <w:szCs w:val="28"/>
              </w:rPr>
              <w:t xml:space="preserve">Observing </w:t>
            </w:r>
          </w:p>
        </w:tc>
        <w:tc>
          <w:tcPr>
            <w:tcW w:w="2556" w:type="dxa"/>
          </w:tcPr>
          <w:p w14:paraId="2096B838" w14:textId="029B7896" w:rsidR="00811A28" w:rsidRPr="005429E4" w:rsidRDefault="00811A28" w:rsidP="62BB218E">
            <w:pPr>
              <w:rPr>
                <w:b/>
                <w:bCs/>
                <w:i/>
                <w:iCs/>
                <w:color w:val="7030A0"/>
                <w:sz w:val="18"/>
                <w:szCs w:val="18"/>
              </w:rPr>
            </w:pPr>
            <w:r w:rsidRPr="005429E4">
              <w:rPr>
                <w:b/>
                <w:bCs/>
                <w:i/>
                <w:iCs/>
                <w:color w:val="7030A0"/>
                <w:sz w:val="18"/>
                <w:szCs w:val="18"/>
              </w:rPr>
              <w:t>Notice...</w:t>
            </w:r>
          </w:p>
        </w:tc>
        <w:tc>
          <w:tcPr>
            <w:tcW w:w="5614" w:type="dxa"/>
            <w:vMerge w:val="restart"/>
          </w:tcPr>
          <w:p w14:paraId="1A894F81" w14:textId="1BFF22A8" w:rsidR="00811A28" w:rsidRDefault="00811A28" w:rsidP="005B6CBF">
            <w:pPr>
              <w:rPr>
                <w:i/>
                <w:iCs/>
                <w:sz w:val="18"/>
                <w:szCs w:val="18"/>
              </w:rPr>
            </w:pPr>
            <w:r w:rsidRPr="62BB218E">
              <w:rPr>
                <w:i/>
                <w:iCs/>
                <w:sz w:val="18"/>
                <w:szCs w:val="18"/>
              </w:rPr>
              <w:t xml:space="preserve">Trainee records key focal points </w:t>
            </w:r>
          </w:p>
          <w:p w14:paraId="14A2504F" w14:textId="77777777" w:rsidR="00811A28" w:rsidRDefault="00811A28" w:rsidP="62BB218E">
            <w:pPr>
              <w:rPr>
                <w:i/>
                <w:iCs/>
                <w:sz w:val="18"/>
                <w:szCs w:val="18"/>
              </w:rPr>
            </w:pPr>
          </w:p>
          <w:p w14:paraId="53617AD5" w14:textId="77777777" w:rsidR="00811A28" w:rsidRDefault="00811A28" w:rsidP="62BB218E">
            <w:pPr>
              <w:rPr>
                <w:i/>
                <w:iCs/>
                <w:sz w:val="18"/>
                <w:szCs w:val="18"/>
              </w:rPr>
            </w:pPr>
          </w:p>
          <w:p w14:paraId="16B853EC" w14:textId="77777777" w:rsidR="00811A28" w:rsidRDefault="00811A28" w:rsidP="62BB218E">
            <w:pPr>
              <w:rPr>
                <w:i/>
                <w:iCs/>
                <w:sz w:val="18"/>
                <w:szCs w:val="18"/>
              </w:rPr>
            </w:pPr>
          </w:p>
          <w:p w14:paraId="7605ED50" w14:textId="77777777" w:rsidR="00811A28" w:rsidRDefault="00811A28" w:rsidP="62BB218E">
            <w:pPr>
              <w:rPr>
                <w:i/>
                <w:iCs/>
                <w:sz w:val="18"/>
                <w:szCs w:val="18"/>
              </w:rPr>
            </w:pPr>
          </w:p>
          <w:p w14:paraId="063961CD" w14:textId="77777777" w:rsidR="00811A28" w:rsidRDefault="00811A28" w:rsidP="62BB218E">
            <w:pPr>
              <w:rPr>
                <w:i/>
                <w:iCs/>
                <w:sz w:val="18"/>
                <w:szCs w:val="18"/>
              </w:rPr>
            </w:pPr>
          </w:p>
          <w:p w14:paraId="0B7D58B4" w14:textId="77777777" w:rsidR="00811A28" w:rsidRDefault="00811A28" w:rsidP="62BB218E">
            <w:pPr>
              <w:rPr>
                <w:i/>
                <w:iCs/>
                <w:sz w:val="18"/>
                <w:szCs w:val="18"/>
              </w:rPr>
            </w:pPr>
          </w:p>
          <w:p w14:paraId="1173A1FD" w14:textId="77777777" w:rsidR="00811A28" w:rsidRDefault="00811A28" w:rsidP="62BB218E">
            <w:pPr>
              <w:rPr>
                <w:i/>
                <w:iCs/>
                <w:sz w:val="18"/>
                <w:szCs w:val="18"/>
              </w:rPr>
            </w:pPr>
          </w:p>
          <w:p w14:paraId="342A8ED5" w14:textId="77777777" w:rsidR="00811A28" w:rsidRDefault="00811A28" w:rsidP="62BB218E">
            <w:pPr>
              <w:rPr>
                <w:i/>
                <w:iCs/>
                <w:sz w:val="18"/>
                <w:szCs w:val="18"/>
              </w:rPr>
            </w:pPr>
          </w:p>
          <w:p w14:paraId="6E91CAA6" w14:textId="77777777" w:rsidR="00811A28" w:rsidRDefault="00811A28" w:rsidP="62BB218E">
            <w:pPr>
              <w:rPr>
                <w:i/>
                <w:iCs/>
                <w:sz w:val="18"/>
                <w:szCs w:val="18"/>
              </w:rPr>
            </w:pPr>
          </w:p>
          <w:p w14:paraId="3B6998D7" w14:textId="77777777" w:rsidR="00811A28" w:rsidRDefault="00811A28" w:rsidP="62BB218E">
            <w:pPr>
              <w:rPr>
                <w:i/>
                <w:iCs/>
                <w:sz w:val="18"/>
                <w:szCs w:val="18"/>
              </w:rPr>
            </w:pPr>
          </w:p>
          <w:p w14:paraId="2C8A4DDB" w14:textId="77777777" w:rsidR="00811A28" w:rsidRDefault="00811A28" w:rsidP="62BB218E">
            <w:pPr>
              <w:rPr>
                <w:i/>
                <w:iCs/>
                <w:sz w:val="18"/>
                <w:szCs w:val="18"/>
              </w:rPr>
            </w:pPr>
          </w:p>
          <w:p w14:paraId="487C0F1D" w14:textId="77777777" w:rsidR="00811A28" w:rsidRDefault="00811A28" w:rsidP="62BB218E">
            <w:pPr>
              <w:rPr>
                <w:i/>
                <w:iCs/>
                <w:sz w:val="18"/>
                <w:szCs w:val="18"/>
              </w:rPr>
            </w:pPr>
          </w:p>
          <w:p w14:paraId="310A30FC" w14:textId="77777777" w:rsidR="00811A28" w:rsidRDefault="00811A28" w:rsidP="62BB218E">
            <w:pPr>
              <w:rPr>
                <w:i/>
                <w:iCs/>
                <w:sz w:val="18"/>
                <w:szCs w:val="18"/>
              </w:rPr>
            </w:pPr>
          </w:p>
          <w:p w14:paraId="55B546B7" w14:textId="77777777" w:rsidR="00811A28" w:rsidRDefault="00811A28" w:rsidP="62BB218E">
            <w:pPr>
              <w:rPr>
                <w:i/>
                <w:iCs/>
                <w:sz w:val="18"/>
                <w:szCs w:val="18"/>
              </w:rPr>
            </w:pPr>
          </w:p>
          <w:p w14:paraId="4D59FCE0" w14:textId="77777777" w:rsidR="00811A28" w:rsidRDefault="00811A28" w:rsidP="62BB218E">
            <w:pPr>
              <w:rPr>
                <w:i/>
                <w:iCs/>
                <w:sz w:val="18"/>
                <w:szCs w:val="18"/>
              </w:rPr>
            </w:pPr>
          </w:p>
          <w:p w14:paraId="0C9B1543" w14:textId="77777777" w:rsidR="00811A28" w:rsidRDefault="00811A28" w:rsidP="62BB218E">
            <w:pPr>
              <w:rPr>
                <w:i/>
                <w:iCs/>
                <w:sz w:val="18"/>
                <w:szCs w:val="18"/>
              </w:rPr>
            </w:pPr>
          </w:p>
          <w:p w14:paraId="6096570C" w14:textId="77777777" w:rsidR="00811A28" w:rsidRDefault="00811A28" w:rsidP="62BB218E">
            <w:pPr>
              <w:rPr>
                <w:i/>
                <w:iCs/>
                <w:sz w:val="18"/>
                <w:szCs w:val="18"/>
              </w:rPr>
            </w:pPr>
          </w:p>
          <w:p w14:paraId="5A3BC898" w14:textId="77777777" w:rsidR="00811A28" w:rsidRDefault="00811A28" w:rsidP="62BB218E">
            <w:pPr>
              <w:rPr>
                <w:i/>
                <w:iCs/>
                <w:sz w:val="18"/>
                <w:szCs w:val="18"/>
              </w:rPr>
            </w:pPr>
          </w:p>
          <w:p w14:paraId="591D6B6D" w14:textId="4B21ABC1" w:rsidR="00811A28" w:rsidRDefault="00811A28" w:rsidP="62BB218E">
            <w:pPr>
              <w:rPr>
                <w:i/>
                <w:iCs/>
                <w:sz w:val="18"/>
                <w:szCs w:val="18"/>
              </w:rPr>
            </w:pPr>
          </w:p>
        </w:tc>
      </w:tr>
      <w:tr w:rsidR="00811A28" w14:paraId="7B60025F" w14:textId="77777777" w:rsidTr="18524ABF">
        <w:trPr>
          <w:trHeight w:val="570"/>
        </w:trPr>
        <w:tc>
          <w:tcPr>
            <w:tcW w:w="1418" w:type="dxa"/>
            <w:vMerge/>
          </w:tcPr>
          <w:p w14:paraId="7A05F661" w14:textId="77777777" w:rsidR="00811A28" w:rsidRDefault="00811A28"/>
        </w:tc>
        <w:tc>
          <w:tcPr>
            <w:tcW w:w="2556" w:type="dxa"/>
          </w:tcPr>
          <w:p w14:paraId="2FCF3FE7" w14:textId="3FA854B8" w:rsidR="00811A28" w:rsidRDefault="00811A28" w:rsidP="62BB218E">
            <w:pPr>
              <w:rPr>
                <w:i/>
                <w:iCs/>
                <w:color w:val="7030A0"/>
                <w:sz w:val="18"/>
                <w:szCs w:val="18"/>
              </w:rPr>
            </w:pPr>
            <w:r w:rsidRPr="62BB218E">
              <w:rPr>
                <w:i/>
                <w:iCs/>
                <w:color w:val="7030A0"/>
                <w:sz w:val="18"/>
                <w:szCs w:val="18"/>
              </w:rPr>
              <w:t xml:space="preserve">Which behaviours pupils display when they are engaged </w:t>
            </w:r>
          </w:p>
        </w:tc>
        <w:tc>
          <w:tcPr>
            <w:tcW w:w="5614" w:type="dxa"/>
            <w:vMerge/>
          </w:tcPr>
          <w:p w14:paraId="488F2FB8" w14:textId="77777777" w:rsidR="00811A28" w:rsidRDefault="00811A28"/>
        </w:tc>
      </w:tr>
      <w:tr w:rsidR="00811A28" w14:paraId="01FDB4F2" w14:textId="77777777" w:rsidTr="18524ABF">
        <w:trPr>
          <w:trHeight w:val="570"/>
        </w:trPr>
        <w:tc>
          <w:tcPr>
            <w:tcW w:w="1418" w:type="dxa"/>
            <w:vMerge/>
          </w:tcPr>
          <w:p w14:paraId="3EC37140" w14:textId="77777777" w:rsidR="00811A28" w:rsidRDefault="00811A28"/>
        </w:tc>
        <w:tc>
          <w:tcPr>
            <w:tcW w:w="2556" w:type="dxa"/>
          </w:tcPr>
          <w:p w14:paraId="4E00B3C7" w14:textId="0E0E8282" w:rsidR="00811A28" w:rsidRDefault="00811A28" w:rsidP="62BB218E">
            <w:pPr>
              <w:rPr>
                <w:i/>
                <w:iCs/>
                <w:color w:val="7030A0"/>
                <w:sz w:val="18"/>
                <w:szCs w:val="18"/>
              </w:rPr>
            </w:pPr>
            <w:r w:rsidRPr="62BB218E">
              <w:rPr>
                <w:i/>
                <w:iCs/>
                <w:color w:val="7030A0"/>
                <w:sz w:val="18"/>
                <w:szCs w:val="18"/>
              </w:rPr>
              <w:t>Which behaviours pupils display when they are less engaged</w:t>
            </w:r>
          </w:p>
        </w:tc>
        <w:tc>
          <w:tcPr>
            <w:tcW w:w="5614" w:type="dxa"/>
            <w:vMerge/>
          </w:tcPr>
          <w:p w14:paraId="171456FD" w14:textId="77777777" w:rsidR="00811A28" w:rsidRDefault="00811A28"/>
        </w:tc>
      </w:tr>
      <w:tr w:rsidR="00811A28" w14:paraId="4EB3665D" w14:textId="77777777" w:rsidTr="18524ABF">
        <w:trPr>
          <w:trHeight w:val="570"/>
        </w:trPr>
        <w:tc>
          <w:tcPr>
            <w:tcW w:w="1418" w:type="dxa"/>
            <w:vMerge/>
          </w:tcPr>
          <w:p w14:paraId="3A4D0C32" w14:textId="77777777" w:rsidR="00811A28" w:rsidRDefault="00811A28"/>
        </w:tc>
        <w:tc>
          <w:tcPr>
            <w:tcW w:w="2556" w:type="dxa"/>
          </w:tcPr>
          <w:p w14:paraId="64D25AA0" w14:textId="3A86CD31" w:rsidR="00811A28" w:rsidRDefault="00811A28" w:rsidP="18524ABF">
            <w:pPr>
              <w:rPr>
                <w:i/>
                <w:iCs/>
                <w:color w:val="7030A0"/>
                <w:sz w:val="18"/>
                <w:szCs w:val="18"/>
              </w:rPr>
            </w:pPr>
            <w:r w:rsidRPr="18524ABF">
              <w:rPr>
                <w:i/>
                <w:iCs/>
                <w:color w:val="7030A0"/>
                <w:sz w:val="18"/>
                <w:szCs w:val="18"/>
              </w:rPr>
              <w:t>Wh</w:t>
            </w:r>
            <w:r w:rsidR="771A48BC" w:rsidRPr="18524ABF">
              <w:rPr>
                <w:i/>
                <w:iCs/>
                <w:color w:val="7030A0"/>
                <w:sz w:val="18"/>
                <w:szCs w:val="18"/>
              </w:rPr>
              <w:t xml:space="preserve">ich </w:t>
            </w:r>
            <w:r w:rsidRPr="18524ABF">
              <w:rPr>
                <w:i/>
                <w:iCs/>
                <w:color w:val="7030A0"/>
                <w:sz w:val="18"/>
                <w:szCs w:val="18"/>
              </w:rPr>
              <w:t>phases of the lesson secured the highest engagement</w:t>
            </w:r>
          </w:p>
        </w:tc>
        <w:tc>
          <w:tcPr>
            <w:tcW w:w="5614" w:type="dxa"/>
            <w:vMerge/>
          </w:tcPr>
          <w:p w14:paraId="4292E9D6" w14:textId="77777777" w:rsidR="00811A28" w:rsidRDefault="00811A28"/>
        </w:tc>
      </w:tr>
      <w:tr w:rsidR="00811A28" w14:paraId="6256437A" w14:textId="77777777" w:rsidTr="18524ABF">
        <w:trPr>
          <w:trHeight w:val="570"/>
        </w:trPr>
        <w:tc>
          <w:tcPr>
            <w:tcW w:w="1418" w:type="dxa"/>
            <w:vMerge/>
          </w:tcPr>
          <w:p w14:paraId="7B87D84F" w14:textId="77777777" w:rsidR="00811A28" w:rsidRDefault="00811A28"/>
        </w:tc>
        <w:tc>
          <w:tcPr>
            <w:tcW w:w="2556" w:type="dxa"/>
          </w:tcPr>
          <w:p w14:paraId="6F65AC79" w14:textId="3F0BDFF6" w:rsidR="00811A28" w:rsidRDefault="00811A28" w:rsidP="62BB218E">
            <w:pPr>
              <w:rPr>
                <w:i/>
                <w:iCs/>
                <w:color w:val="7030A0"/>
                <w:sz w:val="18"/>
                <w:szCs w:val="18"/>
              </w:rPr>
            </w:pPr>
            <w:r w:rsidRPr="62BB218E">
              <w:rPr>
                <w:i/>
                <w:iCs/>
                <w:color w:val="7030A0"/>
                <w:sz w:val="18"/>
                <w:szCs w:val="18"/>
              </w:rPr>
              <w:t>Which aspects of the lesson saw least engagement</w:t>
            </w:r>
          </w:p>
        </w:tc>
        <w:tc>
          <w:tcPr>
            <w:tcW w:w="5614" w:type="dxa"/>
            <w:vMerge/>
          </w:tcPr>
          <w:p w14:paraId="2434DE9F" w14:textId="77777777" w:rsidR="00811A28" w:rsidRDefault="00811A28"/>
        </w:tc>
      </w:tr>
      <w:tr w:rsidR="00811A28" w14:paraId="05E0AECF" w14:textId="77777777" w:rsidTr="18524ABF">
        <w:trPr>
          <w:trHeight w:val="442"/>
        </w:trPr>
        <w:tc>
          <w:tcPr>
            <w:tcW w:w="1418" w:type="dxa"/>
            <w:vMerge/>
          </w:tcPr>
          <w:p w14:paraId="0A3F1575" w14:textId="77777777" w:rsidR="00811A28" w:rsidRDefault="00811A28"/>
        </w:tc>
        <w:tc>
          <w:tcPr>
            <w:tcW w:w="2556" w:type="dxa"/>
          </w:tcPr>
          <w:p w14:paraId="32F9EF0E" w14:textId="14EB2357" w:rsidR="00811A28" w:rsidRDefault="00811A28" w:rsidP="62BB218E">
            <w:pPr>
              <w:rPr>
                <w:i/>
                <w:iCs/>
                <w:color w:val="7030A0"/>
                <w:sz w:val="18"/>
                <w:szCs w:val="18"/>
              </w:rPr>
            </w:pPr>
            <w:r w:rsidRPr="62BB218E">
              <w:rPr>
                <w:i/>
                <w:iCs/>
                <w:color w:val="7030A0"/>
                <w:sz w:val="18"/>
                <w:szCs w:val="18"/>
              </w:rPr>
              <w:t>How pupils respond</w:t>
            </w:r>
            <w:r>
              <w:rPr>
                <w:i/>
                <w:iCs/>
                <w:color w:val="7030A0"/>
                <w:sz w:val="18"/>
                <w:szCs w:val="18"/>
              </w:rPr>
              <w:t xml:space="preserve">ed </w:t>
            </w:r>
            <w:r w:rsidRPr="62BB218E">
              <w:rPr>
                <w:i/>
                <w:iCs/>
                <w:color w:val="7030A0"/>
                <w:sz w:val="18"/>
                <w:szCs w:val="18"/>
              </w:rPr>
              <w:t xml:space="preserve">to the teacher’s positioning, body language and non-verbal communication </w:t>
            </w:r>
          </w:p>
        </w:tc>
        <w:tc>
          <w:tcPr>
            <w:tcW w:w="5614" w:type="dxa"/>
            <w:vMerge/>
          </w:tcPr>
          <w:p w14:paraId="6EF15F18" w14:textId="77777777" w:rsidR="00811A28" w:rsidRDefault="00811A28"/>
        </w:tc>
      </w:tr>
      <w:tr w:rsidR="00811A28" w14:paraId="58A8F846" w14:textId="77777777" w:rsidTr="18524ABF">
        <w:trPr>
          <w:trHeight w:val="441"/>
        </w:trPr>
        <w:tc>
          <w:tcPr>
            <w:tcW w:w="1418" w:type="dxa"/>
            <w:vMerge/>
          </w:tcPr>
          <w:p w14:paraId="06FE4081" w14:textId="77777777" w:rsidR="00811A28" w:rsidRDefault="00811A28"/>
        </w:tc>
        <w:tc>
          <w:tcPr>
            <w:tcW w:w="2556" w:type="dxa"/>
          </w:tcPr>
          <w:p w14:paraId="62FD42CB" w14:textId="310487C3" w:rsidR="00811A28" w:rsidRPr="62BB218E" w:rsidRDefault="00811A28" w:rsidP="62BB218E">
            <w:pPr>
              <w:rPr>
                <w:i/>
                <w:iCs/>
                <w:color w:val="7030A0"/>
                <w:sz w:val="18"/>
                <w:szCs w:val="18"/>
              </w:rPr>
            </w:pPr>
            <w:r>
              <w:rPr>
                <w:i/>
                <w:iCs/>
                <w:color w:val="7030A0"/>
                <w:sz w:val="18"/>
                <w:szCs w:val="18"/>
              </w:rPr>
              <w:t>How and when praise was used</w:t>
            </w:r>
            <w:r w:rsidR="00520993">
              <w:rPr>
                <w:i/>
                <w:iCs/>
                <w:color w:val="7030A0"/>
                <w:sz w:val="18"/>
                <w:szCs w:val="18"/>
              </w:rPr>
              <w:t xml:space="preserve"> and the impact of this</w:t>
            </w:r>
          </w:p>
        </w:tc>
        <w:tc>
          <w:tcPr>
            <w:tcW w:w="5614" w:type="dxa"/>
            <w:vMerge/>
          </w:tcPr>
          <w:p w14:paraId="28F84CD9" w14:textId="77777777" w:rsidR="00811A28" w:rsidRDefault="00811A28"/>
        </w:tc>
      </w:tr>
      <w:tr w:rsidR="00811A28" w14:paraId="4DABA532" w14:textId="77777777" w:rsidTr="18524ABF">
        <w:trPr>
          <w:trHeight w:val="660"/>
        </w:trPr>
        <w:tc>
          <w:tcPr>
            <w:tcW w:w="1418" w:type="dxa"/>
            <w:vMerge/>
          </w:tcPr>
          <w:p w14:paraId="4D342FFB" w14:textId="77777777" w:rsidR="00811A28" w:rsidRDefault="00811A28"/>
        </w:tc>
        <w:tc>
          <w:tcPr>
            <w:tcW w:w="2556" w:type="dxa"/>
          </w:tcPr>
          <w:p w14:paraId="66219124" w14:textId="76CF2B5B" w:rsidR="00811A28" w:rsidRPr="62BB218E" w:rsidRDefault="00811A28" w:rsidP="18524ABF">
            <w:pPr>
              <w:rPr>
                <w:i/>
                <w:iCs/>
                <w:color w:val="7030A0"/>
                <w:sz w:val="18"/>
                <w:szCs w:val="18"/>
              </w:rPr>
            </w:pPr>
            <w:r w:rsidRPr="18524ABF">
              <w:rPr>
                <w:i/>
                <w:iCs/>
                <w:color w:val="7030A0"/>
                <w:sz w:val="18"/>
                <w:szCs w:val="18"/>
              </w:rPr>
              <w:t xml:space="preserve">The above list is not exhaustive, make notes on any other aspects linked to the focus area that </w:t>
            </w:r>
            <w:r w:rsidR="009D3812" w:rsidRPr="18524ABF">
              <w:rPr>
                <w:i/>
                <w:iCs/>
                <w:color w:val="7030A0"/>
                <w:sz w:val="18"/>
                <w:szCs w:val="18"/>
              </w:rPr>
              <w:t>you noticed</w:t>
            </w:r>
          </w:p>
        </w:tc>
        <w:tc>
          <w:tcPr>
            <w:tcW w:w="5614" w:type="dxa"/>
            <w:vMerge/>
          </w:tcPr>
          <w:p w14:paraId="30C9ED91" w14:textId="77777777" w:rsidR="00811A28" w:rsidRDefault="00811A28"/>
        </w:tc>
      </w:tr>
      <w:tr w:rsidR="62BB218E" w14:paraId="22C63495" w14:textId="77777777" w:rsidTr="18524ABF">
        <w:trPr>
          <w:trHeight w:val="2475"/>
        </w:trPr>
        <w:tc>
          <w:tcPr>
            <w:tcW w:w="1418" w:type="dxa"/>
          </w:tcPr>
          <w:p w14:paraId="14FC44F6" w14:textId="3E078A8A" w:rsidR="62BB218E" w:rsidRDefault="62BB218E" w:rsidP="62BB218E">
            <w:pPr>
              <w:pStyle w:val="Default"/>
              <w:rPr>
                <w:rFonts w:asciiTheme="minorHAnsi" w:hAnsiTheme="minorHAnsi" w:cstheme="minorBidi"/>
                <w:b/>
                <w:bCs/>
                <w:sz w:val="28"/>
                <w:szCs w:val="28"/>
              </w:rPr>
            </w:pPr>
            <w:r w:rsidRPr="62BB218E">
              <w:rPr>
                <w:rFonts w:asciiTheme="minorHAnsi" w:hAnsiTheme="minorHAnsi" w:cstheme="minorBidi"/>
                <w:b/>
                <w:bCs/>
                <w:sz w:val="28"/>
                <w:szCs w:val="28"/>
              </w:rPr>
              <w:t>Analyse</w:t>
            </w:r>
          </w:p>
        </w:tc>
        <w:tc>
          <w:tcPr>
            <w:tcW w:w="2556" w:type="dxa"/>
          </w:tcPr>
          <w:p w14:paraId="5627CF65" w14:textId="211B90A4" w:rsidR="3BDBF190" w:rsidRDefault="3BDBF190" w:rsidP="30099204">
            <w:pPr>
              <w:rPr>
                <w:i/>
                <w:iCs/>
                <w:color w:val="7030A0"/>
                <w:sz w:val="18"/>
                <w:szCs w:val="18"/>
              </w:rPr>
            </w:pPr>
            <w:r w:rsidRPr="30099204">
              <w:rPr>
                <w:i/>
                <w:iCs/>
                <w:color w:val="7030A0"/>
                <w:sz w:val="18"/>
                <w:szCs w:val="18"/>
              </w:rPr>
              <w:t xml:space="preserve">Can you identify </w:t>
            </w:r>
            <w:r w:rsidR="36D93D7C" w:rsidRPr="30099204">
              <w:rPr>
                <w:i/>
                <w:iCs/>
                <w:color w:val="7030A0"/>
                <w:sz w:val="18"/>
                <w:szCs w:val="18"/>
              </w:rPr>
              <w:t>any</w:t>
            </w:r>
            <w:r w:rsidRPr="30099204">
              <w:rPr>
                <w:i/>
                <w:iCs/>
                <w:color w:val="7030A0"/>
                <w:sz w:val="18"/>
                <w:szCs w:val="18"/>
              </w:rPr>
              <w:t xml:space="preserve"> difference</w:t>
            </w:r>
            <w:r w:rsidR="40C6CB82" w:rsidRPr="30099204">
              <w:rPr>
                <w:i/>
                <w:iCs/>
                <w:color w:val="7030A0"/>
                <w:sz w:val="18"/>
                <w:szCs w:val="18"/>
              </w:rPr>
              <w:t>s</w:t>
            </w:r>
            <w:r w:rsidRPr="30099204">
              <w:rPr>
                <w:i/>
                <w:iCs/>
                <w:color w:val="7030A0"/>
                <w:sz w:val="18"/>
                <w:szCs w:val="18"/>
              </w:rPr>
              <w:t xml:space="preserve"> between compliant behaviour and engagement</w:t>
            </w:r>
            <w:r w:rsidR="00F40021">
              <w:rPr>
                <w:i/>
                <w:iCs/>
                <w:color w:val="7030A0"/>
                <w:sz w:val="18"/>
                <w:szCs w:val="18"/>
              </w:rPr>
              <w:t>?</w:t>
            </w:r>
          </w:p>
          <w:p w14:paraId="677299C5" w14:textId="38B302F7" w:rsidR="62BB218E" w:rsidRDefault="62BB218E" w:rsidP="62BB218E">
            <w:pPr>
              <w:rPr>
                <w:i/>
                <w:iCs/>
                <w:color w:val="7030A0"/>
                <w:sz w:val="18"/>
                <w:szCs w:val="18"/>
              </w:rPr>
            </w:pPr>
          </w:p>
        </w:tc>
        <w:tc>
          <w:tcPr>
            <w:tcW w:w="5614" w:type="dxa"/>
          </w:tcPr>
          <w:p w14:paraId="442E0C4C" w14:textId="0D698DE2" w:rsidR="62BB218E" w:rsidRDefault="62BB218E" w:rsidP="62BB218E">
            <w:pPr>
              <w:rPr>
                <w:i/>
                <w:iCs/>
                <w:sz w:val="18"/>
                <w:szCs w:val="18"/>
              </w:rPr>
            </w:pPr>
          </w:p>
          <w:p w14:paraId="71B9C89A" w14:textId="7493D1E4" w:rsidR="62BB218E" w:rsidRDefault="62BB218E" w:rsidP="62BB218E">
            <w:pPr>
              <w:rPr>
                <w:i/>
                <w:iCs/>
                <w:sz w:val="18"/>
                <w:szCs w:val="18"/>
              </w:rPr>
            </w:pPr>
          </w:p>
          <w:p w14:paraId="10137F22" w14:textId="0FABC419" w:rsidR="62BB218E" w:rsidRDefault="62BB218E" w:rsidP="62BB218E">
            <w:pPr>
              <w:rPr>
                <w:i/>
                <w:iCs/>
                <w:sz w:val="18"/>
                <w:szCs w:val="18"/>
              </w:rPr>
            </w:pPr>
          </w:p>
          <w:p w14:paraId="0620A2F3" w14:textId="749E5185" w:rsidR="62BB218E" w:rsidRDefault="62BB218E" w:rsidP="62BB218E">
            <w:pPr>
              <w:rPr>
                <w:i/>
                <w:iCs/>
                <w:sz w:val="18"/>
                <w:szCs w:val="18"/>
              </w:rPr>
            </w:pPr>
          </w:p>
          <w:p w14:paraId="323E249C" w14:textId="37E1BC82" w:rsidR="62BB218E" w:rsidRDefault="62BB218E" w:rsidP="62BB218E">
            <w:pPr>
              <w:rPr>
                <w:i/>
                <w:iCs/>
                <w:sz w:val="18"/>
                <w:szCs w:val="18"/>
              </w:rPr>
            </w:pPr>
          </w:p>
          <w:p w14:paraId="3F7E214B" w14:textId="4B86816B" w:rsidR="62BB218E" w:rsidRDefault="62BB218E" w:rsidP="62BB218E">
            <w:pPr>
              <w:rPr>
                <w:i/>
                <w:iCs/>
                <w:sz w:val="18"/>
                <w:szCs w:val="18"/>
              </w:rPr>
            </w:pPr>
          </w:p>
          <w:p w14:paraId="2D3E910B" w14:textId="1E5A479E" w:rsidR="62BB218E" w:rsidRDefault="62BB218E" w:rsidP="62BB218E">
            <w:pPr>
              <w:rPr>
                <w:i/>
                <w:iCs/>
                <w:sz w:val="18"/>
                <w:szCs w:val="18"/>
              </w:rPr>
            </w:pPr>
          </w:p>
          <w:p w14:paraId="6B5385B7" w14:textId="2D99DC26" w:rsidR="62BB218E" w:rsidRDefault="62BB218E" w:rsidP="62BB218E">
            <w:pPr>
              <w:rPr>
                <w:i/>
                <w:iCs/>
                <w:sz w:val="18"/>
                <w:szCs w:val="18"/>
              </w:rPr>
            </w:pPr>
          </w:p>
          <w:p w14:paraId="17ABA023" w14:textId="33A8E4BB" w:rsidR="62BB218E" w:rsidRDefault="62BB218E" w:rsidP="62BB218E">
            <w:pPr>
              <w:rPr>
                <w:i/>
                <w:iCs/>
                <w:sz w:val="18"/>
                <w:szCs w:val="18"/>
              </w:rPr>
            </w:pPr>
          </w:p>
          <w:p w14:paraId="5F86F95F" w14:textId="5057AFA0" w:rsidR="62BB218E" w:rsidRDefault="62BB218E" w:rsidP="62BB218E">
            <w:pPr>
              <w:rPr>
                <w:i/>
                <w:iCs/>
                <w:sz w:val="18"/>
                <w:szCs w:val="18"/>
              </w:rPr>
            </w:pPr>
          </w:p>
          <w:p w14:paraId="559AFAD5" w14:textId="00E43CA3" w:rsidR="62BB218E" w:rsidRDefault="62BB218E" w:rsidP="62BB218E">
            <w:pPr>
              <w:rPr>
                <w:i/>
                <w:iCs/>
                <w:sz w:val="18"/>
                <w:szCs w:val="18"/>
              </w:rPr>
            </w:pPr>
          </w:p>
          <w:p w14:paraId="2EA26003" w14:textId="071C4E97" w:rsidR="62BB218E" w:rsidRDefault="62BB218E" w:rsidP="62BB218E">
            <w:pPr>
              <w:rPr>
                <w:i/>
                <w:iCs/>
                <w:sz w:val="18"/>
                <w:szCs w:val="18"/>
              </w:rPr>
            </w:pPr>
          </w:p>
          <w:p w14:paraId="2209576E" w14:textId="4D21405F" w:rsidR="62BB218E" w:rsidRDefault="62BB218E" w:rsidP="62BB218E">
            <w:pPr>
              <w:rPr>
                <w:i/>
                <w:iCs/>
                <w:sz w:val="18"/>
                <w:szCs w:val="18"/>
              </w:rPr>
            </w:pPr>
          </w:p>
        </w:tc>
      </w:tr>
      <w:tr w:rsidR="00651EDC" w14:paraId="2A837D6D" w14:textId="77777777" w:rsidTr="18524ABF">
        <w:trPr>
          <w:trHeight w:val="870"/>
        </w:trPr>
        <w:tc>
          <w:tcPr>
            <w:tcW w:w="1418" w:type="dxa"/>
          </w:tcPr>
          <w:p w14:paraId="0510F906" w14:textId="77777777" w:rsidR="00651EDC" w:rsidRDefault="00651EDC" w:rsidP="62BB218E">
            <w:pPr>
              <w:pStyle w:val="Default"/>
              <w:rPr>
                <w:rFonts w:asciiTheme="minorHAnsi" w:hAnsiTheme="minorHAnsi" w:cstheme="minorBidi"/>
                <w:b/>
                <w:bCs/>
                <w:sz w:val="28"/>
                <w:szCs w:val="28"/>
              </w:rPr>
            </w:pPr>
            <w:r w:rsidRPr="62BB218E">
              <w:rPr>
                <w:rFonts w:asciiTheme="minorHAnsi" w:hAnsiTheme="minorHAnsi" w:cstheme="minorBidi"/>
                <w:b/>
                <w:bCs/>
                <w:sz w:val="28"/>
                <w:szCs w:val="28"/>
              </w:rPr>
              <w:t>Reflect</w:t>
            </w:r>
            <w:r>
              <w:rPr>
                <w:rFonts w:asciiTheme="minorHAnsi" w:hAnsiTheme="minorHAnsi" w:cstheme="minorBidi"/>
                <w:b/>
                <w:bCs/>
                <w:sz w:val="28"/>
                <w:szCs w:val="28"/>
              </w:rPr>
              <w:t xml:space="preserve"> and </w:t>
            </w:r>
            <w:proofErr w:type="gramStart"/>
            <w:r>
              <w:rPr>
                <w:rFonts w:asciiTheme="minorHAnsi" w:hAnsiTheme="minorHAnsi" w:cstheme="minorBidi"/>
                <w:b/>
                <w:bCs/>
                <w:sz w:val="28"/>
                <w:szCs w:val="28"/>
              </w:rPr>
              <w:t>discuss</w:t>
            </w:r>
            <w:proofErr w:type="gramEnd"/>
          </w:p>
          <w:p w14:paraId="28483EAD" w14:textId="36E31CFE" w:rsidR="00651EDC" w:rsidRPr="000E1DFD" w:rsidRDefault="00651EDC" w:rsidP="62BB218E">
            <w:pPr>
              <w:pStyle w:val="Default"/>
              <w:rPr>
                <w:rFonts w:asciiTheme="minorHAnsi" w:hAnsiTheme="minorHAnsi" w:cstheme="minorHAnsi"/>
                <w:b/>
                <w:bCs/>
                <w:sz w:val="28"/>
                <w:szCs w:val="28"/>
              </w:rPr>
            </w:pPr>
          </w:p>
        </w:tc>
        <w:tc>
          <w:tcPr>
            <w:tcW w:w="8170" w:type="dxa"/>
            <w:gridSpan w:val="2"/>
          </w:tcPr>
          <w:p w14:paraId="41BB8DE4" w14:textId="5C407642" w:rsidR="00651EDC" w:rsidRDefault="00383D0F" w:rsidP="62BB218E">
            <w:pPr>
              <w:rPr>
                <w:i/>
                <w:iCs/>
                <w:sz w:val="18"/>
                <w:szCs w:val="18"/>
              </w:rPr>
            </w:pPr>
            <w:r w:rsidRPr="000E1DFD">
              <w:rPr>
                <w:rFonts w:cstheme="minorHAnsi"/>
                <w:i/>
                <w:iCs/>
                <w:color w:val="7030A0"/>
                <w:sz w:val="18"/>
                <w:szCs w:val="18"/>
              </w:rPr>
              <w:t>List and discuss the common low-level off-task behaviours that you observed. How can these be understood and mitigated?</w:t>
            </w:r>
            <w:r>
              <w:rPr>
                <w:rFonts w:cstheme="minorHAnsi"/>
                <w:i/>
                <w:iCs/>
                <w:color w:val="7030A0"/>
                <w:sz w:val="18"/>
                <w:szCs w:val="18"/>
              </w:rPr>
              <w:t xml:space="preserve"> </w:t>
            </w:r>
          </w:p>
          <w:p w14:paraId="25CB66D6" w14:textId="34448760" w:rsidR="00651EDC" w:rsidRDefault="00651EDC" w:rsidP="62BB218E">
            <w:pPr>
              <w:rPr>
                <w:i/>
                <w:iCs/>
                <w:sz w:val="18"/>
                <w:szCs w:val="18"/>
              </w:rPr>
            </w:pPr>
          </w:p>
          <w:p w14:paraId="7109810F" w14:textId="5DD79D32" w:rsidR="00651EDC" w:rsidRDefault="00651EDC" w:rsidP="0A887394">
            <w:pPr>
              <w:rPr>
                <w:i/>
                <w:iCs/>
                <w:sz w:val="18"/>
                <w:szCs w:val="18"/>
                <w:highlight w:val="yellow"/>
              </w:rPr>
            </w:pPr>
          </w:p>
          <w:p w14:paraId="12BAF91E" w14:textId="0B3D4960" w:rsidR="00651EDC" w:rsidRDefault="00651EDC" w:rsidP="62BB218E">
            <w:pPr>
              <w:rPr>
                <w:i/>
                <w:iCs/>
                <w:sz w:val="18"/>
                <w:szCs w:val="18"/>
              </w:rPr>
            </w:pPr>
          </w:p>
          <w:p w14:paraId="57514F4D" w14:textId="023CE37B" w:rsidR="00651EDC" w:rsidRDefault="00651EDC" w:rsidP="62BB218E">
            <w:pPr>
              <w:rPr>
                <w:i/>
                <w:iCs/>
                <w:sz w:val="18"/>
                <w:szCs w:val="18"/>
              </w:rPr>
            </w:pPr>
          </w:p>
          <w:p w14:paraId="09EE42EC" w14:textId="5466ED33" w:rsidR="00651EDC" w:rsidRDefault="00651EDC" w:rsidP="62BB218E">
            <w:pPr>
              <w:rPr>
                <w:i/>
                <w:iCs/>
                <w:sz w:val="18"/>
                <w:szCs w:val="18"/>
              </w:rPr>
            </w:pPr>
          </w:p>
          <w:p w14:paraId="30169A2E" w14:textId="01F66A2E" w:rsidR="00651EDC" w:rsidRDefault="00651EDC" w:rsidP="62BB218E">
            <w:pPr>
              <w:rPr>
                <w:i/>
                <w:iCs/>
                <w:sz w:val="18"/>
                <w:szCs w:val="18"/>
              </w:rPr>
            </w:pPr>
          </w:p>
          <w:p w14:paraId="220CAFBE" w14:textId="748488D9" w:rsidR="00651EDC" w:rsidRDefault="00651EDC" w:rsidP="62BB218E">
            <w:pPr>
              <w:rPr>
                <w:i/>
                <w:iCs/>
                <w:sz w:val="18"/>
                <w:szCs w:val="18"/>
              </w:rPr>
            </w:pPr>
          </w:p>
        </w:tc>
      </w:tr>
    </w:tbl>
    <w:p w14:paraId="738749B3" w14:textId="541D7B16" w:rsidR="62BB218E" w:rsidRDefault="62BB218E" w:rsidP="62BB218E">
      <w:pPr>
        <w:ind w:left="-426"/>
      </w:pPr>
    </w:p>
    <w:p w14:paraId="172B0AF0" w14:textId="36C9EDF5" w:rsidR="62BB218E" w:rsidRDefault="62BB218E" w:rsidP="62BB218E">
      <w:pPr>
        <w:ind w:left="-426"/>
      </w:pPr>
    </w:p>
    <w:p w14:paraId="41288559" w14:textId="7937BC22" w:rsidR="62BB218E" w:rsidRDefault="62BB218E" w:rsidP="62BB218E">
      <w:pPr>
        <w:ind w:left="-426"/>
      </w:pPr>
    </w:p>
    <w:p w14:paraId="32649AF1" w14:textId="6E84BA02" w:rsidR="62BB218E" w:rsidRDefault="62BB218E" w:rsidP="62BB218E">
      <w:pPr>
        <w:ind w:left="-426"/>
      </w:pPr>
    </w:p>
    <w:p w14:paraId="2E057123" w14:textId="0A72EAD3" w:rsidR="62BB218E" w:rsidRDefault="62BB218E" w:rsidP="62BB218E">
      <w:pPr>
        <w:ind w:left="-426"/>
      </w:pPr>
    </w:p>
    <w:p w14:paraId="7BB608A4" w14:textId="2D652AA0" w:rsidR="62BB218E" w:rsidRDefault="62BB218E" w:rsidP="62BB218E">
      <w:pPr>
        <w:ind w:left="-426"/>
      </w:pPr>
    </w:p>
    <w:tbl>
      <w:tblPr>
        <w:tblStyle w:val="TableGrid"/>
        <w:tblW w:w="0" w:type="auto"/>
        <w:tblInd w:w="-572" w:type="dxa"/>
        <w:tblLook w:val="04A0" w:firstRow="1" w:lastRow="0" w:firstColumn="1" w:lastColumn="0" w:noHBand="0" w:noVBand="1"/>
      </w:tblPr>
      <w:tblGrid>
        <w:gridCol w:w="1701"/>
        <w:gridCol w:w="2127"/>
        <w:gridCol w:w="5760"/>
      </w:tblGrid>
      <w:tr w:rsidR="00880011" w14:paraId="46E18731" w14:textId="77777777" w:rsidTr="18524ABF">
        <w:trPr>
          <w:trHeight w:val="949"/>
        </w:trPr>
        <w:tc>
          <w:tcPr>
            <w:tcW w:w="9588" w:type="dxa"/>
            <w:gridSpan w:val="3"/>
            <w:shd w:val="clear" w:color="auto" w:fill="FFF2CC" w:themeFill="accent4" w:themeFillTint="33"/>
            <w:vAlign w:val="center"/>
          </w:tcPr>
          <w:p w14:paraId="6F47DF35" w14:textId="4A37FFEB" w:rsidR="00DE71C9" w:rsidRDefault="00DE71C9" w:rsidP="00C30BB2">
            <w:pPr>
              <w:jc w:val="center"/>
            </w:pPr>
            <w:r>
              <w:rPr>
                <w:noProof/>
              </w:rPr>
              <mc:AlternateContent>
                <mc:Choice Requires="wps">
                  <w:drawing>
                    <wp:anchor distT="0" distB="0" distL="114300" distR="114300" simplePos="0" relativeHeight="251658244" behindDoc="1" locked="0" layoutInCell="1" allowOverlap="1" wp14:anchorId="6ECE2788" wp14:editId="007D41C7">
                      <wp:simplePos x="0" y="0"/>
                      <wp:positionH relativeFrom="column">
                        <wp:posOffset>-2538730</wp:posOffset>
                      </wp:positionH>
                      <wp:positionV relativeFrom="paragraph">
                        <wp:posOffset>-814070</wp:posOffset>
                      </wp:positionV>
                      <wp:extent cx="1054735" cy="577850"/>
                      <wp:effectExtent l="0" t="0" r="12065" b="12700"/>
                      <wp:wrapTight wrapText="bothSides">
                        <wp:wrapPolygon edited="0">
                          <wp:start x="390" y="0"/>
                          <wp:lineTo x="0" y="712"/>
                          <wp:lineTo x="0" y="21363"/>
                          <wp:lineTo x="21457" y="21363"/>
                          <wp:lineTo x="21457" y="712"/>
                          <wp:lineTo x="21067" y="0"/>
                          <wp:lineTo x="390" y="0"/>
                        </wp:wrapPolygon>
                      </wp:wrapTight>
                      <wp:docPr id="1182706284" name="Rectangle: Rounded Corners 1182706284"/>
                      <wp:cNvGraphicFramePr/>
                      <a:graphic xmlns:a="http://schemas.openxmlformats.org/drawingml/2006/main">
                        <a:graphicData uri="http://schemas.microsoft.com/office/word/2010/wordprocessingShape">
                          <wps:wsp>
                            <wps:cNvSpPr/>
                            <wps:spPr>
                              <a:xfrm>
                                <a:off x="0" y="0"/>
                                <a:ext cx="1054735" cy="577850"/>
                              </a:xfrm>
                              <a:prstGeom prst="round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7E7EA8BC" w14:textId="77777777" w:rsidR="007B0E27" w:rsidRPr="006B3A57" w:rsidRDefault="007B0E27" w:rsidP="007B0E27">
                                  <w:pPr>
                                    <w:jc w:val="center"/>
                                    <w:rPr>
                                      <w:sz w:val="24"/>
                                      <w:szCs w:val="24"/>
                                    </w:rPr>
                                  </w:pPr>
                                  <w:r w:rsidRPr="008443E2">
                                    <w:rPr>
                                      <w:b/>
                                      <w:bCs/>
                                      <w:sz w:val="24"/>
                                      <w:szCs w:val="24"/>
                                    </w:rPr>
                                    <w:t>Focus 2</w:t>
                                  </w:r>
                                  <w:r w:rsidRPr="006B3A57">
                                    <w:rPr>
                                      <w:sz w:val="24"/>
                                      <w:szCs w:val="24"/>
                                    </w:rPr>
                                    <w:t xml:space="preserve">   R</w:t>
                                  </w:r>
                                  <w:r>
                                    <w:rPr>
                                      <w:sz w:val="24"/>
                                      <w:szCs w:val="24"/>
                                    </w:rPr>
                                    <w:t>esponses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oundrect id="Rectangle: Rounded Corners 1182706284" style="position:absolute;left:0;text-align:left;margin-left:-199.9pt;margin-top:-64.1pt;width:83.05pt;height:45.5pt;z-index:-2516582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30" fillcolor="#4472c4 [3204]" strokecolor="#09101d [484]" strokeweight="1pt" arcsize="10923f" w14:anchorId="6ECE27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">
                      <v:stroke joinstyle="miter"/>
                      <v:textbox>
                        <w:txbxContent>
                          <w:p w:rsidRPr="006B3A57" w:rsidR="007B0E27" w:rsidP="007B0E27" w:rsidRDefault="007B0E27" w14:paraId="7E7EA8BC" w14:textId="77777777">
                            <w:pPr>
                              <w:jc w:val="center"/>
                              <w:rPr>
                                <w:sz w:val="24"/>
                                <w:szCs w:val="24"/>
                              </w:rPr>
                            </w:pPr>
                            <w:r w:rsidRPr="008443E2">
                              <w:rPr>
                                <w:b/>
                                <w:bCs/>
                                <w:sz w:val="24"/>
                                <w:szCs w:val="24"/>
                              </w:rPr>
                              <w:t>Focus 2</w:t>
                            </w:r>
                            <w:r w:rsidRPr="006B3A57">
                              <w:rPr>
                                <w:sz w:val="24"/>
                                <w:szCs w:val="24"/>
                              </w:rPr>
                              <w:t xml:space="preserve">   R</w:t>
                            </w:r>
                            <w:r>
                              <w:rPr>
                                <w:sz w:val="24"/>
                                <w:szCs w:val="24"/>
                              </w:rPr>
                              <w:t>esponses</w:t>
                            </w:r>
                          </w:p>
                        </w:txbxContent>
                      </v:textbox>
                      <w10:wrap type="tight"/>
                    </v:roundrect>
                  </w:pict>
                </mc:Fallback>
              </mc:AlternateContent>
            </w:r>
            <w:r w:rsidR="003D0916">
              <w:br w:type="page"/>
            </w:r>
          </w:p>
          <w:p w14:paraId="18EFFB89" w14:textId="6709844A" w:rsidR="00880011" w:rsidRDefault="000A4DD3" w:rsidP="000A4DD3">
            <w:r>
              <w:rPr>
                <w:rFonts w:cstheme="minorHAnsi"/>
                <w:b/>
                <w:sz w:val="36"/>
                <w:szCs w:val="36"/>
              </w:rPr>
              <w:t xml:space="preserve">            </w:t>
            </w:r>
            <w:r w:rsidRPr="00FB0675">
              <w:rPr>
                <w:rFonts w:cstheme="minorHAnsi"/>
                <w:b/>
                <w:sz w:val="36"/>
                <w:szCs w:val="36"/>
              </w:rPr>
              <w:t>Embed</w:t>
            </w:r>
            <w:r>
              <w:rPr>
                <w:rFonts w:cstheme="minorHAnsi"/>
                <w:b/>
                <w:sz w:val="36"/>
                <w:szCs w:val="36"/>
              </w:rPr>
              <w:t>ding your practice</w:t>
            </w:r>
          </w:p>
        </w:tc>
      </w:tr>
      <w:tr w:rsidR="000A4DD3" w14:paraId="0F8D7A94" w14:textId="77777777" w:rsidTr="18524ABF">
        <w:trPr>
          <w:trHeight w:val="325"/>
        </w:trPr>
        <w:tc>
          <w:tcPr>
            <w:tcW w:w="9588" w:type="dxa"/>
            <w:gridSpan w:val="3"/>
            <w:shd w:val="clear" w:color="auto" w:fill="FFF2CC" w:themeFill="accent4" w:themeFillTint="33"/>
            <w:vAlign w:val="center"/>
          </w:tcPr>
          <w:p w14:paraId="79B0D2A2" w14:textId="4E94F934" w:rsidR="000A4DD3" w:rsidRPr="000A4DD3" w:rsidRDefault="000A4DD3" w:rsidP="000A4DD3">
            <w:pPr>
              <w:jc w:val="center"/>
              <w:rPr>
                <w:b/>
                <w:bCs/>
                <w:sz w:val="24"/>
                <w:szCs w:val="24"/>
              </w:rPr>
            </w:pPr>
            <w:r w:rsidRPr="00C30BB2">
              <w:rPr>
                <w:b/>
                <w:bCs/>
                <w:sz w:val="24"/>
                <w:szCs w:val="24"/>
              </w:rPr>
              <w:t>2B: Responses Trainee’s observation of teacher</w:t>
            </w:r>
          </w:p>
        </w:tc>
      </w:tr>
      <w:tr w:rsidR="62BB218E" w14:paraId="199BBE2C" w14:textId="77777777" w:rsidTr="18524ABF">
        <w:trPr>
          <w:trHeight w:val="796"/>
        </w:trPr>
        <w:tc>
          <w:tcPr>
            <w:tcW w:w="1701" w:type="dxa"/>
          </w:tcPr>
          <w:p w14:paraId="52034A04" w14:textId="16E09F7E" w:rsidR="62BB218E" w:rsidRDefault="00C30BB2" w:rsidP="62BB218E">
            <w:pPr>
              <w:pStyle w:val="Default"/>
              <w:rPr>
                <w:rFonts w:asciiTheme="minorHAnsi" w:hAnsiTheme="minorHAnsi" w:cstheme="minorBidi"/>
                <w:b/>
                <w:bCs/>
                <w:sz w:val="28"/>
                <w:szCs w:val="28"/>
              </w:rPr>
            </w:pPr>
            <w:r w:rsidRPr="00C30BB2">
              <w:rPr>
                <w:rFonts w:asciiTheme="minorHAnsi" w:hAnsiTheme="minorHAnsi" w:cstheme="minorBidi"/>
                <w:b/>
                <w:bCs/>
                <w:sz w:val="28"/>
                <w:szCs w:val="28"/>
              </w:rPr>
              <w:t>Area:</w:t>
            </w:r>
          </w:p>
        </w:tc>
        <w:tc>
          <w:tcPr>
            <w:tcW w:w="7887" w:type="dxa"/>
            <w:gridSpan w:val="2"/>
          </w:tcPr>
          <w:p w14:paraId="10B43B3B" w14:textId="40ED0418" w:rsidR="62BB218E" w:rsidRPr="003D0916" w:rsidRDefault="62BB218E" w:rsidP="62BB218E">
            <w:pPr>
              <w:rPr>
                <w:color w:val="7030A0"/>
              </w:rPr>
            </w:pPr>
            <w:r w:rsidRPr="003D0916">
              <w:rPr>
                <w:color w:val="7030A0"/>
              </w:rPr>
              <w:t>Encouraging Engagement</w:t>
            </w:r>
          </w:p>
          <w:p w14:paraId="75F36286" w14:textId="435B28A1" w:rsidR="62BB218E" w:rsidRDefault="62BB218E" w:rsidP="18524ABF">
            <w:pPr>
              <w:rPr>
                <w:b/>
                <w:bCs/>
                <w:i/>
                <w:iCs/>
                <w:color w:val="7030A0"/>
              </w:rPr>
            </w:pPr>
            <w:r w:rsidRPr="18524ABF">
              <w:rPr>
                <w:color w:val="7030A0"/>
              </w:rPr>
              <w:t xml:space="preserve">Examples may </w:t>
            </w:r>
            <w:proofErr w:type="gramStart"/>
            <w:r w:rsidRPr="18524ABF">
              <w:rPr>
                <w:color w:val="7030A0"/>
              </w:rPr>
              <w:t>include:</w:t>
            </w:r>
            <w:proofErr w:type="gramEnd"/>
            <w:r w:rsidRPr="18524ABF">
              <w:rPr>
                <w:color w:val="7030A0"/>
              </w:rPr>
              <w:t xml:space="preserve"> whole class teaching, small group work, transitions etc.</w:t>
            </w:r>
          </w:p>
        </w:tc>
      </w:tr>
      <w:tr w:rsidR="00B110B9" w14:paraId="64BC9CDB" w14:textId="77777777" w:rsidTr="18524ABF">
        <w:trPr>
          <w:trHeight w:val="570"/>
        </w:trPr>
        <w:tc>
          <w:tcPr>
            <w:tcW w:w="1701" w:type="dxa"/>
          </w:tcPr>
          <w:p w14:paraId="771F411C" w14:textId="0DD1EC5C" w:rsidR="00B110B9" w:rsidRPr="62BB218E" w:rsidRDefault="00B110B9" w:rsidP="00B110B9">
            <w:pPr>
              <w:pStyle w:val="Default"/>
              <w:rPr>
                <w:rFonts w:asciiTheme="minorHAnsi" w:hAnsiTheme="minorHAnsi" w:cstheme="minorBidi"/>
                <w:b/>
                <w:bCs/>
                <w:sz w:val="28"/>
                <w:szCs w:val="28"/>
              </w:rPr>
            </w:pPr>
            <w:r w:rsidRPr="62BB218E">
              <w:rPr>
                <w:rFonts w:ascii="Calibri" w:eastAsia="Calibri" w:hAnsi="Calibri" w:cs="Calibri"/>
                <w:b/>
                <w:bCs/>
                <w:color w:val="000000" w:themeColor="text1"/>
                <w:sz w:val="28"/>
                <w:szCs w:val="28"/>
              </w:rPr>
              <w:t>Step</w:t>
            </w:r>
          </w:p>
        </w:tc>
        <w:tc>
          <w:tcPr>
            <w:tcW w:w="2127" w:type="dxa"/>
          </w:tcPr>
          <w:p w14:paraId="0511BAFF" w14:textId="49652C02" w:rsidR="00B110B9" w:rsidRPr="62BB218E" w:rsidRDefault="00B110B9" w:rsidP="00B110B9">
            <w:pPr>
              <w:rPr>
                <w:i/>
                <w:iCs/>
                <w:color w:val="7030A0"/>
                <w:sz w:val="18"/>
                <w:szCs w:val="18"/>
              </w:rPr>
            </w:pPr>
            <w:r w:rsidRPr="62BB218E">
              <w:rPr>
                <w:rFonts w:ascii="Calibri" w:eastAsia="Calibri" w:hAnsi="Calibri" w:cs="Calibri"/>
                <w:b/>
                <w:bCs/>
                <w:color w:val="000000" w:themeColor="text1"/>
                <w:sz w:val="28"/>
                <w:szCs w:val="28"/>
              </w:rPr>
              <w:t>Guidance</w:t>
            </w:r>
          </w:p>
        </w:tc>
        <w:tc>
          <w:tcPr>
            <w:tcW w:w="5760" w:type="dxa"/>
          </w:tcPr>
          <w:p w14:paraId="143F8ACD" w14:textId="49563778" w:rsidR="00B110B9" w:rsidRPr="62BB218E" w:rsidRDefault="00B110B9" w:rsidP="00B110B9">
            <w:pPr>
              <w:rPr>
                <w:i/>
                <w:iCs/>
                <w:sz w:val="18"/>
                <w:szCs w:val="18"/>
              </w:rPr>
            </w:pPr>
            <w:r w:rsidRPr="62BB218E">
              <w:rPr>
                <w:rFonts w:ascii="Calibri" w:eastAsia="Calibri" w:hAnsi="Calibri" w:cs="Calibri"/>
                <w:i/>
                <w:iCs/>
                <w:color w:val="000000" w:themeColor="text1"/>
                <w:sz w:val="28"/>
                <w:szCs w:val="28"/>
              </w:rPr>
              <w:t>Notes</w:t>
            </w:r>
          </w:p>
        </w:tc>
      </w:tr>
      <w:tr w:rsidR="00E77054" w14:paraId="764A2E46" w14:textId="77777777" w:rsidTr="18524ABF">
        <w:trPr>
          <w:trHeight w:val="570"/>
        </w:trPr>
        <w:tc>
          <w:tcPr>
            <w:tcW w:w="1701" w:type="dxa"/>
            <w:vMerge w:val="restart"/>
          </w:tcPr>
          <w:p w14:paraId="12F3BB87" w14:textId="780FAA9C" w:rsidR="00E77054" w:rsidRDefault="00E77054" w:rsidP="62BB218E">
            <w:pPr>
              <w:pStyle w:val="Default"/>
              <w:rPr>
                <w:rFonts w:asciiTheme="minorHAnsi" w:hAnsiTheme="minorHAnsi" w:cstheme="minorBidi"/>
                <w:b/>
                <w:bCs/>
                <w:sz w:val="28"/>
                <w:szCs w:val="28"/>
              </w:rPr>
            </w:pPr>
            <w:r w:rsidRPr="62BB218E">
              <w:rPr>
                <w:rFonts w:asciiTheme="minorHAnsi" w:hAnsiTheme="minorHAnsi" w:cstheme="minorBidi"/>
                <w:b/>
                <w:bCs/>
                <w:sz w:val="28"/>
                <w:szCs w:val="28"/>
              </w:rPr>
              <w:t>Observing an expert colleague</w:t>
            </w:r>
          </w:p>
          <w:p w14:paraId="2E03B402" w14:textId="77777777" w:rsidR="00E77054" w:rsidRDefault="00E77054" w:rsidP="62BB218E">
            <w:pPr>
              <w:pStyle w:val="Default"/>
              <w:rPr>
                <w:rFonts w:asciiTheme="minorHAnsi" w:hAnsiTheme="minorHAnsi" w:cstheme="minorBidi"/>
                <w:sz w:val="20"/>
                <w:szCs w:val="20"/>
              </w:rPr>
            </w:pPr>
            <w:proofErr w:type="gramStart"/>
            <w:r w:rsidRPr="62BB218E">
              <w:rPr>
                <w:rFonts w:asciiTheme="minorHAnsi" w:hAnsiTheme="minorHAnsi" w:cstheme="minorBidi"/>
                <w:sz w:val="20"/>
                <w:szCs w:val="20"/>
              </w:rPr>
              <w:t>e.g.</w:t>
            </w:r>
            <w:proofErr w:type="gramEnd"/>
            <w:r w:rsidRPr="62BB218E">
              <w:rPr>
                <w:rFonts w:asciiTheme="minorHAnsi" w:hAnsiTheme="minorHAnsi" w:cstheme="minorBidi"/>
                <w:sz w:val="20"/>
                <w:szCs w:val="20"/>
              </w:rPr>
              <w:t xml:space="preserve"> class teacher/</w:t>
            </w:r>
          </w:p>
          <w:p w14:paraId="755D0ECE" w14:textId="77777777" w:rsidR="00E77054" w:rsidRDefault="00E77054" w:rsidP="62BB218E">
            <w:pPr>
              <w:pStyle w:val="Default"/>
              <w:rPr>
                <w:rFonts w:asciiTheme="minorHAnsi" w:hAnsiTheme="minorHAnsi" w:cstheme="minorBidi"/>
                <w:sz w:val="20"/>
                <w:szCs w:val="20"/>
              </w:rPr>
            </w:pPr>
            <w:r w:rsidRPr="62BB218E">
              <w:rPr>
                <w:rFonts w:asciiTheme="minorHAnsi" w:hAnsiTheme="minorHAnsi" w:cstheme="minorBidi"/>
                <w:sz w:val="20"/>
                <w:szCs w:val="20"/>
              </w:rPr>
              <w:t>subject lead/</w:t>
            </w:r>
          </w:p>
          <w:p w14:paraId="44EA2E57" w14:textId="77777777" w:rsidR="00E77054" w:rsidRDefault="00E77054" w:rsidP="62BB218E">
            <w:pPr>
              <w:pStyle w:val="Default"/>
              <w:rPr>
                <w:rFonts w:asciiTheme="minorHAnsi" w:hAnsiTheme="minorHAnsi" w:cstheme="minorBidi"/>
                <w:sz w:val="20"/>
                <w:szCs w:val="20"/>
              </w:rPr>
            </w:pPr>
            <w:r w:rsidRPr="62BB218E">
              <w:rPr>
                <w:rFonts w:asciiTheme="minorHAnsi" w:hAnsiTheme="minorHAnsi" w:cstheme="minorBidi"/>
                <w:sz w:val="20"/>
                <w:szCs w:val="20"/>
              </w:rPr>
              <w:t>mentor/</w:t>
            </w:r>
          </w:p>
          <w:p w14:paraId="0EFB7282" w14:textId="77777777" w:rsidR="00E77054" w:rsidRDefault="00E77054" w:rsidP="62BB218E">
            <w:pPr>
              <w:pStyle w:val="Default"/>
              <w:rPr>
                <w:rFonts w:asciiTheme="minorHAnsi" w:hAnsiTheme="minorHAnsi" w:cstheme="minorBidi"/>
                <w:sz w:val="20"/>
                <w:szCs w:val="20"/>
              </w:rPr>
            </w:pPr>
            <w:r w:rsidRPr="62BB218E">
              <w:rPr>
                <w:rFonts w:asciiTheme="minorHAnsi" w:hAnsiTheme="minorHAnsi" w:cstheme="minorBidi"/>
                <w:sz w:val="20"/>
                <w:szCs w:val="20"/>
              </w:rPr>
              <w:t>external specialist/</w:t>
            </w:r>
          </w:p>
          <w:p w14:paraId="45C1E3FF" w14:textId="3BD119D4" w:rsidR="00E77054" w:rsidRPr="62BB218E" w:rsidRDefault="00E77054" w:rsidP="0082038B">
            <w:pPr>
              <w:pStyle w:val="Default"/>
              <w:rPr>
                <w:rFonts w:asciiTheme="minorHAnsi" w:hAnsiTheme="minorHAnsi" w:cstheme="minorBidi"/>
                <w:b/>
                <w:bCs/>
                <w:sz w:val="28"/>
                <w:szCs w:val="28"/>
              </w:rPr>
            </w:pPr>
            <w:r w:rsidRPr="62BB218E">
              <w:rPr>
                <w:rFonts w:asciiTheme="minorHAnsi" w:hAnsiTheme="minorHAnsi" w:cstheme="minorBidi"/>
                <w:sz w:val="20"/>
                <w:szCs w:val="20"/>
              </w:rPr>
              <w:t>subject specialist</w:t>
            </w:r>
          </w:p>
          <w:p w14:paraId="28FCDEF2" w14:textId="2ED00DC2" w:rsidR="00E77054" w:rsidRDefault="00E77054" w:rsidP="62BB218E">
            <w:pPr>
              <w:pStyle w:val="Default"/>
              <w:rPr>
                <w:rFonts w:asciiTheme="minorHAnsi" w:hAnsiTheme="minorHAnsi" w:cstheme="minorBidi"/>
                <w:sz w:val="20"/>
                <w:szCs w:val="20"/>
              </w:rPr>
            </w:pPr>
            <w:r w:rsidRPr="62BB218E">
              <w:rPr>
                <w:rFonts w:asciiTheme="minorHAnsi" w:hAnsiTheme="minorHAnsi" w:cstheme="minorBidi"/>
                <w:b/>
                <w:bCs/>
                <w:sz w:val="28"/>
                <w:szCs w:val="28"/>
              </w:rPr>
              <w:t xml:space="preserve"> </w:t>
            </w:r>
          </w:p>
        </w:tc>
        <w:tc>
          <w:tcPr>
            <w:tcW w:w="2127" w:type="dxa"/>
          </w:tcPr>
          <w:p w14:paraId="5418F52C" w14:textId="4C299F01" w:rsidR="00E77054" w:rsidRDefault="00E77054" w:rsidP="62BB218E">
            <w:pPr>
              <w:rPr>
                <w:i/>
                <w:iCs/>
                <w:color w:val="7030A0"/>
                <w:sz w:val="18"/>
                <w:szCs w:val="18"/>
              </w:rPr>
            </w:pPr>
            <w:r w:rsidRPr="62BB218E">
              <w:rPr>
                <w:i/>
                <w:iCs/>
                <w:color w:val="7030A0"/>
                <w:sz w:val="18"/>
                <w:szCs w:val="18"/>
              </w:rPr>
              <w:t>How does the expert colleague....</w:t>
            </w:r>
          </w:p>
          <w:p w14:paraId="5EC8ED32" w14:textId="3DDDD6D1" w:rsidR="00E77054" w:rsidRDefault="00E77054" w:rsidP="62BB218E">
            <w:pPr>
              <w:rPr>
                <w:i/>
                <w:iCs/>
                <w:color w:val="7030A0"/>
                <w:sz w:val="18"/>
                <w:szCs w:val="18"/>
              </w:rPr>
            </w:pPr>
          </w:p>
        </w:tc>
        <w:tc>
          <w:tcPr>
            <w:tcW w:w="5760" w:type="dxa"/>
            <w:vMerge w:val="restart"/>
          </w:tcPr>
          <w:p w14:paraId="03056D18" w14:textId="3336EDBC" w:rsidR="00E77054" w:rsidRDefault="00E77054" w:rsidP="005B6CBF">
            <w:pPr>
              <w:rPr>
                <w:i/>
                <w:iCs/>
                <w:sz w:val="18"/>
                <w:szCs w:val="18"/>
              </w:rPr>
            </w:pPr>
            <w:r w:rsidRPr="62BB218E">
              <w:rPr>
                <w:i/>
                <w:iCs/>
                <w:sz w:val="18"/>
                <w:szCs w:val="18"/>
              </w:rPr>
              <w:t xml:space="preserve">Trainee records key focal points </w:t>
            </w:r>
          </w:p>
          <w:p w14:paraId="1FBBD868" w14:textId="3530D4AD" w:rsidR="00E77054" w:rsidRDefault="00E77054" w:rsidP="62BB218E">
            <w:pPr>
              <w:rPr>
                <w:i/>
                <w:iCs/>
                <w:sz w:val="18"/>
                <w:szCs w:val="18"/>
              </w:rPr>
            </w:pPr>
          </w:p>
        </w:tc>
      </w:tr>
      <w:tr w:rsidR="00E77054" w14:paraId="0D3AE8BB" w14:textId="77777777" w:rsidTr="18524ABF">
        <w:trPr>
          <w:trHeight w:val="570"/>
        </w:trPr>
        <w:tc>
          <w:tcPr>
            <w:tcW w:w="1701" w:type="dxa"/>
            <w:vMerge/>
          </w:tcPr>
          <w:p w14:paraId="475DE473" w14:textId="77777777" w:rsidR="00E77054" w:rsidRDefault="00E77054"/>
        </w:tc>
        <w:tc>
          <w:tcPr>
            <w:tcW w:w="2127" w:type="dxa"/>
          </w:tcPr>
          <w:p w14:paraId="4CF2E036" w14:textId="7330EC52" w:rsidR="00E77054" w:rsidRDefault="00E77054" w:rsidP="62BB218E">
            <w:pPr>
              <w:rPr>
                <w:i/>
                <w:iCs/>
                <w:color w:val="7030A0"/>
                <w:sz w:val="18"/>
                <w:szCs w:val="18"/>
              </w:rPr>
            </w:pPr>
            <w:r w:rsidRPr="62BB218E">
              <w:rPr>
                <w:i/>
                <w:iCs/>
                <w:color w:val="7030A0"/>
                <w:sz w:val="18"/>
                <w:szCs w:val="18"/>
              </w:rPr>
              <w:t>Use praise to encourage engagement</w:t>
            </w:r>
          </w:p>
        </w:tc>
        <w:tc>
          <w:tcPr>
            <w:tcW w:w="5760" w:type="dxa"/>
            <w:vMerge/>
          </w:tcPr>
          <w:p w14:paraId="6C2825E5" w14:textId="77777777" w:rsidR="00E77054" w:rsidRDefault="00E77054"/>
        </w:tc>
      </w:tr>
      <w:tr w:rsidR="00E77054" w14:paraId="52AA1DA5" w14:textId="77777777" w:rsidTr="18524ABF">
        <w:trPr>
          <w:trHeight w:val="570"/>
        </w:trPr>
        <w:tc>
          <w:tcPr>
            <w:tcW w:w="1701" w:type="dxa"/>
            <w:vMerge/>
          </w:tcPr>
          <w:p w14:paraId="5A4EEEF6" w14:textId="77777777" w:rsidR="00E77054" w:rsidRDefault="00E77054"/>
        </w:tc>
        <w:tc>
          <w:tcPr>
            <w:tcW w:w="2127" w:type="dxa"/>
          </w:tcPr>
          <w:p w14:paraId="19AEB81B" w14:textId="58814C58" w:rsidR="00E77054" w:rsidRDefault="00E77054" w:rsidP="62BB218E">
            <w:pPr>
              <w:rPr>
                <w:i/>
                <w:iCs/>
                <w:color w:val="7030A0"/>
                <w:sz w:val="18"/>
                <w:szCs w:val="18"/>
              </w:rPr>
            </w:pPr>
            <w:r w:rsidRPr="62BB218E">
              <w:rPr>
                <w:i/>
                <w:iCs/>
                <w:color w:val="7030A0"/>
                <w:sz w:val="18"/>
                <w:szCs w:val="18"/>
              </w:rPr>
              <w:t>Use verbal and non-verbal communication to engage pupils</w:t>
            </w:r>
          </w:p>
        </w:tc>
        <w:tc>
          <w:tcPr>
            <w:tcW w:w="5760" w:type="dxa"/>
            <w:vMerge/>
          </w:tcPr>
          <w:p w14:paraId="0C1BE5D1" w14:textId="77777777" w:rsidR="00E77054" w:rsidRDefault="00E77054"/>
        </w:tc>
      </w:tr>
      <w:tr w:rsidR="00E77054" w14:paraId="01EC853F" w14:textId="77777777" w:rsidTr="18524ABF">
        <w:trPr>
          <w:trHeight w:val="570"/>
        </w:trPr>
        <w:tc>
          <w:tcPr>
            <w:tcW w:w="1701" w:type="dxa"/>
            <w:vMerge/>
          </w:tcPr>
          <w:p w14:paraId="67117A23" w14:textId="77777777" w:rsidR="00E77054" w:rsidRDefault="00E77054"/>
        </w:tc>
        <w:tc>
          <w:tcPr>
            <w:tcW w:w="2127" w:type="dxa"/>
          </w:tcPr>
          <w:p w14:paraId="140717E4" w14:textId="6DBBA364" w:rsidR="00E77054" w:rsidRDefault="00E77054" w:rsidP="62BB218E">
            <w:pPr>
              <w:rPr>
                <w:i/>
                <w:iCs/>
                <w:color w:val="7030A0"/>
                <w:sz w:val="18"/>
                <w:szCs w:val="18"/>
              </w:rPr>
            </w:pPr>
            <w:r w:rsidRPr="62BB218E">
              <w:rPr>
                <w:i/>
                <w:iCs/>
                <w:color w:val="7030A0"/>
                <w:sz w:val="18"/>
                <w:szCs w:val="18"/>
              </w:rPr>
              <w:t>Refer to behaviour expectations</w:t>
            </w:r>
          </w:p>
        </w:tc>
        <w:tc>
          <w:tcPr>
            <w:tcW w:w="5760" w:type="dxa"/>
            <w:vMerge/>
          </w:tcPr>
          <w:p w14:paraId="7F5B796F" w14:textId="77777777" w:rsidR="00E77054" w:rsidRDefault="00E77054"/>
        </w:tc>
      </w:tr>
      <w:tr w:rsidR="00E77054" w14:paraId="77A8FD7A" w14:textId="77777777" w:rsidTr="18524ABF">
        <w:trPr>
          <w:trHeight w:val="570"/>
        </w:trPr>
        <w:tc>
          <w:tcPr>
            <w:tcW w:w="1701" w:type="dxa"/>
            <w:vMerge/>
          </w:tcPr>
          <w:p w14:paraId="4053E8FA" w14:textId="77777777" w:rsidR="00E77054" w:rsidRDefault="00E77054"/>
        </w:tc>
        <w:tc>
          <w:tcPr>
            <w:tcW w:w="2127" w:type="dxa"/>
          </w:tcPr>
          <w:p w14:paraId="6D807C67" w14:textId="7561D7FE" w:rsidR="00E77054" w:rsidRDefault="00E77054" w:rsidP="62BB218E">
            <w:pPr>
              <w:rPr>
                <w:i/>
                <w:iCs/>
                <w:color w:val="7030A0"/>
                <w:sz w:val="18"/>
                <w:szCs w:val="18"/>
              </w:rPr>
            </w:pPr>
            <w:r w:rsidRPr="62BB218E">
              <w:rPr>
                <w:i/>
                <w:iCs/>
                <w:color w:val="7030A0"/>
                <w:sz w:val="18"/>
                <w:szCs w:val="18"/>
              </w:rPr>
              <w:t>Move around the room to monitor and promote engagement</w:t>
            </w:r>
          </w:p>
        </w:tc>
        <w:tc>
          <w:tcPr>
            <w:tcW w:w="5760" w:type="dxa"/>
            <w:vMerge/>
          </w:tcPr>
          <w:p w14:paraId="743B4FFF" w14:textId="77777777" w:rsidR="00E77054" w:rsidRDefault="00E77054"/>
        </w:tc>
      </w:tr>
      <w:tr w:rsidR="00E77054" w14:paraId="43F0355E" w14:textId="77777777" w:rsidTr="18524ABF">
        <w:trPr>
          <w:trHeight w:val="287"/>
        </w:trPr>
        <w:tc>
          <w:tcPr>
            <w:tcW w:w="1701" w:type="dxa"/>
            <w:vMerge/>
          </w:tcPr>
          <w:p w14:paraId="2B37F959" w14:textId="77777777" w:rsidR="00E77054" w:rsidRDefault="00E77054"/>
        </w:tc>
        <w:tc>
          <w:tcPr>
            <w:tcW w:w="2127" w:type="dxa"/>
          </w:tcPr>
          <w:p w14:paraId="53CF6A08" w14:textId="38C8C479" w:rsidR="00E77054" w:rsidRDefault="00E77054" w:rsidP="62BB218E">
            <w:pPr>
              <w:rPr>
                <w:i/>
                <w:iCs/>
                <w:color w:val="7030A0"/>
                <w:sz w:val="18"/>
                <w:szCs w:val="18"/>
              </w:rPr>
            </w:pPr>
            <w:r w:rsidRPr="62BB218E">
              <w:rPr>
                <w:i/>
                <w:iCs/>
                <w:color w:val="7030A0"/>
                <w:sz w:val="18"/>
                <w:szCs w:val="18"/>
              </w:rPr>
              <w:t>Address low-level, off-task behaviours</w:t>
            </w:r>
          </w:p>
        </w:tc>
        <w:tc>
          <w:tcPr>
            <w:tcW w:w="5760" w:type="dxa"/>
            <w:vMerge/>
          </w:tcPr>
          <w:p w14:paraId="438978F8" w14:textId="77777777" w:rsidR="00E77054" w:rsidRDefault="00E77054"/>
        </w:tc>
      </w:tr>
      <w:tr w:rsidR="00E77054" w14:paraId="22CD2E85" w14:textId="77777777" w:rsidTr="18524ABF">
        <w:trPr>
          <w:trHeight w:val="287"/>
        </w:trPr>
        <w:tc>
          <w:tcPr>
            <w:tcW w:w="1701" w:type="dxa"/>
            <w:vMerge/>
          </w:tcPr>
          <w:p w14:paraId="2FC2B88A" w14:textId="77777777" w:rsidR="00E77054" w:rsidRDefault="00E77054"/>
        </w:tc>
        <w:tc>
          <w:tcPr>
            <w:tcW w:w="2127" w:type="dxa"/>
          </w:tcPr>
          <w:p w14:paraId="5C2E405A" w14:textId="023CCBEF" w:rsidR="00E77054" w:rsidRPr="62BB218E" w:rsidRDefault="0C71D64A" w:rsidP="18524ABF">
            <w:pPr>
              <w:rPr>
                <w:i/>
                <w:iCs/>
                <w:color w:val="7030A0"/>
                <w:sz w:val="18"/>
                <w:szCs w:val="18"/>
              </w:rPr>
            </w:pPr>
            <w:r w:rsidRPr="18524ABF">
              <w:rPr>
                <w:i/>
                <w:iCs/>
                <w:color w:val="7030A0"/>
                <w:sz w:val="18"/>
                <w:szCs w:val="18"/>
              </w:rPr>
              <w:t>The above list is not exhaustive, make notes on any other aspects linked to the focus area that you noticed</w:t>
            </w:r>
          </w:p>
        </w:tc>
        <w:tc>
          <w:tcPr>
            <w:tcW w:w="5760" w:type="dxa"/>
            <w:vMerge/>
          </w:tcPr>
          <w:p w14:paraId="75679BB4" w14:textId="77777777" w:rsidR="00E77054" w:rsidRDefault="00E77054"/>
        </w:tc>
      </w:tr>
      <w:tr w:rsidR="62BB218E" w14:paraId="118F7D60" w14:textId="77777777" w:rsidTr="18524ABF">
        <w:trPr>
          <w:trHeight w:val="1886"/>
        </w:trPr>
        <w:tc>
          <w:tcPr>
            <w:tcW w:w="1701" w:type="dxa"/>
          </w:tcPr>
          <w:p w14:paraId="4E98B511" w14:textId="3E078A8A" w:rsidR="62BB218E" w:rsidRDefault="62BB218E" w:rsidP="62BB218E">
            <w:pPr>
              <w:pStyle w:val="Default"/>
              <w:rPr>
                <w:rFonts w:asciiTheme="minorHAnsi" w:hAnsiTheme="minorHAnsi" w:cstheme="minorBidi"/>
                <w:b/>
                <w:bCs/>
                <w:sz w:val="28"/>
                <w:szCs w:val="28"/>
              </w:rPr>
            </w:pPr>
            <w:r w:rsidRPr="62BB218E">
              <w:rPr>
                <w:rFonts w:asciiTheme="minorHAnsi" w:hAnsiTheme="minorHAnsi" w:cstheme="minorBidi"/>
                <w:b/>
                <w:bCs/>
                <w:sz w:val="28"/>
                <w:szCs w:val="28"/>
              </w:rPr>
              <w:t>Analyse</w:t>
            </w:r>
          </w:p>
        </w:tc>
        <w:tc>
          <w:tcPr>
            <w:tcW w:w="2127" w:type="dxa"/>
          </w:tcPr>
          <w:p w14:paraId="35209B4F" w14:textId="5AF8C946" w:rsidR="62BB218E" w:rsidRDefault="62BB218E" w:rsidP="18524ABF">
            <w:pPr>
              <w:rPr>
                <w:i/>
                <w:iCs/>
                <w:color w:val="7030A0"/>
                <w:sz w:val="18"/>
                <w:szCs w:val="18"/>
              </w:rPr>
            </w:pPr>
            <w:r w:rsidRPr="18524ABF">
              <w:rPr>
                <w:i/>
                <w:iCs/>
                <w:color w:val="7030A0"/>
                <w:sz w:val="18"/>
                <w:szCs w:val="18"/>
              </w:rPr>
              <w:t>Can you identify any differences between compliant behaviour and engagement</w:t>
            </w:r>
            <w:r w:rsidR="25C68BD7" w:rsidRPr="18524ABF">
              <w:rPr>
                <w:i/>
                <w:iCs/>
                <w:color w:val="7030A0"/>
                <w:sz w:val="18"/>
                <w:szCs w:val="18"/>
              </w:rPr>
              <w:t>?</w:t>
            </w:r>
          </w:p>
          <w:p w14:paraId="69FFF157" w14:textId="38B302F7" w:rsidR="62BB218E" w:rsidRDefault="62BB218E" w:rsidP="62BB218E">
            <w:pPr>
              <w:rPr>
                <w:i/>
                <w:iCs/>
                <w:color w:val="7030A0"/>
                <w:sz w:val="18"/>
                <w:szCs w:val="18"/>
              </w:rPr>
            </w:pPr>
          </w:p>
        </w:tc>
        <w:tc>
          <w:tcPr>
            <w:tcW w:w="5760" w:type="dxa"/>
          </w:tcPr>
          <w:p w14:paraId="6C9E9EEA" w14:textId="0D698DE2" w:rsidR="62BB218E" w:rsidRDefault="62BB218E" w:rsidP="62BB218E">
            <w:pPr>
              <w:rPr>
                <w:i/>
                <w:iCs/>
                <w:sz w:val="18"/>
                <w:szCs w:val="18"/>
              </w:rPr>
            </w:pPr>
          </w:p>
          <w:p w14:paraId="6F7BAF68" w14:textId="7493D1E4" w:rsidR="62BB218E" w:rsidRDefault="62BB218E" w:rsidP="62BB218E">
            <w:pPr>
              <w:rPr>
                <w:i/>
                <w:iCs/>
                <w:sz w:val="18"/>
                <w:szCs w:val="18"/>
              </w:rPr>
            </w:pPr>
          </w:p>
          <w:p w14:paraId="02A16E78" w14:textId="0FABC419" w:rsidR="62BB218E" w:rsidRDefault="62BB218E" w:rsidP="62BB218E">
            <w:pPr>
              <w:rPr>
                <w:i/>
                <w:iCs/>
                <w:sz w:val="18"/>
                <w:szCs w:val="18"/>
              </w:rPr>
            </w:pPr>
          </w:p>
          <w:p w14:paraId="78246A50" w14:textId="749E5185" w:rsidR="62BB218E" w:rsidRDefault="62BB218E" w:rsidP="62BB218E">
            <w:pPr>
              <w:rPr>
                <w:i/>
                <w:iCs/>
                <w:sz w:val="18"/>
                <w:szCs w:val="18"/>
              </w:rPr>
            </w:pPr>
          </w:p>
          <w:p w14:paraId="4DE0CFD1" w14:textId="37E1BC82" w:rsidR="62BB218E" w:rsidRDefault="62BB218E" w:rsidP="62BB218E">
            <w:pPr>
              <w:rPr>
                <w:i/>
                <w:iCs/>
                <w:sz w:val="18"/>
                <w:szCs w:val="18"/>
              </w:rPr>
            </w:pPr>
          </w:p>
          <w:p w14:paraId="15786265" w14:textId="4B86816B" w:rsidR="62BB218E" w:rsidRDefault="62BB218E" w:rsidP="62BB218E">
            <w:pPr>
              <w:rPr>
                <w:i/>
                <w:iCs/>
                <w:sz w:val="18"/>
                <w:szCs w:val="18"/>
              </w:rPr>
            </w:pPr>
          </w:p>
          <w:p w14:paraId="02A90337" w14:textId="1E5A479E" w:rsidR="62BB218E" w:rsidRDefault="62BB218E" w:rsidP="62BB218E">
            <w:pPr>
              <w:rPr>
                <w:i/>
                <w:iCs/>
                <w:sz w:val="18"/>
                <w:szCs w:val="18"/>
              </w:rPr>
            </w:pPr>
          </w:p>
          <w:p w14:paraId="6B1EB59D" w14:textId="2D99DC26" w:rsidR="62BB218E" w:rsidRDefault="62BB218E" w:rsidP="62BB218E">
            <w:pPr>
              <w:rPr>
                <w:i/>
                <w:iCs/>
                <w:sz w:val="18"/>
                <w:szCs w:val="18"/>
              </w:rPr>
            </w:pPr>
          </w:p>
          <w:p w14:paraId="505D352D" w14:textId="33A8E4BB" w:rsidR="62BB218E" w:rsidRDefault="62BB218E" w:rsidP="62BB218E">
            <w:pPr>
              <w:rPr>
                <w:i/>
                <w:iCs/>
                <w:sz w:val="18"/>
                <w:szCs w:val="18"/>
              </w:rPr>
            </w:pPr>
          </w:p>
          <w:p w14:paraId="507F8EDB" w14:textId="5057AFA0" w:rsidR="62BB218E" w:rsidRDefault="62BB218E" w:rsidP="62BB218E">
            <w:pPr>
              <w:rPr>
                <w:i/>
                <w:iCs/>
                <w:sz w:val="18"/>
                <w:szCs w:val="18"/>
              </w:rPr>
            </w:pPr>
          </w:p>
          <w:p w14:paraId="4C81D1C7" w14:textId="00E43CA3" w:rsidR="62BB218E" w:rsidRDefault="62BB218E" w:rsidP="62BB218E">
            <w:pPr>
              <w:rPr>
                <w:i/>
                <w:iCs/>
                <w:sz w:val="18"/>
                <w:szCs w:val="18"/>
              </w:rPr>
            </w:pPr>
          </w:p>
          <w:p w14:paraId="70833E8F" w14:textId="071C4E97" w:rsidR="62BB218E" w:rsidRDefault="62BB218E" w:rsidP="62BB218E">
            <w:pPr>
              <w:rPr>
                <w:i/>
                <w:iCs/>
                <w:sz w:val="18"/>
                <w:szCs w:val="18"/>
              </w:rPr>
            </w:pPr>
          </w:p>
          <w:p w14:paraId="33174F94" w14:textId="4D21405F" w:rsidR="62BB218E" w:rsidRDefault="62BB218E" w:rsidP="62BB218E">
            <w:pPr>
              <w:rPr>
                <w:i/>
                <w:iCs/>
                <w:sz w:val="18"/>
                <w:szCs w:val="18"/>
              </w:rPr>
            </w:pPr>
          </w:p>
        </w:tc>
      </w:tr>
      <w:tr w:rsidR="00651EDC" w14:paraId="17241968" w14:textId="77777777" w:rsidTr="18524ABF">
        <w:trPr>
          <w:trHeight w:val="870"/>
        </w:trPr>
        <w:tc>
          <w:tcPr>
            <w:tcW w:w="1701" w:type="dxa"/>
          </w:tcPr>
          <w:p w14:paraId="7A68E4A2" w14:textId="77777777" w:rsidR="00651EDC" w:rsidRDefault="00651EDC" w:rsidP="62BB218E">
            <w:pPr>
              <w:pStyle w:val="Default"/>
              <w:rPr>
                <w:rFonts w:asciiTheme="minorHAnsi" w:hAnsiTheme="minorHAnsi" w:cstheme="minorBidi"/>
                <w:b/>
                <w:bCs/>
                <w:sz w:val="28"/>
                <w:szCs w:val="28"/>
              </w:rPr>
            </w:pPr>
            <w:r>
              <w:rPr>
                <w:rFonts w:asciiTheme="minorHAnsi" w:hAnsiTheme="minorHAnsi" w:cstheme="minorBidi"/>
                <w:b/>
                <w:bCs/>
                <w:sz w:val="28"/>
                <w:szCs w:val="28"/>
              </w:rPr>
              <w:t xml:space="preserve">Reflect and </w:t>
            </w:r>
            <w:proofErr w:type="gramStart"/>
            <w:r>
              <w:rPr>
                <w:rFonts w:asciiTheme="minorHAnsi" w:hAnsiTheme="minorHAnsi" w:cstheme="minorBidi"/>
                <w:b/>
                <w:bCs/>
                <w:sz w:val="28"/>
                <w:szCs w:val="28"/>
              </w:rPr>
              <w:t>discuss</w:t>
            </w:r>
            <w:proofErr w:type="gramEnd"/>
            <w:r>
              <w:rPr>
                <w:rFonts w:asciiTheme="minorHAnsi" w:hAnsiTheme="minorHAnsi" w:cstheme="minorBidi"/>
                <w:b/>
                <w:bCs/>
                <w:sz w:val="28"/>
                <w:szCs w:val="28"/>
              </w:rPr>
              <w:t xml:space="preserve"> </w:t>
            </w:r>
          </w:p>
          <w:p w14:paraId="4C29DDE6" w14:textId="6C5BA28A" w:rsidR="00257423" w:rsidRPr="00257423" w:rsidRDefault="00257423" w:rsidP="62BB218E">
            <w:pPr>
              <w:pStyle w:val="Default"/>
              <w:rPr>
                <w:rFonts w:asciiTheme="minorHAnsi" w:hAnsiTheme="minorHAnsi" w:cstheme="minorBidi"/>
                <w:b/>
                <w:bCs/>
                <w:i/>
                <w:iCs/>
                <w:sz w:val="28"/>
                <w:szCs w:val="28"/>
              </w:rPr>
            </w:pPr>
          </w:p>
        </w:tc>
        <w:tc>
          <w:tcPr>
            <w:tcW w:w="7887" w:type="dxa"/>
            <w:gridSpan w:val="2"/>
          </w:tcPr>
          <w:p w14:paraId="70A6DADD" w14:textId="4418E4F4" w:rsidR="00651EDC" w:rsidRPr="00713720" w:rsidRDefault="00EA119A" w:rsidP="62BB218E">
            <w:pPr>
              <w:rPr>
                <w:sz w:val="18"/>
                <w:szCs w:val="18"/>
              </w:rPr>
            </w:pPr>
            <w:r>
              <w:rPr>
                <w:rStyle w:val="cf01"/>
                <w:color w:val="7030A0"/>
              </w:rPr>
              <w:t>Which</w:t>
            </w:r>
            <w:r w:rsidR="00D10F1B" w:rsidRPr="00713720">
              <w:rPr>
                <w:rStyle w:val="cf01"/>
                <w:color w:val="7030A0"/>
              </w:rPr>
              <w:t xml:space="preserve"> effective</w:t>
            </w:r>
            <w:r w:rsidR="00713720" w:rsidRPr="00713720">
              <w:rPr>
                <w:rStyle w:val="cf01"/>
                <w:color w:val="7030A0"/>
              </w:rPr>
              <w:t xml:space="preserve"> </w:t>
            </w:r>
            <w:r w:rsidR="00D10F1B" w:rsidRPr="00713720">
              <w:rPr>
                <w:rStyle w:val="cf01"/>
                <w:color w:val="7030A0"/>
              </w:rPr>
              <w:t>responses have you seen</w:t>
            </w:r>
            <w:r w:rsidR="00713720" w:rsidRPr="00713720">
              <w:rPr>
                <w:rStyle w:val="cf01"/>
                <w:color w:val="7030A0"/>
              </w:rPr>
              <w:t xml:space="preserve"> in response</w:t>
            </w:r>
            <w:r w:rsidR="00D10F1B" w:rsidRPr="00713720">
              <w:rPr>
                <w:rStyle w:val="cf01"/>
                <w:color w:val="7030A0"/>
              </w:rPr>
              <w:t xml:space="preserve"> to low-level behaviours</w:t>
            </w:r>
            <w:r w:rsidR="003A5D77">
              <w:rPr>
                <w:rStyle w:val="cf01"/>
                <w:color w:val="7030A0"/>
              </w:rPr>
              <w:t>?</w:t>
            </w:r>
            <w:r w:rsidR="00D10F1B" w:rsidRPr="00713720">
              <w:rPr>
                <w:rStyle w:val="cf01"/>
                <w:color w:val="7030A0"/>
              </w:rPr>
              <w:t xml:space="preserve"> </w:t>
            </w:r>
            <w:r w:rsidR="003A5D77">
              <w:rPr>
                <w:rStyle w:val="cf01"/>
                <w:color w:val="7030A0"/>
              </w:rPr>
              <w:t>H</w:t>
            </w:r>
            <w:r w:rsidR="00D10F1B" w:rsidRPr="00713720">
              <w:rPr>
                <w:rStyle w:val="cf01"/>
                <w:color w:val="7030A0"/>
              </w:rPr>
              <w:t>ow confident do you feel about your role in</w:t>
            </w:r>
            <w:r>
              <w:rPr>
                <w:rStyle w:val="cf01"/>
                <w:color w:val="7030A0"/>
              </w:rPr>
              <w:t xml:space="preserve"> </w:t>
            </w:r>
            <w:r w:rsidR="00D16F03">
              <w:rPr>
                <w:rStyle w:val="cf01"/>
                <w:color w:val="7030A0"/>
              </w:rPr>
              <w:t>applying these</w:t>
            </w:r>
            <w:r>
              <w:rPr>
                <w:rStyle w:val="cf01"/>
                <w:color w:val="7030A0"/>
              </w:rPr>
              <w:t xml:space="preserve"> positive</w:t>
            </w:r>
            <w:r w:rsidR="003A5D77">
              <w:rPr>
                <w:rStyle w:val="cf01"/>
                <w:color w:val="7030A0"/>
              </w:rPr>
              <w:t xml:space="preserve"> strategies</w:t>
            </w:r>
            <w:r w:rsidR="00D10F1B" w:rsidRPr="00713720">
              <w:rPr>
                <w:rStyle w:val="cf01"/>
                <w:color w:val="7030A0"/>
              </w:rPr>
              <w:t>?</w:t>
            </w:r>
            <w:r w:rsidR="003A5D77">
              <w:rPr>
                <w:rStyle w:val="cf01"/>
                <w:color w:val="7030A0"/>
              </w:rPr>
              <w:t xml:space="preserve"> You might want to consider </w:t>
            </w:r>
            <w:r w:rsidR="001B3303">
              <w:rPr>
                <w:rStyle w:val="cf01"/>
                <w:color w:val="7030A0"/>
              </w:rPr>
              <w:t xml:space="preserve">Rogers’ </w:t>
            </w:r>
            <w:r w:rsidR="00F52BBB">
              <w:rPr>
                <w:rStyle w:val="cf01"/>
                <w:color w:val="7030A0"/>
              </w:rPr>
              <w:t>‘H</w:t>
            </w:r>
            <w:r w:rsidR="004F3C75">
              <w:rPr>
                <w:rStyle w:val="cf01"/>
                <w:color w:val="7030A0"/>
              </w:rPr>
              <w:t xml:space="preserve">ierarchy of </w:t>
            </w:r>
            <w:r w:rsidR="00F52BBB">
              <w:rPr>
                <w:rStyle w:val="cf01"/>
                <w:color w:val="7030A0"/>
              </w:rPr>
              <w:t>B</w:t>
            </w:r>
            <w:r w:rsidR="004F3C75">
              <w:rPr>
                <w:rStyle w:val="cf01"/>
                <w:color w:val="7030A0"/>
              </w:rPr>
              <w:t>ehaviours</w:t>
            </w:r>
            <w:r w:rsidR="00F52BBB">
              <w:rPr>
                <w:rStyle w:val="cf01"/>
                <w:color w:val="7030A0"/>
              </w:rPr>
              <w:t>’</w:t>
            </w:r>
            <w:r w:rsidR="004F3C75">
              <w:rPr>
                <w:rStyle w:val="cf01"/>
                <w:color w:val="7030A0"/>
              </w:rPr>
              <w:t xml:space="preserve"> (</w:t>
            </w:r>
            <w:r w:rsidR="001B3303">
              <w:rPr>
                <w:rStyle w:val="cf01"/>
                <w:color w:val="7030A0"/>
              </w:rPr>
              <w:t>Build and Develop Day 1)</w:t>
            </w:r>
            <w:r w:rsidR="004F3C75">
              <w:rPr>
                <w:rStyle w:val="cf01"/>
                <w:color w:val="7030A0"/>
              </w:rPr>
              <w:t xml:space="preserve"> </w:t>
            </w:r>
          </w:p>
          <w:p w14:paraId="0BC53BD1" w14:textId="34448760" w:rsidR="00651EDC" w:rsidRPr="00713720" w:rsidRDefault="00651EDC" w:rsidP="62BB218E">
            <w:pPr>
              <w:rPr>
                <w:sz w:val="18"/>
                <w:szCs w:val="18"/>
              </w:rPr>
            </w:pPr>
          </w:p>
          <w:p w14:paraId="0AB9B8A5" w14:textId="51E1E1E8" w:rsidR="00651EDC" w:rsidRDefault="00651EDC" w:rsidP="62BB218E">
            <w:pPr>
              <w:rPr>
                <w:i/>
                <w:iCs/>
                <w:sz w:val="18"/>
                <w:szCs w:val="18"/>
              </w:rPr>
            </w:pPr>
          </w:p>
          <w:p w14:paraId="3CEAA755" w14:textId="0B3D4960" w:rsidR="00651EDC" w:rsidRDefault="00651EDC" w:rsidP="62BB218E">
            <w:pPr>
              <w:rPr>
                <w:i/>
                <w:iCs/>
                <w:sz w:val="18"/>
                <w:szCs w:val="18"/>
              </w:rPr>
            </w:pPr>
          </w:p>
          <w:p w14:paraId="7D031D9B" w14:textId="023CE37B" w:rsidR="00651EDC" w:rsidRDefault="00651EDC" w:rsidP="62BB218E">
            <w:pPr>
              <w:rPr>
                <w:i/>
                <w:iCs/>
                <w:sz w:val="18"/>
                <w:szCs w:val="18"/>
              </w:rPr>
            </w:pPr>
          </w:p>
          <w:p w14:paraId="5DAA284C" w14:textId="5466ED33" w:rsidR="00651EDC" w:rsidRDefault="00651EDC" w:rsidP="62BB218E">
            <w:pPr>
              <w:rPr>
                <w:i/>
                <w:iCs/>
                <w:sz w:val="18"/>
                <w:szCs w:val="18"/>
              </w:rPr>
            </w:pPr>
          </w:p>
          <w:p w14:paraId="6F69E87D" w14:textId="01F66A2E" w:rsidR="00651EDC" w:rsidRDefault="00651EDC" w:rsidP="62BB218E">
            <w:pPr>
              <w:rPr>
                <w:i/>
                <w:iCs/>
                <w:sz w:val="18"/>
                <w:szCs w:val="18"/>
              </w:rPr>
            </w:pPr>
          </w:p>
          <w:p w14:paraId="480C3A90" w14:textId="748488D9" w:rsidR="00651EDC" w:rsidRDefault="00651EDC" w:rsidP="62BB218E">
            <w:pPr>
              <w:rPr>
                <w:i/>
                <w:iCs/>
                <w:sz w:val="18"/>
                <w:szCs w:val="18"/>
              </w:rPr>
            </w:pPr>
          </w:p>
        </w:tc>
      </w:tr>
    </w:tbl>
    <w:p w14:paraId="3E19B5CC" w14:textId="325E86B8" w:rsidR="62BB218E" w:rsidRDefault="62BB218E" w:rsidP="62BB218E">
      <w:pPr>
        <w:ind w:left="-426"/>
      </w:pPr>
    </w:p>
    <w:p w14:paraId="2A463560" w14:textId="5F672189" w:rsidR="62BB218E" w:rsidRDefault="62BB218E" w:rsidP="62BB218E">
      <w:pPr>
        <w:ind w:left="-426"/>
      </w:pPr>
    </w:p>
    <w:p w14:paraId="06231268" w14:textId="662C54F5" w:rsidR="62BB218E" w:rsidRDefault="62BB218E" w:rsidP="62BB218E">
      <w:pPr>
        <w:ind w:left="-426"/>
      </w:pPr>
    </w:p>
    <w:p w14:paraId="55CDB992" w14:textId="233D70E9" w:rsidR="00B171D1" w:rsidRDefault="00B171D1">
      <w:r>
        <w:br w:type="page"/>
      </w:r>
    </w:p>
    <w:tbl>
      <w:tblPr>
        <w:tblStyle w:val="TableGrid"/>
        <w:tblW w:w="10206" w:type="dxa"/>
        <w:tblInd w:w="-572" w:type="dxa"/>
        <w:tblLayout w:type="fixed"/>
        <w:tblLook w:val="04A0" w:firstRow="1" w:lastRow="0" w:firstColumn="1" w:lastColumn="0" w:noHBand="0" w:noVBand="1"/>
      </w:tblPr>
      <w:tblGrid>
        <w:gridCol w:w="1843"/>
        <w:gridCol w:w="2268"/>
        <w:gridCol w:w="6095"/>
      </w:tblGrid>
      <w:tr w:rsidR="00B54767" w14:paraId="2FB6B11E" w14:textId="77777777" w:rsidTr="00E77054">
        <w:trPr>
          <w:trHeight w:val="418"/>
        </w:trPr>
        <w:tc>
          <w:tcPr>
            <w:tcW w:w="10206" w:type="dxa"/>
            <w:gridSpan w:val="3"/>
            <w:shd w:val="clear" w:color="auto" w:fill="E2EFD9" w:themeFill="accent6" w:themeFillTint="33"/>
            <w:vAlign w:val="center"/>
          </w:tcPr>
          <w:p w14:paraId="342DAD4B" w14:textId="77777777" w:rsidR="00B54767" w:rsidRDefault="00B54767">
            <w:pPr>
              <w:pStyle w:val="ListParagraph"/>
              <w:jc w:val="center"/>
              <w:rPr>
                <w:b/>
                <w:bCs/>
                <w:sz w:val="24"/>
                <w:szCs w:val="24"/>
              </w:rPr>
            </w:pPr>
            <w:r>
              <w:rPr>
                <w:noProof/>
              </w:rPr>
              <w:lastRenderedPageBreak/>
              <mc:AlternateContent>
                <mc:Choice Requires="wps">
                  <w:drawing>
                    <wp:anchor distT="0" distB="0" distL="114300" distR="114300" simplePos="0" relativeHeight="251658246" behindDoc="0" locked="0" layoutInCell="1" allowOverlap="1" wp14:anchorId="598EDA4A" wp14:editId="58591E9A">
                      <wp:simplePos x="0" y="0"/>
                      <wp:positionH relativeFrom="column">
                        <wp:posOffset>-80694</wp:posOffset>
                      </wp:positionH>
                      <wp:positionV relativeFrom="paragraph">
                        <wp:posOffset>-4396</wp:posOffset>
                      </wp:positionV>
                      <wp:extent cx="1055077" cy="578338"/>
                      <wp:effectExtent l="0" t="0" r="12065" b="12700"/>
                      <wp:wrapNone/>
                      <wp:docPr id="360085093" name="Rectangle: Rounded Corners 360085093"/>
                      <wp:cNvGraphicFramePr/>
                      <a:graphic xmlns:a="http://schemas.openxmlformats.org/drawingml/2006/main">
                        <a:graphicData uri="http://schemas.microsoft.com/office/word/2010/wordprocessingShape">
                          <wps:wsp>
                            <wps:cNvSpPr/>
                            <wps:spPr>
                              <a:xfrm>
                                <a:off x="0" y="0"/>
                                <a:ext cx="1055077" cy="578338"/>
                              </a:xfrm>
                              <a:prstGeom prst="round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66991531" w14:textId="30681013" w:rsidR="00B54767" w:rsidRPr="006B3A57" w:rsidRDefault="00B54767" w:rsidP="00B54767">
                                  <w:pPr>
                                    <w:jc w:val="center"/>
                                    <w:rPr>
                                      <w:sz w:val="24"/>
                                      <w:szCs w:val="24"/>
                                    </w:rPr>
                                  </w:pPr>
                                  <w:r>
                                    <w:rPr>
                                      <w:sz w:val="24"/>
                                      <w:szCs w:val="24"/>
                                    </w:rPr>
                                    <w:t>Focus</w:t>
                                  </w:r>
                                  <w:r w:rsidR="00B171D1">
                                    <w:rPr>
                                      <w:sz w:val="24"/>
                                      <w:szCs w:val="24"/>
                                    </w:rPr>
                                    <w:t xml:space="preserve"> 2</w:t>
                                  </w:r>
                                  <w:r w:rsidRPr="006B3A57">
                                    <w:rPr>
                                      <w:sz w:val="24"/>
                                      <w:szCs w:val="24"/>
                                    </w:rPr>
                                    <w:t xml:space="preserve">   Routines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oundrect id="Rectangle: Rounded Corners 360085093" style="position:absolute;left:0;text-align:left;margin-left:-6.35pt;margin-top:-.35pt;width:83.1pt;height:45.5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31" fillcolor="#4472c4 [3204]" strokecolor="#09101d [484]" strokeweight="1pt" arcsize="10923f" w14:anchorId="598EDA4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">
                      <v:stroke joinstyle="miter"/>
                      <v:textbox>
                        <w:txbxContent>
                          <w:p w:rsidRPr="006B3A57" w:rsidR="00B54767" w:rsidP="00B54767" w:rsidRDefault="00B54767" w14:paraId="66991531" w14:textId="30681013">
                            <w:pPr>
                              <w:jc w:val="center"/>
                              <w:rPr>
                                <w:sz w:val="24"/>
                                <w:szCs w:val="24"/>
                              </w:rPr>
                            </w:pPr>
                            <w:r>
                              <w:rPr>
                                <w:sz w:val="24"/>
                                <w:szCs w:val="24"/>
                              </w:rPr>
                              <w:t>Focus</w:t>
                            </w:r>
                            <w:r w:rsidR="00B171D1">
                              <w:rPr>
                                <w:sz w:val="24"/>
                                <w:szCs w:val="24"/>
                              </w:rPr>
                              <w:t xml:space="preserve"> 2</w:t>
                            </w:r>
                            <w:r w:rsidRPr="006B3A57">
                              <w:rPr>
                                <w:sz w:val="24"/>
                                <w:szCs w:val="24"/>
                              </w:rPr>
                              <w:t xml:space="preserve">   Routines</w:t>
                            </w:r>
                          </w:p>
                        </w:txbxContent>
                      </v:textbox>
                    </v:roundrect>
                  </w:pict>
                </mc:Fallback>
              </mc:AlternateContent>
            </w:r>
          </w:p>
          <w:p w14:paraId="575DF7E0" w14:textId="03BF5FCA" w:rsidR="00B54767" w:rsidRDefault="00E77054" w:rsidP="00E77054">
            <w:pPr>
              <w:pStyle w:val="ListParagraph"/>
              <w:rPr>
                <w:b/>
                <w:bCs/>
                <w:sz w:val="24"/>
                <w:szCs w:val="24"/>
              </w:rPr>
            </w:pPr>
            <w:r>
              <w:rPr>
                <w:rFonts w:cstheme="minorHAnsi"/>
                <w:b/>
                <w:sz w:val="36"/>
                <w:szCs w:val="36"/>
              </w:rPr>
              <w:t xml:space="preserve">                             </w:t>
            </w:r>
            <w:r w:rsidRPr="00FB0675">
              <w:rPr>
                <w:rFonts w:cstheme="minorHAnsi"/>
                <w:b/>
                <w:sz w:val="36"/>
                <w:szCs w:val="36"/>
              </w:rPr>
              <w:t>Embed</w:t>
            </w:r>
            <w:r>
              <w:rPr>
                <w:rFonts w:cstheme="minorHAnsi"/>
                <w:b/>
                <w:sz w:val="36"/>
                <w:szCs w:val="36"/>
              </w:rPr>
              <w:t>ding your practice</w:t>
            </w:r>
          </w:p>
          <w:p w14:paraId="23DB50C7" w14:textId="77777777" w:rsidR="00B54767" w:rsidRPr="00C07430" w:rsidRDefault="00B54767" w:rsidP="00E77054">
            <w:pPr>
              <w:pStyle w:val="ListParagraph"/>
              <w:ind w:left="2880"/>
              <w:rPr>
                <w:b/>
                <w:bCs/>
                <w:sz w:val="24"/>
                <w:szCs w:val="24"/>
              </w:rPr>
            </w:pPr>
          </w:p>
        </w:tc>
      </w:tr>
      <w:tr w:rsidR="00E77054" w14:paraId="55F95074" w14:textId="77777777" w:rsidTr="00E77054">
        <w:trPr>
          <w:trHeight w:val="418"/>
        </w:trPr>
        <w:tc>
          <w:tcPr>
            <w:tcW w:w="10206" w:type="dxa"/>
            <w:gridSpan w:val="3"/>
            <w:shd w:val="clear" w:color="auto" w:fill="E2EFD9" w:themeFill="accent6" w:themeFillTint="33"/>
            <w:vAlign w:val="center"/>
          </w:tcPr>
          <w:p w14:paraId="592AB1F1" w14:textId="51643247" w:rsidR="00E77054" w:rsidRPr="00E77054" w:rsidRDefault="00E77054" w:rsidP="00E77054">
            <w:pPr>
              <w:rPr>
                <w:b/>
                <w:bCs/>
                <w:sz w:val="24"/>
                <w:szCs w:val="24"/>
              </w:rPr>
            </w:pPr>
            <w:r>
              <w:rPr>
                <w:b/>
                <w:bCs/>
                <w:sz w:val="24"/>
                <w:szCs w:val="24"/>
              </w:rPr>
              <w:t xml:space="preserve">                                         </w:t>
            </w:r>
            <w:r w:rsidRPr="00E77054">
              <w:rPr>
                <w:b/>
                <w:bCs/>
                <w:sz w:val="24"/>
                <w:szCs w:val="24"/>
              </w:rPr>
              <w:t>2C: Observation of trainee’s practice by expert colleague</w:t>
            </w:r>
          </w:p>
        </w:tc>
      </w:tr>
      <w:tr w:rsidR="00B54767" w14:paraId="6A228FA4" w14:textId="77777777">
        <w:trPr>
          <w:trHeight w:val="424"/>
        </w:trPr>
        <w:tc>
          <w:tcPr>
            <w:tcW w:w="10206" w:type="dxa"/>
            <w:gridSpan w:val="3"/>
          </w:tcPr>
          <w:p w14:paraId="0EB5A90A" w14:textId="0AA71137" w:rsidR="00B54767" w:rsidRPr="00A52B69" w:rsidRDefault="00B54767">
            <w:pPr>
              <w:jc w:val="center"/>
              <w:rPr>
                <w:rFonts w:cstheme="minorHAnsi"/>
                <w:bCs/>
                <w:i/>
                <w:iCs/>
                <w:sz w:val="16"/>
                <w:szCs w:val="16"/>
              </w:rPr>
            </w:pPr>
            <w:r w:rsidRPr="00A52B69">
              <w:rPr>
                <w:rFonts w:cstheme="minorHAnsi"/>
                <w:bCs/>
                <w:i/>
                <w:iCs/>
                <w:sz w:val="16"/>
                <w:szCs w:val="16"/>
              </w:rPr>
              <w:t>P</w:t>
            </w:r>
            <w:r>
              <w:rPr>
                <w:rFonts w:cstheme="minorHAnsi"/>
                <w:bCs/>
                <w:i/>
                <w:iCs/>
                <w:sz w:val="16"/>
                <w:szCs w:val="16"/>
              </w:rPr>
              <w:t>art C.</w:t>
            </w:r>
            <w:r w:rsidRPr="00A52B69">
              <w:rPr>
                <w:rFonts w:cstheme="minorHAnsi"/>
                <w:bCs/>
                <w:i/>
                <w:iCs/>
                <w:sz w:val="16"/>
                <w:szCs w:val="16"/>
              </w:rPr>
              <w:t xml:space="preserve"> focuses upon</w:t>
            </w:r>
            <w:r>
              <w:rPr>
                <w:rFonts w:cstheme="minorHAnsi"/>
                <w:bCs/>
                <w:i/>
                <w:iCs/>
                <w:sz w:val="16"/>
                <w:szCs w:val="16"/>
              </w:rPr>
              <w:t xml:space="preserve"> </w:t>
            </w:r>
            <w:r w:rsidRPr="00F87658">
              <w:rPr>
                <w:rFonts w:cstheme="minorHAnsi"/>
                <w:b/>
                <w:i/>
                <w:iCs/>
                <w:sz w:val="16"/>
                <w:szCs w:val="16"/>
              </w:rPr>
              <w:t>observation of the trainee’s practice</w:t>
            </w:r>
            <w:r>
              <w:rPr>
                <w:rFonts w:cstheme="minorHAnsi"/>
                <w:bCs/>
                <w:i/>
                <w:iCs/>
                <w:sz w:val="16"/>
                <w:szCs w:val="16"/>
              </w:rPr>
              <w:t xml:space="preserve">, with reference to </w:t>
            </w:r>
            <w:r w:rsidR="002726D9">
              <w:rPr>
                <w:rFonts w:cstheme="minorHAnsi"/>
                <w:bCs/>
                <w:i/>
                <w:iCs/>
                <w:sz w:val="16"/>
                <w:szCs w:val="16"/>
              </w:rPr>
              <w:t>their responses</w:t>
            </w:r>
            <w:r>
              <w:rPr>
                <w:rFonts w:cstheme="minorHAnsi"/>
                <w:bCs/>
                <w:i/>
                <w:iCs/>
                <w:sz w:val="16"/>
                <w:szCs w:val="16"/>
              </w:rPr>
              <w:t xml:space="preserve"> with subsequent </w:t>
            </w:r>
            <w:r w:rsidRPr="00F87658">
              <w:rPr>
                <w:rFonts w:cstheme="minorHAnsi"/>
                <w:b/>
                <w:i/>
                <w:iCs/>
                <w:sz w:val="16"/>
                <w:szCs w:val="16"/>
              </w:rPr>
              <w:t>reflection, feedback/</w:t>
            </w:r>
            <w:proofErr w:type="gramStart"/>
            <w:r w:rsidRPr="00F87658">
              <w:rPr>
                <w:rFonts w:cstheme="minorHAnsi"/>
                <w:b/>
                <w:i/>
                <w:iCs/>
                <w:sz w:val="16"/>
                <w:szCs w:val="16"/>
              </w:rPr>
              <w:t>coaching</w:t>
            </w:r>
            <w:proofErr w:type="gramEnd"/>
            <w:r>
              <w:rPr>
                <w:rFonts w:cstheme="minorHAnsi"/>
                <w:bCs/>
                <w:i/>
                <w:iCs/>
                <w:sz w:val="16"/>
                <w:szCs w:val="16"/>
              </w:rPr>
              <w:t xml:space="preserve"> and </w:t>
            </w:r>
            <w:r w:rsidRPr="00F87658">
              <w:rPr>
                <w:rFonts w:cstheme="minorHAnsi"/>
                <w:b/>
                <w:i/>
                <w:iCs/>
                <w:sz w:val="16"/>
                <w:szCs w:val="16"/>
              </w:rPr>
              <w:t>target-setting</w:t>
            </w:r>
            <w:r>
              <w:rPr>
                <w:rFonts w:cstheme="minorHAnsi"/>
                <w:bCs/>
                <w:i/>
                <w:iCs/>
                <w:sz w:val="16"/>
                <w:szCs w:val="16"/>
              </w:rPr>
              <w:t>.</w:t>
            </w:r>
          </w:p>
        </w:tc>
      </w:tr>
      <w:tr w:rsidR="00B54767" w14:paraId="23CED744" w14:textId="77777777">
        <w:trPr>
          <w:trHeight w:val="1860"/>
        </w:trPr>
        <w:tc>
          <w:tcPr>
            <w:tcW w:w="10206" w:type="dxa"/>
            <w:gridSpan w:val="3"/>
          </w:tcPr>
          <w:p w14:paraId="4AED6A75" w14:textId="409D042C" w:rsidR="00B54767" w:rsidRDefault="00B54767">
            <w:pPr>
              <w:jc w:val="center"/>
              <w:rPr>
                <w:i/>
                <w:iCs/>
                <w:sz w:val="32"/>
                <w:szCs w:val="32"/>
              </w:rPr>
            </w:pPr>
            <w:r w:rsidRPr="62BB218E">
              <w:rPr>
                <w:i/>
                <w:iCs/>
                <w:sz w:val="28"/>
                <w:szCs w:val="28"/>
              </w:rPr>
              <w:t xml:space="preserve">During this </w:t>
            </w:r>
            <w:r w:rsidR="00B171D1">
              <w:rPr>
                <w:i/>
                <w:iCs/>
                <w:sz w:val="28"/>
                <w:szCs w:val="28"/>
              </w:rPr>
              <w:t>lesson/segment of a lesson</w:t>
            </w:r>
            <w:r w:rsidRPr="62BB218E">
              <w:rPr>
                <w:i/>
                <w:iCs/>
                <w:sz w:val="28"/>
                <w:szCs w:val="28"/>
              </w:rPr>
              <w:t xml:space="preserve"> I intend</w:t>
            </w:r>
            <w:r w:rsidR="00B171D1">
              <w:rPr>
                <w:i/>
                <w:iCs/>
                <w:sz w:val="28"/>
                <w:szCs w:val="28"/>
              </w:rPr>
              <w:t xml:space="preserve"> for my responses</w:t>
            </w:r>
            <w:r w:rsidRPr="62BB218E">
              <w:rPr>
                <w:i/>
                <w:iCs/>
                <w:sz w:val="28"/>
                <w:szCs w:val="28"/>
              </w:rPr>
              <w:t xml:space="preserve"> to....</w:t>
            </w:r>
          </w:p>
          <w:p w14:paraId="1119E937" w14:textId="77777777" w:rsidR="00B54767" w:rsidRDefault="00B54767">
            <w:pPr>
              <w:pStyle w:val="ListParagraph"/>
              <w:numPr>
                <w:ilvl w:val="0"/>
                <w:numId w:val="1"/>
              </w:numPr>
              <w:rPr>
                <w:i/>
                <w:iCs/>
                <w:sz w:val="28"/>
                <w:szCs w:val="28"/>
              </w:rPr>
            </w:pPr>
            <w:r w:rsidRPr="62BB218E">
              <w:rPr>
                <w:i/>
                <w:iCs/>
                <w:sz w:val="28"/>
                <w:szCs w:val="28"/>
              </w:rPr>
              <w:t xml:space="preserve"> </w:t>
            </w:r>
          </w:p>
          <w:p w14:paraId="2A14AD3C" w14:textId="77777777" w:rsidR="00B54767" w:rsidRDefault="00B54767">
            <w:pPr>
              <w:pStyle w:val="ListParagraph"/>
              <w:numPr>
                <w:ilvl w:val="0"/>
                <w:numId w:val="1"/>
              </w:numPr>
              <w:rPr>
                <w:i/>
                <w:iCs/>
                <w:sz w:val="28"/>
                <w:szCs w:val="28"/>
              </w:rPr>
            </w:pPr>
            <w:r w:rsidRPr="62BB218E">
              <w:rPr>
                <w:i/>
                <w:iCs/>
                <w:sz w:val="28"/>
                <w:szCs w:val="28"/>
              </w:rPr>
              <w:t xml:space="preserve"> </w:t>
            </w:r>
          </w:p>
          <w:p w14:paraId="7646B0DC" w14:textId="77777777" w:rsidR="00B54767" w:rsidRDefault="00B54767">
            <w:pPr>
              <w:pStyle w:val="ListParagraph"/>
              <w:numPr>
                <w:ilvl w:val="0"/>
                <w:numId w:val="1"/>
              </w:numPr>
              <w:rPr>
                <w:i/>
                <w:iCs/>
                <w:sz w:val="28"/>
                <w:szCs w:val="28"/>
              </w:rPr>
            </w:pPr>
          </w:p>
          <w:p w14:paraId="10FBCE80" w14:textId="77777777" w:rsidR="00B54767" w:rsidRDefault="00B54767">
            <w:pPr>
              <w:rPr>
                <w:i/>
                <w:iCs/>
                <w:sz w:val="28"/>
                <w:szCs w:val="28"/>
              </w:rPr>
            </w:pPr>
          </w:p>
          <w:p w14:paraId="272DD19A" w14:textId="77777777" w:rsidR="00B54767" w:rsidRDefault="00B54767">
            <w:pPr>
              <w:jc w:val="center"/>
              <w:rPr>
                <w:i/>
                <w:iCs/>
                <w:sz w:val="28"/>
                <w:szCs w:val="28"/>
              </w:rPr>
            </w:pPr>
          </w:p>
        </w:tc>
      </w:tr>
      <w:tr w:rsidR="00B54767" w14:paraId="2D430603" w14:textId="77777777">
        <w:trPr>
          <w:trHeight w:val="4103"/>
        </w:trPr>
        <w:tc>
          <w:tcPr>
            <w:tcW w:w="1843" w:type="dxa"/>
          </w:tcPr>
          <w:p w14:paraId="512508C5" w14:textId="77777777" w:rsidR="00B54767" w:rsidRPr="009F6745" w:rsidRDefault="00B54767">
            <w:pPr>
              <w:pStyle w:val="Default"/>
              <w:rPr>
                <w:rFonts w:asciiTheme="minorHAnsi" w:hAnsiTheme="minorHAnsi" w:cstheme="minorHAnsi"/>
                <w:b/>
                <w:bCs/>
                <w:sz w:val="28"/>
                <w:szCs w:val="28"/>
              </w:rPr>
            </w:pPr>
            <w:r w:rsidRPr="00C61D30">
              <w:rPr>
                <w:rFonts w:asciiTheme="minorHAnsi" w:hAnsiTheme="minorHAnsi" w:cstheme="minorHAnsi"/>
                <w:b/>
                <w:color w:val="auto"/>
              </w:rPr>
              <w:t>Taking opportunities to practise, receive feedback/ coaching and improve</w:t>
            </w:r>
            <w:r w:rsidRPr="009F6745">
              <w:rPr>
                <w:rFonts w:asciiTheme="minorHAnsi" w:hAnsiTheme="minorHAnsi" w:cstheme="minorHAnsi"/>
                <w:b/>
                <w:bCs/>
                <w:sz w:val="28"/>
                <w:szCs w:val="28"/>
              </w:rPr>
              <w:t xml:space="preserve"> </w:t>
            </w:r>
          </w:p>
        </w:tc>
        <w:tc>
          <w:tcPr>
            <w:tcW w:w="2268" w:type="dxa"/>
          </w:tcPr>
          <w:p w14:paraId="14CE48D5" w14:textId="687A57EA" w:rsidR="00B54767" w:rsidRPr="00E77054" w:rsidRDefault="00E77054">
            <w:pPr>
              <w:rPr>
                <w:b/>
                <w:color w:val="7030A0"/>
                <w:sz w:val="20"/>
                <w:szCs w:val="20"/>
              </w:rPr>
            </w:pPr>
            <w:r w:rsidRPr="00E77054">
              <w:rPr>
                <w:b/>
                <w:color w:val="7030A0"/>
                <w:sz w:val="20"/>
                <w:szCs w:val="20"/>
              </w:rPr>
              <w:t xml:space="preserve">The </w:t>
            </w:r>
            <w:r w:rsidR="00B54767" w:rsidRPr="00E77054">
              <w:rPr>
                <w:b/>
                <w:color w:val="7030A0"/>
                <w:sz w:val="20"/>
                <w:szCs w:val="20"/>
              </w:rPr>
              <w:t xml:space="preserve">expert colleague observes </w:t>
            </w:r>
            <w:r w:rsidRPr="00E77054">
              <w:rPr>
                <w:b/>
                <w:color w:val="7030A0"/>
                <w:sz w:val="20"/>
                <w:szCs w:val="20"/>
              </w:rPr>
              <w:t>trainee’s</w:t>
            </w:r>
            <w:r w:rsidR="00B54767" w:rsidRPr="00E77054">
              <w:rPr>
                <w:b/>
                <w:color w:val="7030A0"/>
                <w:sz w:val="20"/>
                <w:szCs w:val="20"/>
              </w:rPr>
              <w:t xml:space="preserve"> </w:t>
            </w:r>
            <w:proofErr w:type="gramStart"/>
            <w:r w:rsidR="00B54767" w:rsidRPr="00E77054">
              <w:rPr>
                <w:b/>
                <w:color w:val="7030A0"/>
                <w:sz w:val="20"/>
                <w:szCs w:val="20"/>
              </w:rPr>
              <w:t>practice</w:t>
            </w:r>
            <w:proofErr w:type="gramEnd"/>
          </w:p>
          <w:p w14:paraId="5F0A3FEE" w14:textId="77777777" w:rsidR="00E77054" w:rsidRPr="00E77054" w:rsidRDefault="00E77054">
            <w:pPr>
              <w:rPr>
                <w:b/>
                <w:color w:val="7030A0"/>
                <w:sz w:val="20"/>
                <w:szCs w:val="20"/>
              </w:rPr>
            </w:pPr>
          </w:p>
          <w:p w14:paraId="48CCCFFF" w14:textId="77777777" w:rsidR="00B54767" w:rsidRPr="00E77054" w:rsidRDefault="00B54767">
            <w:pPr>
              <w:rPr>
                <w:i/>
                <w:color w:val="7030A0"/>
                <w:sz w:val="20"/>
                <w:szCs w:val="20"/>
              </w:rPr>
            </w:pPr>
            <w:r w:rsidRPr="00E77054">
              <w:rPr>
                <w:b/>
                <w:color w:val="7030A0"/>
                <w:sz w:val="20"/>
                <w:szCs w:val="20"/>
              </w:rPr>
              <w:t xml:space="preserve">Observer collects </w:t>
            </w:r>
            <w:r w:rsidRPr="00E77054">
              <w:rPr>
                <w:bCs/>
                <w:color w:val="7030A0"/>
                <w:sz w:val="20"/>
                <w:szCs w:val="20"/>
              </w:rPr>
              <w:t xml:space="preserve">evidence in relation to the trainee’s </w:t>
            </w:r>
            <w:proofErr w:type="gramStart"/>
            <w:r w:rsidRPr="00E77054">
              <w:rPr>
                <w:bCs/>
                <w:color w:val="7030A0"/>
                <w:sz w:val="20"/>
                <w:szCs w:val="20"/>
              </w:rPr>
              <w:t>target</w:t>
            </w:r>
            <w:proofErr w:type="gramEnd"/>
            <w:r w:rsidRPr="00E77054">
              <w:rPr>
                <w:color w:val="7030A0"/>
                <w:sz w:val="20"/>
                <w:szCs w:val="20"/>
              </w:rPr>
              <w:t xml:space="preserve"> </w:t>
            </w:r>
          </w:p>
          <w:p w14:paraId="74544173" w14:textId="77777777" w:rsidR="00B54767" w:rsidRPr="00E77054" w:rsidRDefault="00B54767">
            <w:pPr>
              <w:rPr>
                <w:i/>
                <w:color w:val="7030A0"/>
                <w:sz w:val="20"/>
                <w:szCs w:val="20"/>
              </w:rPr>
            </w:pPr>
          </w:p>
          <w:p w14:paraId="5F5FD47B" w14:textId="77777777" w:rsidR="00B54767" w:rsidRPr="00E77054" w:rsidRDefault="00B54767">
            <w:pPr>
              <w:rPr>
                <w:color w:val="7030A0"/>
                <w:sz w:val="20"/>
                <w:szCs w:val="20"/>
              </w:rPr>
            </w:pPr>
            <w:r w:rsidRPr="00E77054">
              <w:rPr>
                <w:b/>
                <w:color w:val="7030A0"/>
                <w:sz w:val="20"/>
                <w:szCs w:val="20"/>
              </w:rPr>
              <w:t>Observer’s questions.</w:t>
            </w:r>
            <w:r w:rsidRPr="00E77054">
              <w:rPr>
                <w:color w:val="7030A0"/>
                <w:sz w:val="20"/>
                <w:szCs w:val="20"/>
              </w:rPr>
              <w:t xml:space="preserve"> </w:t>
            </w:r>
          </w:p>
          <w:p w14:paraId="7A676EB0" w14:textId="77777777" w:rsidR="00B54767" w:rsidRPr="00E77054" w:rsidRDefault="00B54767">
            <w:pPr>
              <w:rPr>
                <w:i/>
                <w:color w:val="7030A0"/>
                <w:sz w:val="18"/>
                <w:szCs w:val="18"/>
              </w:rPr>
            </w:pPr>
            <w:r w:rsidRPr="00E77054">
              <w:rPr>
                <w:i/>
                <w:color w:val="7030A0"/>
                <w:sz w:val="18"/>
                <w:szCs w:val="18"/>
              </w:rPr>
              <w:t>During the teaching episode the observer identifies question prompts to stimulate discussion.</w:t>
            </w:r>
          </w:p>
          <w:p w14:paraId="6D0E4760" w14:textId="77777777" w:rsidR="00B54767" w:rsidRDefault="00B54767">
            <w:pPr>
              <w:rPr>
                <w:b/>
                <w:sz w:val="20"/>
                <w:szCs w:val="20"/>
              </w:rPr>
            </w:pPr>
            <w:r w:rsidRPr="009218BC">
              <w:rPr>
                <w:i/>
                <w:color w:val="7030A0"/>
                <w:sz w:val="18"/>
                <w:szCs w:val="18"/>
              </w:rPr>
              <w:t xml:space="preserve">Use the CCF </w:t>
            </w:r>
            <w:r>
              <w:rPr>
                <w:i/>
                <w:color w:val="7030A0"/>
                <w:sz w:val="18"/>
                <w:szCs w:val="18"/>
              </w:rPr>
              <w:t xml:space="preserve">points on Page 1 </w:t>
            </w:r>
            <w:r w:rsidRPr="009218BC">
              <w:rPr>
                <w:i/>
                <w:color w:val="7030A0"/>
                <w:sz w:val="18"/>
                <w:szCs w:val="18"/>
              </w:rPr>
              <w:t xml:space="preserve">to help identify specific </w:t>
            </w:r>
            <w:r>
              <w:rPr>
                <w:i/>
                <w:color w:val="7030A0"/>
                <w:sz w:val="18"/>
                <w:szCs w:val="18"/>
              </w:rPr>
              <w:t>areas.</w:t>
            </w:r>
          </w:p>
        </w:tc>
        <w:tc>
          <w:tcPr>
            <w:tcW w:w="6095" w:type="dxa"/>
          </w:tcPr>
          <w:p w14:paraId="57D52E60" w14:textId="77777777" w:rsidR="00B54767" w:rsidRPr="009F6745" w:rsidRDefault="00B54767">
            <w:pPr>
              <w:rPr>
                <w:i/>
                <w:sz w:val="18"/>
              </w:rPr>
            </w:pPr>
            <w:r>
              <w:rPr>
                <w:i/>
                <w:sz w:val="18"/>
              </w:rPr>
              <w:t>Observer’s notes and questions.</w:t>
            </w:r>
          </w:p>
          <w:p w14:paraId="2861067F" w14:textId="77777777" w:rsidR="00B54767" w:rsidRDefault="00B54767">
            <w:pPr>
              <w:rPr>
                <w:i/>
                <w:sz w:val="18"/>
              </w:rPr>
            </w:pPr>
          </w:p>
        </w:tc>
      </w:tr>
      <w:tr w:rsidR="00B54767" w14:paraId="4A39CC24" w14:textId="77777777">
        <w:trPr>
          <w:trHeight w:val="3523"/>
        </w:trPr>
        <w:tc>
          <w:tcPr>
            <w:tcW w:w="1843" w:type="dxa"/>
          </w:tcPr>
          <w:p w14:paraId="7F4A6CB0" w14:textId="77777777" w:rsidR="00B54767" w:rsidRPr="009F6745" w:rsidRDefault="00B54767">
            <w:pPr>
              <w:rPr>
                <w:rFonts w:cstheme="minorHAnsi"/>
                <w:b/>
                <w:sz w:val="28"/>
                <w:szCs w:val="28"/>
              </w:rPr>
            </w:pPr>
            <w:r>
              <w:br w:type="page"/>
            </w:r>
            <w:r w:rsidRPr="00FF732F">
              <w:rPr>
                <w:rFonts w:cstheme="minorHAnsi"/>
                <w:b/>
                <w:sz w:val="24"/>
                <w:szCs w:val="24"/>
              </w:rPr>
              <w:t>Mentor/trainee discussion</w:t>
            </w:r>
          </w:p>
          <w:p w14:paraId="6538A6B4" w14:textId="77777777" w:rsidR="00B54767" w:rsidRPr="009F6745" w:rsidRDefault="00B54767">
            <w:pPr>
              <w:rPr>
                <w:rFonts w:cstheme="minorHAnsi"/>
                <w:b/>
                <w:sz w:val="28"/>
                <w:szCs w:val="28"/>
              </w:rPr>
            </w:pPr>
          </w:p>
        </w:tc>
        <w:tc>
          <w:tcPr>
            <w:tcW w:w="2268" w:type="dxa"/>
          </w:tcPr>
          <w:p w14:paraId="49603084" w14:textId="00814D58" w:rsidR="00B54767" w:rsidRPr="00E77054" w:rsidRDefault="00B54767">
            <w:pPr>
              <w:rPr>
                <w:bCs/>
                <w:i/>
                <w:iCs/>
                <w:color w:val="7030A0"/>
                <w:sz w:val="20"/>
                <w:szCs w:val="20"/>
              </w:rPr>
            </w:pPr>
            <w:r w:rsidRPr="00E77054">
              <w:rPr>
                <w:bCs/>
                <w:i/>
                <w:iCs/>
                <w:color w:val="7030A0"/>
                <w:sz w:val="20"/>
                <w:szCs w:val="20"/>
              </w:rPr>
              <w:t xml:space="preserve">Discuss how </w:t>
            </w:r>
            <w:r w:rsidR="002726D9" w:rsidRPr="00E77054">
              <w:rPr>
                <w:bCs/>
                <w:i/>
                <w:iCs/>
                <w:color w:val="7030A0"/>
                <w:sz w:val="20"/>
                <w:szCs w:val="20"/>
              </w:rPr>
              <w:t>your responses promoted a sense of belonging</w:t>
            </w:r>
            <w:r w:rsidR="00804B5A">
              <w:rPr>
                <w:bCs/>
                <w:i/>
                <w:iCs/>
                <w:color w:val="7030A0"/>
                <w:sz w:val="20"/>
                <w:szCs w:val="20"/>
              </w:rPr>
              <w:t xml:space="preserve"> and </w:t>
            </w:r>
            <w:proofErr w:type="gramStart"/>
            <w:r w:rsidR="00804B5A">
              <w:rPr>
                <w:bCs/>
                <w:i/>
                <w:iCs/>
                <w:color w:val="7030A0"/>
                <w:sz w:val="20"/>
                <w:szCs w:val="20"/>
              </w:rPr>
              <w:t>team work</w:t>
            </w:r>
            <w:proofErr w:type="gramEnd"/>
            <w:r w:rsidR="0076154F" w:rsidRPr="00E77054">
              <w:rPr>
                <w:bCs/>
                <w:i/>
                <w:iCs/>
                <w:color w:val="7030A0"/>
                <w:sz w:val="20"/>
                <w:szCs w:val="20"/>
              </w:rPr>
              <w:t xml:space="preserve">. </w:t>
            </w:r>
            <w:r w:rsidRPr="00E77054">
              <w:rPr>
                <w:bCs/>
                <w:i/>
                <w:iCs/>
                <w:color w:val="7030A0"/>
                <w:sz w:val="20"/>
                <w:szCs w:val="20"/>
              </w:rPr>
              <w:t xml:space="preserve"> </w:t>
            </w:r>
          </w:p>
          <w:p w14:paraId="0A320BBA" w14:textId="77777777" w:rsidR="00B54767" w:rsidRPr="00C66AA1" w:rsidRDefault="00B54767">
            <w:pPr>
              <w:rPr>
                <w:b/>
                <w:sz w:val="20"/>
                <w:szCs w:val="20"/>
              </w:rPr>
            </w:pPr>
          </w:p>
        </w:tc>
        <w:tc>
          <w:tcPr>
            <w:tcW w:w="6095" w:type="dxa"/>
          </w:tcPr>
          <w:p w14:paraId="2774E31E" w14:textId="77777777" w:rsidR="00B54767" w:rsidRDefault="00B54767" w:rsidP="0076154F"/>
        </w:tc>
      </w:tr>
      <w:tr w:rsidR="00B54767" w14:paraId="25B98778" w14:textId="77777777">
        <w:trPr>
          <w:trHeight w:val="1502"/>
        </w:trPr>
        <w:tc>
          <w:tcPr>
            <w:tcW w:w="1843" w:type="dxa"/>
          </w:tcPr>
          <w:p w14:paraId="26595D8B" w14:textId="77777777" w:rsidR="00B54767" w:rsidRPr="00C61D30" w:rsidRDefault="00B54767">
            <w:pPr>
              <w:rPr>
                <w:rFonts w:cstheme="minorHAnsi"/>
                <w:b/>
                <w:sz w:val="24"/>
                <w:szCs w:val="24"/>
              </w:rPr>
            </w:pPr>
            <w:r w:rsidRPr="00C61D30">
              <w:rPr>
                <w:rFonts w:cstheme="minorHAnsi"/>
                <w:b/>
                <w:sz w:val="24"/>
                <w:szCs w:val="24"/>
              </w:rPr>
              <w:t>Future target</w:t>
            </w:r>
          </w:p>
          <w:p w14:paraId="4D665684" w14:textId="77777777" w:rsidR="00B54767" w:rsidRPr="009F6745" w:rsidRDefault="00B54767">
            <w:pPr>
              <w:jc w:val="center"/>
              <w:rPr>
                <w:rFonts w:cstheme="minorHAnsi"/>
                <w:b/>
                <w:sz w:val="28"/>
                <w:szCs w:val="28"/>
              </w:rPr>
            </w:pPr>
          </w:p>
        </w:tc>
        <w:tc>
          <w:tcPr>
            <w:tcW w:w="8363" w:type="dxa"/>
            <w:gridSpan w:val="2"/>
          </w:tcPr>
          <w:p w14:paraId="6A11E88E" w14:textId="77777777" w:rsidR="00B54767" w:rsidRDefault="00B54767">
            <w:pPr>
              <w:rPr>
                <w:b/>
                <w:sz w:val="20"/>
                <w:szCs w:val="20"/>
              </w:rPr>
            </w:pPr>
          </w:p>
          <w:p w14:paraId="4C139149" w14:textId="77777777" w:rsidR="00B54767" w:rsidRDefault="00B54767"/>
        </w:tc>
      </w:tr>
    </w:tbl>
    <w:p w14:paraId="4BE335B0" w14:textId="37589E55" w:rsidR="62BB218E" w:rsidRDefault="62BB218E" w:rsidP="62BB218E">
      <w:pPr>
        <w:ind w:left="-426"/>
      </w:pPr>
    </w:p>
    <w:p w14:paraId="14453082" w14:textId="2F783987" w:rsidR="62BB218E" w:rsidRDefault="62BB218E" w:rsidP="62BB218E">
      <w:pPr>
        <w:ind w:left="-426"/>
      </w:pPr>
    </w:p>
    <w:p w14:paraId="75988CC5" w14:textId="6A815A02" w:rsidR="62BB218E" w:rsidRDefault="62BB218E" w:rsidP="00DE71C9"/>
    <w:tbl>
      <w:tblPr>
        <w:tblStyle w:val="TableGrid"/>
        <w:tblW w:w="9678" w:type="dxa"/>
        <w:tblLayout w:type="fixed"/>
        <w:tblLook w:val="04A0" w:firstRow="1" w:lastRow="0" w:firstColumn="1" w:lastColumn="0" w:noHBand="0" w:noVBand="1"/>
      </w:tblPr>
      <w:tblGrid>
        <w:gridCol w:w="1669"/>
        <w:gridCol w:w="2227"/>
        <w:gridCol w:w="5782"/>
      </w:tblGrid>
      <w:tr w:rsidR="003D0916" w14:paraId="0CDB679E" w14:textId="77777777" w:rsidTr="00804B5A">
        <w:trPr>
          <w:trHeight w:val="1140"/>
        </w:trPr>
        <w:tc>
          <w:tcPr>
            <w:tcW w:w="9678" w:type="dxa"/>
            <w:gridSpan w:val="3"/>
            <w:shd w:val="clear" w:color="auto" w:fill="FFF2CC" w:themeFill="accent4" w:themeFillTint="33"/>
            <w:tcMar>
              <w:left w:w="105" w:type="dxa"/>
              <w:right w:w="105" w:type="dxa"/>
            </w:tcMar>
            <w:vAlign w:val="center"/>
          </w:tcPr>
          <w:p w14:paraId="0E46AD1D" w14:textId="4A6ECCA0" w:rsidR="00DE71C9" w:rsidRDefault="00B110B9" w:rsidP="000E56EC">
            <w:pPr>
              <w:spacing w:line="257" w:lineRule="auto"/>
              <w:ind w:left="360"/>
              <w:jc w:val="center"/>
              <w:rPr>
                <w:rFonts w:ascii="Calibri" w:eastAsia="Calibri" w:hAnsi="Calibri" w:cs="Calibri"/>
                <w:b/>
                <w:bCs/>
                <w:color w:val="000000" w:themeColor="text1"/>
                <w:sz w:val="24"/>
                <w:szCs w:val="24"/>
              </w:rPr>
            </w:pPr>
            <w:r>
              <w:rPr>
                <w:noProof/>
              </w:rPr>
              <w:lastRenderedPageBreak/>
              <mc:AlternateContent>
                <mc:Choice Requires="wps">
                  <w:drawing>
                    <wp:anchor distT="0" distB="0" distL="114300" distR="114300" simplePos="0" relativeHeight="251658245" behindDoc="1" locked="0" layoutInCell="1" allowOverlap="1" wp14:anchorId="1292EE0B" wp14:editId="575678F9">
                      <wp:simplePos x="0" y="0"/>
                      <wp:positionH relativeFrom="column">
                        <wp:posOffset>-792480</wp:posOffset>
                      </wp:positionH>
                      <wp:positionV relativeFrom="paragraph">
                        <wp:posOffset>-40005</wp:posOffset>
                      </wp:positionV>
                      <wp:extent cx="1109345" cy="577850"/>
                      <wp:effectExtent l="0" t="0" r="14605" b="12700"/>
                      <wp:wrapTight wrapText="bothSides">
                        <wp:wrapPolygon edited="0">
                          <wp:start x="371" y="0"/>
                          <wp:lineTo x="0" y="712"/>
                          <wp:lineTo x="0" y="21363"/>
                          <wp:lineTo x="21513" y="21363"/>
                          <wp:lineTo x="21513" y="712"/>
                          <wp:lineTo x="21143" y="0"/>
                          <wp:lineTo x="371" y="0"/>
                        </wp:wrapPolygon>
                      </wp:wrapTight>
                      <wp:docPr id="1968478075" name="Rectangle: Rounded Corners 1968478075"/>
                      <wp:cNvGraphicFramePr/>
                      <a:graphic xmlns:a="http://schemas.openxmlformats.org/drawingml/2006/main">
                        <a:graphicData uri="http://schemas.microsoft.com/office/word/2010/wordprocessingShape">
                          <wps:wsp>
                            <wps:cNvSpPr/>
                            <wps:spPr>
                              <a:xfrm>
                                <a:off x="0" y="0"/>
                                <a:ext cx="1109345" cy="577850"/>
                              </a:xfrm>
                              <a:prstGeom prst="round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3D7C35C6" w14:textId="560D7DF1" w:rsidR="00C30BB2" w:rsidRPr="006B3A57" w:rsidRDefault="00C30BB2" w:rsidP="00C30BB2">
                                  <w:pPr>
                                    <w:jc w:val="center"/>
                                    <w:rPr>
                                      <w:sz w:val="24"/>
                                      <w:szCs w:val="24"/>
                                    </w:rPr>
                                  </w:pPr>
                                  <w:r w:rsidRPr="008443E2">
                                    <w:rPr>
                                      <w:b/>
                                      <w:bCs/>
                                      <w:sz w:val="24"/>
                                      <w:szCs w:val="24"/>
                                    </w:rPr>
                                    <w:t xml:space="preserve">Focus </w:t>
                                  </w:r>
                                  <w:r>
                                    <w:rPr>
                                      <w:b/>
                                      <w:bCs/>
                                      <w:sz w:val="24"/>
                                      <w:szCs w:val="24"/>
                                    </w:rPr>
                                    <w:t>3</w:t>
                                  </w:r>
                                  <w:r w:rsidRPr="006B3A57">
                                    <w:rPr>
                                      <w:sz w:val="24"/>
                                      <w:szCs w:val="24"/>
                                    </w:rPr>
                                    <w:t xml:space="preserve">   R</w:t>
                                  </w:r>
                                  <w:r>
                                    <w:rPr>
                                      <w:sz w:val="24"/>
                                      <w:szCs w:val="24"/>
                                    </w:rPr>
                                    <w:t>e</w:t>
                                  </w:r>
                                  <w:r w:rsidR="000E56EC">
                                    <w:rPr>
                                      <w:sz w:val="24"/>
                                      <w:szCs w:val="24"/>
                                    </w:rPr>
                                    <w:t>lationship</w:t>
                                  </w:r>
                                  <w:r>
                                    <w:rPr>
                                      <w:sz w:val="24"/>
                                      <w:szCs w:val="24"/>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oundrect id="Rectangle: Rounded Corners 1968478075" style="position:absolute;left:0;text-align:left;margin-left:-62.4pt;margin-top:-3.15pt;width:87.35pt;height:45.5pt;z-index:-25165823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32" fillcolor="#4472c4 [3204]" strokecolor="#09101d [484]" strokeweight="1pt" arcsize="10923f" w14:anchorId="1292EE0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">
                      <v:stroke joinstyle="miter"/>
                      <v:textbox>
                        <w:txbxContent>
                          <w:p w:rsidRPr="006B3A57" w:rsidR="00C30BB2" w:rsidP="00C30BB2" w:rsidRDefault="00C30BB2" w14:paraId="3D7C35C6" w14:textId="560D7DF1">
                            <w:pPr>
                              <w:jc w:val="center"/>
                              <w:rPr>
                                <w:sz w:val="24"/>
                                <w:szCs w:val="24"/>
                              </w:rPr>
                            </w:pPr>
                            <w:r w:rsidRPr="008443E2">
                              <w:rPr>
                                <w:b/>
                                <w:bCs/>
                                <w:sz w:val="24"/>
                                <w:szCs w:val="24"/>
                              </w:rPr>
                              <w:t xml:space="preserve">Focus </w:t>
                            </w:r>
                            <w:r>
                              <w:rPr>
                                <w:b/>
                                <w:bCs/>
                                <w:sz w:val="24"/>
                                <w:szCs w:val="24"/>
                              </w:rPr>
                              <w:t>3</w:t>
                            </w:r>
                            <w:r w:rsidRPr="006B3A57">
                              <w:rPr>
                                <w:sz w:val="24"/>
                                <w:szCs w:val="24"/>
                              </w:rPr>
                              <w:t xml:space="preserve">   R</w:t>
                            </w:r>
                            <w:r>
                              <w:rPr>
                                <w:sz w:val="24"/>
                                <w:szCs w:val="24"/>
                              </w:rPr>
                              <w:t>e</w:t>
                            </w:r>
                            <w:r w:rsidR="000E56EC">
                              <w:rPr>
                                <w:sz w:val="24"/>
                                <w:szCs w:val="24"/>
                              </w:rPr>
                              <w:t>lationship</w:t>
                            </w:r>
                            <w:r>
                              <w:rPr>
                                <w:sz w:val="24"/>
                                <w:szCs w:val="24"/>
                              </w:rPr>
                              <w:t>s</w:t>
                            </w:r>
                          </w:p>
                        </w:txbxContent>
                      </v:textbox>
                      <w10:wrap type="tight"/>
                    </v:roundrect>
                  </w:pict>
                </mc:Fallback>
              </mc:AlternateContent>
            </w:r>
          </w:p>
          <w:p w14:paraId="43D84942" w14:textId="5A0CA12F" w:rsidR="003D0916" w:rsidRDefault="00804B5A" w:rsidP="00804B5A">
            <w:pPr>
              <w:spacing w:line="257" w:lineRule="auto"/>
              <w:ind w:left="360"/>
            </w:pPr>
            <w:r>
              <w:rPr>
                <w:rFonts w:cstheme="minorHAnsi"/>
                <w:b/>
                <w:sz w:val="36"/>
                <w:szCs w:val="36"/>
              </w:rPr>
              <w:t xml:space="preserve">            </w:t>
            </w:r>
            <w:r w:rsidRPr="00FB0675">
              <w:rPr>
                <w:rFonts w:cstheme="minorHAnsi"/>
                <w:b/>
                <w:sz w:val="36"/>
                <w:szCs w:val="36"/>
              </w:rPr>
              <w:t>Embed</w:t>
            </w:r>
            <w:r>
              <w:rPr>
                <w:rFonts w:cstheme="minorHAnsi"/>
                <w:b/>
                <w:sz w:val="36"/>
                <w:szCs w:val="36"/>
              </w:rPr>
              <w:t>ding your practice</w:t>
            </w:r>
          </w:p>
        </w:tc>
      </w:tr>
      <w:tr w:rsidR="00804B5A" w14:paraId="04499104" w14:textId="77777777" w:rsidTr="00804B5A">
        <w:trPr>
          <w:trHeight w:val="405"/>
        </w:trPr>
        <w:tc>
          <w:tcPr>
            <w:tcW w:w="9678" w:type="dxa"/>
            <w:gridSpan w:val="3"/>
            <w:shd w:val="clear" w:color="auto" w:fill="FFF2CC" w:themeFill="accent4" w:themeFillTint="33"/>
            <w:tcMar>
              <w:left w:w="105" w:type="dxa"/>
              <w:right w:w="105" w:type="dxa"/>
            </w:tcMar>
            <w:vAlign w:val="center"/>
          </w:tcPr>
          <w:p w14:paraId="19AFB1ED" w14:textId="27D4AC22" w:rsidR="00804B5A" w:rsidRDefault="00804B5A" w:rsidP="000E56EC">
            <w:pPr>
              <w:spacing w:line="257" w:lineRule="auto"/>
              <w:ind w:left="360"/>
              <w:jc w:val="center"/>
              <w:rPr>
                <w:noProof/>
              </w:rPr>
            </w:pPr>
            <w:r>
              <w:rPr>
                <w:rFonts w:ascii="Calibri" w:eastAsia="Calibri" w:hAnsi="Calibri" w:cs="Calibri"/>
                <w:b/>
                <w:bCs/>
                <w:color w:val="000000" w:themeColor="text1"/>
                <w:sz w:val="24"/>
                <w:szCs w:val="24"/>
              </w:rPr>
              <w:t>3</w:t>
            </w:r>
            <w:r w:rsidRPr="00C30BB2">
              <w:rPr>
                <w:rFonts w:ascii="Calibri" w:eastAsia="Calibri" w:hAnsi="Calibri" w:cs="Calibri"/>
                <w:b/>
                <w:bCs/>
                <w:color w:val="000000" w:themeColor="text1"/>
                <w:sz w:val="24"/>
                <w:szCs w:val="24"/>
              </w:rPr>
              <w:t xml:space="preserve">A: Trainee’s </w:t>
            </w:r>
            <w:r>
              <w:rPr>
                <w:rFonts w:ascii="Calibri" w:eastAsia="Calibri" w:hAnsi="Calibri" w:cs="Calibri"/>
                <w:b/>
                <w:bCs/>
                <w:color w:val="000000" w:themeColor="text1"/>
                <w:sz w:val="24"/>
                <w:szCs w:val="24"/>
              </w:rPr>
              <w:t>o</w:t>
            </w:r>
            <w:r w:rsidRPr="00C30BB2">
              <w:rPr>
                <w:rFonts w:ascii="Calibri" w:eastAsia="Calibri" w:hAnsi="Calibri" w:cs="Calibri"/>
                <w:b/>
                <w:bCs/>
                <w:color w:val="000000" w:themeColor="text1"/>
                <w:sz w:val="24"/>
                <w:szCs w:val="24"/>
              </w:rPr>
              <w:t xml:space="preserve">bservation of </w:t>
            </w:r>
            <w:r>
              <w:rPr>
                <w:rFonts w:ascii="Calibri" w:eastAsia="Calibri" w:hAnsi="Calibri" w:cs="Calibri"/>
                <w:b/>
                <w:bCs/>
                <w:color w:val="000000" w:themeColor="text1"/>
                <w:sz w:val="24"/>
                <w:szCs w:val="24"/>
              </w:rPr>
              <w:t>teacher</w:t>
            </w:r>
          </w:p>
        </w:tc>
      </w:tr>
      <w:tr w:rsidR="62BB218E" w14:paraId="37A07FAF" w14:textId="77777777" w:rsidTr="00B512B9">
        <w:trPr>
          <w:trHeight w:val="714"/>
        </w:trPr>
        <w:tc>
          <w:tcPr>
            <w:tcW w:w="1669" w:type="dxa"/>
            <w:tcMar>
              <w:left w:w="105" w:type="dxa"/>
              <w:right w:w="105" w:type="dxa"/>
            </w:tcMar>
          </w:tcPr>
          <w:p w14:paraId="29E660C3" w14:textId="22813A21" w:rsidR="62BB218E" w:rsidRDefault="00C30BB2">
            <w:r w:rsidRPr="00C30BB2">
              <w:rPr>
                <w:rFonts w:ascii="Calibri" w:eastAsia="Calibri" w:hAnsi="Calibri" w:cs="Calibri"/>
                <w:b/>
                <w:bCs/>
                <w:color w:val="000000" w:themeColor="text1"/>
                <w:sz w:val="28"/>
                <w:szCs w:val="28"/>
              </w:rPr>
              <w:t>Area:</w:t>
            </w:r>
          </w:p>
        </w:tc>
        <w:tc>
          <w:tcPr>
            <w:tcW w:w="8009" w:type="dxa"/>
            <w:gridSpan w:val="2"/>
            <w:tcMar>
              <w:left w:w="105" w:type="dxa"/>
              <w:right w:w="105" w:type="dxa"/>
            </w:tcMar>
          </w:tcPr>
          <w:p w14:paraId="7C7C9C7E" w14:textId="5529AF88" w:rsidR="62BB218E" w:rsidRPr="00C30BB2" w:rsidRDefault="62BB218E" w:rsidP="62BB218E">
            <w:pPr>
              <w:spacing w:line="257" w:lineRule="auto"/>
            </w:pPr>
            <w:r w:rsidRPr="00C30BB2">
              <w:rPr>
                <w:rFonts w:ascii="Calibri" w:eastAsia="Calibri" w:hAnsi="Calibri" w:cs="Calibri"/>
                <w:color w:val="7030A0"/>
              </w:rPr>
              <w:t>Demonstrating belonging</w:t>
            </w:r>
          </w:p>
          <w:p w14:paraId="3DAB8E68" w14:textId="67A46C51" w:rsidR="62BB218E" w:rsidRDefault="62BB218E" w:rsidP="62BB218E">
            <w:pPr>
              <w:spacing w:line="257" w:lineRule="auto"/>
            </w:pPr>
            <w:r w:rsidRPr="62BB218E">
              <w:rPr>
                <w:rFonts w:ascii="Calibri" w:eastAsia="Calibri" w:hAnsi="Calibri" w:cs="Calibri"/>
                <w:b/>
                <w:bCs/>
                <w:i/>
                <w:iCs/>
                <w:color w:val="7030A0"/>
              </w:rPr>
              <w:t xml:space="preserve"> </w:t>
            </w:r>
          </w:p>
        </w:tc>
      </w:tr>
      <w:tr w:rsidR="007A4C56" w14:paraId="6A0BBC78" w14:textId="77777777" w:rsidTr="00C8329D">
        <w:trPr>
          <w:trHeight w:val="577"/>
        </w:trPr>
        <w:tc>
          <w:tcPr>
            <w:tcW w:w="1669" w:type="dxa"/>
            <w:tcMar>
              <w:left w:w="105" w:type="dxa"/>
              <w:right w:w="105" w:type="dxa"/>
            </w:tcMar>
          </w:tcPr>
          <w:p w14:paraId="1F7AD312" w14:textId="411A5182" w:rsidR="007A4C56" w:rsidRPr="62BB218E" w:rsidRDefault="007A4C56" w:rsidP="007A4C56">
            <w:pPr>
              <w:rPr>
                <w:rFonts w:ascii="Calibri" w:eastAsia="Calibri" w:hAnsi="Calibri" w:cs="Calibri"/>
                <w:b/>
                <w:bCs/>
                <w:color w:val="000000" w:themeColor="text1"/>
                <w:sz w:val="28"/>
                <w:szCs w:val="28"/>
              </w:rPr>
            </w:pPr>
            <w:r w:rsidRPr="62BB218E">
              <w:rPr>
                <w:rFonts w:ascii="Calibri" w:eastAsia="Calibri" w:hAnsi="Calibri" w:cs="Calibri"/>
                <w:b/>
                <w:bCs/>
                <w:color w:val="000000" w:themeColor="text1"/>
                <w:sz w:val="28"/>
                <w:szCs w:val="28"/>
              </w:rPr>
              <w:t>Step</w:t>
            </w:r>
          </w:p>
        </w:tc>
        <w:tc>
          <w:tcPr>
            <w:tcW w:w="2227" w:type="dxa"/>
            <w:tcMar>
              <w:left w:w="105" w:type="dxa"/>
              <w:right w:w="105" w:type="dxa"/>
            </w:tcMar>
          </w:tcPr>
          <w:p w14:paraId="460016FB" w14:textId="29B5B721" w:rsidR="007A4C56" w:rsidRPr="62BB218E" w:rsidRDefault="007A4C56" w:rsidP="007A4C56">
            <w:pPr>
              <w:spacing w:line="257" w:lineRule="auto"/>
              <w:rPr>
                <w:rFonts w:ascii="Calibri" w:eastAsia="Calibri" w:hAnsi="Calibri" w:cs="Calibri"/>
                <w:i/>
                <w:iCs/>
                <w:color w:val="7030A0"/>
                <w:sz w:val="18"/>
                <w:szCs w:val="18"/>
              </w:rPr>
            </w:pPr>
            <w:r w:rsidRPr="62BB218E">
              <w:rPr>
                <w:rFonts w:ascii="Calibri" w:eastAsia="Calibri" w:hAnsi="Calibri" w:cs="Calibri"/>
                <w:b/>
                <w:bCs/>
                <w:color w:val="000000" w:themeColor="text1"/>
                <w:sz w:val="28"/>
                <w:szCs w:val="28"/>
              </w:rPr>
              <w:t>Guidance</w:t>
            </w:r>
          </w:p>
        </w:tc>
        <w:tc>
          <w:tcPr>
            <w:tcW w:w="5782" w:type="dxa"/>
            <w:tcMar>
              <w:left w:w="105" w:type="dxa"/>
              <w:right w:w="105" w:type="dxa"/>
            </w:tcMar>
          </w:tcPr>
          <w:p w14:paraId="0C7E72EE" w14:textId="3B3F2ABB" w:rsidR="007A4C56" w:rsidRPr="62BB218E" w:rsidRDefault="007A4C56" w:rsidP="007A4C56">
            <w:pPr>
              <w:spacing w:line="257" w:lineRule="auto"/>
              <w:rPr>
                <w:rFonts w:ascii="Calibri" w:eastAsia="Calibri" w:hAnsi="Calibri" w:cs="Calibri"/>
                <w:i/>
                <w:iCs/>
                <w:color w:val="000000" w:themeColor="text1"/>
                <w:sz w:val="18"/>
                <w:szCs w:val="18"/>
              </w:rPr>
            </w:pPr>
            <w:r w:rsidRPr="62BB218E">
              <w:rPr>
                <w:rFonts w:ascii="Calibri" w:eastAsia="Calibri" w:hAnsi="Calibri" w:cs="Calibri"/>
                <w:i/>
                <w:iCs/>
                <w:color w:val="000000" w:themeColor="text1"/>
                <w:sz w:val="28"/>
                <w:szCs w:val="28"/>
              </w:rPr>
              <w:t>Notes</w:t>
            </w:r>
          </w:p>
        </w:tc>
      </w:tr>
      <w:tr w:rsidR="00C8329D" w14:paraId="08D79BA7" w14:textId="77777777" w:rsidTr="00C8329D">
        <w:trPr>
          <w:trHeight w:val="577"/>
        </w:trPr>
        <w:tc>
          <w:tcPr>
            <w:tcW w:w="1669" w:type="dxa"/>
            <w:vMerge w:val="restart"/>
            <w:tcMar>
              <w:left w:w="105" w:type="dxa"/>
              <w:right w:w="105" w:type="dxa"/>
            </w:tcMar>
          </w:tcPr>
          <w:p w14:paraId="282BE5C5" w14:textId="54BD1CB5" w:rsidR="00C8329D" w:rsidRDefault="00C8329D" w:rsidP="0082038B">
            <w:r w:rsidRPr="62BB218E">
              <w:rPr>
                <w:rFonts w:ascii="Calibri" w:eastAsia="Calibri" w:hAnsi="Calibri" w:cs="Calibri"/>
                <w:b/>
                <w:bCs/>
                <w:color w:val="000000" w:themeColor="text1"/>
                <w:sz w:val="28"/>
                <w:szCs w:val="28"/>
              </w:rPr>
              <w:t>Observing an expert colleague</w:t>
            </w:r>
            <w:r w:rsidRPr="62BB218E">
              <w:rPr>
                <w:rFonts w:ascii="Calibri" w:eastAsia="Calibri" w:hAnsi="Calibri" w:cs="Calibri"/>
                <w:color w:val="000000" w:themeColor="text1"/>
                <w:sz w:val="20"/>
                <w:szCs w:val="20"/>
              </w:rPr>
              <w:t>.</w:t>
            </w:r>
          </w:p>
          <w:p w14:paraId="2EAEE6A1" w14:textId="5C5F5FFD" w:rsidR="00C8329D" w:rsidRDefault="00C8329D"/>
        </w:tc>
        <w:tc>
          <w:tcPr>
            <w:tcW w:w="2227" w:type="dxa"/>
            <w:tcMar>
              <w:left w:w="105" w:type="dxa"/>
              <w:right w:w="105" w:type="dxa"/>
            </w:tcMar>
          </w:tcPr>
          <w:p w14:paraId="202A8947" w14:textId="2314AB45" w:rsidR="00C8329D" w:rsidRDefault="00C8329D" w:rsidP="62BB218E">
            <w:pPr>
              <w:spacing w:line="257" w:lineRule="auto"/>
            </w:pPr>
            <w:r w:rsidRPr="62BB218E">
              <w:rPr>
                <w:rFonts w:ascii="Calibri" w:eastAsia="Calibri" w:hAnsi="Calibri" w:cs="Calibri"/>
                <w:i/>
                <w:iCs/>
                <w:color w:val="7030A0"/>
                <w:sz w:val="18"/>
                <w:szCs w:val="18"/>
              </w:rPr>
              <w:t>How does the expert colleague....</w:t>
            </w:r>
          </w:p>
        </w:tc>
        <w:tc>
          <w:tcPr>
            <w:tcW w:w="5782" w:type="dxa"/>
            <w:vMerge w:val="restart"/>
            <w:tcMar>
              <w:left w:w="105" w:type="dxa"/>
              <w:right w:w="105" w:type="dxa"/>
            </w:tcMar>
          </w:tcPr>
          <w:p w14:paraId="488AB913" w14:textId="494DF94C" w:rsidR="00C8329D" w:rsidRDefault="00C8329D" w:rsidP="62BB218E">
            <w:pPr>
              <w:spacing w:line="257" w:lineRule="auto"/>
            </w:pPr>
            <w:r w:rsidRPr="62BB218E">
              <w:rPr>
                <w:rFonts w:ascii="Calibri" w:eastAsia="Calibri" w:hAnsi="Calibri" w:cs="Calibri"/>
                <w:i/>
                <w:iCs/>
                <w:color w:val="000000" w:themeColor="text1"/>
                <w:sz w:val="18"/>
                <w:szCs w:val="18"/>
              </w:rPr>
              <w:t>Trainee records key focal points for observation of expert colleague</w:t>
            </w:r>
          </w:p>
          <w:p w14:paraId="02483FD5" w14:textId="2CCBBAD8" w:rsidR="00C8329D" w:rsidRDefault="00C8329D" w:rsidP="62BB218E">
            <w:pPr>
              <w:spacing w:line="257" w:lineRule="auto"/>
            </w:pPr>
            <w:r w:rsidRPr="62BB218E">
              <w:rPr>
                <w:rFonts w:ascii="Calibri" w:eastAsia="Calibri" w:hAnsi="Calibri" w:cs="Calibri"/>
                <w:i/>
                <w:iCs/>
                <w:color w:val="000000" w:themeColor="text1"/>
                <w:sz w:val="18"/>
                <w:szCs w:val="18"/>
              </w:rPr>
              <w:t xml:space="preserve">Trainee’s notes and </w:t>
            </w:r>
            <w:r w:rsidRPr="62BB218E">
              <w:rPr>
                <w:rFonts w:ascii="Calibri" w:eastAsia="Calibri" w:hAnsi="Calibri" w:cs="Calibri"/>
                <w:i/>
                <w:iCs/>
                <w:color w:val="FF0000"/>
                <w:sz w:val="18"/>
                <w:szCs w:val="18"/>
              </w:rPr>
              <w:t>trainee’s</w:t>
            </w:r>
            <w:r w:rsidRPr="62BB218E">
              <w:rPr>
                <w:rFonts w:ascii="Calibri" w:eastAsia="Calibri" w:hAnsi="Calibri" w:cs="Calibri"/>
                <w:i/>
                <w:iCs/>
                <w:color w:val="000000" w:themeColor="text1"/>
                <w:sz w:val="18"/>
                <w:szCs w:val="18"/>
              </w:rPr>
              <w:t xml:space="preserve"> questions identified during observation</w:t>
            </w:r>
          </w:p>
        </w:tc>
      </w:tr>
      <w:tr w:rsidR="00C8329D" w14:paraId="2FC04522" w14:textId="77777777" w:rsidTr="00C8329D">
        <w:trPr>
          <w:trHeight w:val="577"/>
        </w:trPr>
        <w:tc>
          <w:tcPr>
            <w:tcW w:w="1669" w:type="dxa"/>
            <w:vMerge/>
            <w:vAlign w:val="center"/>
          </w:tcPr>
          <w:p w14:paraId="7BDFD6C6" w14:textId="77777777" w:rsidR="00C8329D" w:rsidRDefault="00C8329D"/>
        </w:tc>
        <w:tc>
          <w:tcPr>
            <w:tcW w:w="2227" w:type="dxa"/>
            <w:tcMar>
              <w:left w:w="105" w:type="dxa"/>
              <w:right w:w="105" w:type="dxa"/>
            </w:tcMar>
          </w:tcPr>
          <w:p w14:paraId="3012CCE4" w14:textId="341E702E" w:rsidR="00C8329D" w:rsidRDefault="00C8329D" w:rsidP="62BB218E">
            <w:pPr>
              <w:spacing w:line="257" w:lineRule="auto"/>
            </w:pPr>
            <w:r w:rsidRPr="62BB218E">
              <w:rPr>
                <w:rFonts w:ascii="Calibri" w:eastAsia="Calibri" w:hAnsi="Calibri" w:cs="Calibri"/>
                <w:i/>
                <w:iCs/>
                <w:color w:val="7030A0"/>
                <w:sz w:val="18"/>
                <w:szCs w:val="18"/>
              </w:rPr>
              <w:t xml:space="preserve">Use pupils’ names </w:t>
            </w:r>
            <w:proofErr w:type="gramStart"/>
            <w:r w:rsidRPr="62BB218E">
              <w:rPr>
                <w:rFonts w:ascii="Calibri" w:eastAsia="Calibri" w:hAnsi="Calibri" w:cs="Calibri"/>
                <w:i/>
                <w:iCs/>
                <w:color w:val="7030A0"/>
                <w:sz w:val="18"/>
                <w:szCs w:val="18"/>
              </w:rPr>
              <w:t>e.g.</w:t>
            </w:r>
            <w:proofErr w:type="gramEnd"/>
            <w:r w:rsidRPr="62BB218E">
              <w:rPr>
                <w:rFonts w:ascii="Calibri" w:eastAsia="Calibri" w:hAnsi="Calibri" w:cs="Calibri"/>
                <w:i/>
                <w:iCs/>
                <w:color w:val="7030A0"/>
                <w:sz w:val="18"/>
                <w:szCs w:val="18"/>
              </w:rPr>
              <w:t xml:space="preserve"> </w:t>
            </w:r>
            <w:r>
              <w:rPr>
                <w:rFonts w:ascii="Calibri" w:eastAsia="Calibri" w:hAnsi="Calibri" w:cs="Calibri"/>
                <w:i/>
                <w:iCs/>
                <w:color w:val="7030A0"/>
                <w:sz w:val="18"/>
                <w:szCs w:val="18"/>
              </w:rPr>
              <w:t xml:space="preserve">shortened/preferred </w:t>
            </w:r>
            <w:r w:rsidRPr="62BB218E">
              <w:rPr>
                <w:rFonts w:ascii="Calibri" w:eastAsia="Calibri" w:hAnsi="Calibri" w:cs="Calibri"/>
                <w:i/>
                <w:iCs/>
                <w:color w:val="7030A0"/>
                <w:sz w:val="18"/>
                <w:szCs w:val="18"/>
              </w:rPr>
              <w:t>name, family name, intonation, terms of endearment, frequency of use, tone of voice</w:t>
            </w:r>
          </w:p>
        </w:tc>
        <w:tc>
          <w:tcPr>
            <w:tcW w:w="5782" w:type="dxa"/>
            <w:vMerge/>
            <w:vAlign w:val="center"/>
          </w:tcPr>
          <w:p w14:paraId="313B1742" w14:textId="77777777" w:rsidR="00C8329D" w:rsidRDefault="00C8329D"/>
        </w:tc>
      </w:tr>
      <w:tr w:rsidR="00C8329D" w14:paraId="18EEE580" w14:textId="77777777" w:rsidTr="00C8329D">
        <w:trPr>
          <w:trHeight w:val="577"/>
        </w:trPr>
        <w:tc>
          <w:tcPr>
            <w:tcW w:w="1669" w:type="dxa"/>
            <w:vMerge/>
            <w:vAlign w:val="center"/>
          </w:tcPr>
          <w:p w14:paraId="048E81D2" w14:textId="77777777" w:rsidR="00C8329D" w:rsidRDefault="00C8329D"/>
        </w:tc>
        <w:tc>
          <w:tcPr>
            <w:tcW w:w="2227" w:type="dxa"/>
            <w:tcMar>
              <w:left w:w="105" w:type="dxa"/>
              <w:right w:w="105" w:type="dxa"/>
            </w:tcMar>
          </w:tcPr>
          <w:p w14:paraId="6F904064" w14:textId="30DF56E6" w:rsidR="00C8329D" w:rsidRDefault="00C8329D" w:rsidP="62BB218E">
            <w:pPr>
              <w:spacing w:line="257" w:lineRule="auto"/>
            </w:pPr>
            <w:r w:rsidRPr="62BB218E">
              <w:rPr>
                <w:rFonts w:ascii="Calibri" w:eastAsia="Calibri" w:hAnsi="Calibri" w:cs="Calibri"/>
                <w:i/>
                <w:iCs/>
                <w:color w:val="7030A0"/>
                <w:sz w:val="18"/>
                <w:szCs w:val="18"/>
              </w:rPr>
              <w:t>Demonstrate awareness of pupils’</w:t>
            </w:r>
            <w:r>
              <w:rPr>
                <w:rFonts w:ascii="Calibri" w:eastAsia="Calibri" w:hAnsi="Calibri" w:cs="Calibri"/>
                <w:i/>
                <w:iCs/>
                <w:color w:val="7030A0"/>
                <w:sz w:val="18"/>
                <w:szCs w:val="18"/>
              </w:rPr>
              <w:t xml:space="preserve"> individual and group</w:t>
            </w:r>
            <w:r w:rsidRPr="62BB218E">
              <w:rPr>
                <w:rFonts w:ascii="Calibri" w:eastAsia="Calibri" w:hAnsi="Calibri" w:cs="Calibri"/>
                <w:i/>
                <w:iCs/>
                <w:color w:val="7030A0"/>
                <w:sz w:val="18"/>
                <w:szCs w:val="18"/>
              </w:rPr>
              <w:t xml:space="preserve"> interests </w:t>
            </w:r>
          </w:p>
        </w:tc>
        <w:tc>
          <w:tcPr>
            <w:tcW w:w="5782" w:type="dxa"/>
            <w:vMerge/>
            <w:vAlign w:val="center"/>
          </w:tcPr>
          <w:p w14:paraId="2D49E596" w14:textId="77777777" w:rsidR="00C8329D" w:rsidRDefault="00C8329D"/>
        </w:tc>
      </w:tr>
      <w:tr w:rsidR="00C8329D" w14:paraId="0C11C277" w14:textId="77777777" w:rsidTr="00C8329D">
        <w:trPr>
          <w:trHeight w:val="577"/>
        </w:trPr>
        <w:tc>
          <w:tcPr>
            <w:tcW w:w="1669" w:type="dxa"/>
            <w:vMerge/>
            <w:vAlign w:val="center"/>
          </w:tcPr>
          <w:p w14:paraId="2A12CE2F" w14:textId="77777777" w:rsidR="00C8329D" w:rsidRDefault="00C8329D"/>
        </w:tc>
        <w:tc>
          <w:tcPr>
            <w:tcW w:w="2227" w:type="dxa"/>
            <w:tcMar>
              <w:left w:w="105" w:type="dxa"/>
              <w:right w:w="105" w:type="dxa"/>
            </w:tcMar>
          </w:tcPr>
          <w:p w14:paraId="6A84ECD3" w14:textId="47D2FBFE" w:rsidR="00C8329D" w:rsidRDefault="00C8329D" w:rsidP="62BB218E">
            <w:pPr>
              <w:spacing w:line="257" w:lineRule="auto"/>
            </w:pPr>
            <w:r w:rsidRPr="62BB218E">
              <w:rPr>
                <w:rFonts w:ascii="Calibri" w:eastAsia="Calibri" w:hAnsi="Calibri" w:cs="Calibri"/>
                <w:i/>
                <w:iCs/>
                <w:color w:val="7030A0"/>
                <w:sz w:val="18"/>
                <w:szCs w:val="18"/>
              </w:rPr>
              <w:t xml:space="preserve">Demonstrate awareness of pupil profile </w:t>
            </w:r>
            <w:proofErr w:type="spellStart"/>
            <w:r w:rsidRPr="62BB218E">
              <w:rPr>
                <w:rFonts w:ascii="Calibri" w:eastAsia="Calibri" w:hAnsi="Calibri" w:cs="Calibri"/>
                <w:i/>
                <w:iCs/>
                <w:color w:val="7030A0"/>
                <w:sz w:val="18"/>
                <w:szCs w:val="18"/>
              </w:rPr>
              <w:t>e.g</w:t>
            </w:r>
            <w:proofErr w:type="spellEnd"/>
            <w:r w:rsidRPr="62BB218E">
              <w:rPr>
                <w:rFonts w:ascii="Calibri" w:eastAsia="Calibri" w:hAnsi="Calibri" w:cs="Calibri"/>
                <w:i/>
                <w:iCs/>
                <w:color w:val="7030A0"/>
                <w:sz w:val="18"/>
                <w:szCs w:val="18"/>
              </w:rPr>
              <w:t xml:space="preserve"> EHCPs/IEPs/PP/EAL</w:t>
            </w:r>
          </w:p>
        </w:tc>
        <w:tc>
          <w:tcPr>
            <w:tcW w:w="5782" w:type="dxa"/>
            <w:vMerge/>
            <w:vAlign w:val="center"/>
          </w:tcPr>
          <w:p w14:paraId="47B45843" w14:textId="77777777" w:rsidR="00C8329D" w:rsidRDefault="00C8329D"/>
        </w:tc>
      </w:tr>
      <w:tr w:rsidR="00C8329D" w14:paraId="4A14D9BE" w14:textId="77777777" w:rsidTr="00C8329D">
        <w:trPr>
          <w:trHeight w:val="577"/>
        </w:trPr>
        <w:tc>
          <w:tcPr>
            <w:tcW w:w="1669" w:type="dxa"/>
            <w:vMerge/>
            <w:vAlign w:val="center"/>
          </w:tcPr>
          <w:p w14:paraId="517FDA2C" w14:textId="77777777" w:rsidR="00C8329D" w:rsidRDefault="00C8329D"/>
        </w:tc>
        <w:tc>
          <w:tcPr>
            <w:tcW w:w="2227" w:type="dxa"/>
            <w:tcMar>
              <w:left w:w="105" w:type="dxa"/>
              <w:right w:w="105" w:type="dxa"/>
            </w:tcMar>
          </w:tcPr>
          <w:p w14:paraId="735D7930" w14:textId="056AE728" w:rsidR="00C8329D" w:rsidRDefault="00C8329D" w:rsidP="62BB218E">
            <w:pPr>
              <w:spacing w:line="257" w:lineRule="auto"/>
            </w:pPr>
            <w:r w:rsidRPr="62BB218E">
              <w:rPr>
                <w:rFonts w:ascii="Calibri" w:eastAsia="Calibri" w:hAnsi="Calibri" w:cs="Calibri"/>
                <w:i/>
                <w:iCs/>
                <w:color w:val="7030A0"/>
                <w:sz w:val="18"/>
                <w:szCs w:val="18"/>
              </w:rPr>
              <w:t xml:space="preserve">Encourage engagement of the pupils as learners </w:t>
            </w:r>
          </w:p>
        </w:tc>
        <w:tc>
          <w:tcPr>
            <w:tcW w:w="5782" w:type="dxa"/>
            <w:vMerge/>
            <w:vAlign w:val="center"/>
          </w:tcPr>
          <w:p w14:paraId="6B4E6CE5" w14:textId="77777777" w:rsidR="00C8329D" w:rsidRDefault="00C8329D"/>
        </w:tc>
      </w:tr>
      <w:tr w:rsidR="00C8329D" w14:paraId="7EAE5871" w14:textId="77777777" w:rsidTr="00C8329D">
        <w:trPr>
          <w:trHeight w:val="593"/>
        </w:trPr>
        <w:tc>
          <w:tcPr>
            <w:tcW w:w="1669" w:type="dxa"/>
            <w:vMerge/>
            <w:vAlign w:val="center"/>
          </w:tcPr>
          <w:p w14:paraId="44BEAD5F" w14:textId="77777777" w:rsidR="00C8329D" w:rsidRDefault="00C8329D"/>
        </w:tc>
        <w:tc>
          <w:tcPr>
            <w:tcW w:w="2227" w:type="dxa"/>
            <w:tcMar>
              <w:left w:w="105" w:type="dxa"/>
              <w:right w:w="105" w:type="dxa"/>
            </w:tcMar>
          </w:tcPr>
          <w:p w14:paraId="2EEC96F6" w14:textId="370BC3D6" w:rsidR="00C8329D" w:rsidRDefault="00C8329D" w:rsidP="62BB218E">
            <w:pPr>
              <w:spacing w:line="257" w:lineRule="auto"/>
            </w:pPr>
            <w:r w:rsidRPr="62BB218E">
              <w:rPr>
                <w:rFonts w:ascii="Calibri" w:eastAsia="Calibri" w:hAnsi="Calibri" w:cs="Calibri"/>
                <w:i/>
                <w:iCs/>
                <w:color w:val="7030A0"/>
                <w:sz w:val="18"/>
                <w:szCs w:val="18"/>
              </w:rPr>
              <w:t>Use non-verbal communication methods to demonstrate belonging</w:t>
            </w:r>
          </w:p>
        </w:tc>
        <w:tc>
          <w:tcPr>
            <w:tcW w:w="5782" w:type="dxa"/>
            <w:vMerge/>
            <w:vAlign w:val="center"/>
          </w:tcPr>
          <w:p w14:paraId="5F4EE9A2" w14:textId="77777777" w:rsidR="00C8329D" w:rsidRDefault="00C8329D"/>
        </w:tc>
      </w:tr>
      <w:tr w:rsidR="00C8329D" w14:paraId="0964E77C" w14:textId="77777777" w:rsidTr="00C8329D">
        <w:trPr>
          <w:trHeight w:val="296"/>
        </w:trPr>
        <w:tc>
          <w:tcPr>
            <w:tcW w:w="1669" w:type="dxa"/>
            <w:vMerge/>
            <w:vAlign w:val="center"/>
          </w:tcPr>
          <w:p w14:paraId="03117EEE" w14:textId="77777777" w:rsidR="00C8329D" w:rsidRDefault="00C8329D"/>
        </w:tc>
        <w:tc>
          <w:tcPr>
            <w:tcW w:w="2227" w:type="dxa"/>
            <w:tcMar>
              <w:left w:w="105" w:type="dxa"/>
              <w:right w:w="105" w:type="dxa"/>
            </w:tcMar>
          </w:tcPr>
          <w:p w14:paraId="6152D963" w14:textId="09B8248B" w:rsidR="00C8329D" w:rsidRDefault="00C8329D" w:rsidP="62BB218E">
            <w:pPr>
              <w:spacing w:line="257" w:lineRule="auto"/>
            </w:pPr>
            <w:r w:rsidRPr="62BB218E">
              <w:rPr>
                <w:rFonts w:ascii="Calibri" w:eastAsia="Calibri" w:hAnsi="Calibri" w:cs="Calibri"/>
                <w:i/>
                <w:iCs/>
                <w:color w:val="7030A0"/>
                <w:sz w:val="18"/>
                <w:szCs w:val="18"/>
              </w:rPr>
              <w:t xml:space="preserve">Help </w:t>
            </w:r>
            <w:r w:rsidRPr="004F0635">
              <w:rPr>
                <w:rFonts w:ascii="Calibri" w:eastAsia="Calibri" w:hAnsi="Calibri" w:cs="Calibri"/>
                <w:b/>
                <w:bCs/>
                <w:color w:val="7030A0"/>
                <w:sz w:val="18"/>
                <w:szCs w:val="18"/>
              </w:rPr>
              <w:t xml:space="preserve">you </w:t>
            </w:r>
            <w:r w:rsidRPr="62BB218E">
              <w:rPr>
                <w:rFonts w:ascii="Calibri" w:eastAsia="Calibri" w:hAnsi="Calibri" w:cs="Calibri"/>
                <w:i/>
                <w:iCs/>
                <w:color w:val="7030A0"/>
                <w:sz w:val="18"/>
                <w:szCs w:val="18"/>
              </w:rPr>
              <w:t xml:space="preserve">to feel that </w:t>
            </w:r>
            <w:r w:rsidRPr="004F0635">
              <w:rPr>
                <w:rFonts w:ascii="Calibri" w:eastAsia="Calibri" w:hAnsi="Calibri" w:cs="Calibri"/>
                <w:b/>
                <w:bCs/>
                <w:i/>
                <w:iCs/>
                <w:color w:val="7030A0"/>
                <w:sz w:val="18"/>
                <w:szCs w:val="18"/>
              </w:rPr>
              <w:t>you</w:t>
            </w:r>
            <w:r w:rsidRPr="62BB218E">
              <w:rPr>
                <w:rFonts w:ascii="Calibri" w:eastAsia="Calibri" w:hAnsi="Calibri" w:cs="Calibri"/>
                <w:i/>
                <w:iCs/>
                <w:color w:val="7030A0"/>
                <w:sz w:val="18"/>
                <w:szCs w:val="18"/>
              </w:rPr>
              <w:t xml:space="preserve"> belong in the class</w:t>
            </w:r>
          </w:p>
        </w:tc>
        <w:tc>
          <w:tcPr>
            <w:tcW w:w="5782" w:type="dxa"/>
            <w:vMerge/>
            <w:vAlign w:val="center"/>
          </w:tcPr>
          <w:p w14:paraId="76B8E5CD" w14:textId="77777777" w:rsidR="00C8329D" w:rsidRDefault="00C8329D"/>
        </w:tc>
      </w:tr>
      <w:tr w:rsidR="00C8329D" w14:paraId="012E2103" w14:textId="77777777" w:rsidTr="00C8329D">
        <w:trPr>
          <w:trHeight w:val="295"/>
        </w:trPr>
        <w:tc>
          <w:tcPr>
            <w:tcW w:w="1669" w:type="dxa"/>
            <w:vMerge/>
            <w:vAlign w:val="center"/>
          </w:tcPr>
          <w:p w14:paraId="68426AB2" w14:textId="77777777" w:rsidR="00C8329D" w:rsidRDefault="00C8329D"/>
        </w:tc>
        <w:tc>
          <w:tcPr>
            <w:tcW w:w="2227" w:type="dxa"/>
            <w:tcMar>
              <w:left w:w="105" w:type="dxa"/>
              <w:right w:w="105" w:type="dxa"/>
            </w:tcMar>
          </w:tcPr>
          <w:p w14:paraId="570414F1" w14:textId="0D881355" w:rsidR="00C8329D" w:rsidRPr="62BB218E" w:rsidRDefault="00C8329D" w:rsidP="62BB218E">
            <w:pPr>
              <w:spacing w:line="257" w:lineRule="auto"/>
              <w:rPr>
                <w:rFonts w:ascii="Calibri" w:eastAsia="Calibri" w:hAnsi="Calibri" w:cs="Calibri"/>
                <w:i/>
                <w:iCs/>
                <w:color w:val="7030A0"/>
                <w:sz w:val="18"/>
                <w:szCs w:val="18"/>
              </w:rPr>
            </w:pPr>
            <w:r>
              <w:rPr>
                <w:i/>
                <w:iCs/>
                <w:color w:val="7030A0"/>
                <w:sz w:val="18"/>
                <w:szCs w:val="18"/>
              </w:rPr>
              <w:t>The above list is not exhaustive, make notes on any other aspects linked to the focus and area that you noticed</w:t>
            </w:r>
          </w:p>
        </w:tc>
        <w:tc>
          <w:tcPr>
            <w:tcW w:w="5782" w:type="dxa"/>
            <w:vMerge/>
            <w:vAlign w:val="center"/>
          </w:tcPr>
          <w:p w14:paraId="52A43911" w14:textId="77777777" w:rsidR="00C8329D" w:rsidRDefault="00C8329D"/>
        </w:tc>
      </w:tr>
      <w:tr w:rsidR="62BB218E" w14:paraId="67399F22" w14:textId="77777777" w:rsidTr="00C8329D">
        <w:trPr>
          <w:trHeight w:val="3044"/>
        </w:trPr>
        <w:tc>
          <w:tcPr>
            <w:tcW w:w="1669" w:type="dxa"/>
            <w:tcMar>
              <w:left w:w="105" w:type="dxa"/>
              <w:right w:w="105" w:type="dxa"/>
            </w:tcMar>
          </w:tcPr>
          <w:p w14:paraId="191CE4F2" w14:textId="012C16C4" w:rsidR="62BB218E" w:rsidRDefault="62BB218E">
            <w:r w:rsidRPr="62BB218E">
              <w:rPr>
                <w:rFonts w:ascii="Calibri" w:eastAsia="Calibri" w:hAnsi="Calibri" w:cs="Calibri"/>
                <w:b/>
                <w:bCs/>
                <w:color w:val="000000" w:themeColor="text1"/>
                <w:sz w:val="28"/>
                <w:szCs w:val="28"/>
              </w:rPr>
              <w:t>Analyse</w:t>
            </w:r>
          </w:p>
        </w:tc>
        <w:tc>
          <w:tcPr>
            <w:tcW w:w="2227" w:type="dxa"/>
            <w:tcMar>
              <w:left w:w="105" w:type="dxa"/>
              <w:right w:w="105" w:type="dxa"/>
            </w:tcMar>
          </w:tcPr>
          <w:p w14:paraId="5A5363B1" w14:textId="1240E192" w:rsidR="62BB218E" w:rsidRDefault="62BB218E" w:rsidP="62BB218E">
            <w:pPr>
              <w:spacing w:line="257" w:lineRule="auto"/>
            </w:pPr>
            <w:r w:rsidRPr="62BB218E">
              <w:rPr>
                <w:rFonts w:ascii="Calibri" w:eastAsia="Calibri" w:hAnsi="Calibri" w:cs="Calibri"/>
                <w:i/>
                <w:iCs/>
                <w:color w:val="7030A0"/>
                <w:sz w:val="18"/>
                <w:szCs w:val="18"/>
              </w:rPr>
              <w:t>Identify some ways in which the teacher has used the classroom environment to help promote belonging – consider this is its broadest sense</w:t>
            </w:r>
          </w:p>
        </w:tc>
        <w:tc>
          <w:tcPr>
            <w:tcW w:w="5782" w:type="dxa"/>
            <w:tcMar>
              <w:left w:w="105" w:type="dxa"/>
              <w:right w:w="105" w:type="dxa"/>
            </w:tcMar>
          </w:tcPr>
          <w:p w14:paraId="6DDE50F6" w14:textId="5972C803" w:rsidR="62BB218E" w:rsidRDefault="62BB218E" w:rsidP="62BB218E">
            <w:pPr>
              <w:spacing w:line="257" w:lineRule="auto"/>
            </w:pPr>
            <w:r w:rsidRPr="62BB218E">
              <w:rPr>
                <w:rFonts w:ascii="Calibri" w:eastAsia="Calibri" w:hAnsi="Calibri" w:cs="Calibri"/>
                <w:color w:val="000000" w:themeColor="text1"/>
                <w:sz w:val="18"/>
                <w:szCs w:val="18"/>
              </w:rPr>
              <w:t xml:space="preserve"> </w:t>
            </w:r>
          </w:p>
          <w:p w14:paraId="73EDFF8C" w14:textId="3F4C6A83" w:rsidR="62BB218E" w:rsidRDefault="62BB218E" w:rsidP="62BB218E">
            <w:pPr>
              <w:spacing w:line="257" w:lineRule="auto"/>
            </w:pPr>
            <w:r w:rsidRPr="62BB218E">
              <w:rPr>
                <w:rFonts w:ascii="Calibri" w:eastAsia="Calibri" w:hAnsi="Calibri" w:cs="Calibri"/>
                <w:color w:val="000000" w:themeColor="text1"/>
                <w:sz w:val="18"/>
                <w:szCs w:val="18"/>
              </w:rPr>
              <w:t xml:space="preserve"> </w:t>
            </w:r>
          </w:p>
          <w:p w14:paraId="3E51ED05" w14:textId="672C39FD" w:rsidR="62BB218E" w:rsidRDefault="62BB218E" w:rsidP="62BB218E">
            <w:pPr>
              <w:spacing w:line="257" w:lineRule="auto"/>
            </w:pPr>
            <w:r w:rsidRPr="62BB218E">
              <w:rPr>
                <w:rFonts w:ascii="Calibri" w:eastAsia="Calibri" w:hAnsi="Calibri" w:cs="Calibri"/>
                <w:color w:val="000000" w:themeColor="text1"/>
                <w:sz w:val="18"/>
                <w:szCs w:val="18"/>
              </w:rPr>
              <w:t xml:space="preserve"> </w:t>
            </w:r>
          </w:p>
          <w:p w14:paraId="742381CE" w14:textId="548E72CB" w:rsidR="62BB218E" w:rsidRDefault="62BB218E" w:rsidP="62BB218E">
            <w:pPr>
              <w:spacing w:line="257" w:lineRule="auto"/>
            </w:pPr>
            <w:r w:rsidRPr="62BB218E">
              <w:rPr>
                <w:rFonts w:ascii="Calibri" w:eastAsia="Calibri" w:hAnsi="Calibri" w:cs="Calibri"/>
                <w:color w:val="000000" w:themeColor="text1"/>
                <w:sz w:val="18"/>
                <w:szCs w:val="18"/>
              </w:rPr>
              <w:t xml:space="preserve"> </w:t>
            </w:r>
          </w:p>
          <w:p w14:paraId="7EBACFA1" w14:textId="335C48D9" w:rsidR="62BB218E" w:rsidRDefault="62BB218E" w:rsidP="62BB218E">
            <w:pPr>
              <w:spacing w:line="257" w:lineRule="auto"/>
            </w:pPr>
            <w:r w:rsidRPr="62BB218E">
              <w:rPr>
                <w:rFonts w:ascii="Calibri" w:eastAsia="Calibri" w:hAnsi="Calibri" w:cs="Calibri"/>
                <w:color w:val="000000" w:themeColor="text1"/>
                <w:sz w:val="18"/>
                <w:szCs w:val="18"/>
              </w:rPr>
              <w:t xml:space="preserve"> </w:t>
            </w:r>
          </w:p>
          <w:p w14:paraId="64D97EA0" w14:textId="2DB3FA3C" w:rsidR="62BB218E" w:rsidRDefault="62BB218E" w:rsidP="62BB218E">
            <w:pPr>
              <w:spacing w:line="257" w:lineRule="auto"/>
            </w:pPr>
            <w:r w:rsidRPr="62BB218E">
              <w:rPr>
                <w:rFonts w:ascii="Calibri" w:eastAsia="Calibri" w:hAnsi="Calibri" w:cs="Calibri"/>
                <w:color w:val="000000" w:themeColor="text1"/>
                <w:sz w:val="18"/>
                <w:szCs w:val="18"/>
              </w:rPr>
              <w:t xml:space="preserve"> </w:t>
            </w:r>
          </w:p>
          <w:p w14:paraId="5FCBFE38" w14:textId="2AF68C95" w:rsidR="62BB218E" w:rsidRDefault="62BB218E" w:rsidP="62BB218E">
            <w:pPr>
              <w:spacing w:line="257" w:lineRule="auto"/>
            </w:pPr>
            <w:r w:rsidRPr="62BB218E">
              <w:rPr>
                <w:rFonts w:ascii="Calibri" w:eastAsia="Calibri" w:hAnsi="Calibri" w:cs="Calibri"/>
                <w:color w:val="000000" w:themeColor="text1"/>
                <w:sz w:val="18"/>
                <w:szCs w:val="18"/>
              </w:rPr>
              <w:t xml:space="preserve"> </w:t>
            </w:r>
          </w:p>
          <w:p w14:paraId="3D99A618" w14:textId="4CBA5579" w:rsidR="62BB218E" w:rsidRDefault="62BB218E" w:rsidP="62BB218E">
            <w:pPr>
              <w:spacing w:line="257" w:lineRule="auto"/>
            </w:pPr>
            <w:r w:rsidRPr="62BB218E">
              <w:rPr>
                <w:rFonts w:ascii="Calibri" w:eastAsia="Calibri" w:hAnsi="Calibri" w:cs="Calibri"/>
                <w:color w:val="000000" w:themeColor="text1"/>
                <w:sz w:val="18"/>
                <w:szCs w:val="18"/>
              </w:rPr>
              <w:t xml:space="preserve"> </w:t>
            </w:r>
          </w:p>
          <w:p w14:paraId="60D7DBF2" w14:textId="4FBB31EE" w:rsidR="62BB218E" w:rsidRDefault="62BB218E" w:rsidP="62BB218E">
            <w:pPr>
              <w:spacing w:line="257" w:lineRule="auto"/>
            </w:pPr>
            <w:r w:rsidRPr="62BB218E">
              <w:rPr>
                <w:rFonts w:ascii="Calibri" w:eastAsia="Calibri" w:hAnsi="Calibri" w:cs="Calibri"/>
                <w:color w:val="000000" w:themeColor="text1"/>
                <w:sz w:val="18"/>
                <w:szCs w:val="18"/>
              </w:rPr>
              <w:t xml:space="preserve"> </w:t>
            </w:r>
          </w:p>
          <w:p w14:paraId="02A7D311" w14:textId="0DEFC534" w:rsidR="62BB218E" w:rsidRDefault="62BB218E" w:rsidP="62BB218E">
            <w:pPr>
              <w:spacing w:line="257" w:lineRule="auto"/>
            </w:pPr>
          </w:p>
          <w:p w14:paraId="2BF53F08" w14:textId="66719A9E" w:rsidR="62BB218E" w:rsidRDefault="62BB218E" w:rsidP="62BB218E">
            <w:pPr>
              <w:spacing w:line="257" w:lineRule="auto"/>
            </w:pPr>
            <w:r w:rsidRPr="62BB218E">
              <w:rPr>
                <w:rFonts w:ascii="Calibri" w:eastAsia="Calibri" w:hAnsi="Calibri" w:cs="Calibri"/>
                <w:color w:val="000000" w:themeColor="text1"/>
                <w:sz w:val="18"/>
                <w:szCs w:val="18"/>
              </w:rPr>
              <w:t xml:space="preserve"> </w:t>
            </w:r>
          </w:p>
        </w:tc>
      </w:tr>
      <w:tr w:rsidR="00257423" w14:paraId="105F20FC" w14:textId="77777777" w:rsidTr="00B512B9">
        <w:trPr>
          <w:trHeight w:val="866"/>
        </w:trPr>
        <w:tc>
          <w:tcPr>
            <w:tcW w:w="1669" w:type="dxa"/>
            <w:tcMar>
              <w:left w:w="105" w:type="dxa"/>
              <w:right w:w="105" w:type="dxa"/>
            </w:tcMar>
          </w:tcPr>
          <w:p w14:paraId="24F73F34" w14:textId="77777777" w:rsidR="00257423" w:rsidRDefault="00257423">
            <w:pPr>
              <w:rPr>
                <w:rFonts w:ascii="Calibri" w:eastAsia="Calibri" w:hAnsi="Calibri" w:cs="Calibri"/>
                <w:b/>
                <w:bCs/>
                <w:color w:val="000000" w:themeColor="text1"/>
                <w:sz w:val="28"/>
                <w:szCs w:val="28"/>
              </w:rPr>
            </w:pPr>
            <w:r w:rsidRPr="62BB218E">
              <w:rPr>
                <w:rFonts w:ascii="Calibri" w:eastAsia="Calibri" w:hAnsi="Calibri" w:cs="Calibri"/>
                <w:b/>
                <w:bCs/>
                <w:color w:val="000000" w:themeColor="text1"/>
                <w:sz w:val="28"/>
                <w:szCs w:val="28"/>
              </w:rPr>
              <w:t>Reflect</w:t>
            </w:r>
            <w:r>
              <w:rPr>
                <w:rFonts w:ascii="Calibri" w:eastAsia="Calibri" w:hAnsi="Calibri" w:cs="Calibri"/>
                <w:b/>
                <w:bCs/>
                <w:color w:val="000000" w:themeColor="text1"/>
                <w:sz w:val="28"/>
                <w:szCs w:val="28"/>
              </w:rPr>
              <w:t xml:space="preserve"> and </w:t>
            </w:r>
            <w:proofErr w:type="gramStart"/>
            <w:r>
              <w:rPr>
                <w:rFonts w:ascii="Calibri" w:eastAsia="Calibri" w:hAnsi="Calibri" w:cs="Calibri"/>
                <w:b/>
                <w:bCs/>
                <w:color w:val="000000" w:themeColor="text1"/>
                <w:sz w:val="28"/>
                <w:szCs w:val="28"/>
              </w:rPr>
              <w:t>discuss</w:t>
            </w:r>
            <w:proofErr w:type="gramEnd"/>
          </w:p>
          <w:p w14:paraId="26107311" w14:textId="3318C8E3" w:rsidR="00257423" w:rsidRDefault="00257423"/>
        </w:tc>
        <w:tc>
          <w:tcPr>
            <w:tcW w:w="8009" w:type="dxa"/>
            <w:gridSpan w:val="2"/>
            <w:tcMar>
              <w:left w:w="105" w:type="dxa"/>
              <w:right w:w="105" w:type="dxa"/>
            </w:tcMar>
          </w:tcPr>
          <w:p w14:paraId="1EFE46B7" w14:textId="1484DD79" w:rsidR="00257423" w:rsidRPr="002B7BFE" w:rsidRDefault="00D92482" w:rsidP="62BB218E">
            <w:pPr>
              <w:spacing w:line="257" w:lineRule="auto"/>
              <w:rPr>
                <w:rFonts w:ascii="Calibri" w:eastAsia="Calibri" w:hAnsi="Calibri" w:cs="Calibri"/>
                <w:i/>
                <w:iCs/>
                <w:color w:val="7030A0"/>
                <w:sz w:val="18"/>
                <w:szCs w:val="18"/>
              </w:rPr>
            </w:pPr>
            <w:r w:rsidRPr="002B7BFE">
              <w:rPr>
                <w:rFonts w:ascii="Calibri" w:eastAsia="Calibri" w:hAnsi="Calibri" w:cs="Calibri"/>
                <w:i/>
                <w:iCs/>
                <w:color w:val="7030A0"/>
                <w:sz w:val="18"/>
                <w:szCs w:val="18"/>
              </w:rPr>
              <w:t xml:space="preserve">Which pupils do you already know more about? Which pupils do you know less about? Why is this and what might you do to address </w:t>
            </w:r>
            <w:r w:rsidR="002B7BFE">
              <w:rPr>
                <w:rFonts w:ascii="Calibri" w:eastAsia="Calibri" w:hAnsi="Calibri" w:cs="Calibri"/>
                <w:i/>
                <w:iCs/>
                <w:color w:val="7030A0"/>
                <w:sz w:val="18"/>
                <w:szCs w:val="18"/>
              </w:rPr>
              <w:t>this</w:t>
            </w:r>
            <w:r w:rsidRPr="002B7BFE">
              <w:rPr>
                <w:rFonts w:ascii="Calibri" w:eastAsia="Calibri" w:hAnsi="Calibri" w:cs="Calibri"/>
                <w:i/>
                <w:iCs/>
                <w:color w:val="7030A0"/>
                <w:sz w:val="18"/>
                <w:szCs w:val="18"/>
              </w:rPr>
              <w:t>?</w:t>
            </w:r>
          </w:p>
          <w:p w14:paraId="39FC8BCE" w14:textId="5E38A687" w:rsidR="00257423" w:rsidRDefault="00257423" w:rsidP="62BB218E">
            <w:pPr>
              <w:spacing w:line="257" w:lineRule="auto"/>
            </w:pPr>
            <w:r w:rsidRPr="62BB218E">
              <w:rPr>
                <w:rFonts w:ascii="Calibri" w:eastAsia="Calibri" w:hAnsi="Calibri" w:cs="Calibri"/>
                <w:color w:val="000000" w:themeColor="text1"/>
                <w:sz w:val="18"/>
                <w:szCs w:val="18"/>
              </w:rPr>
              <w:t xml:space="preserve"> </w:t>
            </w:r>
          </w:p>
          <w:p w14:paraId="5D452286" w14:textId="37F3B8F2" w:rsidR="00257423" w:rsidRDefault="00257423" w:rsidP="62BB218E">
            <w:pPr>
              <w:spacing w:line="257" w:lineRule="auto"/>
            </w:pPr>
            <w:r w:rsidRPr="62BB218E">
              <w:rPr>
                <w:rFonts w:ascii="Calibri" w:eastAsia="Calibri" w:hAnsi="Calibri" w:cs="Calibri"/>
                <w:color w:val="000000" w:themeColor="text1"/>
                <w:sz w:val="18"/>
                <w:szCs w:val="18"/>
              </w:rPr>
              <w:t xml:space="preserve"> </w:t>
            </w:r>
          </w:p>
          <w:p w14:paraId="5600EFAE" w14:textId="341817CB" w:rsidR="00257423" w:rsidRDefault="00257423" w:rsidP="62BB218E">
            <w:pPr>
              <w:spacing w:line="257" w:lineRule="auto"/>
            </w:pPr>
            <w:r w:rsidRPr="62BB218E">
              <w:rPr>
                <w:rFonts w:ascii="Calibri" w:eastAsia="Calibri" w:hAnsi="Calibri" w:cs="Calibri"/>
                <w:color w:val="000000" w:themeColor="text1"/>
                <w:sz w:val="18"/>
                <w:szCs w:val="18"/>
              </w:rPr>
              <w:t xml:space="preserve"> </w:t>
            </w:r>
          </w:p>
          <w:p w14:paraId="5C61B159" w14:textId="3C7093F4" w:rsidR="00257423" w:rsidRDefault="00257423" w:rsidP="62BB218E">
            <w:pPr>
              <w:spacing w:line="257" w:lineRule="auto"/>
            </w:pPr>
            <w:r w:rsidRPr="62BB218E">
              <w:rPr>
                <w:rFonts w:ascii="Calibri" w:eastAsia="Calibri" w:hAnsi="Calibri" w:cs="Calibri"/>
                <w:color w:val="000000" w:themeColor="text1"/>
                <w:sz w:val="18"/>
                <w:szCs w:val="18"/>
              </w:rPr>
              <w:t xml:space="preserve"> </w:t>
            </w:r>
          </w:p>
          <w:p w14:paraId="69C95BE2" w14:textId="25DD9DD7" w:rsidR="00257423" w:rsidRPr="00532032" w:rsidRDefault="00257423" w:rsidP="62BB218E">
            <w:pPr>
              <w:spacing w:line="257" w:lineRule="auto"/>
            </w:pPr>
            <w:r w:rsidRPr="62BB218E">
              <w:rPr>
                <w:rFonts w:ascii="Calibri" w:eastAsia="Calibri" w:hAnsi="Calibri" w:cs="Calibri"/>
                <w:color w:val="000000" w:themeColor="text1"/>
                <w:sz w:val="18"/>
                <w:szCs w:val="18"/>
              </w:rPr>
              <w:t xml:space="preserve"> </w:t>
            </w:r>
          </w:p>
        </w:tc>
      </w:tr>
    </w:tbl>
    <w:p w14:paraId="09B8801A" w14:textId="6E7C00F8" w:rsidR="62BB218E" w:rsidRDefault="62BB218E" w:rsidP="00532032"/>
    <w:sectPr w:rsidR="62BB218E" w:rsidSect="00FC62FF">
      <w:footerReference w:type="default" r:id="rId16"/>
      <w:pgSz w:w="11906" w:h="16838"/>
      <w:pgMar w:top="851" w:right="1440" w:bottom="709"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BD50EC" w14:textId="77777777" w:rsidR="00633F5D" w:rsidRDefault="00633F5D" w:rsidP="00715649">
      <w:pPr>
        <w:spacing w:after="0" w:line="240" w:lineRule="auto"/>
      </w:pPr>
      <w:r>
        <w:separator/>
      </w:r>
    </w:p>
  </w:endnote>
  <w:endnote w:type="continuationSeparator" w:id="0">
    <w:p w14:paraId="56508F62" w14:textId="77777777" w:rsidR="00633F5D" w:rsidRDefault="00633F5D" w:rsidP="00715649">
      <w:pPr>
        <w:spacing w:after="0" w:line="240" w:lineRule="auto"/>
      </w:pPr>
      <w:r>
        <w:continuationSeparator/>
      </w:r>
    </w:p>
  </w:endnote>
  <w:endnote w:type="continuationNotice" w:id="1">
    <w:p w14:paraId="792299E9" w14:textId="77777777" w:rsidR="00633F5D" w:rsidRDefault="00633F5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MT">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87354282"/>
      <w:docPartObj>
        <w:docPartGallery w:val="Page Numbers (Bottom of Page)"/>
        <w:docPartUnique/>
      </w:docPartObj>
    </w:sdtPr>
    <w:sdtEndPr>
      <w:rPr>
        <w:noProof/>
      </w:rPr>
    </w:sdtEndPr>
    <w:sdtContent>
      <w:p w14:paraId="4EE856B4" w14:textId="6FE3CECC" w:rsidR="00715649" w:rsidRDefault="0071564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F96D70A" w14:textId="77777777" w:rsidR="00715649" w:rsidRDefault="007156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326AAC" w14:textId="77777777" w:rsidR="00633F5D" w:rsidRDefault="00633F5D" w:rsidP="00715649">
      <w:pPr>
        <w:spacing w:after="0" w:line="240" w:lineRule="auto"/>
      </w:pPr>
      <w:r>
        <w:separator/>
      </w:r>
    </w:p>
  </w:footnote>
  <w:footnote w:type="continuationSeparator" w:id="0">
    <w:p w14:paraId="2226B076" w14:textId="77777777" w:rsidR="00633F5D" w:rsidRDefault="00633F5D" w:rsidP="00715649">
      <w:pPr>
        <w:spacing w:after="0" w:line="240" w:lineRule="auto"/>
      </w:pPr>
      <w:r>
        <w:continuationSeparator/>
      </w:r>
    </w:p>
  </w:footnote>
  <w:footnote w:type="continuationNotice" w:id="1">
    <w:p w14:paraId="2C133CB2" w14:textId="77777777" w:rsidR="00633F5D" w:rsidRDefault="00633F5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2638C"/>
    <w:multiLevelType w:val="hybridMultilevel"/>
    <w:tmpl w:val="03B46B5A"/>
    <w:lvl w:ilvl="0" w:tplc="FDA68AB2">
      <w:start w:val="1"/>
      <w:numFmt w:val="decimal"/>
      <w:lvlText w:val="%1."/>
      <w:lvlJc w:val="left"/>
      <w:pPr>
        <w:ind w:left="720" w:hanging="360"/>
      </w:pPr>
      <w:rPr>
        <w:rFonts w:hint="default"/>
        <w:b/>
        <w:bCs/>
        <w:sz w:val="28"/>
        <w:szCs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D41B2B"/>
    <w:multiLevelType w:val="hybridMultilevel"/>
    <w:tmpl w:val="06CE6ECC"/>
    <w:lvl w:ilvl="0" w:tplc="29D402F6">
      <w:start w:val="1"/>
      <w:numFmt w:val="bullet"/>
      <w:lvlText w:val="•"/>
      <w:lvlJc w:val="left"/>
      <w:pPr>
        <w:tabs>
          <w:tab w:val="num" w:pos="720"/>
        </w:tabs>
        <w:ind w:left="720" w:hanging="360"/>
      </w:pPr>
      <w:rPr>
        <w:rFonts w:ascii="Arial" w:hAnsi="Arial" w:hint="default"/>
      </w:rPr>
    </w:lvl>
    <w:lvl w:ilvl="1" w:tplc="1018E5C6" w:tentative="1">
      <w:start w:val="1"/>
      <w:numFmt w:val="bullet"/>
      <w:lvlText w:val="•"/>
      <w:lvlJc w:val="left"/>
      <w:pPr>
        <w:tabs>
          <w:tab w:val="num" w:pos="1440"/>
        </w:tabs>
        <w:ind w:left="1440" w:hanging="360"/>
      </w:pPr>
      <w:rPr>
        <w:rFonts w:ascii="Arial" w:hAnsi="Arial" w:hint="default"/>
      </w:rPr>
    </w:lvl>
    <w:lvl w:ilvl="2" w:tplc="67B2885A" w:tentative="1">
      <w:start w:val="1"/>
      <w:numFmt w:val="bullet"/>
      <w:lvlText w:val="•"/>
      <w:lvlJc w:val="left"/>
      <w:pPr>
        <w:tabs>
          <w:tab w:val="num" w:pos="2160"/>
        </w:tabs>
        <w:ind w:left="2160" w:hanging="360"/>
      </w:pPr>
      <w:rPr>
        <w:rFonts w:ascii="Arial" w:hAnsi="Arial" w:hint="default"/>
      </w:rPr>
    </w:lvl>
    <w:lvl w:ilvl="3" w:tplc="70D06CE0" w:tentative="1">
      <w:start w:val="1"/>
      <w:numFmt w:val="bullet"/>
      <w:lvlText w:val="•"/>
      <w:lvlJc w:val="left"/>
      <w:pPr>
        <w:tabs>
          <w:tab w:val="num" w:pos="2880"/>
        </w:tabs>
        <w:ind w:left="2880" w:hanging="360"/>
      </w:pPr>
      <w:rPr>
        <w:rFonts w:ascii="Arial" w:hAnsi="Arial" w:hint="default"/>
      </w:rPr>
    </w:lvl>
    <w:lvl w:ilvl="4" w:tplc="3B4AFE1A" w:tentative="1">
      <w:start w:val="1"/>
      <w:numFmt w:val="bullet"/>
      <w:lvlText w:val="•"/>
      <w:lvlJc w:val="left"/>
      <w:pPr>
        <w:tabs>
          <w:tab w:val="num" w:pos="3600"/>
        </w:tabs>
        <w:ind w:left="3600" w:hanging="360"/>
      </w:pPr>
      <w:rPr>
        <w:rFonts w:ascii="Arial" w:hAnsi="Arial" w:hint="default"/>
      </w:rPr>
    </w:lvl>
    <w:lvl w:ilvl="5" w:tplc="E70441BA" w:tentative="1">
      <w:start w:val="1"/>
      <w:numFmt w:val="bullet"/>
      <w:lvlText w:val="•"/>
      <w:lvlJc w:val="left"/>
      <w:pPr>
        <w:tabs>
          <w:tab w:val="num" w:pos="4320"/>
        </w:tabs>
        <w:ind w:left="4320" w:hanging="360"/>
      </w:pPr>
      <w:rPr>
        <w:rFonts w:ascii="Arial" w:hAnsi="Arial" w:hint="default"/>
      </w:rPr>
    </w:lvl>
    <w:lvl w:ilvl="6" w:tplc="DC542C14" w:tentative="1">
      <w:start w:val="1"/>
      <w:numFmt w:val="bullet"/>
      <w:lvlText w:val="•"/>
      <w:lvlJc w:val="left"/>
      <w:pPr>
        <w:tabs>
          <w:tab w:val="num" w:pos="5040"/>
        </w:tabs>
        <w:ind w:left="5040" w:hanging="360"/>
      </w:pPr>
      <w:rPr>
        <w:rFonts w:ascii="Arial" w:hAnsi="Arial" w:hint="default"/>
      </w:rPr>
    </w:lvl>
    <w:lvl w:ilvl="7" w:tplc="5860ADD4" w:tentative="1">
      <w:start w:val="1"/>
      <w:numFmt w:val="bullet"/>
      <w:lvlText w:val="•"/>
      <w:lvlJc w:val="left"/>
      <w:pPr>
        <w:tabs>
          <w:tab w:val="num" w:pos="5760"/>
        </w:tabs>
        <w:ind w:left="5760" w:hanging="360"/>
      </w:pPr>
      <w:rPr>
        <w:rFonts w:ascii="Arial" w:hAnsi="Arial" w:hint="default"/>
      </w:rPr>
    </w:lvl>
    <w:lvl w:ilvl="8" w:tplc="26247F9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7D613EF"/>
    <w:multiLevelType w:val="hybridMultilevel"/>
    <w:tmpl w:val="F67EC4BC"/>
    <w:lvl w:ilvl="0" w:tplc="03E49118">
      <w:start w:val="1"/>
      <w:numFmt w:val="bullet"/>
      <w:lvlText w:val="•"/>
      <w:lvlJc w:val="left"/>
      <w:pPr>
        <w:tabs>
          <w:tab w:val="num" w:pos="720"/>
        </w:tabs>
        <w:ind w:left="720" w:hanging="360"/>
      </w:pPr>
      <w:rPr>
        <w:rFonts w:ascii="Arial" w:hAnsi="Arial" w:hint="default"/>
      </w:rPr>
    </w:lvl>
    <w:lvl w:ilvl="1" w:tplc="B33C8C3E" w:tentative="1">
      <w:start w:val="1"/>
      <w:numFmt w:val="bullet"/>
      <w:lvlText w:val="•"/>
      <w:lvlJc w:val="left"/>
      <w:pPr>
        <w:tabs>
          <w:tab w:val="num" w:pos="1440"/>
        </w:tabs>
        <w:ind w:left="1440" w:hanging="360"/>
      </w:pPr>
      <w:rPr>
        <w:rFonts w:ascii="Arial" w:hAnsi="Arial" w:hint="default"/>
      </w:rPr>
    </w:lvl>
    <w:lvl w:ilvl="2" w:tplc="8D9298E8" w:tentative="1">
      <w:start w:val="1"/>
      <w:numFmt w:val="bullet"/>
      <w:lvlText w:val="•"/>
      <w:lvlJc w:val="left"/>
      <w:pPr>
        <w:tabs>
          <w:tab w:val="num" w:pos="2160"/>
        </w:tabs>
        <w:ind w:left="2160" w:hanging="360"/>
      </w:pPr>
      <w:rPr>
        <w:rFonts w:ascii="Arial" w:hAnsi="Arial" w:hint="default"/>
      </w:rPr>
    </w:lvl>
    <w:lvl w:ilvl="3" w:tplc="6B2CE018" w:tentative="1">
      <w:start w:val="1"/>
      <w:numFmt w:val="bullet"/>
      <w:lvlText w:val="•"/>
      <w:lvlJc w:val="left"/>
      <w:pPr>
        <w:tabs>
          <w:tab w:val="num" w:pos="2880"/>
        </w:tabs>
        <w:ind w:left="2880" w:hanging="360"/>
      </w:pPr>
      <w:rPr>
        <w:rFonts w:ascii="Arial" w:hAnsi="Arial" w:hint="default"/>
      </w:rPr>
    </w:lvl>
    <w:lvl w:ilvl="4" w:tplc="81B4441A" w:tentative="1">
      <w:start w:val="1"/>
      <w:numFmt w:val="bullet"/>
      <w:lvlText w:val="•"/>
      <w:lvlJc w:val="left"/>
      <w:pPr>
        <w:tabs>
          <w:tab w:val="num" w:pos="3600"/>
        </w:tabs>
        <w:ind w:left="3600" w:hanging="360"/>
      </w:pPr>
      <w:rPr>
        <w:rFonts w:ascii="Arial" w:hAnsi="Arial" w:hint="default"/>
      </w:rPr>
    </w:lvl>
    <w:lvl w:ilvl="5" w:tplc="14D485AA" w:tentative="1">
      <w:start w:val="1"/>
      <w:numFmt w:val="bullet"/>
      <w:lvlText w:val="•"/>
      <w:lvlJc w:val="left"/>
      <w:pPr>
        <w:tabs>
          <w:tab w:val="num" w:pos="4320"/>
        </w:tabs>
        <w:ind w:left="4320" w:hanging="360"/>
      </w:pPr>
      <w:rPr>
        <w:rFonts w:ascii="Arial" w:hAnsi="Arial" w:hint="default"/>
      </w:rPr>
    </w:lvl>
    <w:lvl w:ilvl="6" w:tplc="4F7219EC" w:tentative="1">
      <w:start w:val="1"/>
      <w:numFmt w:val="bullet"/>
      <w:lvlText w:val="•"/>
      <w:lvlJc w:val="left"/>
      <w:pPr>
        <w:tabs>
          <w:tab w:val="num" w:pos="5040"/>
        </w:tabs>
        <w:ind w:left="5040" w:hanging="360"/>
      </w:pPr>
      <w:rPr>
        <w:rFonts w:ascii="Arial" w:hAnsi="Arial" w:hint="default"/>
      </w:rPr>
    </w:lvl>
    <w:lvl w:ilvl="7" w:tplc="FC04F126" w:tentative="1">
      <w:start w:val="1"/>
      <w:numFmt w:val="bullet"/>
      <w:lvlText w:val="•"/>
      <w:lvlJc w:val="left"/>
      <w:pPr>
        <w:tabs>
          <w:tab w:val="num" w:pos="5760"/>
        </w:tabs>
        <w:ind w:left="5760" w:hanging="360"/>
      </w:pPr>
      <w:rPr>
        <w:rFonts w:ascii="Arial" w:hAnsi="Arial" w:hint="default"/>
      </w:rPr>
    </w:lvl>
    <w:lvl w:ilvl="8" w:tplc="D1006AA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5CF423E"/>
    <w:multiLevelType w:val="hybridMultilevel"/>
    <w:tmpl w:val="02C4894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EE2534C"/>
    <w:multiLevelType w:val="hybridMultilevel"/>
    <w:tmpl w:val="8B4EC84E"/>
    <w:lvl w:ilvl="0" w:tplc="D092FFB2">
      <w:start w:val="1"/>
      <w:numFmt w:val="bullet"/>
      <w:lvlText w:val="•"/>
      <w:lvlJc w:val="left"/>
      <w:pPr>
        <w:tabs>
          <w:tab w:val="num" w:pos="720"/>
        </w:tabs>
        <w:ind w:left="720" w:hanging="360"/>
      </w:pPr>
      <w:rPr>
        <w:rFonts w:ascii="Arial" w:hAnsi="Arial" w:hint="default"/>
      </w:rPr>
    </w:lvl>
    <w:lvl w:ilvl="1" w:tplc="E1762006" w:tentative="1">
      <w:start w:val="1"/>
      <w:numFmt w:val="bullet"/>
      <w:lvlText w:val="•"/>
      <w:lvlJc w:val="left"/>
      <w:pPr>
        <w:tabs>
          <w:tab w:val="num" w:pos="1440"/>
        </w:tabs>
        <w:ind w:left="1440" w:hanging="360"/>
      </w:pPr>
      <w:rPr>
        <w:rFonts w:ascii="Arial" w:hAnsi="Arial" w:hint="default"/>
      </w:rPr>
    </w:lvl>
    <w:lvl w:ilvl="2" w:tplc="EDC42666" w:tentative="1">
      <w:start w:val="1"/>
      <w:numFmt w:val="bullet"/>
      <w:lvlText w:val="•"/>
      <w:lvlJc w:val="left"/>
      <w:pPr>
        <w:tabs>
          <w:tab w:val="num" w:pos="2160"/>
        </w:tabs>
        <w:ind w:left="2160" w:hanging="360"/>
      </w:pPr>
      <w:rPr>
        <w:rFonts w:ascii="Arial" w:hAnsi="Arial" w:hint="default"/>
      </w:rPr>
    </w:lvl>
    <w:lvl w:ilvl="3" w:tplc="96909BCE" w:tentative="1">
      <w:start w:val="1"/>
      <w:numFmt w:val="bullet"/>
      <w:lvlText w:val="•"/>
      <w:lvlJc w:val="left"/>
      <w:pPr>
        <w:tabs>
          <w:tab w:val="num" w:pos="2880"/>
        </w:tabs>
        <w:ind w:left="2880" w:hanging="360"/>
      </w:pPr>
      <w:rPr>
        <w:rFonts w:ascii="Arial" w:hAnsi="Arial" w:hint="default"/>
      </w:rPr>
    </w:lvl>
    <w:lvl w:ilvl="4" w:tplc="C680D896" w:tentative="1">
      <w:start w:val="1"/>
      <w:numFmt w:val="bullet"/>
      <w:lvlText w:val="•"/>
      <w:lvlJc w:val="left"/>
      <w:pPr>
        <w:tabs>
          <w:tab w:val="num" w:pos="3600"/>
        </w:tabs>
        <w:ind w:left="3600" w:hanging="360"/>
      </w:pPr>
      <w:rPr>
        <w:rFonts w:ascii="Arial" w:hAnsi="Arial" w:hint="default"/>
      </w:rPr>
    </w:lvl>
    <w:lvl w:ilvl="5" w:tplc="8406658A" w:tentative="1">
      <w:start w:val="1"/>
      <w:numFmt w:val="bullet"/>
      <w:lvlText w:val="•"/>
      <w:lvlJc w:val="left"/>
      <w:pPr>
        <w:tabs>
          <w:tab w:val="num" w:pos="4320"/>
        </w:tabs>
        <w:ind w:left="4320" w:hanging="360"/>
      </w:pPr>
      <w:rPr>
        <w:rFonts w:ascii="Arial" w:hAnsi="Arial" w:hint="default"/>
      </w:rPr>
    </w:lvl>
    <w:lvl w:ilvl="6" w:tplc="D820DF14" w:tentative="1">
      <w:start w:val="1"/>
      <w:numFmt w:val="bullet"/>
      <w:lvlText w:val="•"/>
      <w:lvlJc w:val="left"/>
      <w:pPr>
        <w:tabs>
          <w:tab w:val="num" w:pos="5040"/>
        </w:tabs>
        <w:ind w:left="5040" w:hanging="360"/>
      </w:pPr>
      <w:rPr>
        <w:rFonts w:ascii="Arial" w:hAnsi="Arial" w:hint="default"/>
      </w:rPr>
    </w:lvl>
    <w:lvl w:ilvl="7" w:tplc="84008FB4" w:tentative="1">
      <w:start w:val="1"/>
      <w:numFmt w:val="bullet"/>
      <w:lvlText w:val="•"/>
      <w:lvlJc w:val="left"/>
      <w:pPr>
        <w:tabs>
          <w:tab w:val="num" w:pos="5760"/>
        </w:tabs>
        <w:ind w:left="5760" w:hanging="360"/>
      </w:pPr>
      <w:rPr>
        <w:rFonts w:ascii="Arial" w:hAnsi="Arial" w:hint="default"/>
      </w:rPr>
    </w:lvl>
    <w:lvl w:ilvl="8" w:tplc="7FD8ECC8"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30490C94"/>
    <w:multiLevelType w:val="hybridMultilevel"/>
    <w:tmpl w:val="0060E4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30E2029"/>
    <w:multiLevelType w:val="hybridMultilevel"/>
    <w:tmpl w:val="B98A7204"/>
    <w:lvl w:ilvl="0" w:tplc="653C3716">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6901684"/>
    <w:multiLevelType w:val="hybridMultilevel"/>
    <w:tmpl w:val="E19826FE"/>
    <w:lvl w:ilvl="0" w:tplc="5EB83972">
      <w:start w:val="1"/>
      <w:numFmt w:val="bullet"/>
      <w:lvlText w:val="•"/>
      <w:lvlJc w:val="left"/>
      <w:pPr>
        <w:tabs>
          <w:tab w:val="num" w:pos="720"/>
        </w:tabs>
        <w:ind w:left="720" w:hanging="360"/>
      </w:pPr>
      <w:rPr>
        <w:rFonts w:ascii="Arial" w:hAnsi="Arial" w:hint="default"/>
      </w:rPr>
    </w:lvl>
    <w:lvl w:ilvl="1" w:tplc="42E84CD6" w:tentative="1">
      <w:start w:val="1"/>
      <w:numFmt w:val="bullet"/>
      <w:lvlText w:val="•"/>
      <w:lvlJc w:val="left"/>
      <w:pPr>
        <w:tabs>
          <w:tab w:val="num" w:pos="1440"/>
        </w:tabs>
        <w:ind w:left="1440" w:hanging="360"/>
      </w:pPr>
      <w:rPr>
        <w:rFonts w:ascii="Arial" w:hAnsi="Arial" w:hint="default"/>
      </w:rPr>
    </w:lvl>
    <w:lvl w:ilvl="2" w:tplc="FFD4F584" w:tentative="1">
      <w:start w:val="1"/>
      <w:numFmt w:val="bullet"/>
      <w:lvlText w:val="•"/>
      <w:lvlJc w:val="left"/>
      <w:pPr>
        <w:tabs>
          <w:tab w:val="num" w:pos="2160"/>
        </w:tabs>
        <w:ind w:left="2160" w:hanging="360"/>
      </w:pPr>
      <w:rPr>
        <w:rFonts w:ascii="Arial" w:hAnsi="Arial" w:hint="default"/>
      </w:rPr>
    </w:lvl>
    <w:lvl w:ilvl="3" w:tplc="55DC3B38" w:tentative="1">
      <w:start w:val="1"/>
      <w:numFmt w:val="bullet"/>
      <w:lvlText w:val="•"/>
      <w:lvlJc w:val="left"/>
      <w:pPr>
        <w:tabs>
          <w:tab w:val="num" w:pos="2880"/>
        </w:tabs>
        <w:ind w:left="2880" w:hanging="360"/>
      </w:pPr>
      <w:rPr>
        <w:rFonts w:ascii="Arial" w:hAnsi="Arial" w:hint="default"/>
      </w:rPr>
    </w:lvl>
    <w:lvl w:ilvl="4" w:tplc="36524F96" w:tentative="1">
      <w:start w:val="1"/>
      <w:numFmt w:val="bullet"/>
      <w:lvlText w:val="•"/>
      <w:lvlJc w:val="left"/>
      <w:pPr>
        <w:tabs>
          <w:tab w:val="num" w:pos="3600"/>
        </w:tabs>
        <w:ind w:left="3600" w:hanging="360"/>
      </w:pPr>
      <w:rPr>
        <w:rFonts w:ascii="Arial" w:hAnsi="Arial" w:hint="default"/>
      </w:rPr>
    </w:lvl>
    <w:lvl w:ilvl="5" w:tplc="B08466F8" w:tentative="1">
      <w:start w:val="1"/>
      <w:numFmt w:val="bullet"/>
      <w:lvlText w:val="•"/>
      <w:lvlJc w:val="left"/>
      <w:pPr>
        <w:tabs>
          <w:tab w:val="num" w:pos="4320"/>
        </w:tabs>
        <w:ind w:left="4320" w:hanging="360"/>
      </w:pPr>
      <w:rPr>
        <w:rFonts w:ascii="Arial" w:hAnsi="Arial" w:hint="default"/>
      </w:rPr>
    </w:lvl>
    <w:lvl w:ilvl="6" w:tplc="C3F4E6EE" w:tentative="1">
      <w:start w:val="1"/>
      <w:numFmt w:val="bullet"/>
      <w:lvlText w:val="•"/>
      <w:lvlJc w:val="left"/>
      <w:pPr>
        <w:tabs>
          <w:tab w:val="num" w:pos="5040"/>
        </w:tabs>
        <w:ind w:left="5040" w:hanging="360"/>
      </w:pPr>
      <w:rPr>
        <w:rFonts w:ascii="Arial" w:hAnsi="Arial" w:hint="default"/>
      </w:rPr>
    </w:lvl>
    <w:lvl w:ilvl="7" w:tplc="FBC688DC" w:tentative="1">
      <w:start w:val="1"/>
      <w:numFmt w:val="bullet"/>
      <w:lvlText w:val="•"/>
      <w:lvlJc w:val="left"/>
      <w:pPr>
        <w:tabs>
          <w:tab w:val="num" w:pos="5760"/>
        </w:tabs>
        <w:ind w:left="5760" w:hanging="360"/>
      </w:pPr>
      <w:rPr>
        <w:rFonts w:ascii="Arial" w:hAnsi="Arial" w:hint="default"/>
      </w:rPr>
    </w:lvl>
    <w:lvl w:ilvl="8" w:tplc="037C222C"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580B7F18"/>
    <w:multiLevelType w:val="hybridMultilevel"/>
    <w:tmpl w:val="AACE4C40"/>
    <w:lvl w:ilvl="0" w:tplc="AE42BADE">
      <w:start w:val="1"/>
      <w:numFmt w:val="bullet"/>
      <w:lvlText w:val=""/>
      <w:lvlJc w:val="left"/>
      <w:pPr>
        <w:ind w:left="360" w:hanging="360"/>
      </w:pPr>
      <w:rPr>
        <w:rFonts w:ascii="Symbol" w:hAnsi="Symbol" w:hint="default"/>
      </w:rPr>
    </w:lvl>
    <w:lvl w:ilvl="1" w:tplc="543C0498">
      <w:start w:val="1"/>
      <w:numFmt w:val="bullet"/>
      <w:lvlText w:val="o"/>
      <w:lvlJc w:val="left"/>
      <w:pPr>
        <w:ind w:left="1080" w:hanging="360"/>
      </w:pPr>
      <w:rPr>
        <w:rFonts w:ascii="Courier New" w:hAnsi="Courier New" w:hint="default"/>
      </w:rPr>
    </w:lvl>
    <w:lvl w:ilvl="2" w:tplc="AD2E6A5A">
      <w:start w:val="1"/>
      <w:numFmt w:val="bullet"/>
      <w:lvlText w:val=""/>
      <w:lvlJc w:val="left"/>
      <w:pPr>
        <w:ind w:left="1800" w:hanging="360"/>
      </w:pPr>
      <w:rPr>
        <w:rFonts w:ascii="Wingdings" w:hAnsi="Wingdings" w:hint="default"/>
      </w:rPr>
    </w:lvl>
    <w:lvl w:ilvl="3" w:tplc="778CA944">
      <w:start w:val="1"/>
      <w:numFmt w:val="bullet"/>
      <w:lvlText w:val=""/>
      <w:lvlJc w:val="left"/>
      <w:pPr>
        <w:ind w:left="2520" w:hanging="360"/>
      </w:pPr>
      <w:rPr>
        <w:rFonts w:ascii="Symbol" w:hAnsi="Symbol" w:hint="default"/>
      </w:rPr>
    </w:lvl>
    <w:lvl w:ilvl="4" w:tplc="283AA0EA">
      <w:start w:val="1"/>
      <w:numFmt w:val="bullet"/>
      <w:lvlText w:val="o"/>
      <w:lvlJc w:val="left"/>
      <w:pPr>
        <w:ind w:left="3240" w:hanging="360"/>
      </w:pPr>
      <w:rPr>
        <w:rFonts w:ascii="Courier New" w:hAnsi="Courier New" w:hint="default"/>
      </w:rPr>
    </w:lvl>
    <w:lvl w:ilvl="5" w:tplc="E168E4E6">
      <w:start w:val="1"/>
      <w:numFmt w:val="bullet"/>
      <w:lvlText w:val=""/>
      <w:lvlJc w:val="left"/>
      <w:pPr>
        <w:ind w:left="3960" w:hanging="360"/>
      </w:pPr>
      <w:rPr>
        <w:rFonts w:ascii="Wingdings" w:hAnsi="Wingdings" w:hint="default"/>
      </w:rPr>
    </w:lvl>
    <w:lvl w:ilvl="6" w:tplc="DCBA64C2">
      <w:start w:val="1"/>
      <w:numFmt w:val="bullet"/>
      <w:lvlText w:val=""/>
      <w:lvlJc w:val="left"/>
      <w:pPr>
        <w:ind w:left="4680" w:hanging="360"/>
      </w:pPr>
      <w:rPr>
        <w:rFonts w:ascii="Symbol" w:hAnsi="Symbol" w:hint="default"/>
      </w:rPr>
    </w:lvl>
    <w:lvl w:ilvl="7" w:tplc="BF9C6EE0">
      <w:start w:val="1"/>
      <w:numFmt w:val="bullet"/>
      <w:lvlText w:val="o"/>
      <w:lvlJc w:val="left"/>
      <w:pPr>
        <w:ind w:left="5400" w:hanging="360"/>
      </w:pPr>
      <w:rPr>
        <w:rFonts w:ascii="Courier New" w:hAnsi="Courier New" w:hint="default"/>
      </w:rPr>
    </w:lvl>
    <w:lvl w:ilvl="8" w:tplc="ECB2FD42">
      <w:start w:val="1"/>
      <w:numFmt w:val="bullet"/>
      <w:lvlText w:val=""/>
      <w:lvlJc w:val="left"/>
      <w:pPr>
        <w:ind w:left="6120" w:hanging="360"/>
      </w:pPr>
      <w:rPr>
        <w:rFonts w:ascii="Wingdings" w:hAnsi="Wingdings" w:hint="default"/>
      </w:rPr>
    </w:lvl>
  </w:abstractNum>
  <w:abstractNum w:abstractNumId="9" w15:restartNumberingAfterBreak="0">
    <w:nsid w:val="5B034F53"/>
    <w:multiLevelType w:val="hybridMultilevel"/>
    <w:tmpl w:val="E44E1D4E"/>
    <w:lvl w:ilvl="0" w:tplc="8C5C3138">
      <w:start w:val="1"/>
      <w:numFmt w:val="bullet"/>
      <w:lvlText w:val="•"/>
      <w:lvlJc w:val="left"/>
      <w:pPr>
        <w:tabs>
          <w:tab w:val="num" w:pos="720"/>
        </w:tabs>
        <w:ind w:left="720" w:hanging="360"/>
      </w:pPr>
      <w:rPr>
        <w:rFonts w:ascii="Arial" w:hAnsi="Arial" w:hint="default"/>
      </w:rPr>
    </w:lvl>
    <w:lvl w:ilvl="1" w:tplc="91AAC412" w:tentative="1">
      <w:start w:val="1"/>
      <w:numFmt w:val="bullet"/>
      <w:lvlText w:val="•"/>
      <w:lvlJc w:val="left"/>
      <w:pPr>
        <w:tabs>
          <w:tab w:val="num" w:pos="1440"/>
        </w:tabs>
        <w:ind w:left="1440" w:hanging="360"/>
      </w:pPr>
      <w:rPr>
        <w:rFonts w:ascii="Arial" w:hAnsi="Arial" w:hint="default"/>
      </w:rPr>
    </w:lvl>
    <w:lvl w:ilvl="2" w:tplc="7D7A425A" w:tentative="1">
      <w:start w:val="1"/>
      <w:numFmt w:val="bullet"/>
      <w:lvlText w:val="•"/>
      <w:lvlJc w:val="left"/>
      <w:pPr>
        <w:tabs>
          <w:tab w:val="num" w:pos="2160"/>
        </w:tabs>
        <w:ind w:left="2160" w:hanging="360"/>
      </w:pPr>
      <w:rPr>
        <w:rFonts w:ascii="Arial" w:hAnsi="Arial" w:hint="default"/>
      </w:rPr>
    </w:lvl>
    <w:lvl w:ilvl="3" w:tplc="EE68D3D2" w:tentative="1">
      <w:start w:val="1"/>
      <w:numFmt w:val="bullet"/>
      <w:lvlText w:val="•"/>
      <w:lvlJc w:val="left"/>
      <w:pPr>
        <w:tabs>
          <w:tab w:val="num" w:pos="2880"/>
        </w:tabs>
        <w:ind w:left="2880" w:hanging="360"/>
      </w:pPr>
      <w:rPr>
        <w:rFonts w:ascii="Arial" w:hAnsi="Arial" w:hint="default"/>
      </w:rPr>
    </w:lvl>
    <w:lvl w:ilvl="4" w:tplc="AF3C3052" w:tentative="1">
      <w:start w:val="1"/>
      <w:numFmt w:val="bullet"/>
      <w:lvlText w:val="•"/>
      <w:lvlJc w:val="left"/>
      <w:pPr>
        <w:tabs>
          <w:tab w:val="num" w:pos="3600"/>
        </w:tabs>
        <w:ind w:left="3600" w:hanging="360"/>
      </w:pPr>
      <w:rPr>
        <w:rFonts w:ascii="Arial" w:hAnsi="Arial" w:hint="default"/>
      </w:rPr>
    </w:lvl>
    <w:lvl w:ilvl="5" w:tplc="2CE49922" w:tentative="1">
      <w:start w:val="1"/>
      <w:numFmt w:val="bullet"/>
      <w:lvlText w:val="•"/>
      <w:lvlJc w:val="left"/>
      <w:pPr>
        <w:tabs>
          <w:tab w:val="num" w:pos="4320"/>
        </w:tabs>
        <w:ind w:left="4320" w:hanging="360"/>
      </w:pPr>
      <w:rPr>
        <w:rFonts w:ascii="Arial" w:hAnsi="Arial" w:hint="default"/>
      </w:rPr>
    </w:lvl>
    <w:lvl w:ilvl="6" w:tplc="2B581FFA" w:tentative="1">
      <w:start w:val="1"/>
      <w:numFmt w:val="bullet"/>
      <w:lvlText w:val="•"/>
      <w:lvlJc w:val="left"/>
      <w:pPr>
        <w:tabs>
          <w:tab w:val="num" w:pos="5040"/>
        </w:tabs>
        <w:ind w:left="5040" w:hanging="360"/>
      </w:pPr>
      <w:rPr>
        <w:rFonts w:ascii="Arial" w:hAnsi="Arial" w:hint="default"/>
      </w:rPr>
    </w:lvl>
    <w:lvl w:ilvl="7" w:tplc="0E82D858" w:tentative="1">
      <w:start w:val="1"/>
      <w:numFmt w:val="bullet"/>
      <w:lvlText w:val="•"/>
      <w:lvlJc w:val="left"/>
      <w:pPr>
        <w:tabs>
          <w:tab w:val="num" w:pos="5760"/>
        </w:tabs>
        <w:ind w:left="5760" w:hanging="360"/>
      </w:pPr>
      <w:rPr>
        <w:rFonts w:ascii="Arial" w:hAnsi="Arial" w:hint="default"/>
      </w:rPr>
    </w:lvl>
    <w:lvl w:ilvl="8" w:tplc="61207DC6"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04D3C24"/>
    <w:multiLevelType w:val="hybridMultilevel"/>
    <w:tmpl w:val="DBB4225A"/>
    <w:lvl w:ilvl="0" w:tplc="3126F7E4">
      <w:start w:val="1"/>
      <w:numFmt w:val="bullet"/>
      <w:lvlText w:val="•"/>
      <w:lvlJc w:val="left"/>
      <w:pPr>
        <w:tabs>
          <w:tab w:val="num" w:pos="720"/>
        </w:tabs>
        <w:ind w:left="720" w:hanging="360"/>
      </w:pPr>
      <w:rPr>
        <w:rFonts w:ascii="Arial" w:hAnsi="Arial" w:hint="default"/>
      </w:rPr>
    </w:lvl>
    <w:lvl w:ilvl="1" w:tplc="7FA417B6" w:tentative="1">
      <w:start w:val="1"/>
      <w:numFmt w:val="bullet"/>
      <w:lvlText w:val="•"/>
      <w:lvlJc w:val="left"/>
      <w:pPr>
        <w:tabs>
          <w:tab w:val="num" w:pos="1440"/>
        </w:tabs>
        <w:ind w:left="1440" w:hanging="360"/>
      </w:pPr>
      <w:rPr>
        <w:rFonts w:ascii="Arial" w:hAnsi="Arial" w:hint="default"/>
      </w:rPr>
    </w:lvl>
    <w:lvl w:ilvl="2" w:tplc="120CD9BA" w:tentative="1">
      <w:start w:val="1"/>
      <w:numFmt w:val="bullet"/>
      <w:lvlText w:val="•"/>
      <w:lvlJc w:val="left"/>
      <w:pPr>
        <w:tabs>
          <w:tab w:val="num" w:pos="2160"/>
        </w:tabs>
        <w:ind w:left="2160" w:hanging="360"/>
      </w:pPr>
      <w:rPr>
        <w:rFonts w:ascii="Arial" w:hAnsi="Arial" w:hint="default"/>
      </w:rPr>
    </w:lvl>
    <w:lvl w:ilvl="3" w:tplc="4AF28A4E" w:tentative="1">
      <w:start w:val="1"/>
      <w:numFmt w:val="bullet"/>
      <w:lvlText w:val="•"/>
      <w:lvlJc w:val="left"/>
      <w:pPr>
        <w:tabs>
          <w:tab w:val="num" w:pos="2880"/>
        </w:tabs>
        <w:ind w:left="2880" w:hanging="360"/>
      </w:pPr>
      <w:rPr>
        <w:rFonts w:ascii="Arial" w:hAnsi="Arial" w:hint="default"/>
      </w:rPr>
    </w:lvl>
    <w:lvl w:ilvl="4" w:tplc="55A2791C" w:tentative="1">
      <w:start w:val="1"/>
      <w:numFmt w:val="bullet"/>
      <w:lvlText w:val="•"/>
      <w:lvlJc w:val="left"/>
      <w:pPr>
        <w:tabs>
          <w:tab w:val="num" w:pos="3600"/>
        </w:tabs>
        <w:ind w:left="3600" w:hanging="360"/>
      </w:pPr>
      <w:rPr>
        <w:rFonts w:ascii="Arial" w:hAnsi="Arial" w:hint="default"/>
      </w:rPr>
    </w:lvl>
    <w:lvl w:ilvl="5" w:tplc="AF2477F0" w:tentative="1">
      <w:start w:val="1"/>
      <w:numFmt w:val="bullet"/>
      <w:lvlText w:val="•"/>
      <w:lvlJc w:val="left"/>
      <w:pPr>
        <w:tabs>
          <w:tab w:val="num" w:pos="4320"/>
        </w:tabs>
        <w:ind w:left="4320" w:hanging="360"/>
      </w:pPr>
      <w:rPr>
        <w:rFonts w:ascii="Arial" w:hAnsi="Arial" w:hint="default"/>
      </w:rPr>
    </w:lvl>
    <w:lvl w:ilvl="6" w:tplc="9822CCA0" w:tentative="1">
      <w:start w:val="1"/>
      <w:numFmt w:val="bullet"/>
      <w:lvlText w:val="•"/>
      <w:lvlJc w:val="left"/>
      <w:pPr>
        <w:tabs>
          <w:tab w:val="num" w:pos="5040"/>
        </w:tabs>
        <w:ind w:left="5040" w:hanging="360"/>
      </w:pPr>
      <w:rPr>
        <w:rFonts w:ascii="Arial" w:hAnsi="Arial" w:hint="default"/>
      </w:rPr>
    </w:lvl>
    <w:lvl w:ilvl="7" w:tplc="A5843908" w:tentative="1">
      <w:start w:val="1"/>
      <w:numFmt w:val="bullet"/>
      <w:lvlText w:val="•"/>
      <w:lvlJc w:val="left"/>
      <w:pPr>
        <w:tabs>
          <w:tab w:val="num" w:pos="5760"/>
        </w:tabs>
        <w:ind w:left="5760" w:hanging="360"/>
      </w:pPr>
      <w:rPr>
        <w:rFonts w:ascii="Arial" w:hAnsi="Arial" w:hint="default"/>
      </w:rPr>
    </w:lvl>
    <w:lvl w:ilvl="8" w:tplc="3E7A25A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661B55F7"/>
    <w:multiLevelType w:val="hybridMultilevel"/>
    <w:tmpl w:val="772E84BC"/>
    <w:lvl w:ilvl="0" w:tplc="A0A8C572">
      <w:start w:val="1"/>
      <w:numFmt w:val="bullet"/>
      <w:lvlText w:val="•"/>
      <w:lvlJc w:val="left"/>
      <w:pPr>
        <w:tabs>
          <w:tab w:val="num" w:pos="720"/>
        </w:tabs>
        <w:ind w:left="720" w:hanging="360"/>
      </w:pPr>
      <w:rPr>
        <w:rFonts w:ascii="Arial" w:hAnsi="Arial" w:hint="default"/>
      </w:rPr>
    </w:lvl>
    <w:lvl w:ilvl="1" w:tplc="48BA850A" w:tentative="1">
      <w:start w:val="1"/>
      <w:numFmt w:val="bullet"/>
      <w:lvlText w:val="•"/>
      <w:lvlJc w:val="left"/>
      <w:pPr>
        <w:tabs>
          <w:tab w:val="num" w:pos="1440"/>
        </w:tabs>
        <w:ind w:left="1440" w:hanging="360"/>
      </w:pPr>
      <w:rPr>
        <w:rFonts w:ascii="Arial" w:hAnsi="Arial" w:hint="default"/>
      </w:rPr>
    </w:lvl>
    <w:lvl w:ilvl="2" w:tplc="4992E092" w:tentative="1">
      <w:start w:val="1"/>
      <w:numFmt w:val="bullet"/>
      <w:lvlText w:val="•"/>
      <w:lvlJc w:val="left"/>
      <w:pPr>
        <w:tabs>
          <w:tab w:val="num" w:pos="2160"/>
        </w:tabs>
        <w:ind w:left="2160" w:hanging="360"/>
      </w:pPr>
      <w:rPr>
        <w:rFonts w:ascii="Arial" w:hAnsi="Arial" w:hint="default"/>
      </w:rPr>
    </w:lvl>
    <w:lvl w:ilvl="3" w:tplc="EEB2C67E" w:tentative="1">
      <w:start w:val="1"/>
      <w:numFmt w:val="bullet"/>
      <w:lvlText w:val="•"/>
      <w:lvlJc w:val="left"/>
      <w:pPr>
        <w:tabs>
          <w:tab w:val="num" w:pos="2880"/>
        </w:tabs>
        <w:ind w:left="2880" w:hanging="360"/>
      </w:pPr>
      <w:rPr>
        <w:rFonts w:ascii="Arial" w:hAnsi="Arial" w:hint="default"/>
      </w:rPr>
    </w:lvl>
    <w:lvl w:ilvl="4" w:tplc="6E7E4028" w:tentative="1">
      <w:start w:val="1"/>
      <w:numFmt w:val="bullet"/>
      <w:lvlText w:val="•"/>
      <w:lvlJc w:val="left"/>
      <w:pPr>
        <w:tabs>
          <w:tab w:val="num" w:pos="3600"/>
        </w:tabs>
        <w:ind w:left="3600" w:hanging="360"/>
      </w:pPr>
      <w:rPr>
        <w:rFonts w:ascii="Arial" w:hAnsi="Arial" w:hint="default"/>
      </w:rPr>
    </w:lvl>
    <w:lvl w:ilvl="5" w:tplc="CF08F7F0" w:tentative="1">
      <w:start w:val="1"/>
      <w:numFmt w:val="bullet"/>
      <w:lvlText w:val="•"/>
      <w:lvlJc w:val="left"/>
      <w:pPr>
        <w:tabs>
          <w:tab w:val="num" w:pos="4320"/>
        </w:tabs>
        <w:ind w:left="4320" w:hanging="360"/>
      </w:pPr>
      <w:rPr>
        <w:rFonts w:ascii="Arial" w:hAnsi="Arial" w:hint="default"/>
      </w:rPr>
    </w:lvl>
    <w:lvl w:ilvl="6" w:tplc="4C408C0C" w:tentative="1">
      <w:start w:val="1"/>
      <w:numFmt w:val="bullet"/>
      <w:lvlText w:val="•"/>
      <w:lvlJc w:val="left"/>
      <w:pPr>
        <w:tabs>
          <w:tab w:val="num" w:pos="5040"/>
        </w:tabs>
        <w:ind w:left="5040" w:hanging="360"/>
      </w:pPr>
      <w:rPr>
        <w:rFonts w:ascii="Arial" w:hAnsi="Arial" w:hint="default"/>
      </w:rPr>
    </w:lvl>
    <w:lvl w:ilvl="7" w:tplc="15E43938" w:tentative="1">
      <w:start w:val="1"/>
      <w:numFmt w:val="bullet"/>
      <w:lvlText w:val="•"/>
      <w:lvlJc w:val="left"/>
      <w:pPr>
        <w:tabs>
          <w:tab w:val="num" w:pos="5760"/>
        </w:tabs>
        <w:ind w:left="5760" w:hanging="360"/>
      </w:pPr>
      <w:rPr>
        <w:rFonts w:ascii="Arial" w:hAnsi="Arial" w:hint="default"/>
      </w:rPr>
    </w:lvl>
    <w:lvl w:ilvl="8" w:tplc="7A32557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71F87F2B"/>
    <w:multiLevelType w:val="hybridMultilevel"/>
    <w:tmpl w:val="4F18B27E"/>
    <w:lvl w:ilvl="0" w:tplc="384644F4">
      <w:start w:val="1"/>
      <w:numFmt w:val="decimal"/>
      <w:lvlText w:val="%1."/>
      <w:lvlJc w:val="left"/>
      <w:pPr>
        <w:ind w:left="360" w:hanging="360"/>
      </w:pPr>
    </w:lvl>
    <w:lvl w:ilvl="1" w:tplc="D9A4E4AC">
      <w:start w:val="1"/>
      <w:numFmt w:val="lowerLetter"/>
      <w:lvlText w:val="%2."/>
      <w:lvlJc w:val="left"/>
      <w:pPr>
        <w:ind w:left="1080" w:hanging="360"/>
      </w:pPr>
    </w:lvl>
    <w:lvl w:ilvl="2" w:tplc="4384A856">
      <w:start w:val="1"/>
      <w:numFmt w:val="lowerRoman"/>
      <w:lvlText w:val="%3."/>
      <w:lvlJc w:val="right"/>
      <w:pPr>
        <w:ind w:left="1800" w:hanging="180"/>
      </w:pPr>
    </w:lvl>
    <w:lvl w:ilvl="3" w:tplc="8AA20924">
      <w:start w:val="1"/>
      <w:numFmt w:val="decimal"/>
      <w:lvlText w:val="%4."/>
      <w:lvlJc w:val="left"/>
      <w:pPr>
        <w:ind w:left="2520" w:hanging="360"/>
      </w:pPr>
    </w:lvl>
    <w:lvl w:ilvl="4" w:tplc="222C46C4">
      <w:start w:val="1"/>
      <w:numFmt w:val="lowerLetter"/>
      <w:lvlText w:val="%5."/>
      <w:lvlJc w:val="left"/>
      <w:pPr>
        <w:ind w:left="3240" w:hanging="360"/>
      </w:pPr>
    </w:lvl>
    <w:lvl w:ilvl="5" w:tplc="550626C6">
      <w:start w:val="1"/>
      <w:numFmt w:val="lowerRoman"/>
      <w:lvlText w:val="%6."/>
      <w:lvlJc w:val="right"/>
      <w:pPr>
        <w:ind w:left="3960" w:hanging="180"/>
      </w:pPr>
    </w:lvl>
    <w:lvl w:ilvl="6" w:tplc="07C0A3E0">
      <w:start w:val="1"/>
      <w:numFmt w:val="decimal"/>
      <w:lvlText w:val="%7."/>
      <w:lvlJc w:val="left"/>
      <w:pPr>
        <w:ind w:left="4680" w:hanging="360"/>
      </w:pPr>
    </w:lvl>
    <w:lvl w:ilvl="7" w:tplc="79F2BCB4">
      <w:start w:val="1"/>
      <w:numFmt w:val="lowerLetter"/>
      <w:lvlText w:val="%8."/>
      <w:lvlJc w:val="left"/>
      <w:pPr>
        <w:ind w:left="5400" w:hanging="360"/>
      </w:pPr>
    </w:lvl>
    <w:lvl w:ilvl="8" w:tplc="D0A85E80">
      <w:start w:val="1"/>
      <w:numFmt w:val="lowerRoman"/>
      <w:lvlText w:val="%9."/>
      <w:lvlJc w:val="right"/>
      <w:pPr>
        <w:ind w:left="6120" w:hanging="180"/>
      </w:pPr>
    </w:lvl>
  </w:abstractNum>
  <w:abstractNum w:abstractNumId="13" w15:restartNumberingAfterBreak="0">
    <w:nsid w:val="73763ED7"/>
    <w:multiLevelType w:val="hybridMultilevel"/>
    <w:tmpl w:val="EC5405D8"/>
    <w:lvl w:ilvl="0" w:tplc="901C1C32">
      <w:start w:val="1"/>
      <w:numFmt w:val="bullet"/>
      <w:lvlText w:val="•"/>
      <w:lvlJc w:val="left"/>
      <w:pPr>
        <w:tabs>
          <w:tab w:val="num" w:pos="720"/>
        </w:tabs>
        <w:ind w:left="720" w:hanging="360"/>
      </w:pPr>
      <w:rPr>
        <w:rFonts w:ascii="Arial" w:hAnsi="Arial" w:hint="default"/>
      </w:rPr>
    </w:lvl>
    <w:lvl w:ilvl="1" w:tplc="1F36D82E" w:tentative="1">
      <w:start w:val="1"/>
      <w:numFmt w:val="bullet"/>
      <w:lvlText w:val="•"/>
      <w:lvlJc w:val="left"/>
      <w:pPr>
        <w:tabs>
          <w:tab w:val="num" w:pos="1440"/>
        </w:tabs>
        <w:ind w:left="1440" w:hanging="360"/>
      </w:pPr>
      <w:rPr>
        <w:rFonts w:ascii="Arial" w:hAnsi="Arial" w:hint="default"/>
      </w:rPr>
    </w:lvl>
    <w:lvl w:ilvl="2" w:tplc="08A6141C" w:tentative="1">
      <w:start w:val="1"/>
      <w:numFmt w:val="bullet"/>
      <w:lvlText w:val="•"/>
      <w:lvlJc w:val="left"/>
      <w:pPr>
        <w:tabs>
          <w:tab w:val="num" w:pos="2160"/>
        </w:tabs>
        <w:ind w:left="2160" w:hanging="360"/>
      </w:pPr>
      <w:rPr>
        <w:rFonts w:ascii="Arial" w:hAnsi="Arial" w:hint="default"/>
      </w:rPr>
    </w:lvl>
    <w:lvl w:ilvl="3" w:tplc="D772CC48" w:tentative="1">
      <w:start w:val="1"/>
      <w:numFmt w:val="bullet"/>
      <w:lvlText w:val="•"/>
      <w:lvlJc w:val="left"/>
      <w:pPr>
        <w:tabs>
          <w:tab w:val="num" w:pos="2880"/>
        </w:tabs>
        <w:ind w:left="2880" w:hanging="360"/>
      </w:pPr>
      <w:rPr>
        <w:rFonts w:ascii="Arial" w:hAnsi="Arial" w:hint="default"/>
      </w:rPr>
    </w:lvl>
    <w:lvl w:ilvl="4" w:tplc="96E0A86A" w:tentative="1">
      <w:start w:val="1"/>
      <w:numFmt w:val="bullet"/>
      <w:lvlText w:val="•"/>
      <w:lvlJc w:val="left"/>
      <w:pPr>
        <w:tabs>
          <w:tab w:val="num" w:pos="3600"/>
        </w:tabs>
        <w:ind w:left="3600" w:hanging="360"/>
      </w:pPr>
      <w:rPr>
        <w:rFonts w:ascii="Arial" w:hAnsi="Arial" w:hint="default"/>
      </w:rPr>
    </w:lvl>
    <w:lvl w:ilvl="5" w:tplc="9E78F00E" w:tentative="1">
      <w:start w:val="1"/>
      <w:numFmt w:val="bullet"/>
      <w:lvlText w:val="•"/>
      <w:lvlJc w:val="left"/>
      <w:pPr>
        <w:tabs>
          <w:tab w:val="num" w:pos="4320"/>
        </w:tabs>
        <w:ind w:left="4320" w:hanging="360"/>
      </w:pPr>
      <w:rPr>
        <w:rFonts w:ascii="Arial" w:hAnsi="Arial" w:hint="default"/>
      </w:rPr>
    </w:lvl>
    <w:lvl w:ilvl="6" w:tplc="E6061706" w:tentative="1">
      <w:start w:val="1"/>
      <w:numFmt w:val="bullet"/>
      <w:lvlText w:val="•"/>
      <w:lvlJc w:val="left"/>
      <w:pPr>
        <w:tabs>
          <w:tab w:val="num" w:pos="5040"/>
        </w:tabs>
        <w:ind w:left="5040" w:hanging="360"/>
      </w:pPr>
      <w:rPr>
        <w:rFonts w:ascii="Arial" w:hAnsi="Arial" w:hint="default"/>
      </w:rPr>
    </w:lvl>
    <w:lvl w:ilvl="7" w:tplc="82102200" w:tentative="1">
      <w:start w:val="1"/>
      <w:numFmt w:val="bullet"/>
      <w:lvlText w:val="•"/>
      <w:lvlJc w:val="left"/>
      <w:pPr>
        <w:tabs>
          <w:tab w:val="num" w:pos="5760"/>
        </w:tabs>
        <w:ind w:left="5760" w:hanging="360"/>
      </w:pPr>
      <w:rPr>
        <w:rFonts w:ascii="Arial" w:hAnsi="Arial" w:hint="default"/>
      </w:rPr>
    </w:lvl>
    <w:lvl w:ilvl="8" w:tplc="A566E650" w:tentative="1">
      <w:start w:val="1"/>
      <w:numFmt w:val="bullet"/>
      <w:lvlText w:val="•"/>
      <w:lvlJc w:val="left"/>
      <w:pPr>
        <w:tabs>
          <w:tab w:val="num" w:pos="6480"/>
        </w:tabs>
        <w:ind w:left="6480" w:hanging="360"/>
      </w:pPr>
      <w:rPr>
        <w:rFonts w:ascii="Arial" w:hAnsi="Arial" w:hint="default"/>
      </w:rPr>
    </w:lvl>
  </w:abstractNum>
  <w:num w:numId="1" w16cid:durableId="125006991">
    <w:abstractNumId w:val="8"/>
  </w:num>
  <w:num w:numId="2" w16cid:durableId="1853567022">
    <w:abstractNumId w:val="12"/>
  </w:num>
  <w:num w:numId="3" w16cid:durableId="584069832">
    <w:abstractNumId w:val="10"/>
  </w:num>
  <w:num w:numId="4" w16cid:durableId="1689872551">
    <w:abstractNumId w:val="13"/>
  </w:num>
  <w:num w:numId="5" w16cid:durableId="328094009">
    <w:abstractNumId w:val="7"/>
  </w:num>
  <w:num w:numId="6" w16cid:durableId="949630973">
    <w:abstractNumId w:val="4"/>
  </w:num>
  <w:num w:numId="7" w16cid:durableId="1163617538">
    <w:abstractNumId w:val="9"/>
  </w:num>
  <w:num w:numId="8" w16cid:durableId="140581418">
    <w:abstractNumId w:val="11"/>
  </w:num>
  <w:num w:numId="9" w16cid:durableId="58872206">
    <w:abstractNumId w:val="5"/>
  </w:num>
  <w:num w:numId="10" w16cid:durableId="1696032330">
    <w:abstractNumId w:val="3"/>
  </w:num>
  <w:num w:numId="11" w16cid:durableId="971911190">
    <w:abstractNumId w:val="0"/>
  </w:num>
  <w:num w:numId="12" w16cid:durableId="913202383">
    <w:abstractNumId w:val="6"/>
  </w:num>
  <w:num w:numId="13" w16cid:durableId="1851525411">
    <w:abstractNumId w:val="1"/>
  </w:num>
  <w:num w:numId="14" w16cid:durableId="9312821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7"/>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18BC"/>
    <w:rsid w:val="000044ED"/>
    <w:rsid w:val="00024197"/>
    <w:rsid w:val="000401C6"/>
    <w:rsid w:val="00057ED0"/>
    <w:rsid w:val="00070596"/>
    <w:rsid w:val="00080382"/>
    <w:rsid w:val="000A4DD3"/>
    <w:rsid w:val="000B3493"/>
    <w:rsid w:val="000B4598"/>
    <w:rsid w:val="000C3D07"/>
    <w:rsid w:val="000E1DFD"/>
    <w:rsid w:val="000E56EC"/>
    <w:rsid w:val="000E7004"/>
    <w:rsid w:val="00102168"/>
    <w:rsid w:val="00111191"/>
    <w:rsid w:val="00121A06"/>
    <w:rsid w:val="001365A5"/>
    <w:rsid w:val="00155938"/>
    <w:rsid w:val="00162ED1"/>
    <w:rsid w:val="00166965"/>
    <w:rsid w:val="0017537B"/>
    <w:rsid w:val="00187C64"/>
    <w:rsid w:val="001B3303"/>
    <w:rsid w:val="001F1F9A"/>
    <w:rsid w:val="00202557"/>
    <w:rsid w:val="002072A1"/>
    <w:rsid w:val="00212B8A"/>
    <w:rsid w:val="00222CE4"/>
    <w:rsid w:val="00227B1B"/>
    <w:rsid w:val="002433C5"/>
    <w:rsid w:val="002560BB"/>
    <w:rsid w:val="00257423"/>
    <w:rsid w:val="002726D9"/>
    <w:rsid w:val="002A4DFF"/>
    <w:rsid w:val="002B7BFE"/>
    <w:rsid w:val="002C1156"/>
    <w:rsid w:val="002C142D"/>
    <w:rsid w:val="003150E0"/>
    <w:rsid w:val="00317AEE"/>
    <w:rsid w:val="003408D7"/>
    <w:rsid w:val="00383D0F"/>
    <w:rsid w:val="00383D1E"/>
    <w:rsid w:val="003A5D77"/>
    <w:rsid w:val="003A777B"/>
    <w:rsid w:val="003B3D1C"/>
    <w:rsid w:val="003B4D8D"/>
    <w:rsid w:val="003D0916"/>
    <w:rsid w:val="0042006D"/>
    <w:rsid w:val="00421C8E"/>
    <w:rsid w:val="00430C73"/>
    <w:rsid w:val="0043557B"/>
    <w:rsid w:val="0044682D"/>
    <w:rsid w:val="00447C67"/>
    <w:rsid w:val="00455B19"/>
    <w:rsid w:val="0045771D"/>
    <w:rsid w:val="004623E5"/>
    <w:rsid w:val="004C1E6E"/>
    <w:rsid w:val="004C71F8"/>
    <w:rsid w:val="004E2D9B"/>
    <w:rsid w:val="004F0635"/>
    <w:rsid w:val="004F1A0C"/>
    <w:rsid w:val="004F3C75"/>
    <w:rsid w:val="00504B90"/>
    <w:rsid w:val="00520993"/>
    <w:rsid w:val="005274A8"/>
    <w:rsid w:val="00532032"/>
    <w:rsid w:val="005429E4"/>
    <w:rsid w:val="005515C1"/>
    <w:rsid w:val="005A5AA2"/>
    <w:rsid w:val="005B4896"/>
    <w:rsid w:val="005B6CBF"/>
    <w:rsid w:val="005C4EAD"/>
    <w:rsid w:val="005C7BC2"/>
    <w:rsid w:val="005E4EE5"/>
    <w:rsid w:val="005E6E29"/>
    <w:rsid w:val="005E6FE1"/>
    <w:rsid w:val="00633F5D"/>
    <w:rsid w:val="00634556"/>
    <w:rsid w:val="00651EDC"/>
    <w:rsid w:val="00667F87"/>
    <w:rsid w:val="006775BF"/>
    <w:rsid w:val="006806C4"/>
    <w:rsid w:val="00681A18"/>
    <w:rsid w:val="00684C6C"/>
    <w:rsid w:val="006929D5"/>
    <w:rsid w:val="006A379B"/>
    <w:rsid w:val="006B3A57"/>
    <w:rsid w:val="006C573D"/>
    <w:rsid w:val="006D2BBE"/>
    <w:rsid w:val="006D4AD7"/>
    <w:rsid w:val="006E46E4"/>
    <w:rsid w:val="006F3D45"/>
    <w:rsid w:val="006F7CE0"/>
    <w:rsid w:val="00713720"/>
    <w:rsid w:val="00715649"/>
    <w:rsid w:val="007447B7"/>
    <w:rsid w:val="00753AF4"/>
    <w:rsid w:val="0076154F"/>
    <w:rsid w:val="007622EE"/>
    <w:rsid w:val="007A4C56"/>
    <w:rsid w:val="007B0E27"/>
    <w:rsid w:val="007C6FFA"/>
    <w:rsid w:val="007D338E"/>
    <w:rsid w:val="007F50ED"/>
    <w:rsid w:val="007F7F8E"/>
    <w:rsid w:val="0080008D"/>
    <w:rsid w:val="00804B5A"/>
    <w:rsid w:val="008119BE"/>
    <w:rsid w:val="00811A28"/>
    <w:rsid w:val="00815099"/>
    <w:rsid w:val="0082038B"/>
    <w:rsid w:val="008443E2"/>
    <w:rsid w:val="00852930"/>
    <w:rsid w:val="00863A80"/>
    <w:rsid w:val="00866894"/>
    <w:rsid w:val="008746FA"/>
    <w:rsid w:val="00880011"/>
    <w:rsid w:val="00887D1B"/>
    <w:rsid w:val="008D6D78"/>
    <w:rsid w:val="008E171A"/>
    <w:rsid w:val="008E2F31"/>
    <w:rsid w:val="008F222C"/>
    <w:rsid w:val="009127AD"/>
    <w:rsid w:val="00916D5B"/>
    <w:rsid w:val="009218BC"/>
    <w:rsid w:val="00983304"/>
    <w:rsid w:val="00983FDF"/>
    <w:rsid w:val="009B687E"/>
    <w:rsid w:val="009C08BA"/>
    <w:rsid w:val="009D3812"/>
    <w:rsid w:val="009E003B"/>
    <w:rsid w:val="009F2BE3"/>
    <w:rsid w:val="009F6745"/>
    <w:rsid w:val="00A11ACA"/>
    <w:rsid w:val="00A14E4D"/>
    <w:rsid w:val="00A17830"/>
    <w:rsid w:val="00A52B69"/>
    <w:rsid w:val="00A80760"/>
    <w:rsid w:val="00A91463"/>
    <w:rsid w:val="00AC4558"/>
    <w:rsid w:val="00B110B9"/>
    <w:rsid w:val="00B171D1"/>
    <w:rsid w:val="00B21100"/>
    <w:rsid w:val="00B236D7"/>
    <w:rsid w:val="00B512B9"/>
    <w:rsid w:val="00B54767"/>
    <w:rsid w:val="00B83183"/>
    <w:rsid w:val="00B92FD5"/>
    <w:rsid w:val="00BB361C"/>
    <w:rsid w:val="00BD4C7B"/>
    <w:rsid w:val="00BD657A"/>
    <w:rsid w:val="00BF2AD7"/>
    <w:rsid w:val="00C0204B"/>
    <w:rsid w:val="00C07430"/>
    <w:rsid w:val="00C17550"/>
    <w:rsid w:val="00C24580"/>
    <w:rsid w:val="00C25801"/>
    <w:rsid w:val="00C30B5F"/>
    <w:rsid w:val="00C30BB2"/>
    <w:rsid w:val="00C531E5"/>
    <w:rsid w:val="00C60BA1"/>
    <w:rsid w:val="00C61D30"/>
    <w:rsid w:val="00C66C2C"/>
    <w:rsid w:val="00C7001E"/>
    <w:rsid w:val="00C72A1E"/>
    <w:rsid w:val="00C80269"/>
    <w:rsid w:val="00C8329D"/>
    <w:rsid w:val="00C93212"/>
    <w:rsid w:val="00CA5894"/>
    <w:rsid w:val="00CD020E"/>
    <w:rsid w:val="00CE5F51"/>
    <w:rsid w:val="00CF51BD"/>
    <w:rsid w:val="00D10F1B"/>
    <w:rsid w:val="00D16F03"/>
    <w:rsid w:val="00D35765"/>
    <w:rsid w:val="00D507FF"/>
    <w:rsid w:val="00D635CD"/>
    <w:rsid w:val="00D672E7"/>
    <w:rsid w:val="00D70864"/>
    <w:rsid w:val="00D90DCF"/>
    <w:rsid w:val="00D92482"/>
    <w:rsid w:val="00D97D1E"/>
    <w:rsid w:val="00DA1D71"/>
    <w:rsid w:val="00DA77F5"/>
    <w:rsid w:val="00DE4511"/>
    <w:rsid w:val="00DE71C9"/>
    <w:rsid w:val="00DE7A29"/>
    <w:rsid w:val="00DE7B24"/>
    <w:rsid w:val="00E13ACA"/>
    <w:rsid w:val="00E24609"/>
    <w:rsid w:val="00E35976"/>
    <w:rsid w:val="00E66EDE"/>
    <w:rsid w:val="00E7198B"/>
    <w:rsid w:val="00E77054"/>
    <w:rsid w:val="00E770C4"/>
    <w:rsid w:val="00E83EF4"/>
    <w:rsid w:val="00E95684"/>
    <w:rsid w:val="00EA119A"/>
    <w:rsid w:val="00EB034B"/>
    <w:rsid w:val="00F13D88"/>
    <w:rsid w:val="00F40021"/>
    <w:rsid w:val="00F52BBB"/>
    <w:rsid w:val="00F73A8F"/>
    <w:rsid w:val="00F87658"/>
    <w:rsid w:val="00F949AD"/>
    <w:rsid w:val="00FB0675"/>
    <w:rsid w:val="00FC40FE"/>
    <w:rsid w:val="00FC62FF"/>
    <w:rsid w:val="00FD5CD4"/>
    <w:rsid w:val="00FD670E"/>
    <w:rsid w:val="00FF1CE4"/>
    <w:rsid w:val="00FF732F"/>
    <w:rsid w:val="01357150"/>
    <w:rsid w:val="04370D79"/>
    <w:rsid w:val="0444050C"/>
    <w:rsid w:val="0462C39B"/>
    <w:rsid w:val="0644D24B"/>
    <w:rsid w:val="07826BA9"/>
    <w:rsid w:val="07D279A4"/>
    <w:rsid w:val="0815B480"/>
    <w:rsid w:val="08F09FCB"/>
    <w:rsid w:val="096B3836"/>
    <w:rsid w:val="097AF581"/>
    <w:rsid w:val="09846093"/>
    <w:rsid w:val="0A0146E7"/>
    <w:rsid w:val="0A887394"/>
    <w:rsid w:val="0ACBEA1D"/>
    <w:rsid w:val="0B0A1A66"/>
    <w:rsid w:val="0B442A20"/>
    <w:rsid w:val="0C36A7A6"/>
    <w:rsid w:val="0C37246D"/>
    <w:rsid w:val="0C71D64A"/>
    <w:rsid w:val="0CA5EAC7"/>
    <w:rsid w:val="0D3C1443"/>
    <w:rsid w:val="0DAAE891"/>
    <w:rsid w:val="0DDDEFBF"/>
    <w:rsid w:val="0E08C6C4"/>
    <w:rsid w:val="103A0077"/>
    <w:rsid w:val="104F7C63"/>
    <w:rsid w:val="10A67D0F"/>
    <w:rsid w:val="10E28953"/>
    <w:rsid w:val="135D7B40"/>
    <w:rsid w:val="13662F1C"/>
    <w:rsid w:val="1368A697"/>
    <w:rsid w:val="1398F30B"/>
    <w:rsid w:val="144D3143"/>
    <w:rsid w:val="1534C36C"/>
    <w:rsid w:val="15448045"/>
    <w:rsid w:val="16CA7842"/>
    <w:rsid w:val="1712ED8B"/>
    <w:rsid w:val="1778F1DE"/>
    <w:rsid w:val="18524ABF"/>
    <w:rsid w:val="19ADF4DB"/>
    <w:rsid w:val="19BB83E6"/>
    <w:rsid w:val="1A021904"/>
    <w:rsid w:val="1A08348F"/>
    <w:rsid w:val="1B575447"/>
    <w:rsid w:val="1C943C0E"/>
    <w:rsid w:val="1CF66080"/>
    <w:rsid w:val="1D712341"/>
    <w:rsid w:val="1DA4D22F"/>
    <w:rsid w:val="1E5FCC78"/>
    <w:rsid w:val="1F97D170"/>
    <w:rsid w:val="202BF2D6"/>
    <w:rsid w:val="2167AD31"/>
    <w:rsid w:val="2269AA82"/>
    <w:rsid w:val="22E0B960"/>
    <w:rsid w:val="23037D92"/>
    <w:rsid w:val="230C2632"/>
    <w:rsid w:val="230E5356"/>
    <w:rsid w:val="23BEB495"/>
    <w:rsid w:val="2402D8DC"/>
    <w:rsid w:val="2403AAAD"/>
    <w:rsid w:val="246A3F17"/>
    <w:rsid w:val="249E9338"/>
    <w:rsid w:val="249F4DF3"/>
    <w:rsid w:val="2581FD4D"/>
    <w:rsid w:val="259EA93D"/>
    <w:rsid w:val="25C68BD7"/>
    <w:rsid w:val="260712F4"/>
    <w:rsid w:val="27CAC1DD"/>
    <w:rsid w:val="28C115D3"/>
    <w:rsid w:val="28DAADF8"/>
    <w:rsid w:val="28DFFC8C"/>
    <w:rsid w:val="29992357"/>
    <w:rsid w:val="2A584C32"/>
    <w:rsid w:val="2AF2D764"/>
    <w:rsid w:val="2B7A29F9"/>
    <w:rsid w:val="2CABECCA"/>
    <w:rsid w:val="2CDCB968"/>
    <w:rsid w:val="2D5DE6A1"/>
    <w:rsid w:val="2DE3E308"/>
    <w:rsid w:val="2E97A8B6"/>
    <w:rsid w:val="2EA5A629"/>
    <w:rsid w:val="2EB1CABB"/>
    <w:rsid w:val="2F5E0E21"/>
    <w:rsid w:val="2F9A0932"/>
    <w:rsid w:val="2FCC6412"/>
    <w:rsid w:val="30099204"/>
    <w:rsid w:val="30B4B21E"/>
    <w:rsid w:val="30DA2037"/>
    <w:rsid w:val="31718DAF"/>
    <w:rsid w:val="32B6DC1C"/>
    <w:rsid w:val="349FD535"/>
    <w:rsid w:val="357F1146"/>
    <w:rsid w:val="36366B72"/>
    <w:rsid w:val="36D93D7C"/>
    <w:rsid w:val="37581FA8"/>
    <w:rsid w:val="396E0C34"/>
    <w:rsid w:val="39FC6AE8"/>
    <w:rsid w:val="3A2DD420"/>
    <w:rsid w:val="3BDBF190"/>
    <w:rsid w:val="3C2F0DE0"/>
    <w:rsid w:val="3C450E14"/>
    <w:rsid w:val="3CAD7EA0"/>
    <w:rsid w:val="3D340BAA"/>
    <w:rsid w:val="3D3BF2C6"/>
    <w:rsid w:val="3D3FD3E0"/>
    <w:rsid w:val="3E0C168A"/>
    <w:rsid w:val="3EE9BADC"/>
    <w:rsid w:val="3F3D9C7C"/>
    <w:rsid w:val="3F8A68C5"/>
    <w:rsid w:val="4054034D"/>
    <w:rsid w:val="40858B3D"/>
    <w:rsid w:val="40C6CB82"/>
    <w:rsid w:val="41D7D223"/>
    <w:rsid w:val="41F6ED09"/>
    <w:rsid w:val="42215B9E"/>
    <w:rsid w:val="4233549A"/>
    <w:rsid w:val="4337A597"/>
    <w:rsid w:val="4356BB81"/>
    <w:rsid w:val="44622FB1"/>
    <w:rsid w:val="44D489C4"/>
    <w:rsid w:val="44F8BD91"/>
    <w:rsid w:val="4558FC60"/>
    <w:rsid w:val="46AEA713"/>
    <w:rsid w:val="4799D073"/>
    <w:rsid w:val="47CA8904"/>
    <w:rsid w:val="483AEA64"/>
    <w:rsid w:val="488C560D"/>
    <w:rsid w:val="48A4AE78"/>
    <w:rsid w:val="48FC3175"/>
    <w:rsid w:val="4ADB21D3"/>
    <w:rsid w:val="4C9EA913"/>
    <w:rsid w:val="4E64C8CB"/>
    <w:rsid w:val="4EF7FDF5"/>
    <w:rsid w:val="4F54DEB0"/>
    <w:rsid w:val="5027ACF9"/>
    <w:rsid w:val="521BCAA0"/>
    <w:rsid w:val="53063528"/>
    <w:rsid w:val="5527CC56"/>
    <w:rsid w:val="552A6E5D"/>
    <w:rsid w:val="55FD1B6D"/>
    <w:rsid w:val="5798EBCE"/>
    <w:rsid w:val="57F282B4"/>
    <w:rsid w:val="585F6D18"/>
    <w:rsid w:val="5920C95B"/>
    <w:rsid w:val="59FB3D79"/>
    <w:rsid w:val="5AD08C90"/>
    <w:rsid w:val="5B3BE717"/>
    <w:rsid w:val="5B92A721"/>
    <w:rsid w:val="5C813584"/>
    <w:rsid w:val="5D32DE3B"/>
    <w:rsid w:val="5DF21CB4"/>
    <w:rsid w:val="5ECC3E0F"/>
    <w:rsid w:val="60D213A4"/>
    <w:rsid w:val="61033BD4"/>
    <w:rsid w:val="62064F5E"/>
    <w:rsid w:val="626DE405"/>
    <w:rsid w:val="62B6C8F8"/>
    <w:rsid w:val="62BB218E"/>
    <w:rsid w:val="63A21FBF"/>
    <w:rsid w:val="653DF020"/>
    <w:rsid w:val="655EC57B"/>
    <w:rsid w:val="659F6709"/>
    <w:rsid w:val="65B9349C"/>
    <w:rsid w:val="666FA70E"/>
    <w:rsid w:val="67415528"/>
    <w:rsid w:val="68095DED"/>
    <w:rsid w:val="683E8DA5"/>
    <w:rsid w:val="6896906B"/>
    <w:rsid w:val="692C0F31"/>
    <w:rsid w:val="6962EF94"/>
    <w:rsid w:val="69D31984"/>
    <w:rsid w:val="6A116143"/>
    <w:rsid w:val="6AA81E7B"/>
    <w:rsid w:val="6ABF4D9F"/>
    <w:rsid w:val="6B839DB6"/>
    <w:rsid w:val="6D0B18F4"/>
    <w:rsid w:val="6D244151"/>
    <w:rsid w:val="6DC25E2A"/>
    <w:rsid w:val="6F13F535"/>
    <w:rsid w:val="6FBF6CFC"/>
    <w:rsid w:val="7079007B"/>
    <w:rsid w:val="715BC14D"/>
    <w:rsid w:val="75662375"/>
    <w:rsid w:val="767DEFDA"/>
    <w:rsid w:val="76DEFB83"/>
    <w:rsid w:val="771A48BC"/>
    <w:rsid w:val="77CA7EE1"/>
    <w:rsid w:val="780E5685"/>
    <w:rsid w:val="78AA5152"/>
    <w:rsid w:val="78DB025D"/>
    <w:rsid w:val="79664F42"/>
    <w:rsid w:val="79B5909C"/>
    <w:rsid w:val="7A5B8D5C"/>
    <w:rsid w:val="7A834110"/>
    <w:rsid w:val="7A97073A"/>
    <w:rsid w:val="7C2414FE"/>
    <w:rsid w:val="7D2EC2EB"/>
    <w:rsid w:val="7D3D07D1"/>
    <w:rsid w:val="7DFDD08D"/>
    <w:rsid w:val="7E006874"/>
    <w:rsid w:val="7E0759F5"/>
    <w:rsid w:val="7F14DD14"/>
    <w:rsid w:val="7F6A785D"/>
    <w:rsid w:val="7F79CB76"/>
    <w:rsid w:val="7F8902FF"/>
    <w:rsid w:val="7FD590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43BE8"/>
  <w15:chartTrackingRefBased/>
  <w15:docId w15:val="{82812D7D-2F80-4236-8532-3F610E697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18B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218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218BC"/>
    <w:pPr>
      <w:autoSpaceDE w:val="0"/>
      <w:autoSpaceDN w:val="0"/>
      <w:adjustRightInd w:val="0"/>
      <w:spacing w:after="0" w:line="240" w:lineRule="auto"/>
    </w:pPr>
    <w:rPr>
      <w:rFonts w:ascii="Arial MT" w:hAnsi="Arial MT" w:cs="Arial MT"/>
      <w:color w:val="000000"/>
      <w:sz w:val="24"/>
      <w:szCs w:val="24"/>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sid w:val="00983304"/>
    <w:rPr>
      <w:color w:val="0563C1" w:themeColor="hyperlink"/>
      <w:u w:val="single"/>
    </w:rPr>
  </w:style>
  <w:style w:type="character" w:styleId="UnresolvedMention">
    <w:name w:val="Unresolved Mention"/>
    <w:basedOn w:val="DefaultParagraphFont"/>
    <w:uiPriority w:val="99"/>
    <w:semiHidden/>
    <w:unhideWhenUsed/>
    <w:rsid w:val="00983304"/>
    <w:rPr>
      <w:color w:val="605E5C"/>
      <w:shd w:val="clear" w:color="auto" w:fill="E1DFDD"/>
    </w:rPr>
  </w:style>
  <w:style w:type="paragraph" w:styleId="Header">
    <w:name w:val="header"/>
    <w:basedOn w:val="Normal"/>
    <w:link w:val="HeaderChar"/>
    <w:uiPriority w:val="99"/>
    <w:unhideWhenUsed/>
    <w:rsid w:val="00715649"/>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5649"/>
  </w:style>
  <w:style w:type="paragraph" w:styleId="Footer">
    <w:name w:val="footer"/>
    <w:basedOn w:val="Normal"/>
    <w:link w:val="FooterChar"/>
    <w:uiPriority w:val="99"/>
    <w:unhideWhenUsed/>
    <w:rsid w:val="0071564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5649"/>
  </w:style>
  <w:style w:type="character" w:styleId="CommentReference">
    <w:name w:val="annotation reference"/>
    <w:basedOn w:val="DefaultParagraphFont"/>
    <w:uiPriority w:val="99"/>
    <w:semiHidden/>
    <w:unhideWhenUsed/>
    <w:rsid w:val="000E7004"/>
    <w:rPr>
      <w:sz w:val="16"/>
      <w:szCs w:val="16"/>
    </w:rPr>
  </w:style>
  <w:style w:type="paragraph" w:styleId="CommentText">
    <w:name w:val="annotation text"/>
    <w:basedOn w:val="Normal"/>
    <w:link w:val="CommentTextChar"/>
    <w:uiPriority w:val="99"/>
    <w:unhideWhenUsed/>
    <w:rsid w:val="000E7004"/>
    <w:pPr>
      <w:spacing w:line="240" w:lineRule="auto"/>
    </w:pPr>
    <w:rPr>
      <w:sz w:val="20"/>
      <w:szCs w:val="20"/>
    </w:rPr>
  </w:style>
  <w:style w:type="character" w:customStyle="1" w:styleId="CommentTextChar">
    <w:name w:val="Comment Text Char"/>
    <w:basedOn w:val="DefaultParagraphFont"/>
    <w:link w:val="CommentText"/>
    <w:uiPriority w:val="99"/>
    <w:rsid w:val="000E7004"/>
    <w:rPr>
      <w:sz w:val="20"/>
      <w:szCs w:val="20"/>
    </w:rPr>
  </w:style>
  <w:style w:type="paragraph" w:styleId="CommentSubject">
    <w:name w:val="annotation subject"/>
    <w:basedOn w:val="CommentText"/>
    <w:next w:val="CommentText"/>
    <w:link w:val="CommentSubjectChar"/>
    <w:uiPriority w:val="99"/>
    <w:semiHidden/>
    <w:unhideWhenUsed/>
    <w:rsid w:val="000E7004"/>
    <w:rPr>
      <w:b/>
      <w:bCs/>
    </w:rPr>
  </w:style>
  <w:style w:type="character" w:customStyle="1" w:styleId="CommentSubjectChar">
    <w:name w:val="Comment Subject Char"/>
    <w:basedOn w:val="CommentTextChar"/>
    <w:link w:val="CommentSubject"/>
    <w:uiPriority w:val="99"/>
    <w:semiHidden/>
    <w:rsid w:val="000E7004"/>
    <w:rPr>
      <w:b/>
      <w:bCs/>
      <w:sz w:val="20"/>
      <w:szCs w:val="20"/>
    </w:rPr>
  </w:style>
  <w:style w:type="character" w:customStyle="1" w:styleId="cf01">
    <w:name w:val="cf01"/>
    <w:basedOn w:val="DefaultParagraphFont"/>
    <w:rsid w:val="00257423"/>
    <w:rPr>
      <w:rFonts w:ascii="Segoe UI" w:hAnsi="Segoe UI" w:cs="Segoe UI" w:hint="default"/>
      <w:sz w:val="18"/>
      <w:szCs w:val="18"/>
    </w:rPr>
  </w:style>
  <w:style w:type="character" w:customStyle="1" w:styleId="normaltextrun">
    <w:name w:val="normaltextrun"/>
    <w:basedOn w:val="DefaultParagraphFont"/>
    <w:rsid w:val="00B92F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583093">
      <w:bodyDiv w:val="1"/>
      <w:marLeft w:val="0"/>
      <w:marRight w:val="0"/>
      <w:marTop w:val="0"/>
      <w:marBottom w:val="0"/>
      <w:divBdr>
        <w:top w:val="none" w:sz="0" w:space="0" w:color="auto"/>
        <w:left w:val="none" w:sz="0" w:space="0" w:color="auto"/>
        <w:bottom w:val="none" w:sz="0" w:space="0" w:color="auto"/>
        <w:right w:val="none" w:sz="0" w:space="0" w:color="auto"/>
      </w:divBdr>
      <w:divsChild>
        <w:div w:id="834809805">
          <w:marLeft w:val="187"/>
          <w:marRight w:val="0"/>
          <w:marTop w:val="0"/>
          <w:marBottom w:val="0"/>
          <w:divBdr>
            <w:top w:val="none" w:sz="0" w:space="0" w:color="auto"/>
            <w:left w:val="none" w:sz="0" w:space="0" w:color="auto"/>
            <w:bottom w:val="none" w:sz="0" w:space="0" w:color="auto"/>
            <w:right w:val="none" w:sz="0" w:space="0" w:color="auto"/>
          </w:divBdr>
        </w:div>
        <w:div w:id="1087270058">
          <w:marLeft w:val="187"/>
          <w:marRight w:val="0"/>
          <w:marTop w:val="0"/>
          <w:marBottom w:val="0"/>
          <w:divBdr>
            <w:top w:val="none" w:sz="0" w:space="0" w:color="auto"/>
            <w:left w:val="none" w:sz="0" w:space="0" w:color="auto"/>
            <w:bottom w:val="none" w:sz="0" w:space="0" w:color="auto"/>
            <w:right w:val="none" w:sz="0" w:space="0" w:color="auto"/>
          </w:divBdr>
        </w:div>
        <w:div w:id="1403527571">
          <w:marLeft w:val="187"/>
          <w:marRight w:val="0"/>
          <w:marTop w:val="0"/>
          <w:marBottom w:val="0"/>
          <w:divBdr>
            <w:top w:val="none" w:sz="0" w:space="0" w:color="auto"/>
            <w:left w:val="none" w:sz="0" w:space="0" w:color="auto"/>
            <w:bottom w:val="none" w:sz="0" w:space="0" w:color="auto"/>
            <w:right w:val="none" w:sz="0" w:space="0" w:color="auto"/>
          </w:divBdr>
        </w:div>
        <w:div w:id="1652175499">
          <w:marLeft w:val="187"/>
          <w:marRight w:val="0"/>
          <w:marTop w:val="0"/>
          <w:marBottom w:val="0"/>
          <w:divBdr>
            <w:top w:val="none" w:sz="0" w:space="0" w:color="auto"/>
            <w:left w:val="none" w:sz="0" w:space="0" w:color="auto"/>
            <w:bottom w:val="none" w:sz="0" w:space="0" w:color="auto"/>
            <w:right w:val="none" w:sz="0" w:space="0" w:color="auto"/>
          </w:divBdr>
        </w:div>
        <w:div w:id="1810709951">
          <w:marLeft w:val="187"/>
          <w:marRight w:val="0"/>
          <w:marTop w:val="0"/>
          <w:marBottom w:val="0"/>
          <w:divBdr>
            <w:top w:val="none" w:sz="0" w:space="0" w:color="auto"/>
            <w:left w:val="none" w:sz="0" w:space="0" w:color="auto"/>
            <w:bottom w:val="none" w:sz="0" w:space="0" w:color="auto"/>
            <w:right w:val="none" w:sz="0" w:space="0" w:color="auto"/>
          </w:divBdr>
        </w:div>
      </w:divsChild>
    </w:div>
    <w:div w:id="234317497">
      <w:bodyDiv w:val="1"/>
      <w:marLeft w:val="0"/>
      <w:marRight w:val="0"/>
      <w:marTop w:val="0"/>
      <w:marBottom w:val="0"/>
      <w:divBdr>
        <w:top w:val="none" w:sz="0" w:space="0" w:color="auto"/>
        <w:left w:val="none" w:sz="0" w:space="0" w:color="auto"/>
        <w:bottom w:val="none" w:sz="0" w:space="0" w:color="auto"/>
        <w:right w:val="none" w:sz="0" w:space="0" w:color="auto"/>
      </w:divBdr>
    </w:div>
    <w:div w:id="385642397">
      <w:bodyDiv w:val="1"/>
      <w:marLeft w:val="0"/>
      <w:marRight w:val="0"/>
      <w:marTop w:val="0"/>
      <w:marBottom w:val="0"/>
      <w:divBdr>
        <w:top w:val="none" w:sz="0" w:space="0" w:color="auto"/>
        <w:left w:val="none" w:sz="0" w:space="0" w:color="auto"/>
        <w:bottom w:val="none" w:sz="0" w:space="0" w:color="auto"/>
        <w:right w:val="none" w:sz="0" w:space="0" w:color="auto"/>
      </w:divBdr>
      <w:divsChild>
        <w:div w:id="200170793">
          <w:marLeft w:val="187"/>
          <w:marRight w:val="0"/>
          <w:marTop w:val="0"/>
          <w:marBottom w:val="0"/>
          <w:divBdr>
            <w:top w:val="none" w:sz="0" w:space="0" w:color="auto"/>
            <w:left w:val="none" w:sz="0" w:space="0" w:color="auto"/>
            <w:bottom w:val="none" w:sz="0" w:space="0" w:color="auto"/>
            <w:right w:val="none" w:sz="0" w:space="0" w:color="auto"/>
          </w:divBdr>
        </w:div>
        <w:div w:id="1273825431">
          <w:marLeft w:val="187"/>
          <w:marRight w:val="0"/>
          <w:marTop w:val="0"/>
          <w:marBottom w:val="0"/>
          <w:divBdr>
            <w:top w:val="none" w:sz="0" w:space="0" w:color="auto"/>
            <w:left w:val="none" w:sz="0" w:space="0" w:color="auto"/>
            <w:bottom w:val="none" w:sz="0" w:space="0" w:color="auto"/>
            <w:right w:val="none" w:sz="0" w:space="0" w:color="auto"/>
          </w:divBdr>
        </w:div>
        <w:div w:id="1540125519">
          <w:marLeft w:val="187"/>
          <w:marRight w:val="0"/>
          <w:marTop w:val="0"/>
          <w:marBottom w:val="0"/>
          <w:divBdr>
            <w:top w:val="none" w:sz="0" w:space="0" w:color="auto"/>
            <w:left w:val="none" w:sz="0" w:space="0" w:color="auto"/>
            <w:bottom w:val="none" w:sz="0" w:space="0" w:color="auto"/>
            <w:right w:val="none" w:sz="0" w:space="0" w:color="auto"/>
          </w:divBdr>
        </w:div>
        <w:div w:id="1847480653">
          <w:marLeft w:val="187"/>
          <w:marRight w:val="0"/>
          <w:marTop w:val="0"/>
          <w:marBottom w:val="0"/>
          <w:divBdr>
            <w:top w:val="none" w:sz="0" w:space="0" w:color="auto"/>
            <w:left w:val="none" w:sz="0" w:space="0" w:color="auto"/>
            <w:bottom w:val="none" w:sz="0" w:space="0" w:color="auto"/>
            <w:right w:val="none" w:sz="0" w:space="0" w:color="auto"/>
          </w:divBdr>
        </w:div>
      </w:divsChild>
    </w:div>
    <w:div w:id="467825742">
      <w:bodyDiv w:val="1"/>
      <w:marLeft w:val="0"/>
      <w:marRight w:val="0"/>
      <w:marTop w:val="0"/>
      <w:marBottom w:val="0"/>
      <w:divBdr>
        <w:top w:val="none" w:sz="0" w:space="0" w:color="auto"/>
        <w:left w:val="none" w:sz="0" w:space="0" w:color="auto"/>
        <w:bottom w:val="none" w:sz="0" w:space="0" w:color="auto"/>
        <w:right w:val="none" w:sz="0" w:space="0" w:color="auto"/>
      </w:divBdr>
    </w:div>
    <w:div w:id="981344673">
      <w:bodyDiv w:val="1"/>
      <w:marLeft w:val="0"/>
      <w:marRight w:val="0"/>
      <w:marTop w:val="0"/>
      <w:marBottom w:val="0"/>
      <w:divBdr>
        <w:top w:val="none" w:sz="0" w:space="0" w:color="auto"/>
        <w:left w:val="none" w:sz="0" w:space="0" w:color="auto"/>
        <w:bottom w:val="none" w:sz="0" w:space="0" w:color="auto"/>
        <w:right w:val="none" w:sz="0" w:space="0" w:color="auto"/>
      </w:divBdr>
    </w:div>
    <w:div w:id="1114398104">
      <w:bodyDiv w:val="1"/>
      <w:marLeft w:val="0"/>
      <w:marRight w:val="0"/>
      <w:marTop w:val="0"/>
      <w:marBottom w:val="0"/>
      <w:divBdr>
        <w:top w:val="none" w:sz="0" w:space="0" w:color="auto"/>
        <w:left w:val="none" w:sz="0" w:space="0" w:color="auto"/>
        <w:bottom w:val="none" w:sz="0" w:space="0" w:color="auto"/>
        <w:right w:val="none" w:sz="0" w:space="0" w:color="auto"/>
      </w:divBdr>
      <w:divsChild>
        <w:div w:id="116871887">
          <w:marLeft w:val="446"/>
          <w:marRight w:val="0"/>
          <w:marTop w:val="0"/>
          <w:marBottom w:val="0"/>
          <w:divBdr>
            <w:top w:val="none" w:sz="0" w:space="0" w:color="auto"/>
            <w:left w:val="none" w:sz="0" w:space="0" w:color="auto"/>
            <w:bottom w:val="none" w:sz="0" w:space="0" w:color="auto"/>
            <w:right w:val="none" w:sz="0" w:space="0" w:color="auto"/>
          </w:divBdr>
        </w:div>
        <w:div w:id="219172591">
          <w:marLeft w:val="446"/>
          <w:marRight w:val="0"/>
          <w:marTop w:val="0"/>
          <w:marBottom w:val="0"/>
          <w:divBdr>
            <w:top w:val="none" w:sz="0" w:space="0" w:color="auto"/>
            <w:left w:val="none" w:sz="0" w:space="0" w:color="auto"/>
            <w:bottom w:val="none" w:sz="0" w:space="0" w:color="auto"/>
            <w:right w:val="none" w:sz="0" w:space="0" w:color="auto"/>
          </w:divBdr>
        </w:div>
        <w:div w:id="256326757">
          <w:marLeft w:val="446"/>
          <w:marRight w:val="0"/>
          <w:marTop w:val="0"/>
          <w:marBottom w:val="0"/>
          <w:divBdr>
            <w:top w:val="none" w:sz="0" w:space="0" w:color="auto"/>
            <w:left w:val="none" w:sz="0" w:space="0" w:color="auto"/>
            <w:bottom w:val="none" w:sz="0" w:space="0" w:color="auto"/>
            <w:right w:val="none" w:sz="0" w:space="0" w:color="auto"/>
          </w:divBdr>
        </w:div>
        <w:div w:id="341200611">
          <w:marLeft w:val="446"/>
          <w:marRight w:val="0"/>
          <w:marTop w:val="0"/>
          <w:marBottom w:val="0"/>
          <w:divBdr>
            <w:top w:val="none" w:sz="0" w:space="0" w:color="auto"/>
            <w:left w:val="none" w:sz="0" w:space="0" w:color="auto"/>
            <w:bottom w:val="none" w:sz="0" w:space="0" w:color="auto"/>
            <w:right w:val="none" w:sz="0" w:space="0" w:color="auto"/>
          </w:divBdr>
        </w:div>
        <w:div w:id="363946508">
          <w:marLeft w:val="446"/>
          <w:marRight w:val="0"/>
          <w:marTop w:val="0"/>
          <w:marBottom w:val="0"/>
          <w:divBdr>
            <w:top w:val="none" w:sz="0" w:space="0" w:color="auto"/>
            <w:left w:val="none" w:sz="0" w:space="0" w:color="auto"/>
            <w:bottom w:val="none" w:sz="0" w:space="0" w:color="auto"/>
            <w:right w:val="none" w:sz="0" w:space="0" w:color="auto"/>
          </w:divBdr>
        </w:div>
        <w:div w:id="503595721">
          <w:marLeft w:val="446"/>
          <w:marRight w:val="0"/>
          <w:marTop w:val="0"/>
          <w:marBottom w:val="0"/>
          <w:divBdr>
            <w:top w:val="none" w:sz="0" w:space="0" w:color="auto"/>
            <w:left w:val="none" w:sz="0" w:space="0" w:color="auto"/>
            <w:bottom w:val="none" w:sz="0" w:space="0" w:color="auto"/>
            <w:right w:val="none" w:sz="0" w:space="0" w:color="auto"/>
          </w:divBdr>
        </w:div>
        <w:div w:id="538125088">
          <w:marLeft w:val="446"/>
          <w:marRight w:val="0"/>
          <w:marTop w:val="0"/>
          <w:marBottom w:val="0"/>
          <w:divBdr>
            <w:top w:val="none" w:sz="0" w:space="0" w:color="auto"/>
            <w:left w:val="none" w:sz="0" w:space="0" w:color="auto"/>
            <w:bottom w:val="none" w:sz="0" w:space="0" w:color="auto"/>
            <w:right w:val="none" w:sz="0" w:space="0" w:color="auto"/>
          </w:divBdr>
        </w:div>
        <w:div w:id="558832332">
          <w:marLeft w:val="446"/>
          <w:marRight w:val="0"/>
          <w:marTop w:val="0"/>
          <w:marBottom w:val="0"/>
          <w:divBdr>
            <w:top w:val="none" w:sz="0" w:space="0" w:color="auto"/>
            <w:left w:val="none" w:sz="0" w:space="0" w:color="auto"/>
            <w:bottom w:val="none" w:sz="0" w:space="0" w:color="auto"/>
            <w:right w:val="none" w:sz="0" w:space="0" w:color="auto"/>
          </w:divBdr>
        </w:div>
        <w:div w:id="922377626">
          <w:marLeft w:val="446"/>
          <w:marRight w:val="0"/>
          <w:marTop w:val="0"/>
          <w:marBottom w:val="0"/>
          <w:divBdr>
            <w:top w:val="none" w:sz="0" w:space="0" w:color="auto"/>
            <w:left w:val="none" w:sz="0" w:space="0" w:color="auto"/>
            <w:bottom w:val="none" w:sz="0" w:space="0" w:color="auto"/>
            <w:right w:val="none" w:sz="0" w:space="0" w:color="auto"/>
          </w:divBdr>
        </w:div>
        <w:div w:id="1074935404">
          <w:marLeft w:val="446"/>
          <w:marRight w:val="0"/>
          <w:marTop w:val="0"/>
          <w:marBottom w:val="0"/>
          <w:divBdr>
            <w:top w:val="none" w:sz="0" w:space="0" w:color="auto"/>
            <w:left w:val="none" w:sz="0" w:space="0" w:color="auto"/>
            <w:bottom w:val="none" w:sz="0" w:space="0" w:color="auto"/>
            <w:right w:val="none" w:sz="0" w:space="0" w:color="auto"/>
          </w:divBdr>
        </w:div>
        <w:div w:id="1157107988">
          <w:marLeft w:val="446"/>
          <w:marRight w:val="0"/>
          <w:marTop w:val="0"/>
          <w:marBottom w:val="0"/>
          <w:divBdr>
            <w:top w:val="none" w:sz="0" w:space="0" w:color="auto"/>
            <w:left w:val="none" w:sz="0" w:space="0" w:color="auto"/>
            <w:bottom w:val="none" w:sz="0" w:space="0" w:color="auto"/>
            <w:right w:val="none" w:sz="0" w:space="0" w:color="auto"/>
          </w:divBdr>
        </w:div>
        <w:div w:id="1687750628">
          <w:marLeft w:val="446"/>
          <w:marRight w:val="0"/>
          <w:marTop w:val="0"/>
          <w:marBottom w:val="0"/>
          <w:divBdr>
            <w:top w:val="none" w:sz="0" w:space="0" w:color="auto"/>
            <w:left w:val="none" w:sz="0" w:space="0" w:color="auto"/>
            <w:bottom w:val="none" w:sz="0" w:space="0" w:color="auto"/>
            <w:right w:val="none" w:sz="0" w:space="0" w:color="auto"/>
          </w:divBdr>
        </w:div>
        <w:div w:id="1721436268">
          <w:marLeft w:val="446"/>
          <w:marRight w:val="0"/>
          <w:marTop w:val="0"/>
          <w:marBottom w:val="0"/>
          <w:divBdr>
            <w:top w:val="none" w:sz="0" w:space="0" w:color="auto"/>
            <w:left w:val="none" w:sz="0" w:space="0" w:color="auto"/>
            <w:bottom w:val="none" w:sz="0" w:space="0" w:color="auto"/>
            <w:right w:val="none" w:sz="0" w:space="0" w:color="auto"/>
          </w:divBdr>
        </w:div>
        <w:div w:id="1778022911">
          <w:marLeft w:val="446"/>
          <w:marRight w:val="0"/>
          <w:marTop w:val="0"/>
          <w:marBottom w:val="0"/>
          <w:divBdr>
            <w:top w:val="none" w:sz="0" w:space="0" w:color="auto"/>
            <w:left w:val="none" w:sz="0" w:space="0" w:color="auto"/>
            <w:bottom w:val="none" w:sz="0" w:space="0" w:color="auto"/>
            <w:right w:val="none" w:sz="0" w:space="0" w:color="auto"/>
          </w:divBdr>
        </w:div>
        <w:div w:id="1956517602">
          <w:marLeft w:val="446"/>
          <w:marRight w:val="0"/>
          <w:marTop w:val="0"/>
          <w:marBottom w:val="0"/>
          <w:divBdr>
            <w:top w:val="none" w:sz="0" w:space="0" w:color="auto"/>
            <w:left w:val="none" w:sz="0" w:space="0" w:color="auto"/>
            <w:bottom w:val="none" w:sz="0" w:space="0" w:color="auto"/>
            <w:right w:val="none" w:sz="0" w:space="0" w:color="auto"/>
          </w:divBdr>
        </w:div>
      </w:divsChild>
    </w:div>
    <w:div w:id="1131439170">
      <w:bodyDiv w:val="1"/>
      <w:marLeft w:val="0"/>
      <w:marRight w:val="0"/>
      <w:marTop w:val="0"/>
      <w:marBottom w:val="0"/>
      <w:divBdr>
        <w:top w:val="none" w:sz="0" w:space="0" w:color="auto"/>
        <w:left w:val="none" w:sz="0" w:space="0" w:color="auto"/>
        <w:bottom w:val="none" w:sz="0" w:space="0" w:color="auto"/>
        <w:right w:val="none" w:sz="0" w:space="0" w:color="auto"/>
      </w:divBdr>
    </w:div>
    <w:div w:id="1193811426">
      <w:bodyDiv w:val="1"/>
      <w:marLeft w:val="0"/>
      <w:marRight w:val="0"/>
      <w:marTop w:val="0"/>
      <w:marBottom w:val="0"/>
      <w:divBdr>
        <w:top w:val="none" w:sz="0" w:space="0" w:color="auto"/>
        <w:left w:val="none" w:sz="0" w:space="0" w:color="auto"/>
        <w:bottom w:val="none" w:sz="0" w:space="0" w:color="auto"/>
        <w:right w:val="none" w:sz="0" w:space="0" w:color="auto"/>
      </w:divBdr>
    </w:div>
    <w:div w:id="1314991048">
      <w:bodyDiv w:val="1"/>
      <w:marLeft w:val="0"/>
      <w:marRight w:val="0"/>
      <w:marTop w:val="0"/>
      <w:marBottom w:val="0"/>
      <w:divBdr>
        <w:top w:val="none" w:sz="0" w:space="0" w:color="auto"/>
        <w:left w:val="none" w:sz="0" w:space="0" w:color="auto"/>
        <w:bottom w:val="none" w:sz="0" w:space="0" w:color="auto"/>
        <w:right w:val="none" w:sz="0" w:space="0" w:color="auto"/>
      </w:divBdr>
    </w:div>
    <w:div w:id="1357462171">
      <w:bodyDiv w:val="1"/>
      <w:marLeft w:val="0"/>
      <w:marRight w:val="0"/>
      <w:marTop w:val="0"/>
      <w:marBottom w:val="0"/>
      <w:divBdr>
        <w:top w:val="none" w:sz="0" w:space="0" w:color="auto"/>
        <w:left w:val="none" w:sz="0" w:space="0" w:color="auto"/>
        <w:bottom w:val="none" w:sz="0" w:space="0" w:color="auto"/>
        <w:right w:val="none" w:sz="0" w:space="0" w:color="auto"/>
      </w:divBdr>
      <w:divsChild>
        <w:div w:id="6097936">
          <w:marLeft w:val="187"/>
          <w:marRight w:val="0"/>
          <w:marTop w:val="0"/>
          <w:marBottom w:val="0"/>
          <w:divBdr>
            <w:top w:val="none" w:sz="0" w:space="0" w:color="auto"/>
            <w:left w:val="none" w:sz="0" w:space="0" w:color="auto"/>
            <w:bottom w:val="none" w:sz="0" w:space="0" w:color="auto"/>
            <w:right w:val="none" w:sz="0" w:space="0" w:color="auto"/>
          </w:divBdr>
        </w:div>
        <w:div w:id="596131433">
          <w:marLeft w:val="187"/>
          <w:marRight w:val="0"/>
          <w:marTop w:val="0"/>
          <w:marBottom w:val="0"/>
          <w:divBdr>
            <w:top w:val="none" w:sz="0" w:space="0" w:color="auto"/>
            <w:left w:val="none" w:sz="0" w:space="0" w:color="auto"/>
            <w:bottom w:val="none" w:sz="0" w:space="0" w:color="auto"/>
            <w:right w:val="none" w:sz="0" w:space="0" w:color="auto"/>
          </w:divBdr>
        </w:div>
        <w:div w:id="711460559">
          <w:marLeft w:val="187"/>
          <w:marRight w:val="0"/>
          <w:marTop w:val="0"/>
          <w:marBottom w:val="0"/>
          <w:divBdr>
            <w:top w:val="none" w:sz="0" w:space="0" w:color="auto"/>
            <w:left w:val="none" w:sz="0" w:space="0" w:color="auto"/>
            <w:bottom w:val="none" w:sz="0" w:space="0" w:color="auto"/>
            <w:right w:val="none" w:sz="0" w:space="0" w:color="auto"/>
          </w:divBdr>
        </w:div>
        <w:div w:id="801465445">
          <w:marLeft w:val="187"/>
          <w:marRight w:val="0"/>
          <w:marTop w:val="0"/>
          <w:marBottom w:val="0"/>
          <w:divBdr>
            <w:top w:val="none" w:sz="0" w:space="0" w:color="auto"/>
            <w:left w:val="none" w:sz="0" w:space="0" w:color="auto"/>
            <w:bottom w:val="none" w:sz="0" w:space="0" w:color="auto"/>
            <w:right w:val="none" w:sz="0" w:space="0" w:color="auto"/>
          </w:divBdr>
        </w:div>
        <w:div w:id="898398480">
          <w:marLeft w:val="187"/>
          <w:marRight w:val="0"/>
          <w:marTop w:val="0"/>
          <w:marBottom w:val="0"/>
          <w:divBdr>
            <w:top w:val="none" w:sz="0" w:space="0" w:color="auto"/>
            <w:left w:val="none" w:sz="0" w:space="0" w:color="auto"/>
            <w:bottom w:val="none" w:sz="0" w:space="0" w:color="auto"/>
            <w:right w:val="none" w:sz="0" w:space="0" w:color="auto"/>
          </w:divBdr>
        </w:div>
        <w:div w:id="1036664297">
          <w:marLeft w:val="187"/>
          <w:marRight w:val="0"/>
          <w:marTop w:val="0"/>
          <w:marBottom w:val="0"/>
          <w:divBdr>
            <w:top w:val="none" w:sz="0" w:space="0" w:color="auto"/>
            <w:left w:val="none" w:sz="0" w:space="0" w:color="auto"/>
            <w:bottom w:val="none" w:sz="0" w:space="0" w:color="auto"/>
            <w:right w:val="none" w:sz="0" w:space="0" w:color="auto"/>
          </w:divBdr>
        </w:div>
        <w:div w:id="1370303270">
          <w:marLeft w:val="187"/>
          <w:marRight w:val="0"/>
          <w:marTop w:val="0"/>
          <w:marBottom w:val="0"/>
          <w:divBdr>
            <w:top w:val="none" w:sz="0" w:space="0" w:color="auto"/>
            <w:left w:val="none" w:sz="0" w:space="0" w:color="auto"/>
            <w:bottom w:val="none" w:sz="0" w:space="0" w:color="auto"/>
            <w:right w:val="none" w:sz="0" w:space="0" w:color="auto"/>
          </w:divBdr>
        </w:div>
        <w:div w:id="1596865228">
          <w:marLeft w:val="187"/>
          <w:marRight w:val="0"/>
          <w:marTop w:val="0"/>
          <w:marBottom w:val="0"/>
          <w:divBdr>
            <w:top w:val="none" w:sz="0" w:space="0" w:color="auto"/>
            <w:left w:val="none" w:sz="0" w:space="0" w:color="auto"/>
            <w:bottom w:val="none" w:sz="0" w:space="0" w:color="auto"/>
            <w:right w:val="none" w:sz="0" w:space="0" w:color="auto"/>
          </w:divBdr>
        </w:div>
        <w:div w:id="2073388765">
          <w:marLeft w:val="187"/>
          <w:marRight w:val="0"/>
          <w:marTop w:val="0"/>
          <w:marBottom w:val="0"/>
          <w:divBdr>
            <w:top w:val="none" w:sz="0" w:space="0" w:color="auto"/>
            <w:left w:val="none" w:sz="0" w:space="0" w:color="auto"/>
            <w:bottom w:val="none" w:sz="0" w:space="0" w:color="auto"/>
            <w:right w:val="none" w:sz="0" w:space="0" w:color="auto"/>
          </w:divBdr>
        </w:div>
      </w:divsChild>
    </w:div>
    <w:div w:id="1975136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educationendowmentfoundation.org.uk/tools/guidance-reports/improving-behaviour-in-schools/"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assets.publishing.service.gov.uk/government/uploads/system/uploads/attachment_data/file/1089687/Behaviour_in_Schools_guidance_July_2022.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assets.publishing.service.gov.uk/government/uploads/system/uploads/attachment_data/file/974907/EYFS_framework_-_March_2021.pdf" TargetMode="External"/><Relationship Id="rId5" Type="http://schemas.openxmlformats.org/officeDocument/2006/relationships/styles" Target="styles.xml"/><Relationship Id="rId15" Type="http://schemas.openxmlformats.org/officeDocument/2006/relationships/hyperlink" Target="https://www.early-education.org.uk/development-matters-early-years-foundation-stage-eyfs-download" TargetMode="External"/><Relationship Id="rId10" Type="http://schemas.openxmlformats.org/officeDocument/2006/relationships/hyperlink" Target="https://assets.publishing.service.gov.uk/government/uploads/system/uploads/attachment_data/file/1007446/6.7534_DfE_Development_Matters_Report_and_illustrations_web__2_.pdf%20accessed%2011.8.2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eppi.ioe.ac.uk/cms/LinkClick.aspx?fileticket=xjNFKFrgrG8%3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2B0E02D109834A99786693363844BC" ma:contentTypeVersion="5" ma:contentTypeDescription="Create a new document." ma:contentTypeScope="" ma:versionID="0ea3da7c9292271bf2e484419bf7c9df">
  <xsd:schema xmlns:xsd="http://www.w3.org/2001/XMLSchema" xmlns:xs="http://www.w3.org/2001/XMLSchema" xmlns:p="http://schemas.microsoft.com/office/2006/metadata/properties" xmlns:ns2="d0402ca1-92a9-45e8-a535-194d9cab3256" xmlns:ns3="9358f589-1a1e-4b07-bb7f-526934861d77" targetNamespace="http://schemas.microsoft.com/office/2006/metadata/properties" ma:root="true" ma:fieldsID="6c33b854e667656717802fd32660ad19" ns2:_="" ns3:_="">
    <xsd:import namespace="d0402ca1-92a9-45e8-a535-194d9cab3256"/>
    <xsd:import namespace="9358f589-1a1e-4b07-bb7f-526934861d7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402ca1-92a9-45e8-a535-194d9cab32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358f589-1a1e-4b07-bb7f-526934861d7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1173DE6-6674-4C37-98CB-950DAAF094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402ca1-92a9-45e8-a535-194d9cab3256"/>
    <ds:schemaRef ds:uri="9358f589-1a1e-4b07-bb7f-526934861d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1E2B252-F821-493A-B4FD-BCF70A91458B}">
  <ds:schemaRefs>
    <ds:schemaRef ds:uri="http://schemas.microsoft.com/sharepoint/v3/contenttype/forms"/>
  </ds:schemaRefs>
</ds:datastoreItem>
</file>

<file path=customXml/itemProps3.xml><?xml version="1.0" encoding="utf-8"?>
<ds:datastoreItem xmlns:ds="http://schemas.openxmlformats.org/officeDocument/2006/customXml" ds:itemID="{FE9956B7-2A65-45FA-891D-C95ED6F1A54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2521</Words>
  <Characters>14376</Characters>
  <Application>Microsoft Office Word</Application>
  <DocSecurity>0</DocSecurity>
  <Lines>119</Lines>
  <Paragraphs>33</Paragraphs>
  <ScaleCrop>false</ScaleCrop>
  <Company/>
  <LinksUpToDate>false</LinksUpToDate>
  <CharactersWithSpaces>16864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Roberts, Deborah</dc:creator>
  <cp:keywords/>
  <dc:description/>
  <cp:lastModifiedBy>Newton, Georgina</cp:lastModifiedBy>
  <cp:revision>189</cp:revision>
  <cp:lastPrinted>2023-09-18T14:45:00Z</cp:lastPrinted>
  <dcterms:created xsi:type="dcterms:W3CDTF">2023-07-10T18:43:00Z</dcterms:created>
  <dcterms:modified xsi:type="dcterms:W3CDTF">2023-09-18T14:48:00Z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0x010100FE2B0E02D109834A99786693363844BC</vt:lpwstr>
  </property>
</Properties>
</file>