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C04D3" w14:textId="6733C26D" w:rsidR="007F47CA" w:rsidRPr="007F47CA" w:rsidRDefault="007F47CA">
      <w:pPr>
        <w:rPr>
          <w:b/>
          <w:bCs/>
        </w:rPr>
      </w:pPr>
      <w:r w:rsidRPr="007F47CA">
        <w:rPr>
          <w:b/>
          <w:bCs/>
        </w:rPr>
        <w:t>Right to Study Check</w:t>
      </w:r>
      <w:r>
        <w:rPr>
          <w:b/>
          <w:bCs/>
        </w:rPr>
        <w:t xml:space="preserve"> (Updated 2023/24)</w:t>
      </w:r>
    </w:p>
    <w:p w14:paraId="56C04B84" w14:textId="3A8519D0" w:rsidR="00236A5C" w:rsidRDefault="009B56A0">
      <w:r w:rsidRPr="009B56A0">
        <w:t>The key objective of the ‘right to study cross-check’ is to ensure that the nationality details as included in the applicant’s application are supported by the identification they provide at interview.   Please note that the University’s Student Immigration and Compliance team are responsible for checking right to study for those with nationalities that would normally require</w:t>
      </w:r>
      <w:r w:rsidRPr="009B56A0">
        <w:cr/>
        <w:t xml:space="preserve">permission to study (or work) in the UK.  </w:t>
      </w:r>
      <w:proofErr w:type="gramStart"/>
      <w:r w:rsidRPr="009B56A0">
        <w:t>As long as</w:t>
      </w:r>
      <w:proofErr w:type="gramEnd"/>
      <w:r w:rsidRPr="009B56A0">
        <w:t xml:space="preserve"> the nationality details in the application are correct,</w:t>
      </w:r>
      <w:r>
        <w:t xml:space="preserve"> t</w:t>
      </w:r>
      <w:r w:rsidRPr="009B56A0">
        <w:t>his will be followed up accordingly by this team.</w:t>
      </w:r>
    </w:p>
    <w:p w14:paraId="5FE44DD7" w14:textId="77777777" w:rsidR="009B56A0" w:rsidRDefault="009B56A0">
      <w:r w:rsidRPr="009B56A0">
        <w:t>Where it is not possible to ascertain that the details in the application are correct from the</w:t>
      </w:r>
      <w:r w:rsidRPr="009B56A0">
        <w:cr/>
        <w:t>documentation presented at interview, a right to study condition will be applied to the</w:t>
      </w:r>
      <w:r w:rsidRPr="009B56A0">
        <w:cr/>
        <w:t xml:space="preserve">student’s offer, should their interview be successful.  </w:t>
      </w:r>
    </w:p>
    <w:p w14:paraId="246A1329" w14:textId="4A819F65" w:rsidR="009B56A0" w:rsidRDefault="009B56A0">
      <w:r w:rsidRPr="009B56A0">
        <w:t>This will require the applicant to produce</w:t>
      </w:r>
      <w:r>
        <w:t xml:space="preserve"> d</w:t>
      </w:r>
      <w:r w:rsidRPr="009B56A0">
        <w:t>ocuments to evidence their nationality as per their application form</w:t>
      </w:r>
      <w:r>
        <w:t>.</w:t>
      </w:r>
    </w:p>
    <w:p w14:paraId="30C24521" w14:textId="470CEDF0" w:rsidR="009B56A0" w:rsidRPr="009B56A0" w:rsidRDefault="009B56A0">
      <w:pPr>
        <w:rPr>
          <w:b/>
          <w:bCs/>
        </w:rPr>
      </w:pPr>
      <w:r w:rsidRPr="009B56A0">
        <w:rPr>
          <w:b/>
          <w:bCs/>
        </w:rPr>
        <w:t>NOTE THAT OVERSEAS FEE ASSESSMENT CRITERIA EXTEND</w:t>
      </w:r>
      <w:r w:rsidRPr="009B56A0">
        <w:rPr>
          <w:b/>
          <w:bCs/>
        </w:rPr>
        <w:t xml:space="preserve">S </w:t>
      </w:r>
      <w:r w:rsidRPr="009B56A0">
        <w:rPr>
          <w:b/>
          <w:bCs/>
        </w:rPr>
        <w:t>BEYOND NATIONALITY AND RIGHT TO STUDY IN THE UK.  IF ANY STUDENT IS UNCLEAR OR IN DISAGREEMENT ABOUT THEIR FEE STATUS</w:t>
      </w:r>
      <w:r w:rsidRPr="009B56A0">
        <w:rPr>
          <w:b/>
          <w:bCs/>
        </w:rPr>
        <w:cr/>
        <w:t>THEY SHOULD CHECK THIS VIA PG ADMISSIONS AS SOON AS POSSIBLE AND ALWAYS PRIOR TO</w:t>
      </w:r>
      <w:r w:rsidRPr="009B56A0">
        <w:rPr>
          <w:b/>
          <w:bCs/>
        </w:rPr>
        <w:cr/>
        <w:t>COMPLETING ONLINE ENROLMENT FOR THE COURSE.</w:t>
      </w:r>
      <w:r w:rsidRPr="009B56A0">
        <w:rPr>
          <w:b/>
          <w:bCs/>
        </w:rPr>
        <w:cr/>
      </w:r>
      <w:r w:rsidR="007F47CA">
        <w:rPr>
          <w:b/>
          <w:bCs/>
        </w:rPr>
        <w:br/>
      </w:r>
      <w:r w:rsidRPr="009B56A0">
        <w:rPr>
          <w:b/>
          <w:bCs/>
        </w:rPr>
        <w:t>What to look for when completing a RTS Cross-Check</w:t>
      </w:r>
    </w:p>
    <w:p w14:paraId="0592D921" w14:textId="404D8F8E" w:rsidR="009B56A0" w:rsidRDefault="009B56A0">
      <w:r w:rsidRPr="009B56A0">
        <w:t xml:space="preserve">On the application form, the applicant will have an entry alongside “Nationality”.   This should match the nationality of either the passport or the BRP that they present </w:t>
      </w:r>
      <w:r>
        <w:t>at interview</w:t>
      </w:r>
      <w:r w:rsidRPr="009B56A0">
        <w:t xml:space="preserve">.   </w:t>
      </w:r>
      <w:r w:rsidRPr="009B56A0">
        <w:rPr>
          <w:b/>
          <w:bCs/>
        </w:rPr>
        <w:t>Regardless of the ID</w:t>
      </w:r>
      <w:r>
        <w:rPr>
          <w:b/>
          <w:bCs/>
        </w:rPr>
        <w:t xml:space="preserve"> d</w:t>
      </w:r>
      <w:r w:rsidRPr="009B56A0">
        <w:rPr>
          <w:b/>
          <w:bCs/>
        </w:rPr>
        <w:t>ocument used, it must be in date and not have expired at the point at which you check it.</w:t>
      </w:r>
    </w:p>
    <w:p w14:paraId="5CDDA1B6" w14:textId="4CA8719F" w:rsidR="009B56A0" w:rsidRDefault="009B56A0">
      <w:r w:rsidRPr="009B56A0">
        <w:t xml:space="preserve">If the application form doesn’t reflect the appropriate </w:t>
      </w:r>
      <w:proofErr w:type="gramStart"/>
      <w:r w:rsidRPr="009B56A0">
        <w:t>nationality</w:t>
      </w:r>
      <w:proofErr w:type="gramEnd"/>
      <w:r w:rsidRPr="009B56A0">
        <w:t xml:space="preserve"> then please refer this application to the Head of Operations, CTE who will refer the applicant to the appropriate offices in the University.</w:t>
      </w:r>
      <w:r w:rsidR="007F47CA">
        <w:t xml:space="preserve"> You will be asked to confirm this information on the accept reject form.</w:t>
      </w:r>
    </w:p>
    <w:p w14:paraId="44AE7A88" w14:textId="1FD19AC4" w:rsidR="009B56A0" w:rsidRDefault="009B56A0">
      <w:r w:rsidRPr="009B56A0">
        <w:rPr>
          <w:b/>
          <w:bCs/>
        </w:rPr>
        <w:t>British National with no passport:</w:t>
      </w:r>
      <w:r w:rsidRPr="009B56A0">
        <w:rPr>
          <w:b/>
          <w:bCs/>
        </w:rPr>
        <w:cr/>
      </w:r>
      <w:r w:rsidRPr="009B56A0">
        <w:cr/>
        <w:t>If an applicant states that they are a British national but do not have a passport, they can evidence their</w:t>
      </w:r>
      <w:r w:rsidR="007F47CA">
        <w:t xml:space="preserve"> </w:t>
      </w:r>
      <w:r w:rsidRPr="009B56A0">
        <w:t>nationality (and right to study) by producing BOTH of the following:</w:t>
      </w:r>
      <w:r w:rsidRPr="009B56A0">
        <w:cr/>
        <w:t xml:space="preserve">•  a British Birth (or Adoption) Certificate </w:t>
      </w:r>
      <w:r w:rsidRPr="009B56A0">
        <w:cr/>
        <w:t xml:space="preserve">AND </w:t>
      </w:r>
      <w:r w:rsidRPr="009B56A0">
        <w:cr/>
        <w:t xml:space="preserve">•  an official letter or document from a </w:t>
      </w:r>
      <w:proofErr w:type="gramStart"/>
      <w:r w:rsidRPr="009B56A0">
        <w:t>Government</w:t>
      </w:r>
      <w:proofErr w:type="gramEnd"/>
      <w:r w:rsidRPr="009B56A0">
        <w:t xml:space="preserve"> agency (such as HMRC) showing their name</w:t>
      </w:r>
      <w:r w:rsidRPr="009B56A0">
        <w:cr/>
        <w:t xml:space="preserve">and National Insurance number. </w:t>
      </w:r>
      <w:r w:rsidRPr="009B56A0">
        <w:cr/>
      </w:r>
    </w:p>
    <w:p w14:paraId="017E59B9" w14:textId="45B7A56E" w:rsidR="009B56A0" w:rsidRPr="009B56A0" w:rsidRDefault="009B56A0">
      <w:pPr>
        <w:rPr>
          <w:b/>
          <w:bCs/>
        </w:rPr>
      </w:pPr>
      <w:r w:rsidRPr="009B56A0">
        <w:rPr>
          <w:b/>
          <w:bCs/>
        </w:rPr>
        <w:t>What is the procedure for a “right to study cross-check"?</w:t>
      </w:r>
    </w:p>
    <w:p w14:paraId="4C1F61FE" w14:textId="7A49E3C2" w:rsidR="009B56A0" w:rsidRDefault="009B56A0">
      <w:r w:rsidRPr="009B56A0">
        <w:t xml:space="preserve">Check that the Identification provided </w:t>
      </w:r>
      <w:proofErr w:type="gramStart"/>
      <w:r w:rsidRPr="009B56A0">
        <w:t>is in agreement</w:t>
      </w:r>
      <w:proofErr w:type="gramEnd"/>
      <w:r w:rsidRPr="009B56A0">
        <w:t xml:space="preserve"> with the nationality details on the student</w:t>
      </w:r>
      <w:r w:rsidRPr="009B56A0">
        <w:cr/>
        <w:t xml:space="preserve">application form.  Where this is the case, take a scan of the documentation </w:t>
      </w:r>
      <w:r w:rsidR="007F47CA">
        <w:t xml:space="preserve">and upload it with the other documentation seen at interview </w:t>
      </w:r>
      <w:r w:rsidRPr="009B56A0">
        <w:t xml:space="preserve">This should be the photo page of the passport or a scan of the relevant sides of the </w:t>
      </w:r>
      <w:proofErr w:type="gramStart"/>
      <w:r w:rsidRPr="009B56A0">
        <w:t>aforementioned multi-</w:t>
      </w:r>
      <w:proofErr w:type="gramEnd"/>
      <w:r w:rsidRPr="009B56A0">
        <w:t>page documents.</w:t>
      </w:r>
    </w:p>
    <w:p w14:paraId="1D0FCF76" w14:textId="7CFDAD9E" w:rsidR="009B56A0" w:rsidRDefault="009B56A0">
      <w:r w:rsidRPr="009B56A0">
        <w:t>If you are unsure or feel that the nationality on the application form still can’t be confirmed, make it</w:t>
      </w:r>
      <w:r w:rsidRPr="009B56A0">
        <w:cr/>
        <w:t xml:space="preserve">clear to the applicant that you are taking copies to refer to a senior colleague for checking and escalate to </w:t>
      </w:r>
      <w:r w:rsidR="007F47CA">
        <w:t>Alex Walker</w:t>
      </w:r>
      <w:r w:rsidRPr="009B56A0">
        <w:t xml:space="preserve"> or Cara </w:t>
      </w:r>
      <w:r w:rsidR="007F47CA">
        <w:t>Smith</w:t>
      </w:r>
      <w:r w:rsidRPr="009B56A0">
        <w:t xml:space="preserve"> in the first instance who will be able to advise or </w:t>
      </w:r>
      <w:r w:rsidR="007F47CA">
        <w:t>r</w:t>
      </w:r>
      <w:r w:rsidRPr="009B56A0">
        <w:t>efer/escalate as</w:t>
      </w:r>
      <w:r w:rsidR="007F47CA">
        <w:t xml:space="preserve"> </w:t>
      </w:r>
      <w:r w:rsidRPr="009B56A0">
        <w:t>necessary.</w:t>
      </w:r>
    </w:p>
    <w:sectPr w:rsidR="009B56A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6A0"/>
    <w:rsid w:val="00236A5C"/>
    <w:rsid w:val="007F47CA"/>
    <w:rsid w:val="009B56A0"/>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3F69E"/>
  <w15:chartTrackingRefBased/>
  <w15:docId w15:val="{CE3CD302-F9B8-4B3F-96D9-D0776BB9D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445</Words>
  <Characters>2542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1</cp:revision>
  <dcterms:created xsi:type="dcterms:W3CDTF">2022-10-04T08:20:00Z</dcterms:created>
  <dcterms:modified xsi:type="dcterms:W3CDTF">2022-10-04T08:36:00Z</dcterms:modified>
</cp:coreProperties>
</file>