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13FF0F6" w14:textId="77777777" w:rsidR="003E2689" w:rsidRDefault="003E2689" w:rsidP="003E2689">
      <w:pPr>
        <w:spacing w:before="18" w:line="211" w:lineRule="exact"/>
        <w:jc w:val="center"/>
        <w:textAlignment w:val="baseline"/>
        <w:rPr>
          <w:rFonts w:ascii="Verdana" w:eastAsia="Verdana" w:hAnsi="Verdana"/>
          <w:color w:val="000000"/>
          <w:sz w:val="18"/>
        </w:rPr>
      </w:pPr>
      <w:r>
        <w:rPr>
          <w:rFonts w:ascii="Verdana" w:eastAsia="Verdana" w:hAnsi="Verdana"/>
          <w:color w:val="000000"/>
          <w:sz w:val="18"/>
        </w:rPr>
        <w:t>THE UNIVERSITY OF WARWICK</w:t>
      </w:r>
    </w:p>
    <w:p w14:paraId="6D0BF6CA" w14:textId="77777777" w:rsidR="003E2689" w:rsidRDefault="003E2689" w:rsidP="003E2689">
      <w:pPr>
        <w:spacing w:before="696" w:line="211" w:lineRule="exact"/>
        <w:jc w:val="center"/>
        <w:textAlignment w:val="baseline"/>
        <w:rPr>
          <w:rFonts w:ascii="Verdana" w:eastAsia="Verdana" w:hAnsi="Verdana"/>
          <w:color w:val="000000"/>
          <w:spacing w:val="-1"/>
          <w:sz w:val="18"/>
          <w:szCs w:val="18"/>
        </w:rPr>
      </w:pPr>
      <w:r w:rsidRPr="60A16FC2">
        <w:rPr>
          <w:rFonts w:ascii="Verdana" w:eastAsia="Verdana" w:hAnsi="Verdana"/>
          <w:color w:val="000000"/>
          <w:spacing w:val="-1"/>
          <w:sz w:val="18"/>
          <w:szCs w:val="18"/>
        </w:rPr>
        <w:t>AND</w:t>
      </w:r>
    </w:p>
    <w:p w14:paraId="7EC011A0" w14:textId="42BE64D1" w:rsidR="003E2689" w:rsidRDefault="003E2689" w:rsidP="003E2689">
      <w:pPr>
        <w:spacing w:after="160" w:line="259" w:lineRule="auto"/>
        <w:jc w:val="center"/>
        <w:rPr>
          <w:rFonts w:ascii="Verdana" w:eastAsia="Verdana" w:hAnsi="Verdana" w:cs="Verdana"/>
          <w:color w:val="000000" w:themeColor="text1"/>
          <w:sz w:val="18"/>
          <w:szCs w:val="18"/>
        </w:rPr>
      </w:pPr>
      <w:r w:rsidRPr="00CF467B">
        <w:rPr>
          <w:rFonts w:ascii="Verdana" w:eastAsia="Verdana" w:hAnsi="Verdana" w:cs="Verdana"/>
          <w:color w:val="000000" w:themeColor="text1"/>
          <w:sz w:val="18"/>
          <w:szCs w:val="18"/>
          <w:highlight w:val="yellow"/>
        </w:rPr>
        <w:t>[I</w:t>
      </w:r>
      <w:r w:rsidRPr="00CF467B">
        <w:rPr>
          <w:rFonts w:ascii="Verdana" w:eastAsia="Verdana" w:hAnsi="Verdana" w:cs="Verdana"/>
          <w:sz w:val="18"/>
          <w:szCs w:val="18"/>
          <w:highlight w:val="yellow"/>
        </w:rPr>
        <w:t>NSERT SCHOOL NAME and URN (Department for Education Unique Reference Number</w:t>
      </w:r>
      <w:r w:rsidRPr="00CF467B">
        <w:rPr>
          <w:rFonts w:ascii="Verdana" w:eastAsia="Verdana" w:hAnsi="Verdana" w:cs="Verdana"/>
          <w:color w:val="000000" w:themeColor="text1"/>
          <w:sz w:val="18"/>
          <w:szCs w:val="18"/>
          <w:highlight w:val="yellow"/>
        </w:rPr>
        <w:t>]</w:t>
      </w:r>
    </w:p>
    <w:p w14:paraId="1358AE47" w14:textId="77777777" w:rsidR="000A64C5" w:rsidRDefault="000A64C5" w:rsidP="003E2689">
      <w:pPr>
        <w:spacing w:after="160" w:line="259" w:lineRule="auto"/>
        <w:jc w:val="center"/>
        <w:rPr>
          <w:rFonts w:ascii="Verdana" w:eastAsia="Verdana" w:hAnsi="Verdana"/>
          <w:color w:val="000000" w:themeColor="text1"/>
          <w:sz w:val="18"/>
          <w:szCs w:val="18"/>
        </w:rPr>
      </w:pPr>
    </w:p>
    <w:p w14:paraId="670DA528" w14:textId="77777777" w:rsidR="000A64C5" w:rsidRDefault="000A64C5" w:rsidP="003E2689">
      <w:pPr>
        <w:spacing w:after="160" w:line="259" w:lineRule="auto"/>
        <w:jc w:val="center"/>
        <w:rPr>
          <w:rFonts w:ascii="Verdana" w:eastAsia="Verdana" w:hAnsi="Verdana"/>
          <w:color w:val="000000" w:themeColor="text1"/>
          <w:sz w:val="18"/>
          <w:szCs w:val="18"/>
        </w:rPr>
      </w:pPr>
    </w:p>
    <w:p w14:paraId="69D08B3A" w14:textId="4C229DD4" w:rsidR="003E2689" w:rsidRDefault="7DACB192" w:rsidP="003E2689">
      <w:pPr>
        <w:spacing w:after="160" w:line="259" w:lineRule="auto"/>
        <w:jc w:val="center"/>
        <w:rPr>
          <w:rFonts w:ascii="Verdana" w:eastAsia="Verdana" w:hAnsi="Verdana"/>
          <w:color w:val="000000" w:themeColor="text1"/>
          <w:sz w:val="18"/>
          <w:szCs w:val="18"/>
        </w:rPr>
      </w:pPr>
      <w:r w:rsidRPr="7862E87C">
        <w:rPr>
          <w:rFonts w:ascii="Verdana" w:eastAsia="Verdana" w:hAnsi="Verdana"/>
          <w:color w:val="000000" w:themeColor="text1"/>
          <w:sz w:val="18"/>
          <w:szCs w:val="18"/>
        </w:rPr>
        <w:t>AGREEMENT FOR SCHOOL DIRECT INITIAL TEACHER EDUCATION</w:t>
      </w:r>
      <w:r w:rsidR="003E2689" w:rsidRPr="7862E87C">
        <w:rPr>
          <w:rFonts w:ascii="Verdana" w:eastAsia="Verdana" w:hAnsi="Verdana"/>
          <w:color w:val="000000" w:themeColor="text1"/>
          <w:sz w:val="18"/>
          <w:szCs w:val="18"/>
        </w:rPr>
        <w:br w:type="page"/>
      </w:r>
    </w:p>
    <w:sdt>
      <w:sdtPr>
        <w:rPr>
          <w:rFonts w:asciiTheme="minorHAnsi" w:eastAsiaTheme="minorEastAsia" w:hAnsiTheme="minorHAnsi" w:cstheme="minorBidi"/>
          <w:color w:val="auto"/>
          <w:sz w:val="21"/>
          <w:szCs w:val="21"/>
        </w:rPr>
        <w:id w:val="1308516900"/>
        <w:docPartObj>
          <w:docPartGallery w:val="Table of Contents"/>
          <w:docPartUnique/>
        </w:docPartObj>
      </w:sdtPr>
      <w:sdtEndPr>
        <w:rPr>
          <w:b/>
          <w:bCs/>
          <w:noProof/>
        </w:rPr>
      </w:sdtEndPr>
      <w:sdtContent>
        <w:p w14:paraId="708D8D6B" w14:textId="6B5B41FD" w:rsidR="00497C3F" w:rsidRDefault="00497C3F">
          <w:pPr>
            <w:pStyle w:val="TOCHeading"/>
          </w:pPr>
          <w:r>
            <w:t>Table of Contents</w:t>
          </w:r>
        </w:p>
        <w:p w14:paraId="5DBA603F" w14:textId="1B4FBB9C" w:rsidR="00771936" w:rsidRDefault="00497C3F">
          <w:pPr>
            <w:pStyle w:val="TOC1"/>
            <w:tabs>
              <w:tab w:val="right" w:leader="dot" w:pos="9110"/>
            </w:tabs>
            <w:rPr>
              <w:noProof/>
              <w:sz w:val="22"/>
              <w:szCs w:val="22"/>
              <w:lang w:val="en-GB" w:eastAsia="en-GB"/>
            </w:rPr>
          </w:pPr>
          <w:r>
            <w:fldChar w:fldCharType="begin"/>
          </w:r>
          <w:r>
            <w:instrText xml:space="preserve"> TOC \o "1-3" \h \z \u </w:instrText>
          </w:r>
          <w:r>
            <w:fldChar w:fldCharType="separate"/>
          </w:r>
          <w:hyperlink w:anchor="_Toc66961266" w:history="1">
            <w:r w:rsidR="00771936" w:rsidRPr="00990B75">
              <w:rPr>
                <w:rStyle w:val="Hyperlink"/>
                <w:noProof/>
              </w:rPr>
              <w:t>1. BACKGROUND</w:t>
            </w:r>
            <w:r w:rsidR="00771936">
              <w:rPr>
                <w:noProof/>
                <w:webHidden/>
              </w:rPr>
              <w:tab/>
            </w:r>
            <w:r w:rsidR="00771936">
              <w:rPr>
                <w:noProof/>
                <w:webHidden/>
              </w:rPr>
              <w:fldChar w:fldCharType="begin"/>
            </w:r>
            <w:r w:rsidR="00771936">
              <w:rPr>
                <w:noProof/>
                <w:webHidden/>
              </w:rPr>
              <w:instrText xml:space="preserve"> PAGEREF _Toc66961266 \h </w:instrText>
            </w:r>
            <w:r w:rsidR="00771936">
              <w:rPr>
                <w:noProof/>
                <w:webHidden/>
              </w:rPr>
            </w:r>
            <w:r w:rsidR="00771936">
              <w:rPr>
                <w:noProof/>
                <w:webHidden/>
              </w:rPr>
              <w:fldChar w:fldCharType="separate"/>
            </w:r>
            <w:r w:rsidR="00771936">
              <w:rPr>
                <w:noProof/>
                <w:webHidden/>
              </w:rPr>
              <w:t>3</w:t>
            </w:r>
            <w:r w:rsidR="00771936">
              <w:rPr>
                <w:noProof/>
                <w:webHidden/>
              </w:rPr>
              <w:fldChar w:fldCharType="end"/>
            </w:r>
          </w:hyperlink>
        </w:p>
        <w:p w14:paraId="520B3C8F" w14:textId="2862F69E" w:rsidR="00771936" w:rsidRDefault="009E6F42">
          <w:pPr>
            <w:pStyle w:val="TOC1"/>
            <w:tabs>
              <w:tab w:val="right" w:leader="dot" w:pos="9110"/>
            </w:tabs>
            <w:rPr>
              <w:noProof/>
              <w:sz w:val="22"/>
              <w:szCs w:val="22"/>
              <w:lang w:val="en-GB" w:eastAsia="en-GB"/>
            </w:rPr>
          </w:pPr>
          <w:hyperlink w:anchor="_Toc66961267" w:history="1">
            <w:r w:rsidR="00771936" w:rsidRPr="00990B75">
              <w:rPr>
                <w:rStyle w:val="Hyperlink"/>
                <w:noProof/>
              </w:rPr>
              <w:t>2. APPROVAL</w:t>
            </w:r>
            <w:r w:rsidR="00771936">
              <w:rPr>
                <w:noProof/>
                <w:webHidden/>
              </w:rPr>
              <w:tab/>
            </w:r>
            <w:r w:rsidR="00771936">
              <w:rPr>
                <w:noProof/>
                <w:webHidden/>
              </w:rPr>
              <w:fldChar w:fldCharType="begin"/>
            </w:r>
            <w:r w:rsidR="00771936">
              <w:rPr>
                <w:noProof/>
                <w:webHidden/>
              </w:rPr>
              <w:instrText xml:space="preserve"> PAGEREF _Toc66961267 \h </w:instrText>
            </w:r>
            <w:r w:rsidR="00771936">
              <w:rPr>
                <w:noProof/>
                <w:webHidden/>
              </w:rPr>
            </w:r>
            <w:r w:rsidR="00771936">
              <w:rPr>
                <w:noProof/>
                <w:webHidden/>
              </w:rPr>
              <w:fldChar w:fldCharType="separate"/>
            </w:r>
            <w:r w:rsidR="00771936">
              <w:rPr>
                <w:noProof/>
                <w:webHidden/>
              </w:rPr>
              <w:t>3</w:t>
            </w:r>
            <w:r w:rsidR="00771936">
              <w:rPr>
                <w:noProof/>
                <w:webHidden/>
              </w:rPr>
              <w:fldChar w:fldCharType="end"/>
            </w:r>
          </w:hyperlink>
        </w:p>
        <w:p w14:paraId="141F1477" w14:textId="694ACF98" w:rsidR="00771936" w:rsidRDefault="009E6F42">
          <w:pPr>
            <w:pStyle w:val="TOC1"/>
            <w:tabs>
              <w:tab w:val="right" w:leader="dot" w:pos="9110"/>
            </w:tabs>
            <w:rPr>
              <w:noProof/>
              <w:sz w:val="22"/>
              <w:szCs w:val="22"/>
              <w:lang w:val="en-GB" w:eastAsia="en-GB"/>
            </w:rPr>
          </w:pPr>
          <w:hyperlink w:anchor="_Toc66961268" w:history="1">
            <w:r w:rsidR="00771936" w:rsidRPr="00990B75">
              <w:rPr>
                <w:rStyle w:val="Hyperlink"/>
                <w:rFonts w:eastAsia="Verdana"/>
                <w:noProof/>
              </w:rPr>
              <w:t>3. STRUCTURE OF THE COURSE</w:t>
            </w:r>
            <w:r w:rsidR="00771936">
              <w:rPr>
                <w:noProof/>
                <w:webHidden/>
              </w:rPr>
              <w:tab/>
            </w:r>
            <w:r w:rsidR="00771936">
              <w:rPr>
                <w:noProof/>
                <w:webHidden/>
              </w:rPr>
              <w:fldChar w:fldCharType="begin"/>
            </w:r>
            <w:r w:rsidR="00771936">
              <w:rPr>
                <w:noProof/>
                <w:webHidden/>
              </w:rPr>
              <w:instrText xml:space="preserve"> PAGEREF _Toc66961268 \h </w:instrText>
            </w:r>
            <w:r w:rsidR="00771936">
              <w:rPr>
                <w:noProof/>
                <w:webHidden/>
              </w:rPr>
            </w:r>
            <w:r w:rsidR="00771936">
              <w:rPr>
                <w:noProof/>
                <w:webHidden/>
              </w:rPr>
              <w:fldChar w:fldCharType="separate"/>
            </w:r>
            <w:r w:rsidR="00771936">
              <w:rPr>
                <w:noProof/>
                <w:webHidden/>
              </w:rPr>
              <w:t>4</w:t>
            </w:r>
            <w:r w:rsidR="00771936">
              <w:rPr>
                <w:noProof/>
                <w:webHidden/>
              </w:rPr>
              <w:fldChar w:fldCharType="end"/>
            </w:r>
          </w:hyperlink>
        </w:p>
        <w:p w14:paraId="0760DCE5" w14:textId="24C6182A" w:rsidR="00771936" w:rsidRDefault="009E6F42">
          <w:pPr>
            <w:pStyle w:val="TOC1"/>
            <w:tabs>
              <w:tab w:val="right" w:leader="dot" w:pos="9110"/>
            </w:tabs>
            <w:rPr>
              <w:noProof/>
              <w:sz w:val="22"/>
              <w:szCs w:val="22"/>
              <w:lang w:val="en-GB" w:eastAsia="en-GB"/>
            </w:rPr>
          </w:pPr>
          <w:hyperlink w:anchor="_Toc66961269" w:history="1">
            <w:r w:rsidR="00771936" w:rsidRPr="00990B75">
              <w:rPr>
                <w:rStyle w:val="Hyperlink"/>
                <w:rFonts w:eastAsia="Verdana"/>
                <w:noProof/>
              </w:rPr>
              <w:t>4. TERM OF THE AGREEMENT</w:t>
            </w:r>
            <w:r w:rsidR="00771936">
              <w:rPr>
                <w:noProof/>
                <w:webHidden/>
              </w:rPr>
              <w:tab/>
            </w:r>
            <w:r w:rsidR="00771936">
              <w:rPr>
                <w:noProof/>
                <w:webHidden/>
              </w:rPr>
              <w:fldChar w:fldCharType="begin"/>
            </w:r>
            <w:r w:rsidR="00771936">
              <w:rPr>
                <w:noProof/>
                <w:webHidden/>
              </w:rPr>
              <w:instrText xml:space="preserve"> PAGEREF _Toc66961269 \h </w:instrText>
            </w:r>
            <w:r w:rsidR="00771936">
              <w:rPr>
                <w:noProof/>
                <w:webHidden/>
              </w:rPr>
            </w:r>
            <w:r w:rsidR="00771936">
              <w:rPr>
                <w:noProof/>
                <w:webHidden/>
              </w:rPr>
              <w:fldChar w:fldCharType="separate"/>
            </w:r>
            <w:r w:rsidR="00771936">
              <w:rPr>
                <w:noProof/>
                <w:webHidden/>
              </w:rPr>
              <w:t>4</w:t>
            </w:r>
            <w:r w:rsidR="00771936">
              <w:rPr>
                <w:noProof/>
                <w:webHidden/>
              </w:rPr>
              <w:fldChar w:fldCharType="end"/>
            </w:r>
          </w:hyperlink>
        </w:p>
        <w:p w14:paraId="2A06F17E" w14:textId="76A85AAA" w:rsidR="00771936" w:rsidRDefault="009E6F42">
          <w:pPr>
            <w:pStyle w:val="TOC1"/>
            <w:tabs>
              <w:tab w:val="right" w:leader="dot" w:pos="9110"/>
            </w:tabs>
            <w:rPr>
              <w:noProof/>
              <w:sz w:val="22"/>
              <w:szCs w:val="22"/>
              <w:lang w:val="en-GB" w:eastAsia="en-GB"/>
            </w:rPr>
          </w:pPr>
          <w:hyperlink w:anchor="_Toc66961270" w:history="1">
            <w:r w:rsidR="00771936" w:rsidRPr="00990B75">
              <w:rPr>
                <w:rStyle w:val="Hyperlink"/>
                <w:rFonts w:eastAsia="Verdana"/>
                <w:bCs/>
                <w:noProof/>
              </w:rPr>
              <w:t>5.</w:t>
            </w:r>
            <w:r w:rsidR="00771936" w:rsidRPr="00990B75">
              <w:rPr>
                <w:rStyle w:val="Hyperlink"/>
                <w:rFonts w:eastAsia="Verdana"/>
                <w:noProof/>
              </w:rPr>
              <w:t xml:space="preserve"> RESPONSIBILITIES OF THE UNIVERSITY</w:t>
            </w:r>
            <w:r w:rsidR="00771936">
              <w:rPr>
                <w:noProof/>
                <w:webHidden/>
              </w:rPr>
              <w:tab/>
            </w:r>
            <w:r w:rsidR="00771936">
              <w:rPr>
                <w:noProof/>
                <w:webHidden/>
              </w:rPr>
              <w:fldChar w:fldCharType="begin"/>
            </w:r>
            <w:r w:rsidR="00771936">
              <w:rPr>
                <w:noProof/>
                <w:webHidden/>
              </w:rPr>
              <w:instrText xml:space="preserve"> PAGEREF _Toc66961270 \h </w:instrText>
            </w:r>
            <w:r w:rsidR="00771936">
              <w:rPr>
                <w:noProof/>
                <w:webHidden/>
              </w:rPr>
            </w:r>
            <w:r w:rsidR="00771936">
              <w:rPr>
                <w:noProof/>
                <w:webHidden/>
              </w:rPr>
              <w:fldChar w:fldCharType="separate"/>
            </w:r>
            <w:r w:rsidR="00771936">
              <w:rPr>
                <w:noProof/>
                <w:webHidden/>
              </w:rPr>
              <w:t>5</w:t>
            </w:r>
            <w:r w:rsidR="00771936">
              <w:rPr>
                <w:noProof/>
                <w:webHidden/>
              </w:rPr>
              <w:fldChar w:fldCharType="end"/>
            </w:r>
          </w:hyperlink>
        </w:p>
        <w:p w14:paraId="676B405E" w14:textId="4D6D7FAA" w:rsidR="00771936" w:rsidRDefault="009E6F42">
          <w:pPr>
            <w:pStyle w:val="TOC1"/>
            <w:tabs>
              <w:tab w:val="right" w:leader="dot" w:pos="9110"/>
            </w:tabs>
            <w:rPr>
              <w:noProof/>
              <w:sz w:val="22"/>
              <w:szCs w:val="22"/>
              <w:lang w:val="en-GB" w:eastAsia="en-GB"/>
            </w:rPr>
          </w:pPr>
          <w:hyperlink w:anchor="_Toc66961271" w:history="1">
            <w:r w:rsidR="00771936" w:rsidRPr="00990B75">
              <w:rPr>
                <w:rStyle w:val="Hyperlink"/>
                <w:noProof/>
              </w:rPr>
              <w:t>6. RESPONSIBILITIES OF THE LEAD SCHOOL</w:t>
            </w:r>
            <w:r w:rsidR="00771936">
              <w:rPr>
                <w:noProof/>
                <w:webHidden/>
              </w:rPr>
              <w:tab/>
            </w:r>
            <w:r w:rsidR="00771936">
              <w:rPr>
                <w:noProof/>
                <w:webHidden/>
              </w:rPr>
              <w:fldChar w:fldCharType="begin"/>
            </w:r>
            <w:r w:rsidR="00771936">
              <w:rPr>
                <w:noProof/>
                <w:webHidden/>
              </w:rPr>
              <w:instrText xml:space="preserve"> PAGEREF _Toc66961271 \h </w:instrText>
            </w:r>
            <w:r w:rsidR="00771936">
              <w:rPr>
                <w:noProof/>
                <w:webHidden/>
              </w:rPr>
            </w:r>
            <w:r w:rsidR="00771936">
              <w:rPr>
                <w:noProof/>
                <w:webHidden/>
              </w:rPr>
              <w:fldChar w:fldCharType="separate"/>
            </w:r>
            <w:r w:rsidR="00771936">
              <w:rPr>
                <w:noProof/>
                <w:webHidden/>
              </w:rPr>
              <w:t>7</w:t>
            </w:r>
            <w:r w:rsidR="00771936">
              <w:rPr>
                <w:noProof/>
                <w:webHidden/>
              </w:rPr>
              <w:fldChar w:fldCharType="end"/>
            </w:r>
          </w:hyperlink>
        </w:p>
        <w:p w14:paraId="18914EF0" w14:textId="588CE716" w:rsidR="00771936" w:rsidRDefault="009E6F42">
          <w:pPr>
            <w:pStyle w:val="TOC1"/>
            <w:tabs>
              <w:tab w:val="right" w:leader="dot" w:pos="9110"/>
            </w:tabs>
            <w:rPr>
              <w:noProof/>
              <w:sz w:val="22"/>
              <w:szCs w:val="22"/>
              <w:lang w:val="en-GB" w:eastAsia="en-GB"/>
            </w:rPr>
          </w:pPr>
          <w:hyperlink w:anchor="_Toc66961272" w:history="1">
            <w:r w:rsidR="00771936" w:rsidRPr="00990B75">
              <w:rPr>
                <w:rStyle w:val="Hyperlink"/>
                <w:rFonts w:eastAsia="Verdana"/>
                <w:noProof/>
              </w:rPr>
              <w:t>7. OVERSIGHT AND MAINTENANCE OF ACADEMIC STANDARDS</w:t>
            </w:r>
            <w:r w:rsidR="00771936">
              <w:rPr>
                <w:noProof/>
                <w:webHidden/>
              </w:rPr>
              <w:tab/>
            </w:r>
            <w:r w:rsidR="00771936">
              <w:rPr>
                <w:noProof/>
                <w:webHidden/>
              </w:rPr>
              <w:fldChar w:fldCharType="begin"/>
            </w:r>
            <w:r w:rsidR="00771936">
              <w:rPr>
                <w:noProof/>
                <w:webHidden/>
              </w:rPr>
              <w:instrText xml:space="preserve"> PAGEREF _Toc66961272 \h </w:instrText>
            </w:r>
            <w:r w:rsidR="00771936">
              <w:rPr>
                <w:noProof/>
                <w:webHidden/>
              </w:rPr>
            </w:r>
            <w:r w:rsidR="00771936">
              <w:rPr>
                <w:noProof/>
                <w:webHidden/>
              </w:rPr>
              <w:fldChar w:fldCharType="separate"/>
            </w:r>
            <w:r w:rsidR="00771936">
              <w:rPr>
                <w:noProof/>
                <w:webHidden/>
              </w:rPr>
              <w:t>10</w:t>
            </w:r>
            <w:r w:rsidR="00771936">
              <w:rPr>
                <w:noProof/>
                <w:webHidden/>
              </w:rPr>
              <w:fldChar w:fldCharType="end"/>
            </w:r>
          </w:hyperlink>
        </w:p>
        <w:p w14:paraId="198DF92C" w14:textId="41F40DED" w:rsidR="00771936" w:rsidRDefault="009E6F42">
          <w:pPr>
            <w:pStyle w:val="TOC1"/>
            <w:tabs>
              <w:tab w:val="right" w:leader="dot" w:pos="9110"/>
            </w:tabs>
            <w:rPr>
              <w:noProof/>
              <w:sz w:val="22"/>
              <w:szCs w:val="22"/>
              <w:lang w:val="en-GB" w:eastAsia="en-GB"/>
            </w:rPr>
          </w:pPr>
          <w:hyperlink w:anchor="_Toc66961273" w:history="1">
            <w:r w:rsidR="00771936" w:rsidRPr="00990B75">
              <w:rPr>
                <w:rStyle w:val="Hyperlink"/>
                <w:rFonts w:eastAsia="Verdana"/>
                <w:noProof/>
              </w:rPr>
              <w:t>8.  COURSE REVIEW</w:t>
            </w:r>
            <w:r w:rsidR="00771936">
              <w:rPr>
                <w:noProof/>
                <w:webHidden/>
              </w:rPr>
              <w:tab/>
            </w:r>
            <w:r w:rsidR="00771936">
              <w:rPr>
                <w:noProof/>
                <w:webHidden/>
              </w:rPr>
              <w:fldChar w:fldCharType="begin"/>
            </w:r>
            <w:r w:rsidR="00771936">
              <w:rPr>
                <w:noProof/>
                <w:webHidden/>
              </w:rPr>
              <w:instrText xml:space="preserve"> PAGEREF _Toc66961273 \h </w:instrText>
            </w:r>
            <w:r w:rsidR="00771936">
              <w:rPr>
                <w:noProof/>
                <w:webHidden/>
              </w:rPr>
            </w:r>
            <w:r w:rsidR="00771936">
              <w:rPr>
                <w:noProof/>
                <w:webHidden/>
              </w:rPr>
              <w:fldChar w:fldCharType="separate"/>
            </w:r>
            <w:r w:rsidR="00771936">
              <w:rPr>
                <w:noProof/>
                <w:webHidden/>
              </w:rPr>
              <w:t>10</w:t>
            </w:r>
            <w:r w:rsidR="00771936">
              <w:rPr>
                <w:noProof/>
                <w:webHidden/>
              </w:rPr>
              <w:fldChar w:fldCharType="end"/>
            </w:r>
          </w:hyperlink>
        </w:p>
        <w:p w14:paraId="769CD85C" w14:textId="1E6AFAD8" w:rsidR="00771936" w:rsidRDefault="009E6F42">
          <w:pPr>
            <w:pStyle w:val="TOC1"/>
            <w:tabs>
              <w:tab w:val="right" w:leader="dot" w:pos="9110"/>
            </w:tabs>
            <w:rPr>
              <w:noProof/>
              <w:sz w:val="22"/>
              <w:szCs w:val="22"/>
              <w:lang w:val="en-GB" w:eastAsia="en-GB"/>
            </w:rPr>
          </w:pPr>
          <w:hyperlink w:anchor="_Toc66961274" w:history="1">
            <w:r w:rsidR="00771936" w:rsidRPr="00990B75">
              <w:rPr>
                <w:rStyle w:val="Hyperlink"/>
                <w:noProof/>
              </w:rPr>
              <w:t>9. REGULATORY REQUIREMENTS</w:t>
            </w:r>
            <w:r w:rsidR="00771936">
              <w:rPr>
                <w:noProof/>
                <w:webHidden/>
              </w:rPr>
              <w:tab/>
            </w:r>
            <w:r w:rsidR="00771936">
              <w:rPr>
                <w:noProof/>
                <w:webHidden/>
              </w:rPr>
              <w:fldChar w:fldCharType="begin"/>
            </w:r>
            <w:r w:rsidR="00771936">
              <w:rPr>
                <w:noProof/>
                <w:webHidden/>
              </w:rPr>
              <w:instrText xml:space="preserve"> PAGEREF _Toc66961274 \h </w:instrText>
            </w:r>
            <w:r w:rsidR="00771936">
              <w:rPr>
                <w:noProof/>
                <w:webHidden/>
              </w:rPr>
            </w:r>
            <w:r w:rsidR="00771936">
              <w:rPr>
                <w:noProof/>
                <w:webHidden/>
              </w:rPr>
              <w:fldChar w:fldCharType="separate"/>
            </w:r>
            <w:r w:rsidR="00771936">
              <w:rPr>
                <w:noProof/>
                <w:webHidden/>
              </w:rPr>
              <w:t>11</w:t>
            </w:r>
            <w:r w:rsidR="00771936">
              <w:rPr>
                <w:noProof/>
                <w:webHidden/>
              </w:rPr>
              <w:fldChar w:fldCharType="end"/>
            </w:r>
          </w:hyperlink>
        </w:p>
        <w:p w14:paraId="7A253748" w14:textId="66A80295" w:rsidR="00771936" w:rsidRDefault="009E6F42">
          <w:pPr>
            <w:pStyle w:val="TOC1"/>
            <w:tabs>
              <w:tab w:val="right" w:leader="dot" w:pos="9110"/>
            </w:tabs>
            <w:rPr>
              <w:noProof/>
              <w:sz w:val="22"/>
              <w:szCs w:val="22"/>
              <w:lang w:val="en-GB" w:eastAsia="en-GB"/>
            </w:rPr>
          </w:pPr>
          <w:hyperlink w:anchor="_Toc66961275" w:history="1">
            <w:r w:rsidR="00771936" w:rsidRPr="00990B75">
              <w:rPr>
                <w:rStyle w:val="Hyperlink"/>
                <w:rFonts w:eastAsia="Verdana"/>
                <w:noProof/>
              </w:rPr>
              <w:t>10. FINANCIAL ARRANGEMENTS</w:t>
            </w:r>
            <w:r w:rsidR="00771936">
              <w:rPr>
                <w:noProof/>
                <w:webHidden/>
              </w:rPr>
              <w:tab/>
            </w:r>
            <w:r w:rsidR="00771936">
              <w:rPr>
                <w:noProof/>
                <w:webHidden/>
              </w:rPr>
              <w:fldChar w:fldCharType="begin"/>
            </w:r>
            <w:r w:rsidR="00771936">
              <w:rPr>
                <w:noProof/>
                <w:webHidden/>
              </w:rPr>
              <w:instrText xml:space="preserve"> PAGEREF _Toc66961275 \h </w:instrText>
            </w:r>
            <w:r w:rsidR="00771936">
              <w:rPr>
                <w:noProof/>
                <w:webHidden/>
              </w:rPr>
            </w:r>
            <w:r w:rsidR="00771936">
              <w:rPr>
                <w:noProof/>
                <w:webHidden/>
              </w:rPr>
              <w:fldChar w:fldCharType="separate"/>
            </w:r>
            <w:r w:rsidR="00771936">
              <w:rPr>
                <w:noProof/>
                <w:webHidden/>
              </w:rPr>
              <w:t>11</w:t>
            </w:r>
            <w:r w:rsidR="00771936">
              <w:rPr>
                <w:noProof/>
                <w:webHidden/>
              </w:rPr>
              <w:fldChar w:fldCharType="end"/>
            </w:r>
          </w:hyperlink>
        </w:p>
        <w:p w14:paraId="00C6BAB9" w14:textId="4EB59A0D" w:rsidR="00771936" w:rsidRDefault="009E6F42">
          <w:pPr>
            <w:pStyle w:val="TOC1"/>
            <w:tabs>
              <w:tab w:val="right" w:leader="dot" w:pos="9110"/>
            </w:tabs>
            <w:rPr>
              <w:noProof/>
              <w:sz w:val="22"/>
              <w:szCs w:val="22"/>
              <w:lang w:val="en-GB" w:eastAsia="en-GB"/>
            </w:rPr>
          </w:pPr>
          <w:hyperlink w:anchor="_Toc66961276" w:history="1">
            <w:r w:rsidR="00771936" w:rsidRPr="00990B75">
              <w:rPr>
                <w:rStyle w:val="Hyperlink"/>
                <w:rFonts w:eastAsia="Verdana"/>
                <w:noProof/>
              </w:rPr>
              <w:t>11. INTELLECTUAL PROPERTY</w:t>
            </w:r>
            <w:r w:rsidR="00771936">
              <w:rPr>
                <w:noProof/>
                <w:webHidden/>
              </w:rPr>
              <w:tab/>
            </w:r>
            <w:r w:rsidR="00771936">
              <w:rPr>
                <w:noProof/>
                <w:webHidden/>
              </w:rPr>
              <w:fldChar w:fldCharType="begin"/>
            </w:r>
            <w:r w:rsidR="00771936">
              <w:rPr>
                <w:noProof/>
                <w:webHidden/>
              </w:rPr>
              <w:instrText xml:space="preserve"> PAGEREF _Toc66961276 \h </w:instrText>
            </w:r>
            <w:r w:rsidR="00771936">
              <w:rPr>
                <w:noProof/>
                <w:webHidden/>
              </w:rPr>
            </w:r>
            <w:r w:rsidR="00771936">
              <w:rPr>
                <w:noProof/>
                <w:webHidden/>
              </w:rPr>
              <w:fldChar w:fldCharType="separate"/>
            </w:r>
            <w:r w:rsidR="00771936">
              <w:rPr>
                <w:noProof/>
                <w:webHidden/>
              </w:rPr>
              <w:t>12</w:t>
            </w:r>
            <w:r w:rsidR="00771936">
              <w:rPr>
                <w:noProof/>
                <w:webHidden/>
              </w:rPr>
              <w:fldChar w:fldCharType="end"/>
            </w:r>
          </w:hyperlink>
        </w:p>
        <w:p w14:paraId="62F5FE88" w14:textId="1047001E" w:rsidR="00771936" w:rsidRDefault="009E6F42">
          <w:pPr>
            <w:pStyle w:val="TOC1"/>
            <w:tabs>
              <w:tab w:val="right" w:leader="dot" w:pos="9110"/>
            </w:tabs>
            <w:rPr>
              <w:noProof/>
              <w:sz w:val="22"/>
              <w:szCs w:val="22"/>
              <w:lang w:val="en-GB" w:eastAsia="en-GB"/>
            </w:rPr>
          </w:pPr>
          <w:hyperlink w:anchor="_Toc66961277" w:history="1">
            <w:r w:rsidR="00771936" w:rsidRPr="00990B75">
              <w:rPr>
                <w:rStyle w:val="Hyperlink"/>
                <w:rFonts w:eastAsia="Verdana"/>
                <w:noProof/>
              </w:rPr>
              <w:t>12. PUBLICITY</w:t>
            </w:r>
            <w:r w:rsidR="00771936">
              <w:rPr>
                <w:noProof/>
                <w:webHidden/>
              </w:rPr>
              <w:tab/>
            </w:r>
            <w:r w:rsidR="00771936">
              <w:rPr>
                <w:noProof/>
                <w:webHidden/>
              </w:rPr>
              <w:fldChar w:fldCharType="begin"/>
            </w:r>
            <w:r w:rsidR="00771936">
              <w:rPr>
                <w:noProof/>
                <w:webHidden/>
              </w:rPr>
              <w:instrText xml:space="preserve"> PAGEREF _Toc66961277 \h </w:instrText>
            </w:r>
            <w:r w:rsidR="00771936">
              <w:rPr>
                <w:noProof/>
                <w:webHidden/>
              </w:rPr>
            </w:r>
            <w:r w:rsidR="00771936">
              <w:rPr>
                <w:noProof/>
                <w:webHidden/>
              </w:rPr>
              <w:fldChar w:fldCharType="separate"/>
            </w:r>
            <w:r w:rsidR="00771936">
              <w:rPr>
                <w:noProof/>
                <w:webHidden/>
              </w:rPr>
              <w:t>12</w:t>
            </w:r>
            <w:r w:rsidR="00771936">
              <w:rPr>
                <w:noProof/>
                <w:webHidden/>
              </w:rPr>
              <w:fldChar w:fldCharType="end"/>
            </w:r>
          </w:hyperlink>
        </w:p>
        <w:p w14:paraId="12329182" w14:textId="5FF0813C" w:rsidR="00771936" w:rsidRDefault="009E6F42">
          <w:pPr>
            <w:pStyle w:val="TOC1"/>
            <w:tabs>
              <w:tab w:val="right" w:leader="dot" w:pos="9110"/>
            </w:tabs>
            <w:rPr>
              <w:noProof/>
              <w:sz w:val="22"/>
              <w:szCs w:val="22"/>
              <w:lang w:val="en-GB" w:eastAsia="en-GB"/>
            </w:rPr>
          </w:pPr>
          <w:hyperlink w:anchor="_Toc66961278" w:history="1">
            <w:r w:rsidR="00771936" w:rsidRPr="00990B75">
              <w:rPr>
                <w:rStyle w:val="Hyperlink"/>
                <w:rFonts w:eastAsia="Verdana"/>
                <w:noProof/>
              </w:rPr>
              <w:t>13. CONFIDENTIALITY</w:t>
            </w:r>
            <w:r w:rsidR="00771936">
              <w:rPr>
                <w:noProof/>
                <w:webHidden/>
              </w:rPr>
              <w:tab/>
            </w:r>
            <w:r w:rsidR="00771936">
              <w:rPr>
                <w:noProof/>
                <w:webHidden/>
              </w:rPr>
              <w:fldChar w:fldCharType="begin"/>
            </w:r>
            <w:r w:rsidR="00771936">
              <w:rPr>
                <w:noProof/>
                <w:webHidden/>
              </w:rPr>
              <w:instrText xml:space="preserve"> PAGEREF _Toc66961278 \h </w:instrText>
            </w:r>
            <w:r w:rsidR="00771936">
              <w:rPr>
                <w:noProof/>
                <w:webHidden/>
              </w:rPr>
            </w:r>
            <w:r w:rsidR="00771936">
              <w:rPr>
                <w:noProof/>
                <w:webHidden/>
              </w:rPr>
              <w:fldChar w:fldCharType="separate"/>
            </w:r>
            <w:r w:rsidR="00771936">
              <w:rPr>
                <w:noProof/>
                <w:webHidden/>
              </w:rPr>
              <w:t>13</w:t>
            </w:r>
            <w:r w:rsidR="00771936">
              <w:rPr>
                <w:noProof/>
                <w:webHidden/>
              </w:rPr>
              <w:fldChar w:fldCharType="end"/>
            </w:r>
          </w:hyperlink>
        </w:p>
        <w:p w14:paraId="3904EEF6" w14:textId="40710B83" w:rsidR="00771936" w:rsidRDefault="009E6F42">
          <w:pPr>
            <w:pStyle w:val="TOC1"/>
            <w:tabs>
              <w:tab w:val="right" w:leader="dot" w:pos="9110"/>
            </w:tabs>
            <w:rPr>
              <w:noProof/>
              <w:sz w:val="22"/>
              <w:szCs w:val="22"/>
              <w:lang w:val="en-GB" w:eastAsia="en-GB"/>
            </w:rPr>
          </w:pPr>
          <w:hyperlink w:anchor="_Toc66961279" w:history="1">
            <w:r w:rsidR="00771936" w:rsidRPr="00990B75">
              <w:rPr>
                <w:rStyle w:val="Hyperlink"/>
                <w:rFonts w:eastAsia="Verdana"/>
                <w:noProof/>
              </w:rPr>
              <w:t>14. DATA PROTECTION</w:t>
            </w:r>
            <w:r w:rsidR="00771936">
              <w:rPr>
                <w:noProof/>
                <w:webHidden/>
              </w:rPr>
              <w:tab/>
            </w:r>
            <w:r w:rsidR="00771936">
              <w:rPr>
                <w:noProof/>
                <w:webHidden/>
              </w:rPr>
              <w:fldChar w:fldCharType="begin"/>
            </w:r>
            <w:r w:rsidR="00771936">
              <w:rPr>
                <w:noProof/>
                <w:webHidden/>
              </w:rPr>
              <w:instrText xml:space="preserve"> PAGEREF _Toc66961279 \h </w:instrText>
            </w:r>
            <w:r w:rsidR="00771936">
              <w:rPr>
                <w:noProof/>
                <w:webHidden/>
              </w:rPr>
            </w:r>
            <w:r w:rsidR="00771936">
              <w:rPr>
                <w:noProof/>
                <w:webHidden/>
              </w:rPr>
              <w:fldChar w:fldCharType="separate"/>
            </w:r>
            <w:r w:rsidR="00771936">
              <w:rPr>
                <w:noProof/>
                <w:webHidden/>
              </w:rPr>
              <w:t>13</w:t>
            </w:r>
            <w:r w:rsidR="00771936">
              <w:rPr>
                <w:noProof/>
                <w:webHidden/>
              </w:rPr>
              <w:fldChar w:fldCharType="end"/>
            </w:r>
          </w:hyperlink>
        </w:p>
        <w:p w14:paraId="0D5018D4" w14:textId="2CE1E94B" w:rsidR="00771936" w:rsidRDefault="009E6F42">
          <w:pPr>
            <w:pStyle w:val="TOC1"/>
            <w:tabs>
              <w:tab w:val="right" w:leader="dot" w:pos="9110"/>
            </w:tabs>
            <w:rPr>
              <w:noProof/>
              <w:sz w:val="22"/>
              <w:szCs w:val="22"/>
              <w:lang w:val="en-GB" w:eastAsia="en-GB"/>
            </w:rPr>
          </w:pPr>
          <w:hyperlink w:anchor="_Toc66961280" w:history="1">
            <w:r w:rsidR="00771936" w:rsidRPr="00990B75">
              <w:rPr>
                <w:rStyle w:val="Hyperlink"/>
                <w:rFonts w:eastAsia="Verdana"/>
                <w:noProof/>
              </w:rPr>
              <w:t>15. FREEDOM OF INFORMATION</w:t>
            </w:r>
            <w:r w:rsidR="00771936">
              <w:rPr>
                <w:noProof/>
                <w:webHidden/>
              </w:rPr>
              <w:tab/>
            </w:r>
            <w:r w:rsidR="00771936">
              <w:rPr>
                <w:noProof/>
                <w:webHidden/>
              </w:rPr>
              <w:fldChar w:fldCharType="begin"/>
            </w:r>
            <w:r w:rsidR="00771936">
              <w:rPr>
                <w:noProof/>
                <w:webHidden/>
              </w:rPr>
              <w:instrText xml:space="preserve"> PAGEREF _Toc66961280 \h </w:instrText>
            </w:r>
            <w:r w:rsidR="00771936">
              <w:rPr>
                <w:noProof/>
                <w:webHidden/>
              </w:rPr>
            </w:r>
            <w:r w:rsidR="00771936">
              <w:rPr>
                <w:noProof/>
                <w:webHidden/>
              </w:rPr>
              <w:fldChar w:fldCharType="separate"/>
            </w:r>
            <w:r w:rsidR="00771936">
              <w:rPr>
                <w:noProof/>
                <w:webHidden/>
              </w:rPr>
              <w:t>13</w:t>
            </w:r>
            <w:r w:rsidR="00771936">
              <w:rPr>
                <w:noProof/>
                <w:webHidden/>
              </w:rPr>
              <w:fldChar w:fldCharType="end"/>
            </w:r>
          </w:hyperlink>
        </w:p>
        <w:p w14:paraId="54D53F1A" w14:textId="5281FB2B" w:rsidR="00771936" w:rsidRDefault="009E6F42">
          <w:pPr>
            <w:pStyle w:val="TOC1"/>
            <w:tabs>
              <w:tab w:val="right" w:leader="dot" w:pos="9110"/>
            </w:tabs>
            <w:rPr>
              <w:noProof/>
              <w:sz w:val="22"/>
              <w:szCs w:val="22"/>
              <w:lang w:val="en-GB" w:eastAsia="en-GB"/>
            </w:rPr>
          </w:pPr>
          <w:hyperlink w:anchor="_Toc66961281" w:history="1">
            <w:r w:rsidR="00771936" w:rsidRPr="00990B75">
              <w:rPr>
                <w:rStyle w:val="Hyperlink"/>
                <w:rFonts w:eastAsia="Verdana"/>
                <w:noProof/>
              </w:rPr>
              <w:t>16. ANTI-BRIBERY</w:t>
            </w:r>
            <w:r w:rsidR="00771936">
              <w:rPr>
                <w:noProof/>
                <w:webHidden/>
              </w:rPr>
              <w:tab/>
            </w:r>
            <w:r w:rsidR="00771936">
              <w:rPr>
                <w:noProof/>
                <w:webHidden/>
              </w:rPr>
              <w:fldChar w:fldCharType="begin"/>
            </w:r>
            <w:r w:rsidR="00771936">
              <w:rPr>
                <w:noProof/>
                <w:webHidden/>
              </w:rPr>
              <w:instrText xml:space="preserve"> PAGEREF _Toc66961281 \h </w:instrText>
            </w:r>
            <w:r w:rsidR="00771936">
              <w:rPr>
                <w:noProof/>
                <w:webHidden/>
              </w:rPr>
            </w:r>
            <w:r w:rsidR="00771936">
              <w:rPr>
                <w:noProof/>
                <w:webHidden/>
              </w:rPr>
              <w:fldChar w:fldCharType="separate"/>
            </w:r>
            <w:r w:rsidR="00771936">
              <w:rPr>
                <w:noProof/>
                <w:webHidden/>
              </w:rPr>
              <w:t>14</w:t>
            </w:r>
            <w:r w:rsidR="00771936">
              <w:rPr>
                <w:noProof/>
                <w:webHidden/>
              </w:rPr>
              <w:fldChar w:fldCharType="end"/>
            </w:r>
          </w:hyperlink>
        </w:p>
        <w:p w14:paraId="13E2AA3B" w14:textId="683191EE" w:rsidR="00771936" w:rsidRDefault="009E6F42">
          <w:pPr>
            <w:pStyle w:val="TOC1"/>
            <w:tabs>
              <w:tab w:val="right" w:leader="dot" w:pos="9110"/>
            </w:tabs>
            <w:rPr>
              <w:noProof/>
              <w:sz w:val="22"/>
              <w:szCs w:val="22"/>
              <w:lang w:val="en-GB" w:eastAsia="en-GB"/>
            </w:rPr>
          </w:pPr>
          <w:hyperlink w:anchor="_Toc66961282" w:history="1">
            <w:r w:rsidR="00771936" w:rsidRPr="00990B75">
              <w:rPr>
                <w:rStyle w:val="Hyperlink"/>
                <w:rFonts w:eastAsia="Verdana"/>
                <w:noProof/>
              </w:rPr>
              <w:t>17. TERMINATION</w:t>
            </w:r>
            <w:r w:rsidR="00771936">
              <w:rPr>
                <w:noProof/>
                <w:webHidden/>
              </w:rPr>
              <w:tab/>
            </w:r>
            <w:r w:rsidR="00771936">
              <w:rPr>
                <w:noProof/>
                <w:webHidden/>
              </w:rPr>
              <w:fldChar w:fldCharType="begin"/>
            </w:r>
            <w:r w:rsidR="00771936">
              <w:rPr>
                <w:noProof/>
                <w:webHidden/>
              </w:rPr>
              <w:instrText xml:space="preserve"> PAGEREF _Toc66961282 \h </w:instrText>
            </w:r>
            <w:r w:rsidR="00771936">
              <w:rPr>
                <w:noProof/>
                <w:webHidden/>
              </w:rPr>
            </w:r>
            <w:r w:rsidR="00771936">
              <w:rPr>
                <w:noProof/>
                <w:webHidden/>
              </w:rPr>
              <w:fldChar w:fldCharType="separate"/>
            </w:r>
            <w:r w:rsidR="00771936">
              <w:rPr>
                <w:noProof/>
                <w:webHidden/>
              </w:rPr>
              <w:t>15</w:t>
            </w:r>
            <w:r w:rsidR="00771936">
              <w:rPr>
                <w:noProof/>
                <w:webHidden/>
              </w:rPr>
              <w:fldChar w:fldCharType="end"/>
            </w:r>
          </w:hyperlink>
        </w:p>
        <w:p w14:paraId="79A94E7B" w14:textId="43DFFE2D" w:rsidR="00771936" w:rsidRDefault="009E6F42">
          <w:pPr>
            <w:pStyle w:val="TOC1"/>
            <w:tabs>
              <w:tab w:val="right" w:leader="dot" w:pos="9110"/>
            </w:tabs>
            <w:rPr>
              <w:noProof/>
              <w:sz w:val="22"/>
              <w:szCs w:val="22"/>
              <w:lang w:val="en-GB" w:eastAsia="en-GB"/>
            </w:rPr>
          </w:pPr>
          <w:hyperlink w:anchor="_Toc66961283" w:history="1">
            <w:r w:rsidR="00771936" w:rsidRPr="00990B75">
              <w:rPr>
                <w:rStyle w:val="Hyperlink"/>
                <w:rFonts w:eastAsia="Verdana"/>
                <w:noProof/>
              </w:rPr>
              <w:t>18. CONSEQUENCES OF TERMINATION</w:t>
            </w:r>
            <w:r w:rsidR="00771936">
              <w:rPr>
                <w:noProof/>
                <w:webHidden/>
              </w:rPr>
              <w:tab/>
            </w:r>
            <w:r w:rsidR="00771936">
              <w:rPr>
                <w:noProof/>
                <w:webHidden/>
              </w:rPr>
              <w:fldChar w:fldCharType="begin"/>
            </w:r>
            <w:r w:rsidR="00771936">
              <w:rPr>
                <w:noProof/>
                <w:webHidden/>
              </w:rPr>
              <w:instrText xml:space="preserve"> PAGEREF _Toc66961283 \h </w:instrText>
            </w:r>
            <w:r w:rsidR="00771936">
              <w:rPr>
                <w:noProof/>
                <w:webHidden/>
              </w:rPr>
            </w:r>
            <w:r w:rsidR="00771936">
              <w:rPr>
                <w:noProof/>
                <w:webHidden/>
              </w:rPr>
              <w:fldChar w:fldCharType="separate"/>
            </w:r>
            <w:r w:rsidR="00771936">
              <w:rPr>
                <w:noProof/>
                <w:webHidden/>
              </w:rPr>
              <w:t>16</w:t>
            </w:r>
            <w:r w:rsidR="00771936">
              <w:rPr>
                <w:noProof/>
                <w:webHidden/>
              </w:rPr>
              <w:fldChar w:fldCharType="end"/>
            </w:r>
          </w:hyperlink>
        </w:p>
        <w:p w14:paraId="6F34B599" w14:textId="5E59F82F" w:rsidR="00771936" w:rsidRDefault="009E6F42">
          <w:pPr>
            <w:pStyle w:val="TOC1"/>
            <w:tabs>
              <w:tab w:val="right" w:leader="dot" w:pos="9110"/>
            </w:tabs>
            <w:rPr>
              <w:noProof/>
              <w:sz w:val="22"/>
              <w:szCs w:val="22"/>
              <w:lang w:val="en-GB" w:eastAsia="en-GB"/>
            </w:rPr>
          </w:pPr>
          <w:hyperlink w:anchor="_Toc66961284" w:history="1">
            <w:r w:rsidR="00771936" w:rsidRPr="00990B75">
              <w:rPr>
                <w:rStyle w:val="Hyperlink"/>
                <w:rFonts w:eastAsia="Verdana"/>
                <w:noProof/>
              </w:rPr>
              <w:t>19. DISPUTE RESOLUTION</w:t>
            </w:r>
            <w:r w:rsidR="00771936">
              <w:rPr>
                <w:noProof/>
                <w:webHidden/>
              </w:rPr>
              <w:tab/>
            </w:r>
            <w:r w:rsidR="00771936">
              <w:rPr>
                <w:noProof/>
                <w:webHidden/>
              </w:rPr>
              <w:fldChar w:fldCharType="begin"/>
            </w:r>
            <w:r w:rsidR="00771936">
              <w:rPr>
                <w:noProof/>
                <w:webHidden/>
              </w:rPr>
              <w:instrText xml:space="preserve"> PAGEREF _Toc66961284 \h </w:instrText>
            </w:r>
            <w:r w:rsidR="00771936">
              <w:rPr>
                <w:noProof/>
                <w:webHidden/>
              </w:rPr>
            </w:r>
            <w:r w:rsidR="00771936">
              <w:rPr>
                <w:noProof/>
                <w:webHidden/>
              </w:rPr>
              <w:fldChar w:fldCharType="separate"/>
            </w:r>
            <w:r w:rsidR="00771936">
              <w:rPr>
                <w:noProof/>
                <w:webHidden/>
              </w:rPr>
              <w:t>16</w:t>
            </w:r>
            <w:r w:rsidR="00771936">
              <w:rPr>
                <w:noProof/>
                <w:webHidden/>
              </w:rPr>
              <w:fldChar w:fldCharType="end"/>
            </w:r>
          </w:hyperlink>
        </w:p>
        <w:p w14:paraId="5427A498" w14:textId="1877F8FB" w:rsidR="00771936" w:rsidRDefault="009E6F42">
          <w:pPr>
            <w:pStyle w:val="TOC1"/>
            <w:tabs>
              <w:tab w:val="right" w:leader="dot" w:pos="9110"/>
            </w:tabs>
            <w:rPr>
              <w:noProof/>
              <w:sz w:val="22"/>
              <w:szCs w:val="22"/>
              <w:lang w:val="en-GB" w:eastAsia="en-GB"/>
            </w:rPr>
          </w:pPr>
          <w:hyperlink w:anchor="_Toc66961285" w:history="1">
            <w:r w:rsidR="00771936" w:rsidRPr="00990B75">
              <w:rPr>
                <w:rStyle w:val="Hyperlink"/>
                <w:rFonts w:eastAsia="Verdana"/>
                <w:noProof/>
              </w:rPr>
              <w:t>20. RELATIONSHIP BETWEEN PARTIES</w:t>
            </w:r>
            <w:r w:rsidR="00771936">
              <w:rPr>
                <w:noProof/>
                <w:webHidden/>
              </w:rPr>
              <w:tab/>
            </w:r>
            <w:r w:rsidR="00771936">
              <w:rPr>
                <w:noProof/>
                <w:webHidden/>
              </w:rPr>
              <w:fldChar w:fldCharType="begin"/>
            </w:r>
            <w:r w:rsidR="00771936">
              <w:rPr>
                <w:noProof/>
                <w:webHidden/>
              </w:rPr>
              <w:instrText xml:space="preserve"> PAGEREF _Toc66961285 \h </w:instrText>
            </w:r>
            <w:r w:rsidR="00771936">
              <w:rPr>
                <w:noProof/>
                <w:webHidden/>
              </w:rPr>
            </w:r>
            <w:r w:rsidR="00771936">
              <w:rPr>
                <w:noProof/>
                <w:webHidden/>
              </w:rPr>
              <w:fldChar w:fldCharType="separate"/>
            </w:r>
            <w:r w:rsidR="00771936">
              <w:rPr>
                <w:noProof/>
                <w:webHidden/>
              </w:rPr>
              <w:t>17</w:t>
            </w:r>
            <w:r w:rsidR="00771936">
              <w:rPr>
                <w:noProof/>
                <w:webHidden/>
              </w:rPr>
              <w:fldChar w:fldCharType="end"/>
            </w:r>
          </w:hyperlink>
        </w:p>
        <w:p w14:paraId="0FE2385C" w14:textId="001BAC78" w:rsidR="00771936" w:rsidRDefault="009E6F42">
          <w:pPr>
            <w:pStyle w:val="TOC1"/>
            <w:tabs>
              <w:tab w:val="right" w:leader="dot" w:pos="9110"/>
            </w:tabs>
            <w:rPr>
              <w:noProof/>
              <w:sz w:val="22"/>
              <w:szCs w:val="22"/>
              <w:lang w:val="en-GB" w:eastAsia="en-GB"/>
            </w:rPr>
          </w:pPr>
          <w:hyperlink w:anchor="_Toc66961286" w:history="1">
            <w:r w:rsidR="00771936" w:rsidRPr="00990B75">
              <w:rPr>
                <w:rStyle w:val="Hyperlink"/>
                <w:rFonts w:eastAsia="Verdana"/>
                <w:noProof/>
              </w:rPr>
              <w:t>21. FORCE MAJEURE</w:t>
            </w:r>
            <w:r w:rsidR="00771936">
              <w:rPr>
                <w:noProof/>
                <w:webHidden/>
              </w:rPr>
              <w:tab/>
            </w:r>
            <w:r w:rsidR="00771936">
              <w:rPr>
                <w:noProof/>
                <w:webHidden/>
              </w:rPr>
              <w:fldChar w:fldCharType="begin"/>
            </w:r>
            <w:r w:rsidR="00771936">
              <w:rPr>
                <w:noProof/>
                <w:webHidden/>
              </w:rPr>
              <w:instrText xml:space="preserve"> PAGEREF _Toc66961286 \h </w:instrText>
            </w:r>
            <w:r w:rsidR="00771936">
              <w:rPr>
                <w:noProof/>
                <w:webHidden/>
              </w:rPr>
            </w:r>
            <w:r w:rsidR="00771936">
              <w:rPr>
                <w:noProof/>
                <w:webHidden/>
              </w:rPr>
              <w:fldChar w:fldCharType="separate"/>
            </w:r>
            <w:r w:rsidR="00771936">
              <w:rPr>
                <w:noProof/>
                <w:webHidden/>
              </w:rPr>
              <w:t>17</w:t>
            </w:r>
            <w:r w:rsidR="00771936">
              <w:rPr>
                <w:noProof/>
                <w:webHidden/>
              </w:rPr>
              <w:fldChar w:fldCharType="end"/>
            </w:r>
          </w:hyperlink>
        </w:p>
        <w:p w14:paraId="7498CC6E" w14:textId="197AE097" w:rsidR="00771936" w:rsidRDefault="009E6F42">
          <w:pPr>
            <w:pStyle w:val="TOC1"/>
            <w:tabs>
              <w:tab w:val="right" w:leader="dot" w:pos="9110"/>
            </w:tabs>
            <w:rPr>
              <w:noProof/>
              <w:sz w:val="22"/>
              <w:szCs w:val="22"/>
              <w:lang w:val="en-GB" w:eastAsia="en-GB"/>
            </w:rPr>
          </w:pPr>
          <w:hyperlink w:anchor="_Toc66961287" w:history="1">
            <w:r w:rsidR="00771936" w:rsidRPr="00990B75">
              <w:rPr>
                <w:rStyle w:val="Hyperlink"/>
                <w:rFonts w:eastAsia="Verdana"/>
                <w:noProof/>
              </w:rPr>
              <w:t>22. NOTICES</w:t>
            </w:r>
            <w:r w:rsidR="00771936">
              <w:rPr>
                <w:noProof/>
                <w:webHidden/>
              </w:rPr>
              <w:tab/>
            </w:r>
            <w:r w:rsidR="00771936">
              <w:rPr>
                <w:noProof/>
                <w:webHidden/>
              </w:rPr>
              <w:fldChar w:fldCharType="begin"/>
            </w:r>
            <w:r w:rsidR="00771936">
              <w:rPr>
                <w:noProof/>
                <w:webHidden/>
              </w:rPr>
              <w:instrText xml:space="preserve"> PAGEREF _Toc66961287 \h </w:instrText>
            </w:r>
            <w:r w:rsidR="00771936">
              <w:rPr>
                <w:noProof/>
                <w:webHidden/>
              </w:rPr>
            </w:r>
            <w:r w:rsidR="00771936">
              <w:rPr>
                <w:noProof/>
                <w:webHidden/>
              </w:rPr>
              <w:fldChar w:fldCharType="separate"/>
            </w:r>
            <w:r w:rsidR="00771936">
              <w:rPr>
                <w:noProof/>
                <w:webHidden/>
              </w:rPr>
              <w:t>17</w:t>
            </w:r>
            <w:r w:rsidR="00771936">
              <w:rPr>
                <w:noProof/>
                <w:webHidden/>
              </w:rPr>
              <w:fldChar w:fldCharType="end"/>
            </w:r>
          </w:hyperlink>
        </w:p>
        <w:p w14:paraId="24E77BD8" w14:textId="7D57466B" w:rsidR="00771936" w:rsidRDefault="009E6F42">
          <w:pPr>
            <w:pStyle w:val="TOC1"/>
            <w:tabs>
              <w:tab w:val="right" w:leader="dot" w:pos="9110"/>
            </w:tabs>
            <w:rPr>
              <w:noProof/>
              <w:sz w:val="22"/>
              <w:szCs w:val="22"/>
              <w:lang w:val="en-GB" w:eastAsia="en-GB"/>
            </w:rPr>
          </w:pPr>
          <w:hyperlink w:anchor="_Toc66961288" w:history="1">
            <w:r w:rsidR="00771936" w:rsidRPr="00990B75">
              <w:rPr>
                <w:rStyle w:val="Hyperlink"/>
                <w:noProof/>
              </w:rPr>
              <w:t>23. VARIATION</w:t>
            </w:r>
            <w:r w:rsidR="00771936">
              <w:rPr>
                <w:noProof/>
                <w:webHidden/>
              </w:rPr>
              <w:tab/>
            </w:r>
            <w:r w:rsidR="00771936">
              <w:rPr>
                <w:noProof/>
                <w:webHidden/>
              </w:rPr>
              <w:fldChar w:fldCharType="begin"/>
            </w:r>
            <w:r w:rsidR="00771936">
              <w:rPr>
                <w:noProof/>
                <w:webHidden/>
              </w:rPr>
              <w:instrText xml:space="preserve"> PAGEREF _Toc66961288 \h </w:instrText>
            </w:r>
            <w:r w:rsidR="00771936">
              <w:rPr>
                <w:noProof/>
                <w:webHidden/>
              </w:rPr>
            </w:r>
            <w:r w:rsidR="00771936">
              <w:rPr>
                <w:noProof/>
                <w:webHidden/>
              </w:rPr>
              <w:fldChar w:fldCharType="separate"/>
            </w:r>
            <w:r w:rsidR="00771936">
              <w:rPr>
                <w:noProof/>
                <w:webHidden/>
              </w:rPr>
              <w:t>18</w:t>
            </w:r>
            <w:r w:rsidR="00771936">
              <w:rPr>
                <w:noProof/>
                <w:webHidden/>
              </w:rPr>
              <w:fldChar w:fldCharType="end"/>
            </w:r>
          </w:hyperlink>
        </w:p>
        <w:p w14:paraId="5F86C5E3" w14:textId="2FE1FC88" w:rsidR="00771936" w:rsidRDefault="009E6F42">
          <w:pPr>
            <w:pStyle w:val="TOC1"/>
            <w:tabs>
              <w:tab w:val="right" w:leader="dot" w:pos="9110"/>
            </w:tabs>
            <w:rPr>
              <w:noProof/>
              <w:sz w:val="22"/>
              <w:szCs w:val="22"/>
              <w:lang w:val="en-GB" w:eastAsia="en-GB"/>
            </w:rPr>
          </w:pPr>
          <w:hyperlink w:anchor="_Toc66961289" w:history="1">
            <w:r w:rsidR="00771936" w:rsidRPr="00990B75">
              <w:rPr>
                <w:rStyle w:val="Hyperlink"/>
                <w:rFonts w:eastAsia="Verdana"/>
                <w:noProof/>
              </w:rPr>
              <w:t>24. LIABILITY</w:t>
            </w:r>
            <w:r w:rsidR="00771936">
              <w:rPr>
                <w:noProof/>
                <w:webHidden/>
              </w:rPr>
              <w:tab/>
            </w:r>
            <w:r w:rsidR="00771936">
              <w:rPr>
                <w:noProof/>
                <w:webHidden/>
              </w:rPr>
              <w:fldChar w:fldCharType="begin"/>
            </w:r>
            <w:r w:rsidR="00771936">
              <w:rPr>
                <w:noProof/>
                <w:webHidden/>
              </w:rPr>
              <w:instrText xml:space="preserve"> PAGEREF _Toc66961289 \h </w:instrText>
            </w:r>
            <w:r w:rsidR="00771936">
              <w:rPr>
                <w:noProof/>
                <w:webHidden/>
              </w:rPr>
            </w:r>
            <w:r w:rsidR="00771936">
              <w:rPr>
                <w:noProof/>
                <w:webHidden/>
              </w:rPr>
              <w:fldChar w:fldCharType="separate"/>
            </w:r>
            <w:r w:rsidR="00771936">
              <w:rPr>
                <w:noProof/>
                <w:webHidden/>
              </w:rPr>
              <w:t>18</w:t>
            </w:r>
            <w:r w:rsidR="00771936">
              <w:rPr>
                <w:noProof/>
                <w:webHidden/>
              </w:rPr>
              <w:fldChar w:fldCharType="end"/>
            </w:r>
          </w:hyperlink>
        </w:p>
        <w:p w14:paraId="50628D0D" w14:textId="095EF0AC" w:rsidR="00771936" w:rsidRDefault="009E6F42">
          <w:pPr>
            <w:pStyle w:val="TOC1"/>
            <w:tabs>
              <w:tab w:val="right" w:leader="dot" w:pos="9110"/>
            </w:tabs>
            <w:rPr>
              <w:noProof/>
              <w:sz w:val="22"/>
              <w:szCs w:val="22"/>
              <w:lang w:val="en-GB" w:eastAsia="en-GB"/>
            </w:rPr>
          </w:pPr>
          <w:hyperlink w:anchor="_Toc66961290" w:history="1">
            <w:r w:rsidR="00771936" w:rsidRPr="00990B75">
              <w:rPr>
                <w:rStyle w:val="Hyperlink"/>
                <w:rFonts w:eastAsia="Verdana"/>
                <w:noProof/>
              </w:rPr>
              <w:t>25. INDEMNITY</w:t>
            </w:r>
            <w:r w:rsidR="00771936">
              <w:rPr>
                <w:noProof/>
                <w:webHidden/>
              </w:rPr>
              <w:tab/>
            </w:r>
            <w:r w:rsidR="00771936">
              <w:rPr>
                <w:noProof/>
                <w:webHidden/>
              </w:rPr>
              <w:fldChar w:fldCharType="begin"/>
            </w:r>
            <w:r w:rsidR="00771936">
              <w:rPr>
                <w:noProof/>
                <w:webHidden/>
              </w:rPr>
              <w:instrText xml:space="preserve"> PAGEREF _Toc66961290 \h </w:instrText>
            </w:r>
            <w:r w:rsidR="00771936">
              <w:rPr>
                <w:noProof/>
                <w:webHidden/>
              </w:rPr>
            </w:r>
            <w:r w:rsidR="00771936">
              <w:rPr>
                <w:noProof/>
                <w:webHidden/>
              </w:rPr>
              <w:fldChar w:fldCharType="separate"/>
            </w:r>
            <w:r w:rsidR="00771936">
              <w:rPr>
                <w:noProof/>
                <w:webHidden/>
              </w:rPr>
              <w:t>19</w:t>
            </w:r>
            <w:r w:rsidR="00771936">
              <w:rPr>
                <w:noProof/>
                <w:webHidden/>
              </w:rPr>
              <w:fldChar w:fldCharType="end"/>
            </w:r>
          </w:hyperlink>
        </w:p>
        <w:p w14:paraId="6FCA01AA" w14:textId="0A400193" w:rsidR="00771936" w:rsidRDefault="009E6F42">
          <w:pPr>
            <w:pStyle w:val="TOC1"/>
            <w:tabs>
              <w:tab w:val="right" w:leader="dot" w:pos="9110"/>
            </w:tabs>
            <w:rPr>
              <w:noProof/>
              <w:sz w:val="22"/>
              <w:szCs w:val="22"/>
              <w:lang w:val="en-GB" w:eastAsia="en-GB"/>
            </w:rPr>
          </w:pPr>
          <w:hyperlink w:anchor="_Toc66961291" w:history="1">
            <w:r w:rsidR="00771936" w:rsidRPr="00990B75">
              <w:rPr>
                <w:rStyle w:val="Hyperlink"/>
                <w:rFonts w:eastAsia="Verdana"/>
                <w:noProof/>
              </w:rPr>
              <w:t>26. LAW</w:t>
            </w:r>
            <w:r w:rsidR="00771936">
              <w:rPr>
                <w:noProof/>
                <w:webHidden/>
              </w:rPr>
              <w:tab/>
            </w:r>
            <w:r w:rsidR="00771936">
              <w:rPr>
                <w:noProof/>
                <w:webHidden/>
              </w:rPr>
              <w:fldChar w:fldCharType="begin"/>
            </w:r>
            <w:r w:rsidR="00771936">
              <w:rPr>
                <w:noProof/>
                <w:webHidden/>
              </w:rPr>
              <w:instrText xml:space="preserve"> PAGEREF _Toc66961291 \h </w:instrText>
            </w:r>
            <w:r w:rsidR="00771936">
              <w:rPr>
                <w:noProof/>
                <w:webHidden/>
              </w:rPr>
            </w:r>
            <w:r w:rsidR="00771936">
              <w:rPr>
                <w:noProof/>
                <w:webHidden/>
              </w:rPr>
              <w:fldChar w:fldCharType="separate"/>
            </w:r>
            <w:r w:rsidR="00771936">
              <w:rPr>
                <w:noProof/>
                <w:webHidden/>
              </w:rPr>
              <w:t>19</w:t>
            </w:r>
            <w:r w:rsidR="00771936">
              <w:rPr>
                <w:noProof/>
                <w:webHidden/>
              </w:rPr>
              <w:fldChar w:fldCharType="end"/>
            </w:r>
          </w:hyperlink>
        </w:p>
        <w:p w14:paraId="33AEBDB6" w14:textId="4067740E" w:rsidR="00771936" w:rsidRDefault="009E6F42">
          <w:pPr>
            <w:pStyle w:val="TOC1"/>
            <w:tabs>
              <w:tab w:val="right" w:leader="dot" w:pos="9110"/>
            </w:tabs>
            <w:rPr>
              <w:noProof/>
              <w:sz w:val="22"/>
              <w:szCs w:val="22"/>
              <w:lang w:val="en-GB" w:eastAsia="en-GB"/>
            </w:rPr>
          </w:pPr>
          <w:hyperlink w:anchor="_Toc66961292" w:history="1">
            <w:r w:rsidR="00771936" w:rsidRPr="00990B75">
              <w:rPr>
                <w:rStyle w:val="Hyperlink"/>
                <w:rFonts w:eastAsia="Verdana"/>
                <w:noProof/>
              </w:rPr>
              <w:t>27. JURISDICTION</w:t>
            </w:r>
            <w:r w:rsidR="00771936">
              <w:rPr>
                <w:noProof/>
                <w:webHidden/>
              </w:rPr>
              <w:tab/>
            </w:r>
            <w:r w:rsidR="00771936">
              <w:rPr>
                <w:noProof/>
                <w:webHidden/>
              </w:rPr>
              <w:fldChar w:fldCharType="begin"/>
            </w:r>
            <w:r w:rsidR="00771936">
              <w:rPr>
                <w:noProof/>
                <w:webHidden/>
              </w:rPr>
              <w:instrText xml:space="preserve"> PAGEREF _Toc66961292 \h </w:instrText>
            </w:r>
            <w:r w:rsidR="00771936">
              <w:rPr>
                <w:noProof/>
                <w:webHidden/>
              </w:rPr>
            </w:r>
            <w:r w:rsidR="00771936">
              <w:rPr>
                <w:noProof/>
                <w:webHidden/>
              </w:rPr>
              <w:fldChar w:fldCharType="separate"/>
            </w:r>
            <w:r w:rsidR="00771936">
              <w:rPr>
                <w:noProof/>
                <w:webHidden/>
              </w:rPr>
              <w:t>19</w:t>
            </w:r>
            <w:r w:rsidR="00771936">
              <w:rPr>
                <w:noProof/>
                <w:webHidden/>
              </w:rPr>
              <w:fldChar w:fldCharType="end"/>
            </w:r>
          </w:hyperlink>
        </w:p>
        <w:p w14:paraId="51B0B8C5" w14:textId="460EDB53" w:rsidR="00771936" w:rsidRDefault="009E6F42">
          <w:pPr>
            <w:pStyle w:val="TOC1"/>
            <w:tabs>
              <w:tab w:val="right" w:leader="dot" w:pos="9110"/>
            </w:tabs>
            <w:rPr>
              <w:noProof/>
              <w:sz w:val="22"/>
              <w:szCs w:val="22"/>
              <w:lang w:val="en-GB" w:eastAsia="en-GB"/>
            </w:rPr>
          </w:pPr>
          <w:hyperlink w:anchor="_Toc66961293" w:history="1">
            <w:r w:rsidR="00771936" w:rsidRPr="00990B75">
              <w:rPr>
                <w:rStyle w:val="Hyperlink"/>
                <w:rFonts w:eastAsia="Verdana"/>
                <w:bCs/>
                <w:noProof/>
              </w:rPr>
              <w:t>28.</w:t>
            </w:r>
            <w:r w:rsidR="00771936" w:rsidRPr="00990B75">
              <w:rPr>
                <w:rStyle w:val="Hyperlink"/>
                <w:rFonts w:eastAsia="Verdana"/>
                <w:noProof/>
              </w:rPr>
              <w:t xml:space="preserve"> GENERAL</w:t>
            </w:r>
            <w:r w:rsidR="00771936">
              <w:rPr>
                <w:noProof/>
                <w:webHidden/>
              </w:rPr>
              <w:tab/>
            </w:r>
            <w:r w:rsidR="00771936">
              <w:rPr>
                <w:noProof/>
                <w:webHidden/>
              </w:rPr>
              <w:fldChar w:fldCharType="begin"/>
            </w:r>
            <w:r w:rsidR="00771936">
              <w:rPr>
                <w:noProof/>
                <w:webHidden/>
              </w:rPr>
              <w:instrText xml:space="preserve"> PAGEREF _Toc66961293 \h </w:instrText>
            </w:r>
            <w:r w:rsidR="00771936">
              <w:rPr>
                <w:noProof/>
                <w:webHidden/>
              </w:rPr>
            </w:r>
            <w:r w:rsidR="00771936">
              <w:rPr>
                <w:noProof/>
                <w:webHidden/>
              </w:rPr>
              <w:fldChar w:fldCharType="separate"/>
            </w:r>
            <w:r w:rsidR="00771936">
              <w:rPr>
                <w:noProof/>
                <w:webHidden/>
              </w:rPr>
              <w:t>19</w:t>
            </w:r>
            <w:r w:rsidR="00771936">
              <w:rPr>
                <w:noProof/>
                <w:webHidden/>
              </w:rPr>
              <w:fldChar w:fldCharType="end"/>
            </w:r>
          </w:hyperlink>
        </w:p>
        <w:p w14:paraId="03AD4C9D" w14:textId="10A52AED" w:rsidR="00771936" w:rsidRDefault="009E6F42">
          <w:pPr>
            <w:pStyle w:val="TOC1"/>
            <w:tabs>
              <w:tab w:val="right" w:leader="dot" w:pos="9110"/>
            </w:tabs>
            <w:rPr>
              <w:noProof/>
              <w:sz w:val="22"/>
              <w:szCs w:val="22"/>
              <w:lang w:val="en-GB" w:eastAsia="en-GB"/>
            </w:rPr>
          </w:pPr>
          <w:hyperlink w:anchor="_Toc66961294" w:history="1">
            <w:r w:rsidR="00771936" w:rsidRPr="00990B75">
              <w:rPr>
                <w:rStyle w:val="Hyperlink"/>
                <w:noProof/>
              </w:rPr>
              <w:t>SCHEDULE 1 - DATA PROTECTION</w:t>
            </w:r>
            <w:r w:rsidR="00771936">
              <w:rPr>
                <w:noProof/>
                <w:webHidden/>
              </w:rPr>
              <w:tab/>
            </w:r>
            <w:r w:rsidR="00771936">
              <w:rPr>
                <w:noProof/>
                <w:webHidden/>
              </w:rPr>
              <w:fldChar w:fldCharType="begin"/>
            </w:r>
            <w:r w:rsidR="00771936">
              <w:rPr>
                <w:noProof/>
                <w:webHidden/>
              </w:rPr>
              <w:instrText xml:space="preserve"> PAGEREF _Toc66961294 \h </w:instrText>
            </w:r>
            <w:r w:rsidR="00771936">
              <w:rPr>
                <w:noProof/>
                <w:webHidden/>
              </w:rPr>
            </w:r>
            <w:r w:rsidR="00771936">
              <w:rPr>
                <w:noProof/>
                <w:webHidden/>
              </w:rPr>
              <w:fldChar w:fldCharType="separate"/>
            </w:r>
            <w:r w:rsidR="00771936">
              <w:rPr>
                <w:noProof/>
                <w:webHidden/>
              </w:rPr>
              <w:t>21</w:t>
            </w:r>
            <w:r w:rsidR="00771936">
              <w:rPr>
                <w:noProof/>
                <w:webHidden/>
              </w:rPr>
              <w:fldChar w:fldCharType="end"/>
            </w:r>
          </w:hyperlink>
        </w:p>
        <w:p w14:paraId="2A60DDDB" w14:textId="13F580E2" w:rsidR="00771936" w:rsidRDefault="009E6F42">
          <w:pPr>
            <w:pStyle w:val="TOC1"/>
            <w:tabs>
              <w:tab w:val="right" w:leader="dot" w:pos="9110"/>
            </w:tabs>
            <w:rPr>
              <w:noProof/>
              <w:sz w:val="22"/>
              <w:szCs w:val="22"/>
              <w:lang w:val="en-GB" w:eastAsia="en-GB"/>
            </w:rPr>
          </w:pPr>
          <w:hyperlink w:anchor="_Toc66961295" w:history="1">
            <w:r w:rsidR="00771936" w:rsidRPr="00990B75">
              <w:rPr>
                <w:rStyle w:val="Hyperlink"/>
                <w:rFonts w:eastAsia="Verdana"/>
                <w:noProof/>
              </w:rPr>
              <w:t>SCHEDULE 2 - FINANCIAL ARRANGEMENTS</w:t>
            </w:r>
            <w:r w:rsidR="00771936">
              <w:rPr>
                <w:noProof/>
                <w:webHidden/>
              </w:rPr>
              <w:tab/>
            </w:r>
            <w:r w:rsidR="00771936">
              <w:rPr>
                <w:noProof/>
                <w:webHidden/>
              </w:rPr>
              <w:fldChar w:fldCharType="begin"/>
            </w:r>
            <w:r w:rsidR="00771936">
              <w:rPr>
                <w:noProof/>
                <w:webHidden/>
              </w:rPr>
              <w:instrText xml:space="preserve"> PAGEREF _Toc66961295 \h </w:instrText>
            </w:r>
            <w:r w:rsidR="00771936">
              <w:rPr>
                <w:noProof/>
                <w:webHidden/>
              </w:rPr>
            </w:r>
            <w:r w:rsidR="00771936">
              <w:rPr>
                <w:noProof/>
                <w:webHidden/>
              </w:rPr>
              <w:fldChar w:fldCharType="separate"/>
            </w:r>
            <w:r w:rsidR="00771936">
              <w:rPr>
                <w:noProof/>
                <w:webHidden/>
              </w:rPr>
              <w:t>25</w:t>
            </w:r>
            <w:r w:rsidR="00771936">
              <w:rPr>
                <w:noProof/>
                <w:webHidden/>
              </w:rPr>
              <w:fldChar w:fldCharType="end"/>
            </w:r>
          </w:hyperlink>
        </w:p>
        <w:p w14:paraId="612BE496" w14:textId="0992ECBA" w:rsidR="00771936" w:rsidRDefault="009E6F42">
          <w:pPr>
            <w:pStyle w:val="TOC1"/>
            <w:tabs>
              <w:tab w:val="right" w:leader="dot" w:pos="9110"/>
            </w:tabs>
            <w:rPr>
              <w:noProof/>
              <w:sz w:val="22"/>
              <w:szCs w:val="22"/>
              <w:lang w:val="en-GB" w:eastAsia="en-GB"/>
            </w:rPr>
          </w:pPr>
          <w:hyperlink w:anchor="_Toc66961296" w:history="1">
            <w:r w:rsidR="00771936" w:rsidRPr="00990B75">
              <w:rPr>
                <w:rStyle w:val="Hyperlink"/>
                <w:rFonts w:eastAsia="Times New Roman"/>
                <w:noProof/>
                <w:lang w:val="en-GB"/>
              </w:rPr>
              <w:t>Appendix 1 - Data Protection Particulars</w:t>
            </w:r>
            <w:r w:rsidR="00771936">
              <w:rPr>
                <w:noProof/>
                <w:webHidden/>
              </w:rPr>
              <w:tab/>
            </w:r>
            <w:r w:rsidR="00771936">
              <w:rPr>
                <w:noProof/>
                <w:webHidden/>
              </w:rPr>
              <w:fldChar w:fldCharType="begin"/>
            </w:r>
            <w:r w:rsidR="00771936">
              <w:rPr>
                <w:noProof/>
                <w:webHidden/>
              </w:rPr>
              <w:instrText xml:space="preserve"> PAGEREF _Toc66961296 \h </w:instrText>
            </w:r>
            <w:r w:rsidR="00771936">
              <w:rPr>
                <w:noProof/>
                <w:webHidden/>
              </w:rPr>
            </w:r>
            <w:r w:rsidR="00771936">
              <w:rPr>
                <w:noProof/>
                <w:webHidden/>
              </w:rPr>
              <w:fldChar w:fldCharType="separate"/>
            </w:r>
            <w:r w:rsidR="00771936">
              <w:rPr>
                <w:noProof/>
                <w:webHidden/>
              </w:rPr>
              <w:t>27</w:t>
            </w:r>
            <w:r w:rsidR="00771936">
              <w:rPr>
                <w:noProof/>
                <w:webHidden/>
              </w:rPr>
              <w:fldChar w:fldCharType="end"/>
            </w:r>
          </w:hyperlink>
        </w:p>
        <w:p w14:paraId="6BED3A03" w14:textId="1E7BF489" w:rsidR="00771936" w:rsidRDefault="009E6F42">
          <w:pPr>
            <w:pStyle w:val="TOC1"/>
            <w:tabs>
              <w:tab w:val="right" w:leader="dot" w:pos="9110"/>
            </w:tabs>
            <w:rPr>
              <w:noProof/>
              <w:sz w:val="22"/>
              <w:szCs w:val="22"/>
              <w:lang w:val="en-GB" w:eastAsia="en-GB"/>
            </w:rPr>
          </w:pPr>
          <w:hyperlink w:anchor="_Toc66961297" w:history="1">
            <w:r w:rsidR="00771936" w:rsidRPr="00990B75">
              <w:rPr>
                <w:rStyle w:val="Hyperlink"/>
                <w:rFonts w:eastAsia="Times New Roman"/>
                <w:noProof/>
                <w:lang w:val="en-GB" w:eastAsia="en-GB"/>
              </w:rPr>
              <w:t>Appendix 2 - University of Warwick Wellbeing Support Services</w:t>
            </w:r>
            <w:r w:rsidR="00771936">
              <w:rPr>
                <w:noProof/>
                <w:webHidden/>
              </w:rPr>
              <w:tab/>
            </w:r>
            <w:r w:rsidR="00771936">
              <w:rPr>
                <w:noProof/>
                <w:webHidden/>
              </w:rPr>
              <w:fldChar w:fldCharType="begin"/>
            </w:r>
            <w:r w:rsidR="00771936">
              <w:rPr>
                <w:noProof/>
                <w:webHidden/>
              </w:rPr>
              <w:instrText xml:space="preserve"> PAGEREF _Toc66961297 \h </w:instrText>
            </w:r>
            <w:r w:rsidR="00771936">
              <w:rPr>
                <w:noProof/>
                <w:webHidden/>
              </w:rPr>
            </w:r>
            <w:r w:rsidR="00771936">
              <w:rPr>
                <w:noProof/>
                <w:webHidden/>
              </w:rPr>
              <w:fldChar w:fldCharType="separate"/>
            </w:r>
            <w:r w:rsidR="00771936">
              <w:rPr>
                <w:noProof/>
                <w:webHidden/>
              </w:rPr>
              <w:t>28</w:t>
            </w:r>
            <w:r w:rsidR="00771936">
              <w:rPr>
                <w:noProof/>
                <w:webHidden/>
              </w:rPr>
              <w:fldChar w:fldCharType="end"/>
            </w:r>
          </w:hyperlink>
        </w:p>
        <w:p w14:paraId="017733FE" w14:textId="06D77809" w:rsidR="00497C3F" w:rsidRDefault="00497C3F">
          <w:r>
            <w:rPr>
              <w:b/>
              <w:bCs/>
              <w:noProof/>
            </w:rPr>
            <w:fldChar w:fldCharType="end"/>
          </w:r>
        </w:p>
      </w:sdtContent>
    </w:sdt>
    <w:p w14:paraId="4097EA14" w14:textId="77777777" w:rsidR="00C62B04" w:rsidRDefault="003E2689">
      <w:pPr>
        <w:spacing w:after="160" w:line="259" w:lineRule="auto"/>
      </w:pPr>
      <w:r>
        <w:br w:type="page"/>
      </w:r>
    </w:p>
    <w:p w14:paraId="0E4C2A8E" w14:textId="0EA51222" w:rsidR="00DC615E" w:rsidRDefault="00DC615E" w:rsidP="00DC615E">
      <w:pPr>
        <w:spacing w:line="308" w:lineRule="exact"/>
        <w:textAlignment w:val="baseline"/>
        <w:rPr>
          <w:rFonts w:ascii="Verdana" w:eastAsia="Verdana" w:hAnsi="Verdana"/>
          <w:color w:val="000000" w:themeColor="text1"/>
          <w:sz w:val="18"/>
          <w:szCs w:val="18"/>
        </w:rPr>
      </w:pPr>
      <w:r w:rsidRPr="3979CB75">
        <w:rPr>
          <w:rFonts w:ascii="Verdana" w:eastAsia="Verdana" w:hAnsi="Verdana"/>
          <w:color w:val="000000" w:themeColor="text1"/>
          <w:sz w:val="18"/>
          <w:szCs w:val="18"/>
        </w:rPr>
        <w:lastRenderedPageBreak/>
        <w:t>This Agreement is made on [</w:t>
      </w:r>
      <w:r w:rsidRPr="001315B6">
        <w:rPr>
          <w:rFonts w:ascii="Verdana" w:eastAsia="Verdana" w:hAnsi="Verdana"/>
          <w:color w:val="000000" w:themeColor="text1"/>
          <w:sz w:val="18"/>
          <w:szCs w:val="18"/>
          <w:highlight w:val="yellow"/>
        </w:rPr>
        <w:t>date</w:t>
      </w:r>
      <w:r w:rsidRPr="3979CB75">
        <w:rPr>
          <w:rFonts w:ascii="Verdana" w:eastAsia="Verdana" w:hAnsi="Verdana"/>
          <w:color w:val="000000" w:themeColor="text1"/>
          <w:sz w:val="18"/>
          <w:szCs w:val="18"/>
        </w:rPr>
        <w:t xml:space="preserve">] </w:t>
      </w:r>
    </w:p>
    <w:p w14:paraId="1B094575" w14:textId="77777777" w:rsidR="00DC615E" w:rsidRDefault="00DC615E" w:rsidP="00DC615E">
      <w:pPr>
        <w:spacing w:line="308" w:lineRule="exact"/>
        <w:textAlignment w:val="baseline"/>
        <w:rPr>
          <w:rFonts w:ascii="Verdana" w:eastAsia="Verdana" w:hAnsi="Verdana"/>
          <w:color w:val="000000"/>
          <w:sz w:val="18"/>
          <w:szCs w:val="18"/>
        </w:rPr>
      </w:pPr>
      <w:r>
        <w:br/>
      </w:r>
      <w:r w:rsidRPr="3979CB75">
        <w:rPr>
          <w:rFonts w:ascii="Verdana" w:eastAsia="Verdana" w:hAnsi="Verdana"/>
          <w:color w:val="000000" w:themeColor="text1"/>
          <w:sz w:val="18"/>
          <w:szCs w:val="18"/>
        </w:rPr>
        <w:t>BETWEEN:</w:t>
      </w:r>
    </w:p>
    <w:p w14:paraId="4DBA5200" w14:textId="77777777" w:rsidR="00DC615E" w:rsidRDefault="00DC615E" w:rsidP="00DC615E">
      <w:pPr>
        <w:numPr>
          <w:ilvl w:val="0"/>
          <w:numId w:val="2"/>
        </w:numPr>
        <w:tabs>
          <w:tab w:val="clear" w:pos="1008"/>
          <w:tab w:val="left" w:pos="1440"/>
        </w:tabs>
        <w:spacing w:before="269" w:line="211" w:lineRule="exact"/>
        <w:ind w:right="288" w:hanging="288"/>
        <w:textAlignment w:val="baseline"/>
        <w:rPr>
          <w:rFonts w:ascii="Verdana" w:eastAsia="Verdana" w:hAnsi="Verdana"/>
          <w:b/>
          <w:color w:val="000000"/>
          <w:sz w:val="18"/>
        </w:rPr>
      </w:pPr>
      <w:r>
        <w:rPr>
          <w:rFonts w:ascii="Verdana" w:eastAsia="Verdana" w:hAnsi="Verdana"/>
          <w:b/>
          <w:color w:val="000000"/>
          <w:sz w:val="18"/>
        </w:rPr>
        <w:t xml:space="preserve">THE UNIVERSITY OF WARWICK </w:t>
      </w:r>
      <w:r>
        <w:rPr>
          <w:rFonts w:ascii="Verdana" w:eastAsia="Verdana" w:hAnsi="Verdana"/>
          <w:color w:val="000000"/>
          <w:sz w:val="18"/>
        </w:rPr>
        <w:t xml:space="preserve">of Coventry, CV4 </w:t>
      </w:r>
      <w:r w:rsidRPr="009109ED">
        <w:rPr>
          <w:rFonts w:ascii="Verdana" w:eastAsia="Verdana" w:hAnsi="Verdana"/>
          <w:sz w:val="18"/>
        </w:rPr>
        <w:t xml:space="preserve">7AL, UK </w:t>
      </w:r>
      <w:r>
        <w:rPr>
          <w:rFonts w:ascii="Verdana" w:eastAsia="Verdana" w:hAnsi="Verdana"/>
          <w:color w:val="000000"/>
          <w:sz w:val="18"/>
        </w:rPr>
        <w:t>(the “University”); and</w:t>
      </w:r>
    </w:p>
    <w:p w14:paraId="7FE8A230" w14:textId="77777777" w:rsidR="00DC615E" w:rsidRPr="009F6F10" w:rsidRDefault="00DC615E" w:rsidP="00DC615E">
      <w:pPr>
        <w:numPr>
          <w:ilvl w:val="0"/>
          <w:numId w:val="2"/>
        </w:numPr>
        <w:tabs>
          <w:tab w:val="left" w:pos="1440"/>
        </w:tabs>
        <w:spacing w:before="242" w:line="254" w:lineRule="exact"/>
        <w:ind w:right="1152" w:hanging="288"/>
        <w:textAlignment w:val="baseline"/>
        <w:rPr>
          <w:rFonts w:ascii="Verdana" w:eastAsia="Verdana" w:hAnsi="Verdana"/>
          <w:b/>
          <w:color w:val="000000"/>
          <w:sz w:val="18"/>
          <w:szCs w:val="18"/>
        </w:rPr>
      </w:pPr>
      <w:r w:rsidRPr="3977E9B9">
        <w:rPr>
          <w:rFonts w:ascii="Verdana" w:eastAsia="Verdana" w:hAnsi="Verdana"/>
          <w:color w:val="000000" w:themeColor="text1"/>
          <w:sz w:val="18"/>
          <w:szCs w:val="18"/>
        </w:rPr>
        <w:t xml:space="preserve">   [</w:t>
      </w:r>
      <w:r w:rsidRPr="000D59F9">
        <w:rPr>
          <w:rFonts w:ascii="Verdana" w:eastAsia="Verdana" w:hAnsi="Verdana"/>
          <w:b/>
          <w:color w:val="000000" w:themeColor="text1"/>
          <w:sz w:val="18"/>
          <w:szCs w:val="18"/>
          <w:highlight w:val="yellow"/>
        </w:rPr>
        <w:t xml:space="preserve">INSERT SCHOOL </w:t>
      </w:r>
      <w:r w:rsidRPr="3977E9B9" w:rsidDel="00CF16D7">
        <w:rPr>
          <w:rFonts w:ascii="Verdana" w:eastAsia="Verdana" w:hAnsi="Verdana"/>
          <w:b/>
          <w:color w:val="000000" w:themeColor="text1"/>
          <w:sz w:val="18"/>
          <w:szCs w:val="18"/>
          <w:highlight w:val="yellow"/>
        </w:rPr>
        <w:t>NAME</w:t>
      </w:r>
      <w:r w:rsidRPr="3977E9B9" w:rsidDel="00CF16D7">
        <w:rPr>
          <w:rFonts w:ascii="Verdana" w:eastAsia="Verdana" w:hAnsi="Verdana"/>
          <w:b/>
          <w:color w:val="000000" w:themeColor="text1"/>
          <w:sz w:val="18"/>
          <w:szCs w:val="18"/>
        </w:rPr>
        <w:t xml:space="preserve">] </w:t>
      </w:r>
      <w:r w:rsidRPr="3977E9B9">
        <w:rPr>
          <w:rFonts w:ascii="Verdana" w:eastAsia="Verdana" w:hAnsi="Verdana"/>
          <w:color w:val="000000" w:themeColor="text1"/>
          <w:sz w:val="18"/>
          <w:szCs w:val="18"/>
        </w:rPr>
        <w:t>of [</w:t>
      </w:r>
      <w:r w:rsidRPr="000D59F9">
        <w:rPr>
          <w:rFonts w:ascii="Verdana" w:eastAsia="Verdana" w:hAnsi="Verdana"/>
          <w:color w:val="000000" w:themeColor="text1"/>
          <w:sz w:val="18"/>
          <w:szCs w:val="18"/>
          <w:highlight w:val="yellow"/>
        </w:rPr>
        <w:t>INSERT SCHOOL ADDRESS</w:t>
      </w:r>
      <w:r w:rsidRPr="3977E9B9">
        <w:rPr>
          <w:rFonts w:ascii="Verdana" w:eastAsia="Verdana" w:hAnsi="Verdana"/>
          <w:color w:val="000000" w:themeColor="text1"/>
          <w:sz w:val="18"/>
          <w:szCs w:val="18"/>
        </w:rPr>
        <w:t xml:space="preserve">] </w:t>
      </w:r>
      <w:r>
        <w:tab/>
      </w:r>
      <w:r>
        <w:tab/>
      </w:r>
      <w:r>
        <w:tab/>
      </w:r>
      <w:r>
        <w:tab/>
      </w:r>
      <w:r>
        <w:tab/>
      </w:r>
      <w:r>
        <w:tab/>
      </w:r>
      <w:r w:rsidRPr="3977E9B9">
        <w:rPr>
          <w:rFonts w:ascii="Verdana" w:eastAsia="Verdana" w:hAnsi="Verdana"/>
          <w:color w:val="000000" w:themeColor="text1"/>
          <w:sz w:val="18"/>
          <w:szCs w:val="18"/>
        </w:rPr>
        <w:t>(the “Lead School”)</w:t>
      </w:r>
    </w:p>
    <w:p w14:paraId="1AA303A0" w14:textId="4975E2FA" w:rsidR="00DC615E" w:rsidRDefault="00DC615E" w:rsidP="00DC615E">
      <w:pPr>
        <w:spacing w:before="279" w:line="187" w:lineRule="exact"/>
        <w:ind w:left="432"/>
        <w:textAlignment w:val="baseline"/>
        <w:rPr>
          <w:rFonts w:ascii="Verdana" w:eastAsia="Verdana" w:hAnsi="Verdana"/>
          <w:color w:val="000000"/>
          <w:sz w:val="18"/>
        </w:rPr>
      </w:pPr>
      <w:r>
        <w:rPr>
          <w:rFonts w:ascii="Verdana" w:eastAsia="Verdana" w:hAnsi="Verdana"/>
          <w:color w:val="000000"/>
          <w:sz w:val="18"/>
        </w:rPr>
        <w:t>each a “Party” and together the “Parties”</w:t>
      </w:r>
    </w:p>
    <w:p w14:paraId="7BDE3FFE" w14:textId="77777777" w:rsidR="00497C3F" w:rsidRDefault="00497C3F" w:rsidP="00497C3F">
      <w:pPr>
        <w:pStyle w:val="Style1"/>
        <w:numPr>
          <w:ilvl w:val="0"/>
          <w:numId w:val="0"/>
        </w:numPr>
      </w:pPr>
    </w:p>
    <w:p w14:paraId="7ACED216" w14:textId="76442BBA" w:rsidR="00DC615E" w:rsidRPr="00497C3F" w:rsidRDefault="00497C3F" w:rsidP="00497C3F">
      <w:pPr>
        <w:pStyle w:val="HeadingTOC"/>
        <w:rPr>
          <w:color w:val="auto"/>
        </w:rPr>
      </w:pPr>
      <w:bookmarkStart w:id="0" w:name="_Toc66961266"/>
      <w:r w:rsidRPr="00497C3F">
        <w:rPr>
          <w:color w:val="auto"/>
        </w:rPr>
        <w:t>1.</w:t>
      </w:r>
      <w:r w:rsidR="00193460">
        <w:rPr>
          <w:color w:val="auto"/>
        </w:rPr>
        <w:t xml:space="preserve"> </w:t>
      </w:r>
      <w:r w:rsidR="00DC615E" w:rsidRPr="00497C3F">
        <w:rPr>
          <w:color w:val="auto"/>
        </w:rPr>
        <w:t>BACKGROUND</w:t>
      </w:r>
      <w:bookmarkEnd w:id="0"/>
    </w:p>
    <w:p w14:paraId="6B5E8256" w14:textId="77777777" w:rsidR="00DC615E" w:rsidRDefault="00DC615E" w:rsidP="00DC615E">
      <w:pPr>
        <w:tabs>
          <w:tab w:val="left" w:pos="1008"/>
        </w:tabs>
        <w:spacing w:before="184" w:line="254" w:lineRule="exact"/>
        <w:ind w:left="1080" w:hanging="1080"/>
        <w:jc w:val="both"/>
        <w:textAlignment w:val="baseline"/>
        <w:rPr>
          <w:rFonts w:ascii="Verdana" w:eastAsia="Verdana" w:hAnsi="Verdana"/>
          <w:color w:val="000000"/>
          <w:sz w:val="18"/>
        </w:rPr>
      </w:pPr>
      <w:r>
        <w:rPr>
          <w:rFonts w:ascii="Verdana" w:eastAsia="Verdana" w:hAnsi="Verdana"/>
          <w:color w:val="000000"/>
          <w:sz w:val="18"/>
        </w:rPr>
        <w:t>1.1</w:t>
      </w:r>
      <w:r>
        <w:rPr>
          <w:rFonts w:ascii="Verdana" w:eastAsia="Verdana" w:hAnsi="Verdana"/>
          <w:color w:val="000000"/>
          <w:sz w:val="18"/>
        </w:rPr>
        <w:tab/>
        <w:t>The University and the Lead School have agreed to co-operate in the delivery of School Direct Initial Teacher Education (“ITE”).</w:t>
      </w:r>
    </w:p>
    <w:p w14:paraId="23BB1042" w14:textId="77777777" w:rsidR="00DC615E" w:rsidRDefault="00DC615E" w:rsidP="00DC615E">
      <w:pPr>
        <w:tabs>
          <w:tab w:val="left" w:pos="1008"/>
        </w:tabs>
        <w:spacing w:before="195" w:line="255" w:lineRule="exact"/>
        <w:ind w:left="1080" w:hanging="1080"/>
        <w:jc w:val="both"/>
        <w:textAlignment w:val="baseline"/>
        <w:rPr>
          <w:rFonts w:ascii="Verdana" w:eastAsia="Verdana" w:hAnsi="Verdana"/>
          <w:color w:val="000000"/>
          <w:sz w:val="18"/>
        </w:rPr>
      </w:pPr>
      <w:r>
        <w:rPr>
          <w:rFonts w:ascii="Verdana" w:eastAsia="Verdana" w:hAnsi="Verdana"/>
          <w:color w:val="000000"/>
          <w:sz w:val="18"/>
        </w:rPr>
        <w:t>1.2</w:t>
      </w:r>
      <w:r>
        <w:rPr>
          <w:rFonts w:ascii="Verdana" w:eastAsia="Verdana" w:hAnsi="Verdana"/>
          <w:color w:val="000000"/>
          <w:sz w:val="18"/>
        </w:rPr>
        <w:tab/>
        <w:t>The University provides initial teacher education courses (“Course”) to students (“Trainees”) leading to postgraduate awards of the University.</w:t>
      </w:r>
    </w:p>
    <w:p w14:paraId="5A6B86EC" w14:textId="77777777" w:rsidR="00DC615E" w:rsidRDefault="00DC615E" w:rsidP="00DC615E">
      <w:pPr>
        <w:tabs>
          <w:tab w:val="left" w:pos="1008"/>
        </w:tabs>
        <w:spacing w:before="192" w:line="253" w:lineRule="exact"/>
        <w:ind w:left="1080" w:hanging="1080"/>
        <w:jc w:val="both"/>
        <w:textAlignment w:val="baseline"/>
        <w:rPr>
          <w:rFonts w:ascii="Verdana" w:eastAsia="Verdana" w:hAnsi="Verdana"/>
          <w:color w:val="000000"/>
          <w:sz w:val="18"/>
          <w:szCs w:val="18"/>
          <w:highlight w:val="yellow"/>
        </w:rPr>
      </w:pPr>
      <w:r w:rsidRPr="7A02B13C">
        <w:rPr>
          <w:rFonts w:ascii="Verdana" w:eastAsia="Verdana" w:hAnsi="Verdana"/>
          <w:color w:val="000000"/>
          <w:sz w:val="18"/>
          <w:szCs w:val="18"/>
        </w:rPr>
        <w:t>1.3</w:t>
      </w:r>
      <w:r>
        <w:rPr>
          <w:rFonts w:ascii="Verdana" w:eastAsia="Verdana" w:hAnsi="Verdana"/>
          <w:color w:val="000000"/>
          <w:sz w:val="18"/>
        </w:rPr>
        <w:tab/>
      </w:r>
      <w:r w:rsidRPr="7A02B13C">
        <w:rPr>
          <w:rFonts w:ascii="Verdana" w:eastAsia="Verdana" w:hAnsi="Verdana"/>
          <w:color w:val="000000"/>
          <w:sz w:val="18"/>
          <w:szCs w:val="18"/>
        </w:rPr>
        <w:t xml:space="preserve">The Lead School is allocated ITE places by the Department for Education (“DfE”) and has agreed to work in alliance with the University and a number of other schools (“Partner Schools”) </w:t>
      </w:r>
      <w:r w:rsidRPr="000572DD">
        <w:rPr>
          <w:rFonts w:ascii="Verdana" w:eastAsia="Verdana" w:hAnsi="Verdana"/>
          <w:color w:val="000000"/>
          <w:sz w:val="18"/>
          <w:szCs w:val="18"/>
        </w:rPr>
        <w:t>to deliver the professional practice</w:t>
      </w:r>
      <w:r w:rsidRPr="7A02B13C">
        <w:rPr>
          <w:rFonts w:ascii="Verdana" w:eastAsia="Verdana" w:hAnsi="Verdana"/>
          <w:color w:val="000000"/>
          <w:sz w:val="18"/>
          <w:szCs w:val="18"/>
        </w:rPr>
        <w:t xml:space="preserve"> and school-based training </w:t>
      </w:r>
      <w:r w:rsidRPr="000572DD">
        <w:rPr>
          <w:rFonts w:ascii="Verdana" w:eastAsia="Verdana" w:hAnsi="Verdana"/>
          <w:color w:val="000000"/>
          <w:sz w:val="18"/>
          <w:szCs w:val="18"/>
        </w:rPr>
        <w:t>element</w:t>
      </w:r>
      <w:r w:rsidRPr="000572DD">
        <w:rPr>
          <w:rFonts w:ascii="Verdana" w:eastAsia="Verdana" w:hAnsi="Verdana"/>
          <w:color w:val="000000" w:themeColor="text1"/>
          <w:sz w:val="18"/>
          <w:szCs w:val="18"/>
        </w:rPr>
        <w:t>s</w:t>
      </w:r>
      <w:r w:rsidRPr="000572DD">
        <w:rPr>
          <w:rFonts w:ascii="Verdana" w:eastAsia="Verdana" w:hAnsi="Verdana"/>
          <w:color w:val="000000"/>
          <w:sz w:val="18"/>
          <w:szCs w:val="18"/>
        </w:rPr>
        <w:t xml:space="preserve"> of the Course</w:t>
      </w:r>
      <w:r w:rsidRPr="7A02B13C">
        <w:rPr>
          <w:rFonts w:ascii="Verdana" w:eastAsia="Verdana" w:hAnsi="Verdana"/>
          <w:color w:val="000000" w:themeColor="text1"/>
          <w:sz w:val="18"/>
          <w:szCs w:val="18"/>
        </w:rPr>
        <w:t>.</w:t>
      </w:r>
    </w:p>
    <w:p w14:paraId="6A23E87E" w14:textId="0F26EA1B" w:rsidR="00DC615E" w:rsidRDefault="00DC615E" w:rsidP="00DC615E">
      <w:pPr>
        <w:tabs>
          <w:tab w:val="left" w:pos="1008"/>
        </w:tabs>
        <w:spacing w:before="200" w:line="252" w:lineRule="exact"/>
        <w:ind w:left="1080" w:hanging="1080"/>
        <w:jc w:val="both"/>
        <w:textAlignment w:val="baseline"/>
        <w:rPr>
          <w:rFonts w:ascii="Verdana" w:eastAsia="Verdana" w:hAnsi="Verdana"/>
          <w:color w:val="000000"/>
          <w:sz w:val="18"/>
          <w:szCs w:val="18"/>
        </w:rPr>
      </w:pPr>
      <w:r w:rsidRPr="3977E9B9">
        <w:rPr>
          <w:rFonts w:ascii="Verdana" w:eastAsia="Verdana" w:hAnsi="Verdana"/>
          <w:color w:val="000000" w:themeColor="text1"/>
          <w:sz w:val="18"/>
          <w:szCs w:val="18"/>
        </w:rPr>
        <w:t>1.4</w:t>
      </w:r>
      <w:r>
        <w:tab/>
      </w:r>
      <w:r w:rsidRPr="3977E9B9">
        <w:rPr>
          <w:rFonts w:ascii="Verdana" w:eastAsia="Verdana" w:hAnsi="Verdana"/>
          <w:color w:val="000000" w:themeColor="text1"/>
          <w:sz w:val="18"/>
          <w:szCs w:val="18"/>
        </w:rPr>
        <w:t xml:space="preserve">The Parties have entered into this Agreement in order to define the terms on which this provision will be delivered and, in particular, how academic standards </w:t>
      </w:r>
      <w:r w:rsidR="002D0CDF">
        <w:rPr>
          <w:rFonts w:ascii="Verdana" w:eastAsia="Verdana" w:hAnsi="Verdana"/>
          <w:color w:val="000000" w:themeColor="text1"/>
          <w:sz w:val="18"/>
          <w:szCs w:val="18"/>
        </w:rPr>
        <w:t xml:space="preserve">and regulatory compliance </w:t>
      </w:r>
      <w:r w:rsidRPr="3977E9B9">
        <w:rPr>
          <w:rFonts w:ascii="Verdana" w:eastAsia="Verdana" w:hAnsi="Verdana"/>
          <w:color w:val="000000" w:themeColor="text1"/>
          <w:sz w:val="18"/>
          <w:szCs w:val="18"/>
        </w:rPr>
        <w:t>will be maintained. This Agreement also aims to ensure that collaborative arrangements between them, channels of authority and accountability, together with responsibility for executive action are clearly set out and operate smoothly.</w:t>
      </w:r>
    </w:p>
    <w:p w14:paraId="7E9B2507" w14:textId="3D6EB21E" w:rsidR="00DC615E" w:rsidRPr="00497C3F" w:rsidRDefault="00497C3F" w:rsidP="00497C3F">
      <w:pPr>
        <w:pStyle w:val="HeadingTOC"/>
        <w:rPr>
          <w:color w:val="auto"/>
        </w:rPr>
      </w:pPr>
      <w:bookmarkStart w:id="1" w:name="_Toc66961267"/>
      <w:r w:rsidRPr="00497C3F">
        <w:rPr>
          <w:color w:val="auto"/>
        </w:rPr>
        <w:t xml:space="preserve">2. </w:t>
      </w:r>
      <w:r w:rsidR="00DC615E" w:rsidRPr="00497C3F">
        <w:rPr>
          <w:color w:val="auto"/>
        </w:rPr>
        <w:t>APPROVAL</w:t>
      </w:r>
      <w:bookmarkEnd w:id="1"/>
    </w:p>
    <w:p w14:paraId="20E87608" w14:textId="77777777" w:rsidR="00DC615E" w:rsidRDefault="00DC615E" w:rsidP="00DC615E">
      <w:pPr>
        <w:tabs>
          <w:tab w:val="left" w:pos="1008"/>
        </w:tabs>
        <w:spacing w:before="264" w:line="211" w:lineRule="exact"/>
        <w:textAlignment w:val="baseline"/>
        <w:rPr>
          <w:rFonts w:ascii="Verdana" w:eastAsia="Verdana" w:hAnsi="Verdana"/>
          <w:color w:val="000000"/>
          <w:sz w:val="18"/>
        </w:rPr>
      </w:pPr>
      <w:r>
        <w:rPr>
          <w:rFonts w:ascii="Verdana" w:eastAsia="Verdana" w:hAnsi="Verdana"/>
          <w:color w:val="000000"/>
          <w:sz w:val="18"/>
        </w:rPr>
        <w:t>2.1</w:t>
      </w:r>
      <w:r>
        <w:rPr>
          <w:rFonts w:ascii="Verdana" w:eastAsia="Verdana" w:hAnsi="Verdana"/>
          <w:color w:val="000000"/>
          <w:sz w:val="18"/>
        </w:rPr>
        <w:tab/>
        <w:t>This Agreement is conditional upon and shall not commence unless and until:</w:t>
      </w:r>
    </w:p>
    <w:p w14:paraId="1104C762" w14:textId="77777777" w:rsidR="00DC615E" w:rsidRDefault="00DC615E" w:rsidP="00DC615E">
      <w:pPr>
        <w:tabs>
          <w:tab w:val="left" w:pos="1008"/>
        </w:tabs>
        <w:spacing w:before="218" w:line="249" w:lineRule="exact"/>
        <w:ind w:left="1080" w:hanging="1080"/>
        <w:jc w:val="both"/>
        <w:textAlignment w:val="baseline"/>
        <w:rPr>
          <w:rFonts w:ascii="Verdana" w:eastAsia="Verdana" w:hAnsi="Verdana"/>
          <w:color w:val="000000"/>
          <w:sz w:val="18"/>
        </w:rPr>
      </w:pPr>
      <w:r>
        <w:rPr>
          <w:rFonts w:ascii="Verdana" w:eastAsia="Verdana" w:hAnsi="Verdana"/>
          <w:color w:val="000000"/>
          <w:sz w:val="18"/>
        </w:rPr>
        <w:t>2.1.1</w:t>
      </w:r>
      <w:r>
        <w:rPr>
          <w:rFonts w:ascii="Verdana" w:eastAsia="Verdana" w:hAnsi="Verdana"/>
          <w:color w:val="000000"/>
          <w:sz w:val="18"/>
        </w:rPr>
        <w:tab/>
        <w:t xml:space="preserve">The University’s Centre for </w:t>
      </w:r>
      <w:r w:rsidRPr="00CB1BF3">
        <w:rPr>
          <w:rFonts w:ascii="Verdana" w:eastAsia="Verdana" w:hAnsi="Verdana"/>
          <w:color w:val="000000"/>
          <w:sz w:val="18"/>
        </w:rPr>
        <w:t>Teacher</w:t>
      </w:r>
      <w:r>
        <w:rPr>
          <w:rFonts w:ascii="Verdana" w:eastAsia="Verdana" w:hAnsi="Verdana"/>
          <w:color w:val="000000"/>
          <w:sz w:val="18"/>
        </w:rPr>
        <w:t xml:space="preserve"> Education has approved the Lead School as a collaborative partner in accordance with the University’s procedures.</w:t>
      </w:r>
    </w:p>
    <w:p w14:paraId="7F61B019" w14:textId="77777777" w:rsidR="00DC615E" w:rsidRDefault="00DC615E" w:rsidP="00DC615E">
      <w:pPr>
        <w:tabs>
          <w:tab w:val="left" w:pos="1008"/>
        </w:tabs>
        <w:spacing w:before="200" w:line="250" w:lineRule="exact"/>
        <w:ind w:left="1080" w:hanging="1080"/>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2.1.2</w:t>
      </w:r>
      <w:r>
        <w:tab/>
      </w:r>
      <w:r w:rsidRPr="47051303">
        <w:rPr>
          <w:rFonts w:ascii="Verdana" w:eastAsia="Verdana" w:hAnsi="Verdana"/>
          <w:color w:val="000000" w:themeColor="text1"/>
          <w:sz w:val="18"/>
          <w:szCs w:val="18"/>
        </w:rPr>
        <w:t>The Lead School has satisfied any conditions imposed by the University as part of that process;</w:t>
      </w:r>
    </w:p>
    <w:p w14:paraId="61ADA372" w14:textId="77777777" w:rsidR="00DC615E" w:rsidRDefault="00DC615E" w:rsidP="00DC615E">
      <w:pPr>
        <w:tabs>
          <w:tab w:val="left" w:pos="1008"/>
        </w:tabs>
        <w:spacing w:before="198" w:line="253" w:lineRule="exact"/>
        <w:ind w:left="1080" w:hanging="1080"/>
        <w:jc w:val="both"/>
        <w:textAlignment w:val="baseline"/>
        <w:rPr>
          <w:rFonts w:ascii="Verdana" w:eastAsia="Verdana" w:hAnsi="Verdana"/>
          <w:color w:val="000000"/>
          <w:spacing w:val="2"/>
          <w:sz w:val="18"/>
          <w:szCs w:val="18"/>
        </w:rPr>
      </w:pPr>
      <w:r w:rsidRPr="3D963AA0">
        <w:rPr>
          <w:rFonts w:ascii="Verdana" w:eastAsia="Verdana" w:hAnsi="Verdana"/>
          <w:color w:val="000000"/>
          <w:spacing w:val="2"/>
          <w:sz w:val="18"/>
          <w:szCs w:val="18"/>
        </w:rPr>
        <w:t>2.1.3</w:t>
      </w:r>
      <w:r>
        <w:rPr>
          <w:rFonts w:ascii="Verdana" w:eastAsia="Verdana" w:hAnsi="Verdana"/>
          <w:color w:val="000000"/>
          <w:spacing w:val="2"/>
          <w:sz w:val="18"/>
        </w:rPr>
        <w:tab/>
      </w:r>
      <w:r w:rsidRPr="3D963AA0">
        <w:rPr>
          <w:rFonts w:ascii="Verdana" w:eastAsia="Verdana" w:hAnsi="Verdana"/>
          <w:color w:val="000000"/>
          <w:spacing w:val="2"/>
          <w:sz w:val="18"/>
          <w:szCs w:val="18"/>
        </w:rPr>
        <w:t>The Lead School has, if requested by the University, provided written confirmation which is acceptable to the University that the Lead School has approved the University as a collaborative partner in accordance with the Lead School’s internal approval procedures;</w:t>
      </w:r>
    </w:p>
    <w:p w14:paraId="5D6429B3" w14:textId="77777777" w:rsidR="00DC615E" w:rsidRDefault="00DC615E" w:rsidP="00DC615E">
      <w:pPr>
        <w:tabs>
          <w:tab w:val="left" w:pos="1008"/>
        </w:tabs>
        <w:spacing w:before="193" w:line="254" w:lineRule="exact"/>
        <w:ind w:left="1080" w:hanging="1080"/>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2.1.4</w:t>
      </w:r>
      <w:r>
        <w:tab/>
      </w:r>
      <w:r w:rsidRPr="47051303">
        <w:rPr>
          <w:rFonts w:ascii="Verdana" w:eastAsia="Verdana" w:hAnsi="Verdana"/>
          <w:color w:val="000000" w:themeColor="text1"/>
          <w:sz w:val="18"/>
          <w:szCs w:val="18"/>
        </w:rPr>
        <w:t>The Lead School has, if requested by the University, provided written confirmation which is acceptable to the University that it has obtained all necessary or advisable governmental, regulatory or other approvals or consents relevant to this Agreement;</w:t>
      </w:r>
    </w:p>
    <w:p w14:paraId="66A09756" w14:textId="77777777" w:rsidR="00DC615E" w:rsidRDefault="00DC615E" w:rsidP="00DC615E">
      <w:pPr>
        <w:tabs>
          <w:tab w:val="left" w:pos="1008"/>
        </w:tabs>
        <w:spacing w:before="193" w:line="254" w:lineRule="exact"/>
        <w:ind w:left="1080" w:hanging="1080"/>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2.1.5</w:t>
      </w:r>
      <w:r>
        <w:tab/>
      </w:r>
      <w:r w:rsidRPr="47051303">
        <w:rPr>
          <w:rFonts w:ascii="Verdana" w:eastAsia="Verdana" w:hAnsi="Verdana"/>
          <w:color w:val="000000" w:themeColor="text1"/>
          <w:sz w:val="18"/>
          <w:szCs w:val="18"/>
        </w:rPr>
        <w:t>The Lead School has, if requested by the University, provided assurance which is acceptable to the University that it will be able to meet its payment obligations under this Agreement;</w:t>
      </w:r>
    </w:p>
    <w:p w14:paraId="39DA99E1" w14:textId="72AB4B53" w:rsidR="00DC615E" w:rsidRDefault="00DC615E" w:rsidP="47051303">
      <w:pPr>
        <w:tabs>
          <w:tab w:val="left" w:pos="1008"/>
        </w:tabs>
        <w:spacing w:before="194" w:line="254" w:lineRule="exact"/>
        <w:ind w:left="1080" w:hanging="1080"/>
        <w:jc w:val="both"/>
        <w:textAlignment w:val="baseline"/>
        <w:rPr>
          <w:rFonts w:ascii="Verdana" w:eastAsia="Verdana" w:hAnsi="Verdana"/>
          <w:color w:val="000000"/>
          <w:spacing w:val="1"/>
          <w:sz w:val="18"/>
          <w:szCs w:val="18"/>
        </w:rPr>
      </w:pPr>
      <w:r w:rsidRPr="47051303">
        <w:rPr>
          <w:rFonts w:ascii="Verdana" w:eastAsia="Verdana" w:hAnsi="Verdana"/>
          <w:color w:val="000000"/>
          <w:spacing w:val="1"/>
          <w:sz w:val="18"/>
          <w:szCs w:val="18"/>
        </w:rPr>
        <w:t>2.1.6</w:t>
      </w:r>
      <w:r>
        <w:rPr>
          <w:rFonts w:ascii="Verdana" w:eastAsia="Verdana" w:hAnsi="Verdana"/>
          <w:color w:val="000000"/>
          <w:spacing w:val="1"/>
          <w:sz w:val="18"/>
        </w:rPr>
        <w:tab/>
      </w:r>
      <w:r w:rsidRPr="47051303">
        <w:rPr>
          <w:rFonts w:ascii="Verdana" w:eastAsia="Verdana" w:hAnsi="Verdana"/>
          <w:color w:val="000000"/>
          <w:spacing w:val="1"/>
          <w:sz w:val="18"/>
          <w:szCs w:val="18"/>
        </w:rPr>
        <w:t>The Lead School has provided to the University’s Centre for Teacher Education details of all Partner Schools within its alliance which may be used for Trainee placements</w:t>
      </w:r>
      <w:r w:rsidR="5A263C68" w:rsidRPr="47051303">
        <w:rPr>
          <w:rFonts w:ascii="Verdana" w:eastAsia="Verdana" w:hAnsi="Verdana"/>
          <w:color w:val="000000"/>
          <w:spacing w:val="1"/>
          <w:sz w:val="18"/>
          <w:szCs w:val="18"/>
        </w:rPr>
        <w:t>;</w:t>
      </w:r>
    </w:p>
    <w:p w14:paraId="124E2C33" w14:textId="77777777" w:rsidR="00DC615E" w:rsidRDefault="00DC615E" w:rsidP="00DC615E">
      <w:pPr>
        <w:tabs>
          <w:tab w:val="left" w:pos="1008"/>
        </w:tabs>
        <w:spacing w:before="194" w:line="254" w:lineRule="exact"/>
        <w:ind w:left="1080" w:hanging="1080"/>
        <w:jc w:val="both"/>
        <w:textAlignment w:val="baseline"/>
        <w:rPr>
          <w:rFonts w:ascii="Verdana" w:eastAsia="Verdana" w:hAnsi="Verdana"/>
          <w:color w:val="FF0000"/>
          <w:sz w:val="18"/>
          <w:szCs w:val="18"/>
        </w:rPr>
      </w:pPr>
      <w:r w:rsidRPr="00770C53">
        <w:rPr>
          <w:rFonts w:ascii="Verdana" w:eastAsia="Verdana" w:hAnsi="Verdana"/>
          <w:spacing w:val="1"/>
          <w:sz w:val="18"/>
          <w:szCs w:val="18"/>
        </w:rPr>
        <w:t>2.1.7         The Lead School has provided the information requested by the University to ensure the University has up to date details to enable it to carry out the financial transactions as outlined at clause 10 and schedule 2 of this agreement</w:t>
      </w:r>
      <w:r w:rsidRPr="00770C53">
        <w:rPr>
          <w:rFonts w:ascii="Verdana" w:eastAsia="Verdana" w:hAnsi="Verdana"/>
          <w:sz w:val="18"/>
          <w:szCs w:val="18"/>
        </w:rPr>
        <w:t>.</w:t>
      </w:r>
    </w:p>
    <w:p w14:paraId="59F0D01E" w14:textId="2C01D787" w:rsidR="00DC615E" w:rsidRPr="00193460" w:rsidRDefault="00DC615E" w:rsidP="00193460">
      <w:pPr>
        <w:pStyle w:val="HeadingTOC"/>
        <w:rPr>
          <w:rFonts w:eastAsia="Verdana"/>
          <w:color w:val="auto"/>
          <w:spacing w:val="-3"/>
        </w:rPr>
      </w:pPr>
      <w:bookmarkStart w:id="2" w:name="_Toc66961268"/>
      <w:r w:rsidRPr="00193460">
        <w:rPr>
          <w:rFonts w:eastAsia="Verdana"/>
          <w:color w:val="auto"/>
        </w:rPr>
        <w:t>3. STRUCTURE OF THE COURSE</w:t>
      </w:r>
      <w:bookmarkEnd w:id="2"/>
      <w:r w:rsidRPr="00193460">
        <w:rPr>
          <w:rFonts w:eastAsia="Verdana"/>
          <w:color w:val="auto"/>
          <w:spacing w:val="-3"/>
        </w:rPr>
        <w:t xml:space="preserve"> </w:t>
      </w:r>
      <w:r w:rsidR="00771936">
        <w:rPr>
          <w:rFonts w:eastAsia="Verdana"/>
          <w:color w:val="auto"/>
          <w:spacing w:val="-3"/>
        </w:rPr>
        <w:br/>
      </w:r>
    </w:p>
    <w:p w14:paraId="1D16891D" w14:textId="2489EA5E" w:rsidR="00DC615E" w:rsidRDefault="00DC615E" w:rsidP="00DC615E">
      <w:pPr>
        <w:tabs>
          <w:tab w:val="left" w:pos="1008"/>
        </w:tabs>
        <w:spacing w:before="25" w:line="211" w:lineRule="exact"/>
        <w:textAlignment w:val="baseline"/>
        <w:rPr>
          <w:rFonts w:ascii="Verdana" w:eastAsia="Verdana" w:hAnsi="Verdana"/>
          <w:color w:val="000000"/>
          <w:spacing w:val="-3"/>
          <w:sz w:val="18"/>
        </w:rPr>
      </w:pPr>
      <w:r>
        <w:rPr>
          <w:rFonts w:ascii="Verdana" w:eastAsia="Verdana" w:hAnsi="Verdana"/>
          <w:color w:val="000000"/>
          <w:spacing w:val="-3"/>
          <w:sz w:val="18"/>
        </w:rPr>
        <w:t>3.1</w:t>
      </w:r>
      <w:r>
        <w:rPr>
          <w:rFonts w:ascii="Verdana" w:eastAsia="Verdana" w:hAnsi="Verdana"/>
          <w:color w:val="000000"/>
          <w:spacing w:val="-3"/>
          <w:sz w:val="18"/>
        </w:rPr>
        <w:tab/>
        <w:t>The Course comprises:</w:t>
      </w:r>
    </w:p>
    <w:p w14:paraId="0496DBCE" w14:textId="77777777" w:rsidR="00DC615E" w:rsidRDefault="00DC615E" w:rsidP="00DC615E">
      <w:pPr>
        <w:tabs>
          <w:tab w:val="left" w:pos="1008"/>
        </w:tabs>
        <w:spacing w:before="192" w:line="252" w:lineRule="exact"/>
        <w:ind w:left="1008" w:hanging="1008"/>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3.1.1</w:t>
      </w:r>
      <w:r>
        <w:tab/>
      </w:r>
      <w:r w:rsidRPr="47051303">
        <w:rPr>
          <w:rFonts w:ascii="Verdana" w:eastAsia="Verdana" w:hAnsi="Verdana"/>
          <w:color w:val="000000" w:themeColor="text1"/>
          <w:sz w:val="18"/>
          <w:szCs w:val="18"/>
        </w:rPr>
        <w:t xml:space="preserve">an academic element at Master’s level delivered by the University, leading to an award of the University and credits towards a University Masters </w:t>
      </w:r>
      <w:proofErr w:type="spellStart"/>
      <w:r w:rsidRPr="47051303">
        <w:rPr>
          <w:rFonts w:ascii="Verdana" w:eastAsia="Verdana" w:hAnsi="Verdana"/>
          <w:color w:val="000000" w:themeColor="text1"/>
          <w:sz w:val="18"/>
          <w:szCs w:val="18"/>
        </w:rPr>
        <w:t>programme</w:t>
      </w:r>
      <w:proofErr w:type="spellEnd"/>
      <w:r w:rsidRPr="47051303">
        <w:rPr>
          <w:rFonts w:ascii="Verdana" w:eastAsia="Verdana" w:hAnsi="Verdana"/>
          <w:color w:val="000000" w:themeColor="text1"/>
          <w:sz w:val="18"/>
          <w:szCs w:val="18"/>
        </w:rPr>
        <w:t>; and</w:t>
      </w:r>
    </w:p>
    <w:p w14:paraId="2A7B1F24" w14:textId="77777777" w:rsidR="00DC615E" w:rsidRDefault="00DC615E" w:rsidP="00DC615E">
      <w:pPr>
        <w:tabs>
          <w:tab w:val="left" w:pos="1008"/>
        </w:tabs>
        <w:spacing w:before="188" w:line="259" w:lineRule="exact"/>
        <w:ind w:left="1008" w:hanging="1008"/>
        <w:jc w:val="both"/>
        <w:textAlignment w:val="baseline"/>
        <w:rPr>
          <w:rFonts w:ascii="Verdana" w:eastAsia="Verdana" w:hAnsi="Verdana"/>
          <w:color w:val="000000"/>
          <w:sz w:val="18"/>
          <w:szCs w:val="18"/>
        </w:rPr>
      </w:pPr>
      <w:r w:rsidRPr="7A02B13C">
        <w:rPr>
          <w:rFonts w:ascii="Verdana" w:eastAsia="Verdana" w:hAnsi="Verdana"/>
          <w:color w:val="000000"/>
          <w:sz w:val="18"/>
          <w:szCs w:val="18"/>
        </w:rPr>
        <w:t>3.1.2</w:t>
      </w:r>
      <w:r>
        <w:rPr>
          <w:rFonts w:ascii="Verdana" w:eastAsia="Verdana" w:hAnsi="Verdana"/>
          <w:color w:val="000000"/>
          <w:sz w:val="18"/>
        </w:rPr>
        <w:tab/>
      </w:r>
      <w:r w:rsidRPr="7A02B13C">
        <w:rPr>
          <w:rFonts w:ascii="Verdana" w:eastAsia="Verdana" w:hAnsi="Verdana"/>
          <w:color w:val="000000"/>
          <w:sz w:val="18"/>
          <w:szCs w:val="18"/>
        </w:rPr>
        <w:t xml:space="preserve">a professional practice element </w:t>
      </w:r>
      <w:r w:rsidRPr="7A02B13C">
        <w:rPr>
          <w:rFonts w:ascii="Verdana" w:eastAsia="Verdana" w:hAnsi="Verdana"/>
          <w:color w:val="000000" w:themeColor="text1"/>
          <w:sz w:val="18"/>
          <w:szCs w:val="18"/>
        </w:rPr>
        <w:t xml:space="preserve">and some school-based training </w:t>
      </w:r>
      <w:r w:rsidRPr="7A02B13C">
        <w:rPr>
          <w:rFonts w:ascii="Verdana" w:eastAsia="Verdana" w:hAnsi="Verdana"/>
          <w:color w:val="000000"/>
          <w:sz w:val="18"/>
          <w:szCs w:val="18"/>
        </w:rPr>
        <w:t>delivered by the Lead School and the Partner Schools, leading to the award of QTS.</w:t>
      </w:r>
    </w:p>
    <w:p w14:paraId="50666F7C" w14:textId="77777777" w:rsidR="00DC615E" w:rsidRDefault="00DC615E" w:rsidP="00DC615E">
      <w:pPr>
        <w:tabs>
          <w:tab w:val="left" w:pos="1008"/>
        </w:tabs>
        <w:spacing w:before="199" w:line="252" w:lineRule="exact"/>
        <w:ind w:left="1008" w:hanging="1008"/>
        <w:jc w:val="both"/>
        <w:textAlignment w:val="baseline"/>
        <w:rPr>
          <w:rFonts w:ascii="Verdana" w:eastAsia="Verdana" w:hAnsi="Verdana"/>
          <w:color w:val="000000"/>
          <w:sz w:val="18"/>
          <w:szCs w:val="18"/>
        </w:rPr>
      </w:pPr>
      <w:r w:rsidRPr="7A02B13C">
        <w:rPr>
          <w:rFonts w:ascii="Verdana" w:eastAsia="Verdana" w:hAnsi="Verdana"/>
          <w:color w:val="000000"/>
          <w:sz w:val="18"/>
          <w:szCs w:val="18"/>
        </w:rPr>
        <w:t>3.2</w:t>
      </w:r>
      <w:r>
        <w:rPr>
          <w:rFonts w:ascii="Verdana" w:eastAsia="Verdana" w:hAnsi="Verdana"/>
          <w:color w:val="000000"/>
          <w:sz w:val="18"/>
        </w:rPr>
        <w:tab/>
      </w:r>
      <w:r w:rsidRPr="7A02B13C">
        <w:rPr>
          <w:rFonts w:ascii="Verdana" w:eastAsia="Verdana" w:hAnsi="Verdana"/>
          <w:color w:val="000000"/>
          <w:sz w:val="18"/>
          <w:szCs w:val="18"/>
        </w:rPr>
        <w:t xml:space="preserve">The Lead School will (and will ensure that Partner Schools) provide the </w:t>
      </w:r>
      <w:r w:rsidRPr="000572DD">
        <w:rPr>
          <w:rFonts w:ascii="Verdana" w:eastAsia="Verdana" w:hAnsi="Verdana"/>
          <w:color w:val="000000"/>
          <w:sz w:val="18"/>
          <w:szCs w:val="18"/>
        </w:rPr>
        <w:t>tr</w:t>
      </w:r>
      <w:r w:rsidRPr="7A02B13C">
        <w:rPr>
          <w:rFonts w:ascii="Verdana" w:eastAsia="Verdana" w:hAnsi="Verdana"/>
          <w:color w:val="000000"/>
          <w:sz w:val="18"/>
          <w:szCs w:val="18"/>
        </w:rPr>
        <w:t>aining in accordance with the terms of this Agreement, the statutory guidance issued from time to time by the DfE setting out the criteria for ITE (“ITT Criteria”) and the Framework for the Inspection of Initial Teacher Training issued from time to time by Ofsted (“Ofsted Framework”).</w:t>
      </w:r>
    </w:p>
    <w:p w14:paraId="04CFC5DC" w14:textId="77777777" w:rsidR="00DC615E" w:rsidRDefault="00DC615E" w:rsidP="00DC615E">
      <w:pPr>
        <w:tabs>
          <w:tab w:val="left" w:pos="1008"/>
        </w:tabs>
        <w:spacing w:before="198" w:line="252" w:lineRule="exact"/>
        <w:ind w:left="1008" w:hanging="1008"/>
        <w:jc w:val="both"/>
        <w:textAlignment w:val="baseline"/>
        <w:rPr>
          <w:rFonts w:ascii="Verdana" w:eastAsia="Verdana" w:hAnsi="Verdana"/>
          <w:color w:val="000000"/>
          <w:sz w:val="18"/>
        </w:rPr>
      </w:pPr>
      <w:r>
        <w:rPr>
          <w:rFonts w:ascii="Verdana" w:eastAsia="Verdana" w:hAnsi="Verdana"/>
          <w:color w:val="000000"/>
          <w:sz w:val="18"/>
        </w:rPr>
        <w:t>3.3</w:t>
      </w:r>
      <w:r>
        <w:rPr>
          <w:rFonts w:ascii="Verdana" w:eastAsia="Verdana" w:hAnsi="Verdana"/>
          <w:color w:val="000000"/>
          <w:sz w:val="18"/>
        </w:rPr>
        <w:tab/>
        <w:t>Trainees will be recruited to the Course on either a salaried route (“School Direct Salaried”) or a non-salaried route (“School Direct Tuition Fee”). School Direct Salaried Trainees will be employed by the Lead School or a Partner School and will receive a salary during their training. School Direct Tuition Fee Trainees will be supported by bursaries and/or student loans.</w:t>
      </w:r>
    </w:p>
    <w:p w14:paraId="6A78F7D4" w14:textId="6465B5FD" w:rsidR="001463FD" w:rsidRDefault="00DC615E" w:rsidP="06EDDBC7">
      <w:pPr>
        <w:tabs>
          <w:tab w:val="left" w:pos="1008"/>
        </w:tabs>
        <w:spacing w:before="194" w:line="252" w:lineRule="exact"/>
        <w:ind w:left="1008" w:hanging="1008"/>
        <w:jc w:val="both"/>
        <w:textAlignment w:val="baseline"/>
        <w:rPr>
          <w:rFonts w:ascii="Verdana" w:eastAsia="Verdana" w:hAnsi="Verdana"/>
          <w:color w:val="000000" w:themeColor="text1"/>
          <w:sz w:val="18"/>
          <w:szCs w:val="18"/>
        </w:rPr>
      </w:pPr>
      <w:r w:rsidRPr="06EDDBC7">
        <w:rPr>
          <w:rFonts w:ascii="Verdana" w:eastAsia="Verdana" w:hAnsi="Verdana"/>
          <w:color w:val="000000" w:themeColor="text1"/>
          <w:sz w:val="18"/>
          <w:szCs w:val="18"/>
        </w:rPr>
        <w:t>3.4</w:t>
      </w:r>
      <w:r>
        <w:tab/>
      </w:r>
      <w:r w:rsidRPr="06EDDBC7">
        <w:rPr>
          <w:rFonts w:ascii="Verdana" w:eastAsia="Verdana" w:hAnsi="Verdana"/>
          <w:color w:val="000000" w:themeColor="text1"/>
          <w:sz w:val="18"/>
          <w:szCs w:val="18"/>
        </w:rPr>
        <w:t>The structure and delivery arrangements for the training will be included in the following documents (“Course Documentation”), which will be agreed between the Parties on an annual basis</w:t>
      </w:r>
      <w:r w:rsidR="4B151BB1" w:rsidRPr="06EDDBC7">
        <w:rPr>
          <w:rFonts w:ascii="Verdana" w:eastAsia="Verdana" w:hAnsi="Verdana"/>
          <w:color w:val="000000" w:themeColor="text1"/>
          <w:sz w:val="18"/>
          <w:szCs w:val="18"/>
        </w:rPr>
        <w:t xml:space="preserve"> and made available on the Partners’ Intranet</w:t>
      </w:r>
      <w:r w:rsidR="002D0CDF">
        <w:rPr>
          <w:rFonts w:ascii="Verdana" w:eastAsia="Verdana" w:hAnsi="Verdana"/>
          <w:color w:val="000000" w:themeColor="text1"/>
          <w:sz w:val="18"/>
          <w:szCs w:val="18"/>
        </w:rPr>
        <w:t xml:space="preserve"> (</w:t>
      </w:r>
      <w:hyperlink r:id="rId9" w:history="1">
        <w:r w:rsidR="001463FD" w:rsidRPr="00C84F7D">
          <w:rPr>
            <w:rStyle w:val="Hyperlink"/>
            <w:rFonts w:ascii="Verdana" w:eastAsia="Verdana" w:hAnsi="Verdana"/>
            <w:sz w:val="18"/>
            <w:szCs w:val="18"/>
          </w:rPr>
          <w:t>https://warwick.ac.uk/fac/soc/cte/pintra/</w:t>
        </w:r>
      </w:hyperlink>
      <w:r w:rsidR="001463FD">
        <w:rPr>
          <w:rFonts w:ascii="Verdana" w:eastAsia="Verdana" w:hAnsi="Verdana"/>
          <w:color w:val="000000" w:themeColor="text1"/>
          <w:sz w:val="18"/>
          <w:szCs w:val="18"/>
        </w:rPr>
        <w:t xml:space="preserve"> )</w:t>
      </w:r>
    </w:p>
    <w:p w14:paraId="6B094B4F" w14:textId="7B357961" w:rsidR="00DC615E" w:rsidRDefault="00DC615E" w:rsidP="0033481F">
      <w:pPr>
        <w:tabs>
          <w:tab w:val="left" w:pos="1008"/>
        </w:tabs>
        <w:spacing w:before="194" w:line="252" w:lineRule="exact"/>
        <w:ind w:left="1008" w:hanging="1008"/>
        <w:jc w:val="both"/>
        <w:textAlignment w:val="baseline"/>
        <w:rPr>
          <w:rFonts w:ascii="Verdana" w:eastAsia="Verdana" w:hAnsi="Verdana"/>
          <w:color w:val="000000"/>
          <w:spacing w:val="-1"/>
          <w:sz w:val="18"/>
          <w:szCs w:val="18"/>
        </w:rPr>
      </w:pPr>
      <w:r w:rsidRPr="0033481F">
        <w:rPr>
          <w:rFonts w:ascii="Verdana" w:eastAsia="Verdana" w:hAnsi="Verdana"/>
          <w:color w:val="000000"/>
          <w:spacing w:val="-1"/>
          <w:sz w:val="18"/>
          <w:szCs w:val="18"/>
        </w:rPr>
        <w:t>3.4.1</w:t>
      </w:r>
      <w:r>
        <w:rPr>
          <w:rFonts w:ascii="Verdana" w:eastAsia="Verdana" w:hAnsi="Verdana"/>
          <w:color w:val="000000"/>
          <w:spacing w:val="-1"/>
          <w:sz w:val="18"/>
        </w:rPr>
        <w:tab/>
      </w:r>
      <w:r w:rsidRPr="06EDDBC7">
        <w:rPr>
          <w:rFonts w:ascii="Verdana" w:eastAsia="Verdana" w:hAnsi="Verdana"/>
          <w:color w:val="000000"/>
          <w:spacing w:val="-1"/>
          <w:sz w:val="18"/>
          <w:szCs w:val="18"/>
        </w:rPr>
        <w:t>Course Document</w:t>
      </w:r>
      <w:r w:rsidR="00C22CD1">
        <w:rPr>
          <w:rFonts w:ascii="Verdana" w:eastAsia="Verdana" w:hAnsi="Verdana"/>
          <w:color w:val="000000"/>
          <w:spacing w:val="-1"/>
          <w:sz w:val="18"/>
          <w:szCs w:val="18"/>
        </w:rPr>
        <w:t>ation</w:t>
      </w:r>
      <w:r w:rsidRPr="06EDDBC7">
        <w:rPr>
          <w:rFonts w:ascii="Verdana" w:eastAsia="Verdana" w:hAnsi="Verdana"/>
          <w:color w:val="000000"/>
          <w:spacing w:val="-1"/>
          <w:sz w:val="18"/>
          <w:szCs w:val="18"/>
        </w:rPr>
        <w:t>;</w:t>
      </w:r>
    </w:p>
    <w:p w14:paraId="5E9AF7C7" w14:textId="77777777" w:rsidR="00DC615E" w:rsidRDefault="00DC615E" w:rsidP="06EDDBC7">
      <w:pPr>
        <w:tabs>
          <w:tab w:val="left" w:pos="1008"/>
        </w:tabs>
        <w:spacing w:before="235" w:line="210" w:lineRule="exact"/>
        <w:textAlignment w:val="baseline"/>
        <w:rPr>
          <w:rFonts w:ascii="Verdana" w:eastAsia="Verdana" w:hAnsi="Verdana"/>
          <w:color w:val="000000"/>
          <w:spacing w:val="-3"/>
          <w:sz w:val="18"/>
          <w:szCs w:val="18"/>
        </w:rPr>
      </w:pPr>
      <w:r w:rsidRPr="06EDDBC7">
        <w:rPr>
          <w:rFonts w:ascii="Verdana" w:eastAsia="Verdana" w:hAnsi="Verdana"/>
          <w:color w:val="000000"/>
          <w:spacing w:val="-3"/>
          <w:sz w:val="18"/>
          <w:szCs w:val="18"/>
        </w:rPr>
        <w:t>3.4.2</w:t>
      </w:r>
      <w:r>
        <w:rPr>
          <w:rFonts w:ascii="Verdana" w:eastAsia="Verdana" w:hAnsi="Verdana"/>
          <w:color w:val="000000"/>
          <w:spacing w:val="-3"/>
          <w:sz w:val="18"/>
        </w:rPr>
        <w:tab/>
      </w:r>
      <w:r w:rsidRPr="06EDDBC7">
        <w:rPr>
          <w:rFonts w:ascii="Verdana" w:eastAsia="Verdana" w:hAnsi="Verdana"/>
          <w:color w:val="000000"/>
          <w:spacing w:val="-3"/>
          <w:sz w:val="18"/>
          <w:szCs w:val="18"/>
        </w:rPr>
        <w:t>Year Plan;</w:t>
      </w:r>
    </w:p>
    <w:p w14:paraId="7A2084A7" w14:textId="4D7E77EC" w:rsidR="00DC615E" w:rsidRDefault="00DC615E" w:rsidP="06EDDBC7">
      <w:pPr>
        <w:tabs>
          <w:tab w:val="left" w:pos="1008"/>
        </w:tabs>
        <w:spacing w:before="241" w:line="212" w:lineRule="exact"/>
        <w:textAlignment w:val="baseline"/>
        <w:rPr>
          <w:rFonts w:ascii="Verdana" w:eastAsia="Verdana" w:hAnsi="Verdana"/>
          <w:color w:val="000000"/>
          <w:sz w:val="18"/>
          <w:szCs w:val="18"/>
        </w:rPr>
      </w:pPr>
      <w:r w:rsidRPr="06EDDBC7">
        <w:rPr>
          <w:rFonts w:ascii="Verdana" w:eastAsia="Verdana" w:hAnsi="Verdana"/>
          <w:color w:val="000000" w:themeColor="text1"/>
          <w:sz w:val="18"/>
          <w:szCs w:val="18"/>
        </w:rPr>
        <w:t>3.4.3</w:t>
      </w:r>
      <w:r>
        <w:tab/>
      </w:r>
      <w:r w:rsidRPr="06EDDBC7">
        <w:rPr>
          <w:rFonts w:ascii="Verdana" w:eastAsia="Verdana" w:hAnsi="Verdana"/>
          <w:color w:val="000000" w:themeColor="text1"/>
          <w:sz w:val="18"/>
          <w:szCs w:val="18"/>
        </w:rPr>
        <w:t xml:space="preserve">University of Warwick </w:t>
      </w:r>
      <w:r w:rsidR="00C22CD1">
        <w:rPr>
          <w:rFonts w:ascii="Verdana" w:eastAsia="Verdana" w:hAnsi="Verdana"/>
          <w:color w:val="000000" w:themeColor="text1"/>
          <w:sz w:val="18"/>
          <w:szCs w:val="18"/>
        </w:rPr>
        <w:t xml:space="preserve">Student </w:t>
      </w:r>
      <w:r w:rsidRPr="06EDDBC7">
        <w:rPr>
          <w:rFonts w:ascii="Verdana" w:eastAsia="Verdana" w:hAnsi="Verdana"/>
          <w:color w:val="000000" w:themeColor="text1"/>
          <w:sz w:val="18"/>
          <w:szCs w:val="18"/>
        </w:rPr>
        <w:t>Handbook (“Handbook”)</w:t>
      </w:r>
    </w:p>
    <w:p w14:paraId="4C8DE212" w14:textId="7BC02237" w:rsidR="00DC615E" w:rsidRDefault="00DC615E" w:rsidP="0033481F">
      <w:pPr>
        <w:tabs>
          <w:tab w:val="left" w:pos="1008"/>
        </w:tabs>
        <w:spacing w:line="259" w:lineRule="exact"/>
        <w:ind w:left="1008" w:hanging="1008"/>
        <w:jc w:val="both"/>
        <w:textAlignment w:val="baseline"/>
        <w:rPr>
          <w:rFonts w:ascii="Verdana" w:eastAsia="Verdana" w:hAnsi="Verdana"/>
          <w:color w:val="000000"/>
          <w:sz w:val="18"/>
          <w:szCs w:val="18"/>
        </w:rPr>
      </w:pPr>
      <w:r w:rsidRPr="06EDDBC7">
        <w:rPr>
          <w:rFonts w:ascii="Verdana" w:eastAsia="Verdana" w:hAnsi="Verdana"/>
          <w:color w:val="000000" w:themeColor="text1"/>
          <w:sz w:val="18"/>
          <w:szCs w:val="18"/>
        </w:rPr>
        <w:t>3.5</w:t>
      </w:r>
      <w:r>
        <w:tab/>
      </w:r>
      <w:r w:rsidRPr="06EDDBC7">
        <w:rPr>
          <w:rFonts w:ascii="Verdana" w:eastAsia="Verdana" w:hAnsi="Verdana"/>
          <w:color w:val="000000" w:themeColor="text1"/>
          <w:sz w:val="18"/>
          <w:szCs w:val="18"/>
        </w:rPr>
        <w:t>The delivery of the training will be monitored in accordance with the requirements set out in the Course Documentation</w:t>
      </w:r>
      <w:r w:rsidR="00C22CD1">
        <w:rPr>
          <w:rFonts w:ascii="Verdana" w:eastAsia="Verdana" w:hAnsi="Verdana"/>
          <w:color w:val="000000" w:themeColor="text1"/>
          <w:sz w:val="18"/>
          <w:szCs w:val="18"/>
        </w:rPr>
        <w:t xml:space="preserve"> and specified on the Partners’ Intranet</w:t>
      </w:r>
      <w:r w:rsidR="002D0CDF">
        <w:rPr>
          <w:rFonts w:ascii="Verdana" w:eastAsia="Verdana" w:hAnsi="Verdana"/>
          <w:color w:val="000000" w:themeColor="text1"/>
          <w:sz w:val="18"/>
          <w:szCs w:val="18"/>
        </w:rPr>
        <w:t xml:space="preserve"> (</w:t>
      </w:r>
      <w:r w:rsidR="002D0CDF" w:rsidRPr="002D0CDF">
        <w:rPr>
          <w:rFonts w:ascii="Verdana" w:eastAsia="Verdana" w:hAnsi="Verdana"/>
          <w:color w:val="000000" w:themeColor="text1"/>
          <w:sz w:val="18"/>
          <w:szCs w:val="18"/>
        </w:rPr>
        <w:t>https://warwick.ac.uk/fac/soc/cte/pintra</w:t>
      </w:r>
      <w:r w:rsidR="002D0CDF">
        <w:rPr>
          <w:rFonts w:ascii="Verdana" w:eastAsia="Verdana" w:hAnsi="Verdana"/>
          <w:color w:val="000000" w:themeColor="text1"/>
          <w:sz w:val="18"/>
          <w:szCs w:val="18"/>
        </w:rPr>
        <w:t>/)</w:t>
      </w:r>
      <w:r w:rsidRPr="06EDDBC7">
        <w:rPr>
          <w:rFonts w:ascii="Verdana" w:eastAsia="Verdana" w:hAnsi="Verdana"/>
          <w:color w:val="000000" w:themeColor="text1"/>
          <w:sz w:val="18"/>
          <w:szCs w:val="18"/>
        </w:rPr>
        <w:t>.</w:t>
      </w:r>
    </w:p>
    <w:p w14:paraId="7A26997D" w14:textId="77777777" w:rsidR="00DC615E" w:rsidRDefault="00DC615E" w:rsidP="00DC615E">
      <w:pPr>
        <w:tabs>
          <w:tab w:val="left" w:pos="1008"/>
        </w:tabs>
        <w:spacing w:before="201" w:line="252" w:lineRule="exact"/>
        <w:ind w:left="1008" w:hanging="1008"/>
        <w:jc w:val="both"/>
        <w:textAlignment w:val="baseline"/>
        <w:rPr>
          <w:rFonts w:ascii="Verdana" w:eastAsia="Verdana" w:hAnsi="Verdana"/>
          <w:color w:val="000000"/>
          <w:sz w:val="18"/>
          <w:szCs w:val="18"/>
        </w:rPr>
      </w:pPr>
      <w:r w:rsidRPr="7A02B13C">
        <w:rPr>
          <w:rFonts w:ascii="Verdana" w:eastAsia="Verdana" w:hAnsi="Verdana"/>
          <w:color w:val="000000"/>
          <w:sz w:val="18"/>
          <w:szCs w:val="18"/>
        </w:rPr>
        <w:t>3.6</w:t>
      </w:r>
      <w:r>
        <w:rPr>
          <w:rFonts w:ascii="Verdana" w:eastAsia="Verdana" w:hAnsi="Verdana"/>
          <w:color w:val="000000"/>
          <w:sz w:val="18"/>
        </w:rPr>
        <w:tab/>
      </w:r>
      <w:r w:rsidRPr="7A02B13C">
        <w:rPr>
          <w:rFonts w:ascii="Verdana" w:eastAsia="Verdana" w:hAnsi="Verdana"/>
          <w:color w:val="000000"/>
          <w:sz w:val="18"/>
          <w:szCs w:val="18"/>
        </w:rPr>
        <w:t>Once a Trainee enrolls on a Course</w:t>
      </w:r>
      <w:r>
        <w:rPr>
          <w:rFonts w:ascii="Verdana" w:eastAsia="Verdana" w:hAnsi="Verdana"/>
          <w:color w:val="000000"/>
          <w:sz w:val="18"/>
          <w:szCs w:val="18"/>
        </w:rPr>
        <w:t>,</w:t>
      </w:r>
      <w:r w:rsidRPr="7A02B13C">
        <w:rPr>
          <w:rFonts w:ascii="Verdana" w:eastAsia="Verdana" w:hAnsi="Verdana"/>
          <w:color w:val="000000"/>
          <w:sz w:val="18"/>
          <w:szCs w:val="18"/>
        </w:rPr>
        <w:t xml:space="preserve"> no changes may be made to that Trainee’s Training </w:t>
      </w:r>
      <w:proofErr w:type="spellStart"/>
      <w:r w:rsidRPr="7A02B13C">
        <w:rPr>
          <w:rFonts w:ascii="Verdana" w:eastAsia="Verdana" w:hAnsi="Verdana"/>
          <w:color w:val="000000"/>
          <w:sz w:val="18"/>
          <w:szCs w:val="18"/>
        </w:rPr>
        <w:t>programme</w:t>
      </w:r>
      <w:proofErr w:type="spellEnd"/>
      <w:r w:rsidRPr="7A02B13C">
        <w:rPr>
          <w:rFonts w:ascii="Verdana" w:eastAsia="Verdana" w:hAnsi="Verdana"/>
          <w:color w:val="000000"/>
          <w:sz w:val="18"/>
          <w:szCs w:val="18"/>
        </w:rPr>
        <w:t xml:space="preserve"> except with the prior agreement of the DfE, the University, the Lead School and (if applicable) the relevant Partner School.</w:t>
      </w:r>
    </w:p>
    <w:p w14:paraId="35DB3F28" w14:textId="77777777" w:rsidR="00DC615E" w:rsidRDefault="00DC615E" w:rsidP="00DC615E">
      <w:pPr>
        <w:tabs>
          <w:tab w:val="left" w:pos="1008"/>
        </w:tabs>
        <w:spacing w:before="223" w:line="249" w:lineRule="exact"/>
        <w:ind w:left="1008" w:hanging="1008"/>
        <w:jc w:val="both"/>
        <w:textAlignment w:val="baseline"/>
        <w:rPr>
          <w:rFonts w:ascii="Verdana" w:eastAsia="Verdana" w:hAnsi="Verdana"/>
          <w:color w:val="000000"/>
          <w:sz w:val="18"/>
        </w:rPr>
      </w:pPr>
      <w:r>
        <w:rPr>
          <w:rFonts w:ascii="Verdana" w:eastAsia="Verdana" w:hAnsi="Verdana"/>
          <w:color w:val="000000"/>
          <w:sz w:val="18"/>
        </w:rPr>
        <w:t>3.7</w:t>
      </w:r>
      <w:r>
        <w:rPr>
          <w:rFonts w:ascii="Verdana" w:eastAsia="Verdana" w:hAnsi="Verdana"/>
          <w:color w:val="000000"/>
          <w:sz w:val="18"/>
        </w:rPr>
        <w:tab/>
        <w:t xml:space="preserve">The Parties acknowledge that the range of teacher training opportunities and subjects offered by the Lead School and its partners may vary from year to year. The Lead School will discuss any proposed changes with the University prior to submitting its request to the </w:t>
      </w:r>
      <w:r w:rsidRPr="00CB1BF3">
        <w:rPr>
          <w:rFonts w:ascii="Verdana" w:eastAsia="Verdana" w:hAnsi="Verdana"/>
          <w:color w:val="000000"/>
          <w:sz w:val="18"/>
        </w:rPr>
        <w:t>DfE</w:t>
      </w:r>
      <w:r>
        <w:rPr>
          <w:rFonts w:ascii="Verdana" w:eastAsia="Verdana" w:hAnsi="Verdana"/>
          <w:color w:val="000000"/>
          <w:sz w:val="18"/>
        </w:rPr>
        <w:t xml:space="preserve"> for the allocation of places.</w:t>
      </w:r>
    </w:p>
    <w:p w14:paraId="3712A6FE" w14:textId="77777777" w:rsidR="00DC615E" w:rsidRDefault="00DC615E" w:rsidP="00DC615E">
      <w:pPr>
        <w:tabs>
          <w:tab w:val="left" w:pos="1008"/>
        </w:tabs>
        <w:spacing w:before="218" w:line="254" w:lineRule="exact"/>
        <w:ind w:left="1008" w:hanging="1008"/>
        <w:jc w:val="both"/>
        <w:textAlignment w:val="baseline"/>
        <w:rPr>
          <w:rFonts w:ascii="Verdana" w:eastAsia="Verdana" w:hAnsi="Verdana"/>
          <w:color w:val="000000"/>
          <w:sz w:val="18"/>
        </w:rPr>
      </w:pPr>
      <w:r>
        <w:rPr>
          <w:rFonts w:ascii="Verdana" w:eastAsia="Verdana" w:hAnsi="Verdana"/>
          <w:color w:val="000000"/>
          <w:sz w:val="18"/>
        </w:rPr>
        <w:t>3.8</w:t>
      </w:r>
      <w:r>
        <w:rPr>
          <w:rFonts w:ascii="Verdana" w:eastAsia="Verdana" w:hAnsi="Verdana"/>
          <w:color w:val="000000"/>
          <w:sz w:val="18"/>
        </w:rPr>
        <w:tab/>
        <w:t xml:space="preserve">The Parties acknowledge that the allocation of School Direct ITE places by the </w:t>
      </w:r>
      <w:r w:rsidRPr="00CB1BF3">
        <w:rPr>
          <w:rFonts w:ascii="Verdana" w:eastAsia="Verdana" w:hAnsi="Verdana"/>
          <w:color w:val="000000"/>
          <w:sz w:val="18"/>
        </w:rPr>
        <w:t>DfE</w:t>
      </w:r>
      <w:r>
        <w:rPr>
          <w:rFonts w:ascii="Verdana" w:eastAsia="Verdana" w:hAnsi="Verdana"/>
          <w:color w:val="000000"/>
          <w:sz w:val="18"/>
        </w:rPr>
        <w:t xml:space="preserve"> may vary from year to year. The Lead School will keep the University updated about the requirements of the Lead School and its partners for future Trainee numbers to enable the University to plan its resources accordingly.</w:t>
      </w:r>
    </w:p>
    <w:p w14:paraId="619D205C" w14:textId="45C30AE0" w:rsidR="00DC615E" w:rsidRPr="00193460" w:rsidRDefault="00DC615E" w:rsidP="00193460">
      <w:pPr>
        <w:pStyle w:val="HeadingTOC"/>
        <w:rPr>
          <w:rFonts w:eastAsia="Verdana"/>
          <w:color w:val="auto"/>
        </w:rPr>
      </w:pPr>
      <w:bookmarkStart w:id="3" w:name="_Toc66961269"/>
      <w:r w:rsidRPr="00193460">
        <w:rPr>
          <w:rFonts w:eastAsia="Verdana"/>
          <w:color w:val="auto"/>
        </w:rPr>
        <w:t>4.</w:t>
      </w:r>
      <w:r w:rsidR="00193460">
        <w:rPr>
          <w:rFonts w:eastAsia="Verdana"/>
          <w:color w:val="auto"/>
        </w:rPr>
        <w:t xml:space="preserve"> </w:t>
      </w:r>
      <w:r w:rsidRPr="00193460">
        <w:rPr>
          <w:rFonts w:eastAsia="Verdana"/>
          <w:color w:val="auto"/>
        </w:rPr>
        <w:t>TERM OF THE AGREEMENT</w:t>
      </w:r>
      <w:bookmarkEnd w:id="3"/>
    </w:p>
    <w:p w14:paraId="63EF4B34" w14:textId="77777777" w:rsidR="00DC615E" w:rsidRDefault="00DC615E" w:rsidP="00DC615E">
      <w:pPr>
        <w:tabs>
          <w:tab w:val="left" w:pos="1008"/>
        </w:tabs>
        <w:spacing w:before="195" w:line="252" w:lineRule="exact"/>
        <w:ind w:left="1008" w:hanging="1008"/>
        <w:jc w:val="both"/>
        <w:textAlignment w:val="baseline"/>
        <w:rPr>
          <w:rFonts w:ascii="Verdana" w:eastAsia="Verdana" w:hAnsi="Verdana"/>
          <w:color w:val="000000"/>
          <w:sz w:val="18"/>
        </w:rPr>
      </w:pPr>
      <w:r>
        <w:rPr>
          <w:rFonts w:ascii="Verdana" w:eastAsia="Verdana" w:hAnsi="Verdana"/>
          <w:color w:val="000000"/>
          <w:sz w:val="18"/>
        </w:rPr>
        <w:t>4.1</w:t>
      </w:r>
      <w:r>
        <w:rPr>
          <w:rFonts w:ascii="Verdana" w:eastAsia="Verdana" w:hAnsi="Verdana"/>
          <w:color w:val="000000"/>
          <w:sz w:val="18"/>
        </w:rPr>
        <w:tab/>
        <w:t xml:space="preserve">This Agreement shall commence on </w:t>
      </w:r>
      <w:r w:rsidRPr="00642D70">
        <w:rPr>
          <w:rFonts w:ascii="Verdana" w:eastAsia="Verdana" w:hAnsi="Verdana"/>
          <w:color w:val="000000"/>
          <w:sz w:val="18"/>
          <w:highlight w:val="yellow"/>
        </w:rPr>
        <w:t>[</w:t>
      </w:r>
      <w:r w:rsidRPr="00642D70">
        <w:rPr>
          <w:rFonts w:ascii="Verdana" w:eastAsia="Verdana" w:hAnsi="Verdana"/>
          <w:sz w:val="18"/>
          <w:highlight w:val="yellow"/>
        </w:rPr>
        <w:t xml:space="preserve">the date of signature </w:t>
      </w:r>
      <w:r w:rsidRPr="00642D70">
        <w:rPr>
          <w:rFonts w:ascii="Verdana" w:eastAsia="Verdana" w:hAnsi="Verdana"/>
          <w:b/>
          <w:sz w:val="18"/>
          <w:highlight w:val="yellow"/>
        </w:rPr>
        <w:t xml:space="preserve">or </w:t>
      </w:r>
      <w:r w:rsidRPr="00642D70">
        <w:rPr>
          <w:rFonts w:ascii="Verdana" w:eastAsia="Verdana" w:hAnsi="Verdana"/>
          <w:sz w:val="18"/>
          <w:highlight w:val="yellow"/>
        </w:rPr>
        <w:t>INSERT date]</w:t>
      </w:r>
      <w:r w:rsidRPr="00BD0047">
        <w:rPr>
          <w:rFonts w:ascii="Verdana" w:eastAsia="Verdana" w:hAnsi="Verdana"/>
          <w:sz w:val="18"/>
        </w:rPr>
        <w:t xml:space="preserve"> </w:t>
      </w:r>
      <w:r>
        <w:rPr>
          <w:rFonts w:ascii="Verdana" w:eastAsia="Verdana" w:hAnsi="Verdana"/>
          <w:color w:val="000000"/>
          <w:sz w:val="18"/>
        </w:rPr>
        <w:t>and shall, unless terminated earlier in accordance with clause 17, continue for a period of one (1) year.</w:t>
      </w:r>
    </w:p>
    <w:p w14:paraId="6E24E54D" w14:textId="77777777" w:rsidR="00DC615E" w:rsidRDefault="00DC615E" w:rsidP="00DC615E">
      <w:pPr>
        <w:tabs>
          <w:tab w:val="left" w:pos="1008"/>
        </w:tabs>
        <w:spacing w:before="194" w:after="1162" w:line="252" w:lineRule="exact"/>
        <w:ind w:left="1008" w:hanging="1008"/>
        <w:textAlignment w:val="baseline"/>
        <w:sectPr w:rsidR="00DC615E">
          <w:pgSz w:w="11909" w:h="16838"/>
          <w:pgMar w:top="1420" w:right="1382" w:bottom="322" w:left="1407" w:header="720" w:footer="720" w:gutter="0"/>
          <w:cols w:space="720"/>
        </w:sectPr>
      </w:pPr>
      <w:r>
        <w:rPr>
          <w:rFonts w:ascii="Verdana" w:eastAsia="Verdana" w:hAnsi="Verdana"/>
          <w:color w:val="000000"/>
          <w:sz w:val="18"/>
        </w:rPr>
        <w:t>4.2</w:t>
      </w:r>
      <w:r>
        <w:rPr>
          <w:rFonts w:ascii="Verdana" w:eastAsia="Verdana" w:hAnsi="Verdana"/>
          <w:color w:val="000000"/>
          <w:sz w:val="18"/>
        </w:rPr>
        <w:tab/>
        <w:t>The Parties may at any time by agreement in writing extend the term of the Agreement.</w:t>
      </w:r>
    </w:p>
    <w:p w14:paraId="254899E3" w14:textId="6836B4FE" w:rsidR="00DC615E" w:rsidRDefault="00DC615E" w:rsidP="00193460">
      <w:pPr>
        <w:pStyle w:val="HeadingTOC"/>
        <w:rPr>
          <w:rFonts w:eastAsia="Verdana"/>
        </w:rPr>
      </w:pPr>
      <w:bookmarkStart w:id="4" w:name="_Toc66961270"/>
      <w:r w:rsidRPr="00193460">
        <w:rPr>
          <w:rFonts w:eastAsia="Verdana"/>
          <w:bCs/>
          <w:color w:val="auto"/>
        </w:rPr>
        <w:t>5.</w:t>
      </w:r>
      <w:r w:rsidR="00193460">
        <w:rPr>
          <w:rFonts w:eastAsia="Verdana"/>
          <w:color w:val="auto"/>
        </w:rPr>
        <w:t xml:space="preserve"> </w:t>
      </w:r>
      <w:r w:rsidRPr="00193460">
        <w:rPr>
          <w:rFonts w:eastAsia="Verdana"/>
          <w:color w:val="auto"/>
        </w:rPr>
        <w:t>RESPONSIBILITIES OF THE UNIVERSITY</w:t>
      </w:r>
      <w:bookmarkEnd w:id="4"/>
    </w:p>
    <w:p w14:paraId="6D4463CB" w14:textId="77777777" w:rsidR="00DC615E" w:rsidRDefault="00DC615E" w:rsidP="00771936">
      <w:pPr>
        <w:spacing w:before="174" w:line="259" w:lineRule="exact"/>
        <w:jc w:val="both"/>
        <w:textAlignment w:val="baseline"/>
        <w:rPr>
          <w:rFonts w:ascii="Verdana" w:eastAsia="Verdana" w:hAnsi="Verdana"/>
          <w:color w:val="000000"/>
          <w:sz w:val="18"/>
        </w:rPr>
      </w:pPr>
      <w:r>
        <w:rPr>
          <w:rFonts w:ascii="Verdana" w:eastAsia="Verdana" w:hAnsi="Verdana"/>
          <w:color w:val="000000"/>
          <w:sz w:val="18"/>
        </w:rPr>
        <w:t>The University’s Academic Registrar’s Office has overall responsibility for the operation of this Agreement.</w:t>
      </w:r>
    </w:p>
    <w:p w14:paraId="73B543C7" w14:textId="77777777" w:rsidR="00DC615E" w:rsidRDefault="00DC615E" w:rsidP="00771936">
      <w:pPr>
        <w:spacing w:before="244" w:line="212" w:lineRule="exact"/>
        <w:textAlignment w:val="baseline"/>
        <w:rPr>
          <w:rFonts w:ascii="Verdana" w:eastAsia="Verdana" w:hAnsi="Verdana"/>
          <w:color w:val="000000"/>
          <w:sz w:val="18"/>
        </w:rPr>
      </w:pPr>
      <w:r>
        <w:rPr>
          <w:rFonts w:ascii="Verdana" w:eastAsia="Verdana" w:hAnsi="Verdana"/>
          <w:color w:val="000000"/>
          <w:sz w:val="18"/>
        </w:rPr>
        <w:t>The University is responsible for:</w:t>
      </w:r>
    </w:p>
    <w:p w14:paraId="0BF60BD4" w14:textId="77777777" w:rsidR="00DC615E" w:rsidRDefault="00DC615E" w:rsidP="06EDDBC7">
      <w:pPr>
        <w:tabs>
          <w:tab w:val="left" w:pos="1008"/>
        </w:tabs>
        <w:spacing w:before="182" w:line="259" w:lineRule="exact"/>
        <w:ind w:left="1008" w:hanging="1008"/>
        <w:jc w:val="both"/>
        <w:textAlignment w:val="baseline"/>
        <w:rPr>
          <w:rFonts w:ascii="Verdana" w:eastAsia="Verdana" w:hAnsi="Verdana"/>
          <w:color w:val="000000"/>
          <w:sz w:val="18"/>
          <w:szCs w:val="18"/>
        </w:rPr>
      </w:pPr>
      <w:r w:rsidRPr="06EDDBC7">
        <w:rPr>
          <w:rFonts w:ascii="Verdana" w:eastAsia="Verdana" w:hAnsi="Verdana"/>
          <w:color w:val="000000" w:themeColor="text1"/>
          <w:sz w:val="18"/>
          <w:szCs w:val="18"/>
        </w:rPr>
        <w:t>5.1</w:t>
      </w:r>
      <w:r>
        <w:tab/>
      </w:r>
      <w:r w:rsidRPr="06EDDBC7">
        <w:rPr>
          <w:rFonts w:ascii="Verdana" w:eastAsia="Verdana" w:hAnsi="Verdana"/>
          <w:color w:val="000000" w:themeColor="text1"/>
          <w:sz w:val="18"/>
          <w:szCs w:val="18"/>
        </w:rPr>
        <w:t>Oversight of all academic aspects of the Course including approval of the Course Documentation;</w:t>
      </w:r>
    </w:p>
    <w:p w14:paraId="79307218" w14:textId="77777777" w:rsidR="00DC615E" w:rsidRDefault="00DC615E" w:rsidP="00DC615E">
      <w:pPr>
        <w:tabs>
          <w:tab w:val="left" w:pos="1008"/>
        </w:tabs>
        <w:spacing w:before="245" w:line="211" w:lineRule="exact"/>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5.2</w:t>
      </w:r>
      <w:r>
        <w:tab/>
      </w:r>
      <w:r w:rsidRPr="47051303">
        <w:rPr>
          <w:rFonts w:ascii="Verdana" w:eastAsia="Verdana" w:hAnsi="Verdana"/>
          <w:color w:val="000000" w:themeColor="text1"/>
          <w:sz w:val="18"/>
          <w:szCs w:val="18"/>
        </w:rPr>
        <w:t>The promotion of the Course in conjunction with the Lead School;</w:t>
      </w:r>
    </w:p>
    <w:p w14:paraId="5295F7C2" w14:textId="77777777" w:rsidR="00DC615E" w:rsidRPr="0033481F" w:rsidRDefault="00DC615E" w:rsidP="42A1C84B">
      <w:pPr>
        <w:tabs>
          <w:tab w:val="left" w:pos="1008"/>
        </w:tabs>
        <w:spacing w:before="184" w:line="254" w:lineRule="exact"/>
        <w:ind w:left="1008" w:hanging="1008"/>
        <w:jc w:val="both"/>
        <w:textAlignment w:val="baseline"/>
        <w:rPr>
          <w:rFonts w:ascii="Verdana" w:eastAsia="Verdana" w:hAnsi="Verdana"/>
          <w:color w:val="000000"/>
          <w:sz w:val="18"/>
          <w:szCs w:val="18"/>
          <w:highlight w:val="green"/>
        </w:rPr>
      </w:pPr>
      <w:r w:rsidRPr="06EDDBC7">
        <w:rPr>
          <w:rFonts w:ascii="Verdana" w:eastAsia="Verdana" w:hAnsi="Verdana"/>
          <w:color w:val="000000" w:themeColor="text1"/>
          <w:sz w:val="18"/>
          <w:szCs w:val="18"/>
        </w:rPr>
        <w:t>5.3</w:t>
      </w:r>
      <w:r>
        <w:tab/>
      </w:r>
      <w:r w:rsidRPr="06EDDBC7">
        <w:rPr>
          <w:rFonts w:ascii="Verdana" w:eastAsia="Verdana" w:hAnsi="Verdana"/>
          <w:color w:val="000000" w:themeColor="text1"/>
          <w:sz w:val="18"/>
          <w:szCs w:val="18"/>
        </w:rPr>
        <w:t>The marketing of the Course and the recruitment and selection of Trainees in conjunction with the Lead School. The recruitment and selection of Trainees shall be carried out in accordance with the agreed processes and criteria as set out in the Course Documentation;</w:t>
      </w:r>
    </w:p>
    <w:p w14:paraId="5E4E9CD3" w14:textId="77777777" w:rsidR="00DC615E" w:rsidRDefault="00DC615E" w:rsidP="00DC615E">
      <w:pPr>
        <w:tabs>
          <w:tab w:val="left" w:pos="1008"/>
        </w:tabs>
        <w:spacing w:before="194" w:line="254" w:lineRule="exact"/>
        <w:ind w:left="1008" w:hanging="1008"/>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5.4</w:t>
      </w:r>
      <w:r>
        <w:tab/>
      </w:r>
      <w:r w:rsidRPr="47051303">
        <w:rPr>
          <w:rFonts w:ascii="Verdana" w:eastAsia="Verdana" w:hAnsi="Verdana"/>
          <w:color w:val="000000" w:themeColor="text1"/>
          <w:sz w:val="18"/>
          <w:szCs w:val="18"/>
        </w:rPr>
        <w:t>The admission of Trainees to the Course in conjunction with the Lead School. Admissions decisions will be determined by the Lead School but the University may, at its absolute discretion, reject any applicant for a place on a Course;</w:t>
      </w:r>
    </w:p>
    <w:p w14:paraId="08E33235" w14:textId="77777777" w:rsidR="00DC615E" w:rsidRDefault="00DC615E" w:rsidP="00DC615E">
      <w:pPr>
        <w:tabs>
          <w:tab w:val="left" w:pos="1008"/>
        </w:tabs>
        <w:spacing w:before="194" w:line="254" w:lineRule="exact"/>
        <w:ind w:left="1008" w:hanging="1008"/>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5.4.1</w:t>
      </w:r>
      <w:r>
        <w:tab/>
      </w:r>
      <w:r w:rsidRPr="47051303">
        <w:rPr>
          <w:rFonts w:ascii="Verdana" w:eastAsia="Verdana" w:hAnsi="Verdana"/>
          <w:color w:val="000000" w:themeColor="text1"/>
          <w:sz w:val="18"/>
          <w:szCs w:val="18"/>
        </w:rPr>
        <w:t>Ensuring equality of opportunity for any applicants who may require reasonable adjustments (please see Appendix 2: Wellbeing Support Services - Support for different requirements and disabilities</w:t>
      </w:r>
      <w:r w:rsidRPr="47051303">
        <w:rPr>
          <w:rFonts w:ascii="Verdana" w:eastAsia="Verdana" w:hAnsi="Verdana"/>
          <w:sz w:val="18"/>
          <w:szCs w:val="18"/>
        </w:rPr>
        <w:t>);</w:t>
      </w:r>
    </w:p>
    <w:p w14:paraId="0F09CFC8" w14:textId="77777777" w:rsidR="00DC615E" w:rsidRDefault="00DC615E" w:rsidP="00DC615E">
      <w:pPr>
        <w:tabs>
          <w:tab w:val="left" w:pos="1008"/>
        </w:tabs>
        <w:spacing w:before="194" w:line="253" w:lineRule="exact"/>
        <w:ind w:left="1008" w:hanging="1008"/>
        <w:jc w:val="both"/>
        <w:textAlignment w:val="baseline"/>
        <w:rPr>
          <w:rFonts w:ascii="Verdana" w:eastAsia="Verdana" w:hAnsi="Verdana"/>
          <w:color w:val="000000"/>
          <w:spacing w:val="2"/>
          <w:sz w:val="18"/>
          <w:szCs w:val="18"/>
        </w:rPr>
      </w:pPr>
      <w:r w:rsidRPr="3D963AA0">
        <w:rPr>
          <w:rFonts w:ascii="Verdana" w:eastAsia="Verdana" w:hAnsi="Verdana"/>
          <w:color w:val="000000"/>
          <w:spacing w:val="2"/>
          <w:sz w:val="18"/>
          <w:szCs w:val="18"/>
        </w:rPr>
        <w:t>5.5</w:t>
      </w:r>
      <w:r>
        <w:rPr>
          <w:rFonts w:ascii="Verdana" w:eastAsia="Verdana" w:hAnsi="Verdana"/>
          <w:color w:val="000000"/>
          <w:spacing w:val="2"/>
          <w:sz w:val="18"/>
        </w:rPr>
        <w:tab/>
      </w:r>
      <w:r w:rsidRPr="3D963AA0">
        <w:rPr>
          <w:rFonts w:ascii="Verdana" w:eastAsia="Verdana" w:hAnsi="Verdana"/>
          <w:color w:val="000000"/>
          <w:spacing w:val="2"/>
          <w:sz w:val="18"/>
          <w:szCs w:val="18"/>
        </w:rPr>
        <w:t>Maintaining appropriate records on Trainee status. Trainees will be admitted as registered students of the University and will be entitled to access all facilities and services available to students studying at the Warwick campus. All Trainees are required to abide by the Charter, Statutes, Ordinances and Regulations of the University;</w:t>
      </w:r>
    </w:p>
    <w:p w14:paraId="0674EBCC" w14:textId="77777777" w:rsidR="00DC615E" w:rsidRDefault="00DC615E" w:rsidP="00DC615E">
      <w:pPr>
        <w:tabs>
          <w:tab w:val="left" w:pos="1008"/>
        </w:tabs>
        <w:spacing w:before="194" w:line="253" w:lineRule="exact"/>
        <w:ind w:left="1008" w:hanging="1008"/>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5.6</w:t>
      </w:r>
      <w:r>
        <w:tab/>
      </w:r>
      <w:r w:rsidRPr="47051303">
        <w:rPr>
          <w:rFonts w:ascii="Verdana" w:eastAsia="Verdana" w:hAnsi="Verdana"/>
          <w:color w:val="000000" w:themeColor="text1"/>
          <w:sz w:val="18"/>
          <w:szCs w:val="18"/>
        </w:rPr>
        <w:t>Setting the level of tuition fees payable by Trainees (both School Direct Tuition Fee and School Direct Salaried) for the Course. The University shall collect tuition fees from Trainees and shall allocate bursary payments received from the DfE to eligible School Direct Tuition Fee Trainees in accordance with the eligibility criteria set out in DfE guidance;</w:t>
      </w:r>
    </w:p>
    <w:p w14:paraId="4E86B72B" w14:textId="3C68AB8A" w:rsidR="00DC615E" w:rsidRDefault="00DC615E" w:rsidP="00DC615E">
      <w:pPr>
        <w:tabs>
          <w:tab w:val="left" w:pos="1008"/>
        </w:tabs>
        <w:spacing w:before="188" w:line="254" w:lineRule="exact"/>
        <w:ind w:left="1008" w:hanging="1008"/>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5.7</w:t>
      </w:r>
      <w:r>
        <w:tab/>
      </w:r>
      <w:r w:rsidRPr="47051303">
        <w:rPr>
          <w:rFonts w:ascii="Verdana" w:eastAsia="Verdana" w:hAnsi="Verdana"/>
          <w:color w:val="000000" w:themeColor="text1"/>
          <w:sz w:val="18"/>
          <w:szCs w:val="18"/>
        </w:rPr>
        <w:t>Carrying out suitability checks (including DBS, Barred List checks, Prohibition Orders and Childcare Disqualification Regulations) on School Direct Tuition Fee Trainees in accordance with relevant statutory guidance and providing confirmation to the Lead School that such checks have been carried out</w:t>
      </w:r>
      <w:r w:rsidR="006F7246">
        <w:rPr>
          <w:rFonts w:ascii="Verdana" w:eastAsia="Verdana" w:hAnsi="Verdana"/>
          <w:color w:val="000000" w:themeColor="text1"/>
          <w:sz w:val="18"/>
          <w:szCs w:val="18"/>
        </w:rPr>
        <w:t xml:space="preserve"> as set out in Appendix 3</w:t>
      </w:r>
      <w:r w:rsidRPr="47051303">
        <w:rPr>
          <w:rFonts w:ascii="Verdana" w:eastAsia="Verdana" w:hAnsi="Verdana"/>
          <w:color w:val="000000" w:themeColor="text1"/>
          <w:sz w:val="18"/>
          <w:szCs w:val="18"/>
        </w:rPr>
        <w:t>;</w:t>
      </w:r>
    </w:p>
    <w:p w14:paraId="212DC018" w14:textId="77777777" w:rsidR="00DC615E" w:rsidRDefault="00DC615E" w:rsidP="00DC615E">
      <w:pPr>
        <w:tabs>
          <w:tab w:val="left" w:pos="1008"/>
        </w:tabs>
        <w:spacing w:before="269" w:line="211" w:lineRule="exact"/>
        <w:textAlignment w:val="baseline"/>
        <w:rPr>
          <w:rFonts w:ascii="Verdana" w:eastAsia="Verdana" w:hAnsi="Verdana"/>
          <w:color w:val="000000"/>
          <w:spacing w:val="-1"/>
          <w:sz w:val="18"/>
        </w:rPr>
      </w:pPr>
      <w:r>
        <w:rPr>
          <w:rFonts w:ascii="Verdana" w:eastAsia="Verdana" w:hAnsi="Verdana"/>
          <w:color w:val="000000"/>
          <w:spacing w:val="-1"/>
          <w:sz w:val="18"/>
        </w:rPr>
        <w:t>5.8</w:t>
      </w:r>
      <w:r>
        <w:rPr>
          <w:rFonts w:ascii="Verdana" w:eastAsia="Verdana" w:hAnsi="Verdana"/>
          <w:color w:val="000000"/>
          <w:spacing w:val="-1"/>
          <w:sz w:val="18"/>
        </w:rPr>
        <w:tab/>
        <w:t>Promptly supplying to the Lead School:</w:t>
      </w:r>
    </w:p>
    <w:p w14:paraId="732F1987" w14:textId="77777777" w:rsidR="00DC615E" w:rsidRDefault="00DC615E" w:rsidP="00DC615E">
      <w:pPr>
        <w:tabs>
          <w:tab w:val="left" w:pos="1008"/>
        </w:tabs>
        <w:spacing w:before="240" w:after="0" w:line="212" w:lineRule="exact"/>
        <w:textAlignment w:val="baseline"/>
        <w:rPr>
          <w:rFonts w:ascii="Verdana" w:eastAsia="Verdana" w:hAnsi="Verdana"/>
          <w:color w:val="000000"/>
          <w:spacing w:val="8"/>
          <w:sz w:val="18"/>
        </w:rPr>
      </w:pPr>
      <w:r>
        <w:rPr>
          <w:rFonts w:ascii="Verdana" w:eastAsia="Verdana" w:hAnsi="Verdana"/>
          <w:color w:val="000000"/>
          <w:spacing w:val="8"/>
          <w:sz w:val="18"/>
        </w:rPr>
        <w:t>5.8.1</w:t>
      </w:r>
      <w:r>
        <w:rPr>
          <w:rFonts w:ascii="Verdana" w:eastAsia="Verdana" w:hAnsi="Verdana"/>
          <w:color w:val="000000"/>
          <w:spacing w:val="8"/>
          <w:sz w:val="18"/>
        </w:rPr>
        <w:tab/>
        <w:t>Access to a copy of the University Calendar containing the Charter, Statutes,</w:t>
      </w:r>
    </w:p>
    <w:p w14:paraId="70F354D0" w14:textId="77777777" w:rsidR="00DC615E" w:rsidRDefault="00DC615E" w:rsidP="00DC615E">
      <w:pPr>
        <w:tabs>
          <w:tab w:val="left" w:pos="2664"/>
          <w:tab w:val="left" w:pos="3672"/>
          <w:tab w:val="left" w:pos="5400"/>
          <w:tab w:val="left" w:pos="6624"/>
          <w:tab w:val="left" w:pos="7416"/>
          <w:tab w:val="right" w:pos="9072"/>
        </w:tabs>
        <w:spacing w:after="0" w:line="247" w:lineRule="exact"/>
        <w:ind w:left="1008"/>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 xml:space="preserve">Ordinances and Regulations which is available at </w:t>
      </w:r>
      <w:hyperlink r:id="rId10">
        <w:r w:rsidRPr="47051303">
          <w:rPr>
            <w:rFonts w:ascii="Verdana" w:eastAsia="Verdana" w:hAnsi="Verdana"/>
            <w:color w:val="0000FF"/>
            <w:sz w:val="18"/>
            <w:szCs w:val="18"/>
            <w:u w:val="single"/>
          </w:rPr>
          <w:t>www2.warwick.ac.uk/services/gov/calendar/</w:t>
        </w:r>
      </w:hyperlink>
      <w:r w:rsidRPr="47051303">
        <w:rPr>
          <w:rFonts w:ascii="Verdana" w:eastAsia="Verdana" w:hAnsi="Verdana"/>
          <w:color w:val="000000" w:themeColor="text1"/>
          <w:sz w:val="18"/>
          <w:szCs w:val="18"/>
        </w:rPr>
        <w:t xml:space="preserve"> (“Regulations”);</w:t>
      </w:r>
    </w:p>
    <w:p w14:paraId="4209AAAB" w14:textId="017DCB93" w:rsidR="00DC615E" w:rsidRDefault="00DC615E" w:rsidP="00DC615E">
      <w:pPr>
        <w:tabs>
          <w:tab w:val="left" w:pos="1008"/>
        </w:tabs>
        <w:spacing w:before="188" w:line="259" w:lineRule="exact"/>
        <w:ind w:left="1008" w:hanging="1008"/>
        <w:jc w:val="both"/>
        <w:textAlignment w:val="baseline"/>
        <w:rPr>
          <w:rFonts w:ascii="Verdana" w:eastAsia="Verdana" w:hAnsi="Verdana"/>
          <w:color w:val="000000"/>
          <w:sz w:val="18"/>
          <w:szCs w:val="18"/>
        </w:rPr>
      </w:pPr>
      <w:r w:rsidRPr="06EDDBC7">
        <w:rPr>
          <w:rFonts w:ascii="Verdana" w:eastAsia="Verdana" w:hAnsi="Verdana"/>
          <w:color w:val="000000" w:themeColor="text1"/>
          <w:sz w:val="18"/>
          <w:szCs w:val="18"/>
        </w:rPr>
        <w:t>5.8.2</w:t>
      </w:r>
      <w:r>
        <w:tab/>
      </w:r>
      <w:r w:rsidRPr="06EDDBC7">
        <w:rPr>
          <w:rFonts w:ascii="Verdana" w:eastAsia="Verdana" w:hAnsi="Verdana"/>
          <w:color w:val="000000" w:themeColor="text1"/>
          <w:sz w:val="18"/>
          <w:szCs w:val="18"/>
        </w:rPr>
        <w:t>Copies of the appropriate procedural documentation on the administration and monitoring of collaborative provision, as varied from time to time</w:t>
      </w:r>
      <w:r w:rsidR="7E569F3F" w:rsidRPr="06EDDBC7">
        <w:rPr>
          <w:rFonts w:ascii="Verdana" w:eastAsia="Verdana" w:hAnsi="Verdana"/>
          <w:color w:val="000000" w:themeColor="text1"/>
          <w:sz w:val="18"/>
          <w:szCs w:val="18"/>
        </w:rPr>
        <w:t>: https://warwick.ac.uk/services/aro/dar/quality/categories/review/</w:t>
      </w:r>
      <w:r w:rsidRPr="06EDDBC7">
        <w:rPr>
          <w:rFonts w:ascii="Verdana" w:eastAsia="Verdana" w:hAnsi="Verdana"/>
          <w:color w:val="000000" w:themeColor="text1"/>
          <w:sz w:val="18"/>
          <w:szCs w:val="18"/>
        </w:rPr>
        <w:t>;</w:t>
      </w:r>
    </w:p>
    <w:p w14:paraId="07E54CBF" w14:textId="0A2FB583" w:rsidR="00DC615E" w:rsidRDefault="00DC615E" w:rsidP="0033481F">
      <w:pPr>
        <w:tabs>
          <w:tab w:val="left" w:pos="1008"/>
        </w:tabs>
        <w:spacing w:before="244" w:line="212" w:lineRule="exact"/>
        <w:ind w:left="1000" w:hanging="1000"/>
        <w:textAlignment w:val="baseline"/>
        <w:rPr>
          <w:rFonts w:ascii="Verdana" w:eastAsia="Verdana" w:hAnsi="Verdana"/>
          <w:color w:val="000000"/>
          <w:sz w:val="18"/>
          <w:szCs w:val="18"/>
        </w:rPr>
      </w:pPr>
      <w:r w:rsidRPr="06EDDBC7">
        <w:rPr>
          <w:rFonts w:ascii="Verdana" w:eastAsia="Verdana" w:hAnsi="Verdana"/>
          <w:color w:val="000000" w:themeColor="text1"/>
          <w:sz w:val="18"/>
          <w:szCs w:val="18"/>
        </w:rPr>
        <w:t>5.8.3</w:t>
      </w:r>
      <w:r>
        <w:tab/>
      </w:r>
      <w:r w:rsidRPr="06EDDBC7">
        <w:rPr>
          <w:rFonts w:ascii="Verdana" w:eastAsia="Verdana" w:hAnsi="Verdana"/>
          <w:color w:val="000000" w:themeColor="text1"/>
          <w:sz w:val="18"/>
          <w:szCs w:val="18"/>
        </w:rPr>
        <w:t xml:space="preserve">The agreed Course Documentation </w:t>
      </w:r>
      <w:r w:rsidR="00C22CD1">
        <w:rPr>
          <w:rFonts w:ascii="Verdana" w:eastAsia="Verdana" w:hAnsi="Verdana"/>
          <w:color w:val="000000" w:themeColor="text1"/>
          <w:sz w:val="18"/>
          <w:szCs w:val="18"/>
        </w:rPr>
        <w:t xml:space="preserve">and School Direct course administration details </w:t>
      </w:r>
      <w:r w:rsidR="002D0CDF">
        <w:rPr>
          <w:rFonts w:ascii="Verdana" w:eastAsia="Verdana" w:hAnsi="Verdana"/>
          <w:color w:val="000000" w:themeColor="text1"/>
          <w:sz w:val="18"/>
          <w:szCs w:val="18"/>
        </w:rPr>
        <w:t xml:space="preserve">via </w:t>
      </w:r>
      <w:r w:rsidR="00991FE9">
        <w:rPr>
          <w:rFonts w:ascii="Verdana" w:eastAsia="Verdana" w:hAnsi="Verdana"/>
          <w:color w:val="000000" w:themeColor="text1"/>
          <w:sz w:val="18"/>
          <w:szCs w:val="18"/>
        </w:rPr>
        <w:t xml:space="preserve">   </w:t>
      </w:r>
      <w:hyperlink r:id="rId11" w:history="1">
        <w:r w:rsidR="002D0CDF" w:rsidRPr="002D0CDF">
          <w:rPr>
            <w:rStyle w:val="Hyperlink"/>
            <w:rFonts w:ascii="Verdana" w:eastAsia="Verdana" w:hAnsi="Verdana"/>
            <w:sz w:val="18"/>
            <w:szCs w:val="18"/>
          </w:rPr>
          <w:t>the Partners’ Intranet</w:t>
        </w:r>
      </w:hyperlink>
      <w:r w:rsidR="002D0CDF" w:rsidRPr="06EDDBC7">
        <w:rPr>
          <w:rFonts w:ascii="Verdana" w:eastAsia="Verdana" w:hAnsi="Verdana"/>
          <w:color w:val="000000" w:themeColor="text1"/>
          <w:sz w:val="18"/>
          <w:szCs w:val="18"/>
        </w:rPr>
        <w:t xml:space="preserve"> </w:t>
      </w:r>
      <w:r w:rsidRPr="06EDDBC7">
        <w:rPr>
          <w:rFonts w:ascii="Verdana" w:eastAsia="Verdana" w:hAnsi="Verdana"/>
          <w:color w:val="000000" w:themeColor="text1"/>
          <w:sz w:val="18"/>
          <w:szCs w:val="18"/>
        </w:rPr>
        <w:t>for each academic year;</w:t>
      </w:r>
    </w:p>
    <w:p w14:paraId="7C0461B3" w14:textId="55E297A8" w:rsidR="00DC615E" w:rsidRDefault="00DC615E" w:rsidP="06EDDBC7">
      <w:pPr>
        <w:tabs>
          <w:tab w:val="left" w:pos="1008"/>
        </w:tabs>
        <w:spacing w:before="198" w:line="249" w:lineRule="exact"/>
        <w:ind w:left="1008" w:hanging="1008"/>
        <w:jc w:val="both"/>
        <w:textAlignment w:val="baseline"/>
        <w:rPr>
          <w:rFonts w:ascii="Verdana" w:eastAsia="Verdana" w:hAnsi="Verdana"/>
          <w:color w:val="000000"/>
          <w:sz w:val="18"/>
          <w:szCs w:val="18"/>
        </w:rPr>
      </w:pPr>
      <w:r w:rsidRPr="06EDDBC7">
        <w:rPr>
          <w:rFonts w:ascii="Verdana" w:eastAsia="Verdana" w:hAnsi="Verdana"/>
          <w:color w:val="000000" w:themeColor="text1"/>
          <w:sz w:val="18"/>
          <w:szCs w:val="18"/>
        </w:rPr>
        <w:t>5.9</w:t>
      </w:r>
      <w:r>
        <w:tab/>
      </w:r>
      <w:r w:rsidRPr="06EDDBC7">
        <w:rPr>
          <w:rFonts w:ascii="Verdana" w:eastAsia="Verdana" w:hAnsi="Verdana"/>
          <w:color w:val="000000" w:themeColor="text1"/>
          <w:sz w:val="18"/>
          <w:szCs w:val="18"/>
        </w:rPr>
        <w:t>Delivery of the Course in accordance with the Course Documentation and the Regulations. The University shall provide suitable teaching and learning facilities for its delivery of the Course together with academic and pastoral support services for Trainees as set out in the Handbook;</w:t>
      </w:r>
    </w:p>
    <w:p w14:paraId="1BB9761C" w14:textId="0647D74B" w:rsidR="00236A5C" w:rsidRPr="00DC615E" w:rsidRDefault="00DC615E" w:rsidP="00DC615E">
      <w:pPr>
        <w:tabs>
          <w:tab w:val="left" w:pos="1008"/>
        </w:tabs>
        <w:spacing w:before="198" w:line="249" w:lineRule="exact"/>
        <w:ind w:left="1008" w:hanging="1008"/>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5.10</w:t>
      </w:r>
      <w:r>
        <w:t xml:space="preserve"> </w:t>
      </w:r>
      <w:r>
        <w:tab/>
      </w:r>
      <w:r w:rsidRPr="47051303">
        <w:rPr>
          <w:rFonts w:ascii="Verdana" w:eastAsia="Verdana" w:hAnsi="Verdana"/>
          <w:color w:val="000000" w:themeColor="text1"/>
          <w:sz w:val="18"/>
          <w:szCs w:val="18"/>
        </w:rPr>
        <w:t>Providing training and other staff development activities for school-based mentors and class teachers in the Lead School and the Partner Schools</w:t>
      </w:r>
      <w:r w:rsidR="299BED6A" w:rsidRPr="47051303">
        <w:rPr>
          <w:rFonts w:ascii="Verdana" w:eastAsia="Verdana" w:hAnsi="Verdana"/>
          <w:color w:val="000000" w:themeColor="text1"/>
          <w:sz w:val="18"/>
          <w:szCs w:val="18"/>
        </w:rPr>
        <w:t>;</w:t>
      </w:r>
    </w:p>
    <w:p w14:paraId="4D29A377" w14:textId="45F1B7FE" w:rsidR="00DC615E" w:rsidRDefault="00DC615E" w:rsidP="00DC615E">
      <w:pPr>
        <w:tabs>
          <w:tab w:val="left" w:pos="1008"/>
        </w:tabs>
        <w:spacing w:line="247" w:lineRule="exact"/>
        <w:ind w:left="1008" w:right="72" w:hanging="1008"/>
        <w:jc w:val="both"/>
        <w:textAlignment w:val="baseline"/>
        <w:rPr>
          <w:rFonts w:ascii="Verdana" w:eastAsia="Verdana" w:hAnsi="Verdana"/>
          <w:color w:val="000000" w:themeColor="text1"/>
          <w:sz w:val="18"/>
          <w:szCs w:val="18"/>
        </w:rPr>
      </w:pPr>
      <w:r w:rsidRPr="47051303">
        <w:rPr>
          <w:rFonts w:ascii="Verdana" w:eastAsia="Verdana" w:hAnsi="Verdana"/>
          <w:color w:val="000000" w:themeColor="text1"/>
          <w:sz w:val="18"/>
          <w:szCs w:val="18"/>
        </w:rPr>
        <w:t>5.11</w:t>
      </w:r>
      <w:r>
        <w:tab/>
      </w:r>
      <w:r w:rsidRPr="47051303">
        <w:rPr>
          <w:rFonts w:ascii="Verdana" w:eastAsia="Verdana" w:hAnsi="Verdana"/>
          <w:color w:val="000000" w:themeColor="text1"/>
          <w:sz w:val="18"/>
          <w:szCs w:val="18"/>
        </w:rPr>
        <w:t>The assessment of Trainees in accordance with the Regulations, including the appointment of external examiners. Trainees will be subject to the University’s assessment regulations, including the procedures relating to academic appeals and academic misconduct. The University shall have the final decision on all matters relating to the assessment of Trainees, including the recommendation of Qualified Teacher Status;</w:t>
      </w:r>
    </w:p>
    <w:p w14:paraId="5170F175" w14:textId="77777777" w:rsidR="00DC615E" w:rsidRDefault="00DC615E" w:rsidP="00DC615E">
      <w:pPr>
        <w:tabs>
          <w:tab w:val="left" w:pos="1008"/>
        </w:tabs>
        <w:spacing w:line="247" w:lineRule="exact"/>
        <w:ind w:left="993" w:hanging="993"/>
        <w:jc w:val="both"/>
        <w:textAlignment w:val="baseline"/>
        <w:rPr>
          <w:rFonts w:ascii="Verdana" w:eastAsia="Verdana" w:hAnsi="Verdana" w:cs="Verdana"/>
          <w:color w:val="44546A" w:themeColor="text2"/>
          <w:sz w:val="18"/>
          <w:szCs w:val="18"/>
        </w:rPr>
      </w:pPr>
      <w:r w:rsidRPr="47051303">
        <w:rPr>
          <w:rFonts w:ascii="Verdana" w:eastAsia="Verdana" w:hAnsi="Verdana" w:cs="Verdana"/>
          <w:sz w:val="18"/>
          <w:szCs w:val="18"/>
        </w:rPr>
        <w:t>5.12       Providing to the Lead School on request the academic progress of trainees within their   School Direct Alliance at the following points: After the interim examination board in March, when the first component of the module has been submitted and assessed; After the final exam board in July. The information to include student name and either a pass/resubmission/non-submission for each assignment;</w:t>
      </w:r>
    </w:p>
    <w:p w14:paraId="74EBFE8D" w14:textId="77777777" w:rsidR="00DC615E" w:rsidRDefault="00DC615E" w:rsidP="00DC615E">
      <w:pPr>
        <w:tabs>
          <w:tab w:val="left" w:pos="1008"/>
        </w:tabs>
        <w:spacing w:before="238" w:line="219" w:lineRule="exact"/>
        <w:ind w:left="1008" w:right="72" w:hanging="1008"/>
        <w:jc w:val="both"/>
        <w:textAlignment w:val="baseline"/>
        <w:rPr>
          <w:rFonts w:ascii="Verdana" w:eastAsia="Verdana" w:hAnsi="Verdana"/>
          <w:color w:val="000000"/>
          <w:sz w:val="18"/>
          <w:szCs w:val="18"/>
          <w:u w:val="single"/>
        </w:rPr>
      </w:pPr>
      <w:r w:rsidRPr="345089B8">
        <w:rPr>
          <w:rFonts w:ascii="Verdana" w:eastAsia="Verdana" w:hAnsi="Verdana"/>
          <w:color w:val="000000"/>
          <w:sz w:val="18"/>
          <w:szCs w:val="18"/>
        </w:rPr>
        <w:t>5.13</w:t>
      </w:r>
      <w:r>
        <w:rPr>
          <w:rFonts w:ascii="Verdana" w:eastAsia="Verdana" w:hAnsi="Verdana"/>
          <w:color w:val="000000"/>
          <w:sz w:val="18"/>
        </w:rPr>
        <w:tab/>
      </w:r>
      <w:r w:rsidRPr="345089B8">
        <w:rPr>
          <w:rFonts w:ascii="Verdana" w:eastAsia="Verdana" w:hAnsi="Verdana"/>
          <w:color w:val="000000"/>
          <w:sz w:val="18"/>
          <w:szCs w:val="18"/>
        </w:rPr>
        <w:t xml:space="preserve">Management of complaints from Trainees, including complaints arising from provision delivered at the Lead School where Trainees are not satisfied with an issue raised locally. </w:t>
      </w:r>
      <w:r w:rsidRPr="00D21335">
        <w:rPr>
          <w:rFonts w:ascii="Verdana" w:eastAsia="Verdana" w:hAnsi="Verdana"/>
          <w:color w:val="000000"/>
          <w:sz w:val="18"/>
          <w:szCs w:val="18"/>
        </w:rPr>
        <w:t>Complaints will be handled according to the procedures set out in the</w:t>
      </w:r>
      <w:r w:rsidRPr="345089B8">
        <w:rPr>
          <w:rFonts w:ascii="Verdana" w:eastAsia="Verdana" w:hAnsi="Verdana"/>
          <w:color w:val="000000"/>
          <w:sz w:val="18"/>
          <w:szCs w:val="18"/>
        </w:rPr>
        <w:t xml:space="preserve"> </w:t>
      </w:r>
      <w:hyperlink r:id="rId12" w:history="1">
        <w:r w:rsidRPr="5B352AD5">
          <w:rPr>
            <w:rStyle w:val="Hyperlink"/>
            <w:rFonts w:ascii="Verdana" w:eastAsia="Verdana" w:hAnsi="Verdana"/>
            <w:sz w:val="18"/>
            <w:szCs w:val="18"/>
          </w:rPr>
          <w:t>University Student Feedback and Complaints Procedure</w:t>
        </w:r>
      </w:hyperlink>
      <w:r w:rsidRPr="5B352AD5">
        <w:rPr>
          <w:rFonts w:ascii="Verdana" w:eastAsia="Verdana" w:hAnsi="Verdana"/>
          <w:color w:val="800080"/>
          <w:sz w:val="18"/>
          <w:szCs w:val="18"/>
          <w:u w:val="single"/>
        </w:rPr>
        <w:t xml:space="preserve">; </w:t>
      </w:r>
    </w:p>
    <w:p w14:paraId="1C915A64" w14:textId="77777777" w:rsidR="00DC615E" w:rsidRDefault="00DC615E" w:rsidP="00DC615E">
      <w:pPr>
        <w:tabs>
          <w:tab w:val="left" w:pos="1008"/>
        </w:tabs>
        <w:spacing w:before="235" w:line="216" w:lineRule="exact"/>
        <w:ind w:left="1008" w:right="72" w:hanging="1008"/>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5.14</w:t>
      </w:r>
      <w:r>
        <w:tab/>
      </w:r>
      <w:r w:rsidRPr="47051303">
        <w:rPr>
          <w:rFonts w:ascii="Verdana" w:eastAsia="Verdana" w:hAnsi="Verdana"/>
          <w:color w:val="000000" w:themeColor="text1"/>
          <w:sz w:val="18"/>
          <w:szCs w:val="18"/>
        </w:rPr>
        <w:t>Management of concerns raised about a Trainee’s conduct, suitability or fitness to teach, in accordance with the procedures set out in the University Regulations for the Determination of Fitness to Practice (</w:t>
      </w:r>
      <w:r w:rsidRPr="47051303">
        <w:rPr>
          <w:rFonts w:ascii="Verdana" w:eastAsia="Verdana" w:hAnsi="Verdana"/>
          <w:color w:val="0070C0"/>
          <w:sz w:val="18"/>
          <w:szCs w:val="18"/>
          <w:u w:val="single"/>
        </w:rPr>
        <w:t>Reg. 34 Regulation for the Determination of Fitness to Practice)</w:t>
      </w:r>
      <w:r w:rsidRPr="47051303">
        <w:rPr>
          <w:rFonts w:ascii="Verdana" w:eastAsia="Verdana" w:hAnsi="Verdana"/>
          <w:color w:val="000000" w:themeColor="text1"/>
          <w:sz w:val="18"/>
          <w:szCs w:val="18"/>
        </w:rPr>
        <w:t xml:space="preserve"> as well as the University Regulations for Student Disciplinary Offences Regulations (</w:t>
      </w:r>
      <w:hyperlink r:id="rId13">
        <w:r w:rsidRPr="47051303">
          <w:rPr>
            <w:rStyle w:val="Hyperlink"/>
            <w:rFonts w:ascii="Verdana" w:eastAsia="Verdana" w:hAnsi="Verdana"/>
            <w:color w:val="1990E6"/>
            <w:sz w:val="18"/>
            <w:szCs w:val="18"/>
          </w:rPr>
          <w:t>Reg. 23 Regulation on Student Disciplinary Offences</w:t>
        </w:r>
      </w:hyperlink>
      <w:r w:rsidRPr="47051303">
        <w:rPr>
          <w:rFonts w:ascii="Verdana" w:eastAsia="Verdana" w:hAnsi="Verdana"/>
          <w:color w:val="000000" w:themeColor="text1"/>
          <w:sz w:val="18"/>
          <w:szCs w:val="18"/>
        </w:rPr>
        <w:t>) and Student Registration, Attendance and Progress (</w:t>
      </w:r>
      <w:hyperlink r:id="rId14">
        <w:r w:rsidRPr="47051303">
          <w:rPr>
            <w:rStyle w:val="Hyperlink"/>
            <w:rFonts w:ascii="Verdana" w:eastAsia="Verdana" w:hAnsi="Verdana"/>
            <w:color w:val="0070C0"/>
            <w:sz w:val="18"/>
            <w:szCs w:val="18"/>
          </w:rPr>
          <w:t>Reg. 36 on Student Registration, Attendance and Progress</w:t>
        </w:r>
      </w:hyperlink>
      <w:r w:rsidRPr="47051303">
        <w:rPr>
          <w:rFonts w:ascii="Verdana" w:eastAsia="Verdana" w:hAnsi="Verdana"/>
          <w:color w:val="000000" w:themeColor="text1"/>
          <w:sz w:val="18"/>
          <w:szCs w:val="18"/>
        </w:rPr>
        <w:t>).  Trainees will also be subject to the professional and employment procedures of their employer (School Direct Salaried Trainees) or of the school where they are on placement (School Direct Tuition Fee Trainees);</w:t>
      </w:r>
    </w:p>
    <w:p w14:paraId="37DAC25C" w14:textId="07CB71FA" w:rsidR="008F56E2" w:rsidRDefault="00DC615E" w:rsidP="0033481F">
      <w:pPr>
        <w:tabs>
          <w:tab w:val="left" w:pos="1008"/>
        </w:tabs>
        <w:spacing w:before="186" w:line="250" w:lineRule="exact"/>
        <w:ind w:left="1008" w:right="72" w:hanging="1008"/>
        <w:textAlignment w:val="baseline"/>
      </w:pPr>
      <w:r w:rsidRPr="47051303">
        <w:rPr>
          <w:rFonts w:ascii="Verdana" w:eastAsia="Verdana" w:hAnsi="Verdana"/>
          <w:color w:val="000000" w:themeColor="text1"/>
          <w:sz w:val="18"/>
          <w:szCs w:val="18"/>
        </w:rPr>
        <w:t>5.15</w:t>
      </w:r>
      <w:r>
        <w:tab/>
      </w:r>
      <w:r w:rsidR="00C45514" w:rsidRPr="0033481F">
        <w:rPr>
          <w:rFonts w:ascii="Verdana" w:hAnsi="Verdana"/>
          <w:sz w:val="18"/>
          <w:szCs w:val="18"/>
        </w:rPr>
        <w:t>Vetting, induction, e</w:t>
      </w:r>
      <w:r w:rsidR="008F56E2" w:rsidRPr="0033481F">
        <w:rPr>
          <w:rFonts w:ascii="Verdana" w:hAnsi="Verdana"/>
          <w:sz w:val="18"/>
          <w:szCs w:val="18"/>
        </w:rPr>
        <w:t xml:space="preserve">ducation and training of trainees </w:t>
      </w:r>
      <w:r w:rsidR="00B56CDE" w:rsidRPr="0033481F">
        <w:rPr>
          <w:rFonts w:ascii="Verdana" w:hAnsi="Verdana"/>
          <w:sz w:val="18"/>
          <w:szCs w:val="18"/>
        </w:rPr>
        <w:t xml:space="preserve">and management of trainee or CTE staff suitability concerns </w:t>
      </w:r>
      <w:r w:rsidR="008F56E2" w:rsidRPr="0033481F">
        <w:rPr>
          <w:rFonts w:ascii="Verdana" w:hAnsi="Verdana"/>
          <w:sz w:val="18"/>
          <w:szCs w:val="18"/>
        </w:rPr>
        <w:t xml:space="preserve">according to the </w:t>
      </w:r>
      <w:hyperlink r:id="rId15" w:history="1">
        <w:r w:rsidR="008F56E2" w:rsidRPr="0033481F">
          <w:rPr>
            <w:rStyle w:val="Hyperlink"/>
            <w:rFonts w:ascii="Verdana" w:hAnsi="Verdana"/>
            <w:sz w:val="18"/>
            <w:szCs w:val="18"/>
          </w:rPr>
          <w:t>CTE Safeguarding Policy</w:t>
        </w:r>
      </w:hyperlink>
      <w:r w:rsidR="00B56CDE" w:rsidRPr="0033481F">
        <w:rPr>
          <w:rFonts w:ascii="Verdana" w:hAnsi="Verdana"/>
          <w:sz w:val="18"/>
          <w:szCs w:val="18"/>
        </w:rPr>
        <w:t xml:space="preserve"> </w:t>
      </w:r>
      <w:hyperlink r:id="rId16" w:history="1">
        <w:r w:rsidR="004F2B6C" w:rsidRPr="0033481F">
          <w:rPr>
            <w:rStyle w:val="Hyperlink"/>
            <w:rFonts w:ascii="Verdana" w:hAnsi="Verdana"/>
            <w:sz w:val="18"/>
            <w:szCs w:val="18"/>
          </w:rPr>
          <w:t>https://warwick.ac.uk/fac/soc/cte/about/regulatory-compliance/</w:t>
        </w:r>
      </w:hyperlink>
      <w:r w:rsidR="00CB0586">
        <w:rPr>
          <w:rFonts w:ascii="Verdana" w:hAnsi="Verdana"/>
          <w:sz w:val="18"/>
          <w:szCs w:val="18"/>
        </w:rPr>
        <w:t>;</w:t>
      </w:r>
    </w:p>
    <w:p w14:paraId="0F4568DA" w14:textId="2AE3F317" w:rsidR="00DC615E" w:rsidRDefault="008F56E2" w:rsidP="00DC615E">
      <w:pPr>
        <w:tabs>
          <w:tab w:val="left" w:pos="1008"/>
        </w:tabs>
        <w:spacing w:before="186" w:line="250" w:lineRule="exact"/>
        <w:ind w:left="1008" w:right="72" w:hanging="1008"/>
        <w:jc w:val="both"/>
        <w:textAlignment w:val="baseline"/>
        <w:rPr>
          <w:rFonts w:ascii="Verdana" w:eastAsia="Verdana" w:hAnsi="Verdana"/>
          <w:color w:val="000000"/>
          <w:sz w:val="18"/>
          <w:szCs w:val="18"/>
        </w:rPr>
      </w:pPr>
      <w:r>
        <w:rPr>
          <w:rFonts w:ascii="Verdana" w:eastAsia="Verdana" w:hAnsi="Verdana"/>
          <w:color w:val="000000" w:themeColor="text1"/>
          <w:sz w:val="18"/>
          <w:szCs w:val="18"/>
        </w:rPr>
        <w:t>5.16</w:t>
      </w:r>
      <w:r>
        <w:rPr>
          <w:rFonts w:ascii="Verdana" w:eastAsia="Verdana" w:hAnsi="Verdana"/>
          <w:color w:val="000000" w:themeColor="text1"/>
          <w:sz w:val="18"/>
          <w:szCs w:val="18"/>
        </w:rPr>
        <w:tab/>
      </w:r>
      <w:r w:rsidR="00DC615E" w:rsidRPr="47051303">
        <w:rPr>
          <w:rFonts w:ascii="Verdana" w:eastAsia="Verdana" w:hAnsi="Verdana"/>
          <w:color w:val="000000" w:themeColor="text1"/>
          <w:sz w:val="18"/>
          <w:szCs w:val="18"/>
        </w:rPr>
        <w:t>Award arrangements, including the production of certificates and transcripts, together with the maintenance of an archive of results;</w:t>
      </w:r>
    </w:p>
    <w:p w14:paraId="74D42159" w14:textId="22E0441C" w:rsidR="00DC615E" w:rsidRDefault="00DC615E" w:rsidP="00DC615E">
      <w:pPr>
        <w:tabs>
          <w:tab w:val="left" w:pos="1008"/>
        </w:tabs>
        <w:spacing w:before="188" w:line="259" w:lineRule="exact"/>
        <w:ind w:left="1008" w:right="72" w:hanging="1008"/>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5.1</w:t>
      </w:r>
      <w:r w:rsidR="008F56E2">
        <w:rPr>
          <w:rFonts w:ascii="Verdana" w:eastAsia="Verdana" w:hAnsi="Verdana"/>
          <w:color w:val="000000" w:themeColor="text1"/>
          <w:sz w:val="18"/>
          <w:szCs w:val="18"/>
        </w:rPr>
        <w:t>7</w:t>
      </w:r>
      <w:r>
        <w:tab/>
      </w:r>
      <w:r w:rsidRPr="47051303">
        <w:rPr>
          <w:rFonts w:ascii="Verdana" w:eastAsia="Verdana" w:hAnsi="Verdana"/>
          <w:color w:val="000000" w:themeColor="text1"/>
          <w:sz w:val="18"/>
          <w:szCs w:val="18"/>
        </w:rPr>
        <w:t>Maintenance of appropriate records and data and the provision of reports to University committees, Ofsted, DfE and other relevant ITE regulatory bodies;</w:t>
      </w:r>
    </w:p>
    <w:p w14:paraId="09104F58" w14:textId="10A1BA2B" w:rsidR="00DC615E" w:rsidRDefault="00DC615E" w:rsidP="0033481F">
      <w:pPr>
        <w:spacing w:before="194" w:line="253" w:lineRule="exact"/>
        <w:ind w:left="1000" w:hanging="1000"/>
        <w:textAlignment w:val="baseline"/>
        <w:rPr>
          <w:rFonts w:ascii="Verdana" w:eastAsia="Verdana" w:hAnsi="Verdana"/>
          <w:color w:val="000000"/>
          <w:sz w:val="18"/>
          <w:szCs w:val="18"/>
        </w:rPr>
      </w:pPr>
      <w:r w:rsidRPr="06EDDBC7">
        <w:rPr>
          <w:rFonts w:ascii="Verdana" w:eastAsia="Verdana" w:hAnsi="Verdana"/>
          <w:color w:val="000000" w:themeColor="text1"/>
          <w:sz w:val="18"/>
          <w:szCs w:val="18"/>
        </w:rPr>
        <w:t>5.1</w:t>
      </w:r>
      <w:r w:rsidR="008F56E2" w:rsidRPr="06EDDBC7">
        <w:rPr>
          <w:rFonts w:ascii="Verdana" w:eastAsia="Verdana" w:hAnsi="Verdana"/>
          <w:color w:val="000000" w:themeColor="text1"/>
          <w:sz w:val="18"/>
          <w:szCs w:val="18"/>
        </w:rPr>
        <w:t>8</w:t>
      </w:r>
      <w:r>
        <w:tab/>
      </w:r>
      <w:r w:rsidRPr="06EDDBC7">
        <w:rPr>
          <w:rFonts w:ascii="Verdana" w:eastAsia="Verdana" w:hAnsi="Verdana"/>
          <w:color w:val="000000" w:themeColor="text1"/>
          <w:sz w:val="18"/>
          <w:szCs w:val="18"/>
        </w:rPr>
        <w:t xml:space="preserve">Support of the Lead School in the setting and maintaining of standards and quality in </w:t>
      </w:r>
      <w:r w:rsidR="00CB0586">
        <w:rPr>
          <w:rFonts w:ascii="Verdana" w:eastAsia="Verdana" w:hAnsi="Verdana"/>
          <w:color w:val="000000" w:themeColor="text1"/>
          <w:sz w:val="18"/>
          <w:szCs w:val="18"/>
        </w:rPr>
        <w:t xml:space="preserve">  </w:t>
      </w:r>
      <w:r w:rsidRPr="06EDDBC7">
        <w:rPr>
          <w:rFonts w:ascii="Verdana" w:eastAsia="Verdana" w:hAnsi="Verdana"/>
          <w:color w:val="000000" w:themeColor="text1"/>
          <w:sz w:val="18"/>
          <w:szCs w:val="18"/>
        </w:rPr>
        <w:t>accordance with the ITT Criteria</w:t>
      </w:r>
      <w:r w:rsidR="33B47391" w:rsidRPr="06EDDBC7">
        <w:rPr>
          <w:rFonts w:ascii="Verdana" w:eastAsia="Verdana" w:hAnsi="Verdana"/>
          <w:color w:val="000000" w:themeColor="text1"/>
          <w:sz w:val="18"/>
          <w:szCs w:val="18"/>
        </w:rPr>
        <w:t xml:space="preserve">, ITT core content framework: </w:t>
      </w:r>
      <w:hyperlink r:id="rId17" w:history="1">
        <w:r w:rsidR="06EDDBC7" w:rsidRPr="0033481F">
          <w:rPr>
            <w:rStyle w:val="Hyperlink"/>
            <w:rFonts w:ascii="Verdana" w:eastAsia="Calibri" w:hAnsi="Verdana" w:cs="Calibri"/>
            <w:sz w:val="18"/>
            <w:szCs w:val="18"/>
          </w:rPr>
          <w:t>https://www.gov.uk/government/publications/initial-teacher-training-itt-core-content-framework</w:t>
        </w:r>
      </w:hyperlink>
      <w:r w:rsidR="06EDDBC7" w:rsidRPr="00CB0586">
        <w:rPr>
          <w:rFonts w:ascii="Verdana" w:eastAsia="Verdana" w:hAnsi="Verdana"/>
          <w:color w:val="000000" w:themeColor="text1"/>
          <w:sz w:val="18"/>
          <w:szCs w:val="18"/>
        </w:rPr>
        <w:t xml:space="preserve">  </w:t>
      </w:r>
      <w:r w:rsidR="06EDDBC7" w:rsidRPr="06EDDBC7">
        <w:rPr>
          <w:rFonts w:ascii="Verdana" w:eastAsia="Verdana" w:hAnsi="Verdana"/>
          <w:color w:val="000000" w:themeColor="text1"/>
          <w:sz w:val="18"/>
          <w:szCs w:val="18"/>
        </w:rPr>
        <w:t>and University improvement planning. The Course will be subject to the same rigorous monitoring and review as all University courses and ultimate responsibility for maintenance of academic standards and the quality of the Course will lie with the Senate of the University;</w:t>
      </w:r>
    </w:p>
    <w:p w14:paraId="51C087C2" w14:textId="6C90E3D7" w:rsidR="00DC615E" w:rsidRDefault="00DC615E" w:rsidP="00DC615E">
      <w:pPr>
        <w:tabs>
          <w:tab w:val="left" w:pos="1008"/>
        </w:tabs>
        <w:spacing w:before="203" w:line="251" w:lineRule="exact"/>
        <w:ind w:left="1008" w:right="72" w:hanging="1008"/>
        <w:jc w:val="both"/>
        <w:textAlignment w:val="baseline"/>
        <w:rPr>
          <w:rFonts w:ascii="Verdana" w:eastAsia="Verdana" w:hAnsi="Verdana"/>
          <w:color w:val="000000"/>
          <w:spacing w:val="1"/>
          <w:sz w:val="18"/>
          <w:szCs w:val="18"/>
        </w:rPr>
      </w:pPr>
      <w:r w:rsidRPr="5B352AD5">
        <w:rPr>
          <w:rFonts w:ascii="Verdana" w:eastAsia="Verdana" w:hAnsi="Verdana"/>
          <w:color w:val="000000"/>
          <w:spacing w:val="1"/>
          <w:sz w:val="18"/>
          <w:szCs w:val="18"/>
        </w:rPr>
        <w:t>5.1</w:t>
      </w:r>
      <w:r w:rsidR="008F56E2" w:rsidRPr="06EDDBC7">
        <w:rPr>
          <w:rFonts w:ascii="Verdana" w:eastAsia="Verdana" w:hAnsi="Verdana"/>
          <w:color w:val="000000" w:themeColor="text1"/>
          <w:sz w:val="18"/>
          <w:szCs w:val="18"/>
        </w:rPr>
        <w:t>9</w:t>
      </w:r>
      <w:r>
        <w:rPr>
          <w:rFonts w:ascii="Verdana" w:eastAsia="Verdana" w:hAnsi="Verdana"/>
          <w:color w:val="000000"/>
          <w:spacing w:val="1"/>
          <w:sz w:val="18"/>
        </w:rPr>
        <w:tab/>
      </w:r>
      <w:r w:rsidRPr="5B352AD5">
        <w:rPr>
          <w:rFonts w:ascii="Verdana" w:eastAsia="Verdana" w:hAnsi="Verdana"/>
          <w:color w:val="000000"/>
          <w:spacing w:val="1"/>
          <w:sz w:val="18"/>
          <w:szCs w:val="18"/>
        </w:rPr>
        <w:t xml:space="preserve">Establishment of a </w:t>
      </w:r>
      <w:r w:rsidRPr="5B352AD5">
        <w:rPr>
          <w:rFonts w:ascii="Verdana" w:eastAsia="Verdana" w:hAnsi="Verdana"/>
          <w:color w:val="000000" w:themeColor="text1"/>
          <w:sz w:val="18"/>
          <w:szCs w:val="18"/>
        </w:rPr>
        <w:t xml:space="preserve">Partnership </w:t>
      </w:r>
      <w:r w:rsidRPr="5B352AD5">
        <w:rPr>
          <w:rFonts w:ascii="Verdana" w:eastAsia="Verdana" w:hAnsi="Verdana"/>
          <w:color w:val="000000"/>
          <w:spacing w:val="1"/>
          <w:sz w:val="18"/>
          <w:szCs w:val="18"/>
        </w:rPr>
        <w:t>Steering Group. The group will consist of members of the University and representatives of the Lead Schools</w:t>
      </w:r>
      <w:r w:rsidRPr="67B2912E">
        <w:rPr>
          <w:rFonts w:ascii="Verdana" w:eastAsia="Verdana" w:hAnsi="Verdana"/>
          <w:color w:val="000000" w:themeColor="text1"/>
          <w:sz w:val="18"/>
          <w:szCs w:val="18"/>
        </w:rPr>
        <w:t>,</w:t>
      </w:r>
      <w:r w:rsidRPr="7A02B13C">
        <w:rPr>
          <w:rFonts w:ascii="Verdana" w:eastAsia="Verdana" w:hAnsi="Verdana"/>
          <w:color w:val="000000" w:themeColor="text1"/>
          <w:sz w:val="18"/>
          <w:szCs w:val="18"/>
        </w:rPr>
        <w:t xml:space="preserve"> amongst other partners</w:t>
      </w:r>
      <w:r>
        <w:rPr>
          <w:rFonts w:ascii="Verdana" w:eastAsia="Verdana" w:hAnsi="Verdana"/>
          <w:color w:val="000000" w:themeColor="text1"/>
          <w:sz w:val="18"/>
          <w:szCs w:val="18"/>
        </w:rPr>
        <w:t>,</w:t>
      </w:r>
      <w:r w:rsidRPr="67B2912E">
        <w:rPr>
          <w:rFonts w:ascii="Verdana" w:eastAsia="Verdana" w:hAnsi="Verdana"/>
          <w:color w:val="000000" w:themeColor="text1"/>
          <w:sz w:val="18"/>
          <w:szCs w:val="18"/>
        </w:rPr>
        <w:t xml:space="preserve"> </w:t>
      </w:r>
      <w:r w:rsidRPr="5B352AD5">
        <w:rPr>
          <w:rFonts w:ascii="Verdana" w:eastAsia="Verdana" w:hAnsi="Verdana"/>
          <w:color w:val="000000"/>
          <w:spacing w:val="1"/>
          <w:sz w:val="18"/>
          <w:szCs w:val="18"/>
        </w:rPr>
        <w:t xml:space="preserve">and will be chaired by the University. A member of University staff will act as secretary to the group. The group will be responsible for advising on all matters relating to </w:t>
      </w:r>
      <w:r w:rsidRPr="0033481F">
        <w:rPr>
          <w:rFonts w:ascii="Verdana" w:eastAsia="Verdana" w:hAnsi="Verdana"/>
          <w:color w:val="000000"/>
          <w:spacing w:val="1"/>
          <w:sz w:val="18"/>
          <w:szCs w:val="18"/>
        </w:rPr>
        <w:t xml:space="preserve">the strategic planning of the Course in accordance with this Agreement and will have the responsibilities outlined in the </w:t>
      </w:r>
      <w:r w:rsidR="00C22CD1">
        <w:rPr>
          <w:rFonts w:ascii="Verdana" w:eastAsia="Verdana" w:hAnsi="Verdana"/>
          <w:color w:val="000000"/>
          <w:spacing w:val="1"/>
          <w:sz w:val="18"/>
          <w:szCs w:val="18"/>
        </w:rPr>
        <w:t>Partnership Steering Committee Terms of Reference</w:t>
      </w:r>
      <w:r w:rsidRPr="0033481F">
        <w:rPr>
          <w:rFonts w:ascii="Verdana" w:eastAsia="Verdana" w:hAnsi="Verdana"/>
          <w:color w:val="000000"/>
          <w:spacing w:val="1"/>
          <w:sz w:val="18"/>
          <w:szCs w:val="18"/>
        </w:rPr>
        <w:t>.</w:t>
      </w:r>
      <w:r w:rsidRPr="5B352AD5">
        <w:rPr>
          <w:rFonts w:ascii="Verdana" w:eastAsia="Verdana" w:hAnsi="Verdana"/>
          <w:color w:val="000000"/>
          <w:spacing w:val="1"/>
          <w:sz w:val="18"/>
          <w:szCs w:val="18"/>
        </w:rPr>
        <w:t xml:space="preserve"> The group will meet once a term</w:t>
      </w:r>
      <w:r>
        <w:rPr>
          <w:rFonts w:ascii="Verdana" w:eastAsia="Verdana" w:hAnsi="Verdana"/>
          <w:color w:val="000000"/>
          <w:spacing w:val="1"/>
          <w:sz w:val="18"/>
          <w:szCs w:val="18"/>
        </w:rPr>
        <w:t>;</w:t>
      </w:r>
      <w:r w:rsidRPr="5B352AD5">
        <w:rPr>
          <w:rFonts w:ascii="Verdana" w:eastAsia="Verdana" w:hAnsi="Verdana"/>
          <w:color w:val="000000"/>
          <w:spacing w:val="1"/>
          <w:sz w:val="18"/>
          <w:szCs w:val="18"/>
        </w:rPr>
        <w:t xml:space="preserve"> </w:t>
      </w:r>
    </w:p>
    <w:p w14:paraId="6224FE6F" w14:textId="41FE8928" w:rsidR="00DC615E" w:rsidRDefault="00DC615E" w:rsidP="00DC615E">
      <w:pPr>
        <w:tabs>
          <w:tab w:val="left" w:pos="1008"/>
        </w:tabs>
        <w:spacing w:before="203" w:line="251" w:lineRule="exact"/>
        <w:ind w:left="1008" w:right="72" w:hanging="1008"/>
        <w:jc w:val="both"/>
        <w:textAlignment w:val="baseline"/>
        <w:rPr>
          <w:rFonts w:ascii="Verdana" w:eastAsia="Verdana" w:hAnsi="Verdana"/>
          <w:color w:val="000000"/>
          <w:spacing w:val="1"/>
          <w:sz w:val="18"/>
          <w:szCs w:val="18"/>
        </w:rPr>
      </w:pPr>
      <w:r w:rsidRPr="5B352AD5">
        <w:rPr>
          <w:rFonts w:ascii="Verdana" w:eastAsia="Verdana" w:hAnsi="Verdana"/>
          <w:color w:val="000000" w:themeColor="text1"/>
          <w:sz w:val="18"/>
          <w:szCs w:val="18"/>
        </w:rPr>
        <w:t>5.</w:t>
      </w:r>
      <w:r w:rsidR="008F56E2">
        <w:rPr>
          <w:rFonts w:ascii="Verdana" w:eastAsia="Verdana" w:hAnsi="Verdana"/>
          <w:color w:val="000000"/>
          <w:spacing w:val="1"/>
          <w:sz w:val="18"/>
          <w:szCs w:val="18"/>
        </w:rPr>
        <w:t>20</w:t>
      </w:r>
      <w:r w:rsidRPr="006E6C90">
        <w:rPr>
          <w:rFonts w:ascii="Verdana" w:eastAsia="Verdana" w:hAnsi="Verdana"/>
          <w:color w:val="000000"/>
          <w:spacing w:val="1"/>
          <w:sz w:val="18"/>
        </w:rPr>
        <w:tab/>
      </w:r>
      <w:r w:rsidRPr="5B352AD5">
        <w:rPr>
          <w:rFonts w:ascii="Verdana" w:eastAsia="Verdana" w:hAnsi="Verdana"/>
          <w:color w:val="000000" w:themeColor="text1"/>
          <w:sz w:val="18"/>
          <w:szCs w:val="18"/>
        </w:rPr>
        <w:t>Establishment of a Warwick and Schools Partnerships (</w:t>
      </w:r>
      <w:proofErr w:type="spellStart"/>
      <w:r w:rsidRPr="5B352AD5">
        <w:rPr>
          <w:rFonts w:ascii="Verdana" w:eastAsia="Verdana" w:hAnsi="Verdana"/>
          <w:color w:val="000000" w:themeColor="text1"/>
          <w:sz w:val="18"/>
          <w:szCs w:val="18"/>
        </w:rPr>
        <w:t>WaSP</w:t>
      </w:r>
      <w:proofErr w:type="spellEnd"/>
      <w:r w:rsidRPr="5B352AD5">
        <w:rPr>
          <w:rFonts w:ascii="Verdana" w:eastAsia="Verdana" w:hAnsi="Verdana"/>
          <w:color w:val="000000" w:themeColor="text1"/>
          <w:sz w:val="18"/>
          <w:szCs w:val="18"/>
        </w:rPr>
        <w:t xml:space="preserve">) for Primary, Secondary and Cross-Phase matters. The group will consist of members of the University and representatives of partner schools and will be chaired by the University.  A member of University staff will act as secretary to the group.  </w:t>
      </w:r>
      <w:proofErr w:type="spellStart"/>
      <w:r w:rsidRPr="5B352AD5">
        <w:rPr>
          <w:rFonts w:ascii="Verdana" w:eastAsia="Verdana" w:hAnsi="Verdana"/>
          <w:color w:val="000000" w:themeColor="text1"/>
          <w:sz w:val="18"/>
          <w:szCs w:val="18"/>
        </w:rPr>
        <w:t>WaSPs</w:t>
      </w:r>
      <w:proofErr w:type="spellEnd"/>
      <w:r w:rsidRPr="5B352AD5">
        <w:rPr>
          <w:rFonts w:ascii="Verdana" w:eastAsia="Verdana" w:hAnsi="Verdana"/>
          <w:color w:val="000000" w:themeColor="text1"/>
          <w:sz w:val="18"/>
          <w:szCs w:val="18"/>
        </w:rPr>
        <w:t xml:space="preserve"> will be responsible for advising on all matters relating to the operational planning of the Course in accordance with this Agreement.  The group will meet once a term</w:t>
      </w:r>
      <w:r>
        <w:rPr>
          <w:rFonts w:ascii="Verdana" w:eastAsia="Verdana" w:hAnsi="Verdana"/>
          <w:color w:val="000000" w:themeColor="text1"/>
          <w:sz w:val="18"/>
          <w:szCs w:val="18"/>
        </w:rPr>
        <w:t>;</w:t>
      </w:r>
    </w:p>
    <w:p w14:paraId="4041C3D0" w14:textId="5CE08C5C" w:rsidR="00DC615E" w:rsidRDefault="00DC615E" w:rsidP="00DC615E">
      <w:pPr>
        <w:tabs>
          <w:tab w:val="left" w:pos="1008"/>
        </w:tabs>
        <w:spacing w:before="201" w:line="251" w:lineRule="exact"/>
        <w:ind w:left="1008" w:right="72" w:hanging="1008"/>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5.2</w:t>
      </w:r>
      <w:r w:rsidR="008F56E2">
        <w:rPr>
          <w:rFonts w:ascii="Verdana" w:eastAsia="Verdana" w:hAnsi="Verdana"/>
          <w:color w:val="000000" w:themeColor="text1"/>
          <w:sz w:val="18"/>
          <w:szCs w:val="18"/>
        </w:rPr>
        <w:t>1</w:t>
      </w:r>
      <w:r>
        <w:tab/>
      </w:r>
      <w:r w:rsidRPr="47051303">
        <w:rPr>
          <w:rFonts w:ascii="Verdana" w:eastAsia="Verdana" w:hAnsi="Verdana"/>
          <w:color w:val="000000" w:themeColor="text1"/>
          <w:sz w:val="18"/>
          <w:szCs w:val="18"/>
        </w:rPr>
        <w:t>Nomination of two key contacts (one academic and one administrative) to co-ordinate the operation of the Course at the University and to provide a first communication link with the Lead School and the Partner Schools. The University will notify the Lead School immediately of any change in the identity of the nominated key contacts;</w:t>
      </w:r>
    </w:p>
    <w:p w14:paraId="3601D416" w14:textId="2D75948B" w:rsidR="00DC615E" w:rsidRDefault="00DC615E" w:rsidP="00DC615E">
      <w:pPr>
        <w:tabs>
          <w:tab w:val="left" w:pos="1008"/>
        </w:tabs>
        <w:spacing w:before="195" w:line="255" w:lineRule="exact"/>
        <w:ind w:left="1008" w:right="72" w:hanging="1008"/>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5.2</w:t>
      </w:r>
      <w:r w:rsidR="008F56E2">
        <w:rPr>
          <w:rFonts w:ascii="Verdana" w:eastAsia="Verdana" w:hAnsi="Verdana"/>
          <w:color w:val="000000" w:themeColor="text1"/>
          <w:sz w:val="18"/>
          <w:szCs w:val="18"/>
        </w:rPr>
        <w:t>2</w:t>
      </w:r>
      <w:r>
        <w:tab/>
      </w:r>
      <w:r w:rsidRPr="47051303">
        <w:rPr>
          <w:rFonts w:ascii="Verdana" w:eastAsia="Verdana" w:hAnsi="Verdana"/>
          <w:color w:val="000000" w:themeColor="text1"/>
          <w:sz w:val="18"/>
          <w:szCs w:val="18"/>
        </w:rPr>
        <w:t>Monitoring its own effectiveness in discharging its responsibilities under this Agreement, in accordance with the University’s quality assurance procedures;</w:t>
      </w:r>
    </w:p>
    <w:p w14:paraId="7F321B71" w14:textId="12D05A49" w:rsidR="00DC615E" w:rsidRDefault="00DC615E" w:rsidP="00DC615E">
      <w:pPr>
        <w:tabs>
          <w:tab w:val="left" w:pos="1008"/>
        </w:tabs>
        <w:spacing w:before="199" w:line="252" w:lineRule="exact"/>
        <w:ind w:left="1008" w:right="72" w:hanging="1008"/>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5.2</w:t>
      </w:r>
      <w:r w:rsidR="008F56E2">
        <w:rPr>
          <w:rFonts w:ascii="Verdana" w:eastAsia="Verdana" w:hAnsi="Verdana"/>
          <w:color w:val="000000" w:themeColor="text1"/>
          <w:sz w:val="18"/>
          <w:szCs w:val="18"/>
        </w:rPr>
        <w:t>3</w:t>
      </w:r>
      <w:r>
        <w:tab/>
      </w:r>
      <w:r w:rsidRPr="47051303">
        <w:rPr>
          <w:rFonts w:ascii="Verdana" w:eastAsia="Verdana" w:hAnsi="Verdana"/>
          <w:color w:val="000000" w:themeColor="text1"/>
          <w:sz w:val="18"/>
          <w:szCs w:val="18"/>
        </w:rPr>
        <w:t>Any matter in connection with the provision which is not a responsibility of the Lead School according to this Agreement, or which is not provided for by the Lead School’s agreements with the Partner Schools</w:t>
      </w:r>
      <w:r w:rsidR="35527CD4" w:rsidRPr="47051303">
        <w:rPr>
          <w:rFonts w:ascii="Verdana" w:eastAsia="Verdana" w:hAnsi="Verdana"/>
          <w:color w:val="000000" w:themeColor="text1"/>
          <w:sz w:val="18"/>
          <w:szCs w:val="18"/>
        </w:rPr>
        <w:t>.</w:t>
      </w:r>
    </w:p>
    <w:p w14:paraId="176C786F" w14:textId="77777777" w:rsidR="00771936" w:rsidRDefault="00DC615E" w:rsidP="00DC615E">
      <w:pPr>
        <w:tabs>
          <w:tab w:val="left" w:pos="1008"/>
        </w:tabs>
        <w:spacing w:line="430" w:lineRule="exact"/>
        <w:ind w:left="1008" w:right="72" w:hanging="1008"/>
        <w:textAlignment w:val="baseline"/>
        <w:rPr>
          <w:rFonts w:ascii="Verdana" w:eastAsia="Verdana" w:hAnsi="Verdana"/>
          <w:b/>
          <w:color w:val="000000"/>
          <w:sz w:val="18"/>
        </w:rPr>
      </w:pPr>
      <w:bookmarkStart w:id="5" w:name="_Toc66961271"/>
      <w:r w:rsidRPr="00193460">
        <w:rPr>
          <w:rStyle w:val="HeadingTOCChar"/>
          <w:color w:val="auto"/>
        </w:rPr>
        <w:t>6.</w:t>
      </w:r>
      <w:r w:rsidR="00193460">
        <w:rPr>
          <w:rStyle w:val="HeadingTOCChar"/>
          <w:color w:val="auto"/>
        </w:rPr>
        <w:t xml:space="preserve"> </w:t>
      </w:r>
      <w:r w:rsidRPr="00193460">
        <w:rPr>
          <w:rStyle w:val="HeadingTOCChar"/>
          <w:color w:val="auto"/>
        </w:rPr>
        <w:t>RESPONSIBILITIES OF THE LEAD SCHOOL</w:t>
      </w:r>
      <w:bookmarkEnd w:id="5"/>
      <w:r w:rsidRPr="00193460">
        <w:rPr>
          <w:rStyle w:val="HeadingTOCChar"/>
          <w:color w:val="auto"/>
        </w:rPr>
        <w:t xml:space="preserve"> </w:t>
      </w:r>
    </w:p>
    <w:p w14:paraId="6E4986BA" w14:textId="2D1EF367" w:rsidR="00DC615E" w:rsidRPr="0033481F" w:rsidRDefault="00DC615E" w:rsidP="00DC615E">
      <w:pPr>
        <w:tabs>
          <w:tab w:val="left" w:pos="1008"/>
        </w:tabs>
        <w:spacing w:line="430" w:lineRule="exact"/>
        <w:ind w:left="1008" w:right="72" w:hanging="1008"/>
        <w:textAlignment w:val="baseline"/>
        <w:rPr>
          <w:rFonts w:ascii="Verdana" w:eastAsia="Verdana" w:hAnsi="Verdana"/>
          <w:color w:val="000000"/>
          <w:sz w:val="18"/>
          <w:szCs w:val="18"/>
        </w:rPr>
      </w:pPr>
      <w:r w:rsidRPr="0033481F">
        <w:rPr>
          <w:rFonts w:ascii="Verdana" w:eastAsia="Verdana" w:hAnsi="Verdana"/>
          <w:color w:val="000000"/>
          <w:sz w:val="18"/>
          <w:szCs w:val="18"/>
        </w:rPr>
        <w:t>The Lead School is responsible for:</w:t>
      </w:r>
    </w:p>
    <w:p w14:paraId="43C38629" w14:textId="032113BB" w:rsidR="00DC615E" w:rsidRPr="004B0912" w:rsidRDefault="00DC615E" w:rsidP="47051303">
      <w:pPr>
        <w:tabs>
          <w:tab w:val="left" w:pos="1008"/>
        </w:tabs>
        <w:spacing w:line="276" w:lineRule="auto"/>
        <w:ind w:left="1008" w:right="72" w:hanging="1008"/>
        <w:textAlignment w:val="baseline"/>
        <w:rPr>
          <w:rFonts w:ascii="Verdana" w:eastAsia="Verdana" w:hAnsi="Verdana"/>
          <w:color w:val="000000"/>
          <w:sz w:val="18"/>
          <w:szCs w:val="18"/>
        </w:rPr>
      </w:pPr>
      <w:r w:rsidRPr="004B0912">
        <w:rPr>
          <w:rFonts w:ascii="Verdana" w:eastAsia="Verdana" w:hAnsi="Verdana"/>
          <w:color w:val="000000" w:themeColor="text1"/>
          <w:sz w:val="18"/>
          <w:szCs w:val="18"/>
        </w:rPr>
        <w:t>6.1</w:t>
      </w:r>
      <w:r w:rsidRPr="0033481F">
        <w:rPr>
          <w:rFonts w:ascii="Verdana" w:hAnsi="Verdana"/>
          <w:sz w:val="18"/>
          <w:szCs w:val="18"/>
        </w:rPr>
        <w:tab/>
      </w:r>
      <w:r w:rsidRPr="004B0912">
        <w:rPr>
          <w:rFonts w:ascii="Verdana" w:eastAsia="Verdana" w:hAnsi="Verdana"/>
          <w:color w:val="000000" w:themeColor="text1"/>
          <w:sz w:val="18"/>
          <w:szCs w:val="18"/>
        </w:rPr>
        <w:t xml:space="preserve">Acting as </w:t>
      </w:r>
      <w:proofErr w:type="spellStart"/>
      <w:r w:rsidRPr="004B0912">
        <w:rPr>
          <w:rFonts w:ascii="Verdana" w:eastAsia="Verdana" w:hAnsi="Verdana"/>
          <w:color w:val="000000" w:themeColor="text1"/>
          <w:sz w:val="18"/>
          <w:szCs w:val="18"/>
        </w:rPr>
        <w:t>and</w:t>
      </w:r>
      <w:proofErr w:type="spellEnd"/>
      <w:r w:rsidRPr="004B0912">
        <w:rPr>
          <w:rFonts w:ascii="Verdana" w:eastAsia="Verdana" w:hAnsi="Verdana"/>
          <w:color w:val="000000" w:themeColor="text1"/>
          <w:sz w:val="18"/>
          <w:szCs w:val="18"/>
        </w:rPr>
        <w:t xml:space="preserve"> undertaking the responsibilities required of a lead school for School Direct ITE as stipulated by the DfE and updated from time to time </w:t>
      </w:r>
      <w:hyperlink r:id="rId18">
        <w:r w:rsidRPr="004B0912">
          <w:rPr>
            <w:rStyle w:val="Hyperlink"/>
            <w:rFonts w:ascii="Verdana" w:eastAsia="Verdana" w:hAnsi="Verdana"/>
            <w:sz w:val="18"/>
            <w:szCs w:val="18"/>
          </w:rPr>
          <w:t>as published on the DfE website.</w:t>
        </w:r>
      </w:hyperlink>
      <w:r w:rsidR="00BC284E" w:rsidRPr="004B0912">
        <w:rPr>
          <w:rStyle w:val="Hyperlink"/>
          <w:rFonts w:ascii="Verdana" w:eastAsia="Verdana" w:hAnsi="Verdana"/>
          <w:sz w:val="18"/>
          <w:szCs w:val="18"/>
        </w:rPr>
        <w:t>;</w:t>
      </w:r>
    </w:p>
    <w:p w14:paraId="79EE42CC" w14:textId="10EC92DE" w:rsidR="02431C65" w:rsidRPr="0033481F" w:rsidRDefault="02431C65" w:rsidP="06EDDBC7">
      <w:pPr>
        <w:tabs>
          <w:tab w:val="left" w:pos="1008"/>
        </w:tabs>
        <w:spacing w:line="276" w:lineRule="auto"/>
        <w:ind w:left="1008" w:right="72" w:hanging="1008"/>
        <w:rPr>
          <w:rFonts w:ascii="Verdana" w:eastAsia="Calibri" w:hAnsi="Verdana" w:cs="Calibri"/>
          <w:sz w:val="18"/>
          <w:szCs w:val="18"/>
        </w:rPr>
      </w:pPr>
      <w:r w:rsidRPr="0033481F">
        <w:rPr>
          <w:rFonts w:ascii="Verdana" w:hAnsi="Verdana"/>
          <w:sz w:val="18"/>
          <w:szCs w:val="18"/>
        </w:rPr>
        <w:t>6.1.2</w:t>
      </w:r>
      <w:r w:rsidRPr="0033481F">
        <w:rPr>
          <w:rFonts w:ascii="Verdana" w:hAnsi="Verdana"/>
          <w:sz w:val="18"/>
          <w:szCs w:val="18"/>
        </w:rPr>
        <w:tab/>
      </w:r>
      <w:r w:rsidR="434CDC2F" w:rsidRPr="0033481F">
        <w:rPr>
          <w:rFonts w:ascii="Verdana" w:hAnsi="Verdana"/>
          <w:sz w:val="18"/>
          <w:szCs w:val="18"/>
        </w:rPr>
        <w:t xml:space="preserve">Delivering the training </w:t>
      </w:r>
      <w:r w:rsidR="04405EB2" w:rsidRPr="0033481F">
        <w:rPr>
          <w:rFonts w:ascii="Verdana" w:hAnsi="Verdana"/>
          <w:sz w:val="18"/>
          <w:szCs w:val="18"/>
        </w:rPr>
        <w:t>via</w:t>
      </w:r>
      <w:r w:rsidR="434CDC2F" w:rsidRPr="0033481F">
        <w:rPr>
          <w:rFonts w:ascii="Verdana" w:hAnsi="Verdana"/>
          <w:sz w:val="18"/>
          <w:szCs w:val="18"/>
        </w:rPr>
        <w:t xml:space="preserve"> close reference to the ITT Core </w:t>
      </w:r>
      <w:r w:rsidR="05F56069" w:rsidRPr="0033481F">
        <w:rPr>
          <w:rFonts w:ascii="Verdana" w:hAnsi="Verdana"/>
          <w:sz w:val="18"/>
          <w:szCs w:val="18"/>
        </w:rPr>
        <w:t>Content Framework</w:t>
      </w:r>
      <w:r w:rsidR="37CBC398" w:rsidRPr="0033481F">
        <w:rPr>
          <w:rFonts w:ascii="Verdana" w:hAnsi="Verdana"/>
          <w:sz w:val="18"/>
          <w:szCs w:val="18"/>
        </w:rPr>
        <w:t xml:space="preserve"> (CCF)</w:t>
      </w:r>
      <w:r w:rsidR="05F56069" w:rsidRPr="0033481F">
        <w:rPr>
          <w:rFonts w:ascii="Verdana" w:hAnsi="Verdana"/>
          <w:sz w:val="18"/>
          <w:szCs w:val="18"/>
        </w:rPr>
        <w:t xml:space="preserve">, </w:t>
      </w:r>
      <w:r w:rsidR="05F56069" w:rsidRPr="0033481F">
        <w:rPr>
          <w:rFonts w:ascii="Verdana" w:eastAsia="Calibri" w:hAnsi="Verdana" w:cs="Calibri"/>
          <w:sz w:val="18"/>
          <w:szCs w:val="18"/>
        </w:rPr>
        <w:t xml:space="preserve">designed to support trainee development in 5 core areas – </w:t>
      </w:r>
      <w:proofErr w:type="spellStart"/>
      <w:r w:rsidR="05F56069" w:rsidRPr="0033481F">
        <w:rPr>
          <w:rFonts w:ascii="Verdana" w:eastAsia="Calibri" w:hAnsi="Verdana" w:cs="Calibri"/>
          <w:sz w:val="18"/>
          <w:szCs w:val="18"/>
        </w:rPr>
        <w:t>behaviour</w:t>
      </w:r>
      <w:proofErr w:type="spellEnd"/>
      <w:r w:rsidR="05F56069" w:rsidRPr="0033481F">
        <w:rPr>
          <w:rFonts w:ascii="Verdana" w:eastAsia="Calibri" w:hAnsi="Verdana" w:cs="Calibri"/>
          <w:sz w:val="18"/>
          <w:szCs w:val="18"/>
        </w:rPr>
        <w:t xml:space="preserve"> management, pedagogy, curriculum, assessment and professional </w:t>
      </w:r>
      <w:proofErr w:type="spellStart"/>
      <w:r w:rsidR="05F56069" w:rsidRPr="0033481F">
        <w:rPr>
          <w:rFonts w:ascii="Verdana" w:eastAsia="Calibri" w:hAnsi="Verdana" w:cs="Calibri"/>
          <w:sz w:val="18"/>
          <w:szCs w:val="18"/>
        </w:rPr>
        <w:t>behaviours</w:t>
      </w:r>
      <w:proofErr w:type="spellEnd"/>
      <w:r w:rsidR="05F56069" w:rsidRPr="0033481F">
        <w:rPr>
          <w:rFonts w:ascii="Verdana" w:eastAsia="Calibri" w:hAnsi="Verdana" w:cs="Calibri"/>
          <w:sz w:val="18"/>
          <w:szCs w:val="18"/>
        </w:rPr>
        <w:t xml:space="preserve">: </w:t>
      </w:r>
      <w:hyperlink r:id="rId19" w:history="1">
        <w:r w:rsidR="05F56069" w:rsidRPr="0033481F">
          <w:rPr>
            <w:rStyle w:val="Hyperlink"/>
            <w:rFonts w:ascii="Verdana" w:eastAsia="Calibri" w:hAnsi="Verdana" w:cs="Calibri"/>
            <w:sz w:val="18"/>
            <w:szCs w:val="18"/>
          </w:rPr>
          <w:t>https://www.gov.uk/government/publications/initial-teacher-training-itt-core-content-framework</w:t>
        </w:r>
      </w:hyperlink>
      <w:r w:rsidR="00BC284E" w:rsidRPr="004B0912">
        <w:rPr>
          <w:rFonts w:ascii="Verdana" w:hAnsi="Verdana"/>
          <w:sz w:val="18"/>
          <w:szCs w:val="18"/>
        </w:rPr>
        <w:t xml:space="preserve"> ;</w:t>
      </w:r>
    </w:p>
    <w:p w14:paraId="513AF20B" w14:textId="5ECAF995" w:rsidR="2D91D4A3" w:rsidRPr="0033481F" w:rsidRDefault="2D91D4A3" w:rsidP="0C6616AE">
      <w:pPr>
        <w:tabs>
          <w:tab w:val="left" w:pos="1008"/>
        </w:tabs>
        <w:spacing w:line="276" w:lineRule="auto"/>
        <w:ind w:left="1008" w:right="72" w:hanging="1008"/>
        <w:rPr>
          <w:rFonts w:ascii="Verdana" w:hAnsi="Verdana"/>
          <w:sz w:val="18"/>
          <w:szCs w:val="18"/>
        </w:rPr>
      </w:pPr>
      <w:r w:rsidRPr="0033481F">
        <w:rPr>
          <w:rFonts w:ascii="Verdana" w:hAnsi="Verdana"/>
          <w:sz w:val="18"/>
          <w:szCs w:val="18"/>
        </w:rPr>
        <w:t>6.1.3</w:t>
      </w:r>
      <w:r w:rsidRPr="0033481F">
        <w:rPr>
          <w:rFonts w:ascii="Verdana" w:hAnsi="Verdana"/>
          <w:sz w:val="18"/>
          <w:szCs w:val="18"/>
        </w:rPr>
        <w:tab/>
      </w:r>
      <w:r w:rsidRPr="0033481F">
        <w:rPr>
          <w:rFonts w:ascii="Verdana" w:eastAsia="Calibri" w:hAnsi="Verdana" w:cs="Calibri"/>
          <w:sz w:val="18"/>
          <w:szCs w:val="18"/>
        </w:rPr>
        <w:t>Supporting the implementation of the CCF including purposeful integration of local and central training</w:t>
      </w:r>
      <w:r w:rsidR="00BC284E" w:rsidRPr="0033481F">
        <w:rPr>
          <w:rFonts w:ascii="Verdana" w:eastAsia="Calibri" w:hAnsi="Verdana" w:cs="Calibri"/>
          <w:sz w:val="18"/>
          <w:szCs w:val="18"/>
        </w:rPr>
        <w:t>;</w:t>
      </w:r>
    </w:p>
    <w:p w14:paraId="6045BE9D" w14:textId="47344E9B" w:rsidR="1794FCED" w:rsidRPr="0033481F" w:rsidRDefault="1794FCED">
      <w:pPr>
        <w:tabs>
          <w:tab w:val="left" w:pos="1008"/>
        </w:tabs>
        <w:spacing w:line="276" w:lineRule="auto"/>
        <w:ind w:left="1008" w:right="72" w:hanging="1008"/>
        <w:rPr>
          <w:rFonts w:ascii="Verdana" w:hAnsi="Verdana"/>
          <w:sz w:val="18"/>
          <w:szCs w:val="18"/>
        </w:rPr>
      </w:pPr>
      <w:r w:rsidRPr="0033481F">
        <w:rPr>
          <w:rFonts w:ascii="Verdana" w:eastAsia="Calibri" w:hAnsi="Verdana" w:cs="Calibri"/>
          <w:sz w:val="18"/>
          <w:szCs w:val="18"/>
        </w:rPr>
        <w:t>6.1.4</w:t>
      </w:r>
      <w:r w:rsidRPr="0033481F">
        <w:rPr>
          <w:rFonts w:ascii="Verdana" w:hAnsi="Verdana"/>
          <w:sz w:val="18"/>
          <w:szCs w:val="18"/>
        </w:rPr>
        <w:tab/>
      </w:r>
      <w:r w:rsidRPr="0033481F">
        <w:rPr>
          <w:rFonts w:ascii="Verdana" w:eastAsia="Calibri" w:hAnsi="Verdana" w:cs="Calibri"/>
          <w:sz w:val="18"/>
          <w:szCs w:val="18"/>
        </w:rPr>
        <w:t xml:space="preserve">Supporting trainees to engage with and attend central University training/ PGCE </w:t>
      </w:r>
      <w:r w:rsidR="004B0912">
        <w:rPr>
          <w:rFonts w:ascii="Verdana" w:eastAsia="Calibri" w:hAnsi="Verdana" w:cs="Calibri"/>
          <w:sz w:val="18"/>
          <w:szCs w:val="18"/>
        </w:rPr>
        <w:t xml:space="preserve"> </w:t>
      </w:r>
      <w:r w:rsidRPr="0033481F">
        <w:rPr>
          <w:rFonts w:ascii="Verdana" w:eastAsia="Calibri" w:hAnsi="Verdana" w:cs="Calibri"/>
          <w:sz w:val="18"/>
          <w:szCs w:val="18"/>
        </w:rPr>
        <w:t>sessions</w:t>
      </w:r>
      <w:r w:rsidR="004B0912">
        <w:rPr>
          <w:rFonts w:ascii="Verdana" w:eastAsia="Calibri" w:hAnsi="Verdana" w:cs="Calibri"/>
          <w:sz w:val="18"/>
          <w:szCs w:val="18"/>
        </w:rPr>
        <w:t xml:space="preserve"> </w:t>
      </w:r>
      <w:r w:rsidRPr="0033481F">
        <w:rPr>
          <w:rFonts w:ascii="Verdana" w:eastAsia="Calibri" w:hAnsi="Verdana" w:cs="Calibri"/>
          <w:sz w:val="18"/>
          <w:szCs w:val="18"/>
        </w:rPr>
        <w:t>and induction</w:t>
      </w:r>
      <w:r w:rsidR="00BC284E" w:rsidRPr="0033481F">
        <w:rPr>
          <w:rFonts w:ascii="Verdana" w:eastAsia="Calibri" w:hAnsi="Verdana" w:cs="Calibri"/>
          <w:sz w:val="18"/>
          <w:szCs w:val="18"/>
        </w:rPr>
        <w:t>;</w:t>
      </w:r>
    </w:p>
    <w:p w14:paraId="530DB441" w14:textId="5E24686D" w:rsidR="0606B01D" w:rsidRPr="004B0912" w:rsidRDefault="1794FCED" w:rsidP="0606B01D">
      <w:pPr>
        <w:tabs>
          <w:tab w:val="left" w:pos="1008"/>
        </w:tabs>
        <w:spacing w:line="245" w:lineRule="exact"/>
        <w:ind w:left="1008" w:hanging="1008"/>
        <w:rPr>
          <w:rFonts w:ascii="Verdana" w:eastAsia="Verdana" w:hAnsi="Verdana"/>
          <w:color w:val="000000" w:themeColor="text1"/>
          <w:sz w:val="18"/>
          <w:szCs w:val="18"/>
        </w:rPr>
      </w:pPr>
      <w:r w:rsidRPr="0033481F">
        <w:rPr>
          <w:rFonts w:ascii="Verdana" w:eastAsia="Calibri" w:hAnsi="Verdana" w:cs="Calibri"/>
          <w:sz w:val="18"/>
          <w:szCs w:val="18"/>
        </w:rPr>
        <w:t>6.1.5</w:t>
      </w:r>
      <w:r w:rsidRPr="0033481F">
        <w:rPr>
          <w:rFonts w:ascii="Verdana" w:hAnsi="Verdana"/>
          <w:sz w:val="18"/>
          <w:szCs w:val="18"/>
        </w:rPr>
        <w:tab/>
      </w:r>
      <w:r w:rsidRPr="0033481F">
        <w:rPr>
          <w:rFonts w:ascii="Verdana" w:eastAsia="Calibri" w:hAnsi="Verdana" w:cs="Calibri"/>
          <w:sz w:val="18"/>
          <w:szCs w:val="18"/>
        </w:rPr>
        <w:t xml:space="preserve">Providing the University with an outline of the training to be carried out within the </w:t>
      </w:r>
      <w:r w:rsidR="34EB65D3" w:rsidRPr="0033481F">
        <w:rPr>
          <w:rFonts w:ascii="Verdana" w:eastAsia="Calibri" w:hAnsi="Verdana" w:cs="Calibri"/>
          <w:sz w:val="18"/>
          <w:szCs w:val="18"/>
        </w:rPr>
        <w:t xml:space="preserve">School Direct Alliance, to include where applicable cross-phase </w:t>
      </w:r>
      <w:r w:rsidR="3DF9F8BA" w:rsidRPr="0033481F">
        <w:rPr>
          <w:rFonts w:ascii="Verdana" w:eastAsia="Calibri" w:hAnsi="Verdana" w:cs="Calibri"/>
          <w:sz w:val="18"/>
          <w:szCs w:val="18"/>
        </w:rPr>
        <w:t>training</w:t>
      </w:r>
      <w:r w:rsidR="004B0912">
        <w:rPr>
          <w:rFonts w:ascii="Verdana" w:eastAsia="Calibri" w:hAnsi="Verdana" w:cs="Calibri"/>
          <w:sz w:val="18"/>
          <w:szCs w:val="18"/>
        </w:rPr>
        <w:t>;</w:t>
      </w:r>
    </w:p>
    <w:p w14:paraId="2CF22EF8" w14:textId="288B8FF3" w:rsidR="00DC615E" w:rsidRPr="004B0912" w:rsidRDefault="420D6803" w:rsidP="47051303">
      <w:pPr>
        <w:tabs>
          <w:tab w:val="left" w:pos="1008"/>
        </w:tabs>
        <w:spacing w:line="245" w:lineRule="exact"/>
        <w:ind w:left="1008" w:hanging="1008"/>
        <w:textAlignment w:val="baseline"/>
        <w:rPr>
          <w:rFonts w:ascii="Verdana" w:eastAsia="Verdana" w:hAnsi="Verdana"/>
          <w:color w:val="000000"/>
          <w:sz w:val="18"/>
          <w:szCs w:val="18"/>
        </w:rPr>
      </w:pPr>
      <w:r w:rsidRPr="004B0912">
        <w:rPr>
          <w:rFonts w:ascii="Verdana" w:eastAsia="Verdana" w:hAnsi="Verdana"/>
          <w:color w:val="000000" w:themeColor="text1"/>
          <w:sz w:val="18"/>
          <w:szCs w:val="18"/>
        </w:rPr>
        <w:t>6.2</w:t>
      </w:r>
      <w:r w:rsidR="00DC615E" w:rsidRPr="004B0912">
        <w:rPr>
          <w:rFonts w:ascii="Verdana" w:eastAsia="Verdana" w:hAnsi="Verdana"/>
          <w:color w:val="000000" w:themeColor="text1"/>
          <w:sz w:val="18"/>
          <w:szCs w:val="18"/>
        </w:rPr>
        <w:t xml:space="preserve">    </w:t>
      </w:r>
      <w:r w:rsidR="68BF9D10" w:rsidRPr="004B0912">
        <w:rPr>
          <w:rFonts w:ascii="Verdana" w:eastAsia="Verdana" w:hAnsi="Verdana"/>
          <w:color w:val="000000" w:themeColor="text1"/>
          <w:sz w:val="18"/>
          <w:szCs w:val="18"/>
        </w:rPr>
        <w:t xml:space="preserve">   </w:t>
      </w:r>
      <w:r w:rsidR="004B0912">
        <w:rPr>
          <w:rFonts w:ascii="Verdana" w:eastAsia="Verdana" w:hAnsi="Verdana"/>
          <w:color w:val="000000" w:themeColor="text1"/>
          <w:sz w:val="18"/>
          <w:szCs w:val="18"/>
        </w:rPr>
        <w:t xml:space="preserve">    </w:t>
      </w:r>
      <w:r w:rsidR="00DC615E" w:rsidRPr="004B0912">
        <w:rPr>
          <w:rFonts w:ascii="Verdana" w:eastAsia="Verdana" w:hAnsi="Verdana"/>
          <w:color w:val="000000" w:themeColor="text1"/>
          <w:sz w:val="18"/>
          <w:szCs w:val="18"/>
        </w:rPr>
        <w:t>Requesting training places from the DfE on behalf of the Lead School and Partner Schools and ensuring that Trainees are likely to be suitable for future employment within one of those schools following successful completion of the Course;</w:t>
      </w:r>
    </w:p>
    <w:p w14:paraId="0D79313E" w14:textId="2F71B6B4" w:rsidR="00DC615E" w:rsidRDefault="00DC615E" w:rsidP="0606B01D">
      <w:pPr>
        <w:tabs>
          <w:tab w:val="left" w:pos="1008"/>
        </w:tabs>
        <w:spacing w:before="213" w:line="252" w:lineRule="exact"/>
        <w:ind w:left="1008" w:hanging="1008"/>
        <w:jc w:val="both"/>
        <w:textAlignment w:val="baseline"/>
        <w:rPr>
          <w:rFonts w:ascii="Verdana" w:eastAsia="Verdana" w:hAnsi="Verdana"/>
          <w:color w:val="000000" w:themeColor="text1"/>
          <w:sz w:val="18"/>
          <w:szCs w:val="18"/>
        </w:rPr>
      </w:pPr>
      <w:r w:rsidRPr="0606B01D">
        <w:rPr>
          <w:rFonts w:ascii="Verdana" w:eastAsia="Verdana" w:hAnsi="Verdana"/>
          <w:color w:val="000000" w:themeColor="text1"/>
          <w:sz w:val="18"/>
          <w:szCs w:val="18"/>
        </w:rPr>
        <w:t>6.3</w:t>
      </w:r>
      <w:r>
        <w:tab/>
      </w:r>
      <w:r w:rsidRPr="0606B01D">
        <w:rPr>
          <w:rFonts w:ascii="Verdana" w:eastAsia="Verdana" w:hAnsi="Verdana"/>
          <w:color w:val="000000" w:themeColor="text1"/>
          <w:sz w:val="18"/>
          <w:szCs w:val="18"/>
        </w:rPr>
        <w:t>Entering into arrangements with Partner Schools to provide Training to Trainees. The Lead School must be satisfied that each Partner School meets the following minimum criteria:</w:t>
      </w:r>
    </w:p>
    <w:p w14:paraId="4DF019C4" w14:textId="77777777" w:rsidR="00DC615E" w:rsidRDefault="00DC615E" w:rsidP="0606B01D">
      <w:pPr>
        <w:tabs>
          <w:tab w:val="left" w:pos="1008"/>
        </w:tabs>
        <w:spacing w:before="213" w:line="252" w:lineRule="exact"/>
        <w:ind w:left="1008" w:hanging="1008"/>
        <w:jc w:val="both"/>
        <w:textAlignment w:val="baseline"/>
        <w:rPr>
          <w:rFonts w:ascii="Verdana" w:eastAsia="Verdana" w:hAnsi="Verdana"/>
          <w:color w:val="000000"/>
          <w:spacing w:val="-1"/>
          <w:sz w:val="18"/>
          <w:szCs w:val="18"/>
        </w:rPr>
      </w:pPr>
      <w:r w:rsidRPr="47051303">
        <w:rPr>
          <w:rFonts w:ascii="Verdana" w:eastAsia="Verdana" w:hAnsi="Verdana"/>
          <w:color w:val="000000"/>
          <w:spacing w:val="-1"/>
          <w:sz w:val="18"/>
          <w:szCs w:val="18"/>
        </w:rPr>
        <w:t>6.3.1</w:t>
      </w:r>
      <w:r>
        <w:rPr>
          <w:rFonts w:ascii="Verdana" w:eastAsia="Verdana" w:hAnsi="Verdana"/>
          <w:color w:val="000000"/>
          <w:spacing w:val="-1"/>
          <w:sz w:val="18"/>
        </w:rPr>
        <w:tab/>
      </w:r>
      <w:r w:rsidRPr="47051303">
        <w:rPr>
          <w:rFonts w:ascii="Verdana" w:eastAsia="Verdana" w:hAnsi="Verdana"/>
          <w:color w:val="000000"/>
          <w:spacing w:val="-1"/>
          <w:sz w:val="18"/>
          <w:szCs w:val="18"/>
        </w:rPr>
        <w:t>Suitable experience of providing ITE;</w:t>
      </w:r>
    </w:p>
    <w:p w14:paraId="0F195F81" w14:textId="77777777" w:rsidR="00DC615E" w:rsidRDefault="00DC615E" w:rsidP="47051303">
      <w:pPr>
        <w:tabs>
          <w:tab w:val="left" w:pos="1008"/>
        </w:tabs>
        <w:spacing w:before="240" w:line="211" w:lineRule="exact"/>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6.3.2</w:t>
      </w:r>
      <w:r>
        <w:tab/>
      </w:r>
      <w:r w:rsidRPr="47051303">
        <w:rPr>
          <w:rFonts w:ascii="Verdana" w:eastAsia="Verdana" w:hAnsi="Verdana"/>
          <w:color w:val="000000" w:themeColor="text1"/>
          <w:sz w:val="18"/>
          <w:szCs w:val="18"/>
        </w:rPr>
        <w:t>Appropriately qualified staff for the delivery of the Training;</w:t>
      </w:r>
    </w:p>
    <w:p w14:paraId="5B718F89" w14:textId="77777777" w:rsidR="00DC615E" w:rsidRDefault="00DC615E" w:rsidP="00DC615E">
      <w:pPr>
        <w:tabs>
          <w:tab w:val="left" w:pos="1008"/>
        </w:tabs>
        <w:spacing w:before="249" w:line="212" w:lineRule="exact"/>
        <w:ind w:left="1005" w:hanging="1005"/>
        <w:textAlignment w:val="baseline"/>
        <w:rPr>
          <w:rFonts w:ascii="Verdana" w:eastAsia="Verdana" w:hAnsi="Verdana"/>
          <w:color w:val="000000"/>
          <w:sz w:val="18"/>
        </w:rPr>
      </w:pPr>
      <w:r>
        <w:rPr>
          <w:rFonts w:ascii="Verdana" w:eastAsia="Verdana" w:hAnsi="Verdana"/>
          <w:color w:val="000000"/>
          <w:sz w:val="18"/>
        </w:rPr>
        <w:t>6.3.3</w:t>
      </w:r>
      <w:r>
        <w:rPr>
          <w:rFonts w:ascii="Verdana" w:eastAsia="Verdana" w:hAnsi="Verdana"/>
          <w:color w:val="000000"/>
          <w:sz w:val="18"/>
        </w:rPr>
        <w:tab/>
        <w:t xml:space="preserve">A latest Ofsted grade 3 (requires improvement) or better, </w:t>
      </w:r>
      <w:r w:rsidRPr="0096728C">
        <w:rPr>
          <w:rFonts w:ascii="Verdana" w:eastAsia="Verdana" w:hAnsi="Verdana"/>
          <w:color w:val="000000"/>
          <w:sz w:val="18"/>
        </w:rPr>
        <w:t>unless otherwise agreed with</w:t>
      </w:r>
      <w:r>
        <w:rPr>
          <w:rFonts w:ascii="Verdana" w:eastAsia="Verdana" w:hAnsi="Verdana"/>
          <w:color w:val="000000"/>
          <w:sz w:val="18"/>
        </w:rPr>
        <w:t xml:space="preserve"> the University, the</w:t>
      </w:r>
      <w:r w:rsidRPr="0096728C">
        <w:rPr>
          <w:rFonts w:ascii="Verdana" w:eastAsia="Verdana" w:hAnsi="Verdana"/>
          <w:color w:val="000000"/>
          <w:sz w:val="18"/>
        </w:rPr>
        <w:t xml:space="preserve"> DfE and Ofsted</w:t>
      </w:r>
      <w:r w:rsidRPr="006E6C90">
        <w:rPr>
          <w:rFonts w:ascii="Verdana" w:eastAsia="Verdana" w:hAnsi="Verdana"/>
          <w:color w:val="000000"/>
          <w:sz w:val="18"/>
        </w:rPr>
        <w:t>;</w:t>
      </w:r>
    </w:p>
    <w:p w14:paraId="6DD25B8D" w14:textId="35C7097F" w:rsidR="00DC615E" w:rsidRDefault="00DC615E" w:rsidP="47051303">
      <w:pPr>
        <w:tabs>
          <w:tab w:val="left" w:pos="1008"/>
        </w:tabs>
        <w:spacing w:before="186" w:line="250" w:lineRule="exact"/>
        <w:ind w:left="1008" w:hanging="1008"/>
        <w:jc w:val="both"/>
        <w:textAlignment w:val="baseline"/>
        <w:rPr>
          <w:rFonts w:ascii="Verdana" w:eastAsia="Verdana" w:hAnsi="Verdana"/>
          <w:color w:val="000000" w:themeColor="text1"/>
          <w:sz w:val="18"/>
          <w:szCs w:val="18"/>
        </w:rPr>
      </w:pPr>
      <w:r w:rsidRPr="47051303">
        <w:rPr>
          <w:rFonts w:ascii="Verdana" w:eastAsia="Verdana" w:hAnsi="Verdana"/>
          <w:color w:val="000000" w:themeColor="text1"/>
          <w:sz w:val="18"/>
          <w:szCs w:val="18"/>
        </w:rPr>
        <w:t>6.3.4</w:t>
      </w:r>
      <w:r>
        <w:tab/>
      </w:r>
      <w:r w:rsidRPr="47051303">
        <w:rPr>
          <w:rFonts w:ascii="Verdana" w:eastAsia="Verdana" w:hAnsi="Verdana"/>
          <w:color w:val="000000" w:themeColor="text1"/>
          <w:sz w:val="18"/>
          <w:szCs w:val="18"/>
        </w:rPr>
        <w:t>Appropriate structures and facilities in place to enable the successful delivery of the Training</w:t>
      </w:r>
      <w:r w:rsidR="000D56CA">
        <w:rPr>
          <w:rFonts w:ascii="Verdana" w:eastAsia="Verdana" w:hAnsi="Verdana"/>
          <w:color w:val="000000" w:themeColor="text1"/>
          <w:sz w:val="18"/>
          <w:szCs w:val="18"/>
        </w:rPr>
        <w:t>;</w:t>
      </w:r>
    </w:p>
    <w:p w14:paraId="41A8B306" w14:textId="2696E125" w:rsidR="00DC615E" w:rsidRDefault="00DC615E" w:rsidP="47051303">
      <w:pPr>
        <w:tabs>
          <w:tab w:val="left" w:pos="1008"/>
        </w:tabs>
        <w:spacing w:before="186" w:line="250" w:lineRule="exact"/>
        <w:ind w:left="1008" w:hanging="1008"/>
        <w:jc w:val="both"/>
        <w:textAlignment w:val="baseline"/>
        <w:rPr>
          <w:rFonts w:ascii="Verdana" w:eastAsia="Verdana" w:hAnsi="Verdana"/>
          <w:color w:val="000000" w:themeColor="text1"/>
          <w:sz w:val="18"/>
          <w:szCs w:val="18"/>
        </w:rPr>
      </w:pPr>
      <w:r w:rsidRPr="47051303">
        <w:rPr>
          <w:rFonts w:ascii="Verdana" w:eastAsia="Verdana" w:hAnsi="Verdana"/>
          <w:color w:val="000000" w:themeColor="text1"/>
          <w:sz w:val="18"/>
          <w:szCs w:val="18"/>
        </w:rPr>
        <w:t>6.4</w:t>
      </w:r>
      <w:r>
        <w:tab/>
      </w:r>
      <w:r w:rsidRPr="47051303">
        <w:rPr>
          <w:rFonts w:ascii="Verdana" w:eastAsia="Verdana" w:hAnsi="Verdana"/>
          <w:color w:val="000000" w:themeColor="text1"/>
          <w:sz w:val="18"/>
          <w:szCs w:val="18"/>
        </w:rPr>
        <w:t>Admission of new Partner Schools to the alliance and/or removal of Partner Schools from the alliance subject to the prior written agreement of the University. Approval must be granted by the University before any new Partner School is involved in the delivery of the Training;</w:t>
      </w:r>
    </w:p>
    <w:p w14:paraId="79A777A7" w14:textId="754613CE" w:rsidR="00DC615E" w:rsidRDefault="00DC615E" w:rsidP="47051303">
      <w:pPr>
        <w:tabs>
          <w:tab w:val="left" w:pos="1008"/>
        </w:tabs>
        <w:spacing w:before="186" w:line="250" w:lineRule="exact"/>
        <w:ind w:left="1008" w:hanging="1008"/>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6.5</w:t>
      </w:r>
      <w:r>
        <w:tab/>
      </w:r>
      <w:r w:rsidRPr="47051303">
        <w:rPr>
          <w:rFonts w:ascii="Verdana" w:eastAsia="Verdana" w:hAnsi="Verdana"/>
          <w:color w:val="000000" w:themeColor="text1"/>
          <w:sz w:val="18"/>
          <w:szCs w:val="18"/>
        </w:rPr>
        <w:t>Entering into a written agreement with each Partner School which sets out the roles and responsibilities of each party and which ensures that the Lead School’s obligations under this Agreement are carried out to the required standard across all Partner Schools. The Lead School shall provide copies of its agreements with Partner Schools to the University on request;</w:t>
      </w:r>
    </w:p>
    <w:p w14:paraId="28A62E64" w14:textId="2FC41631" w:rsidR="00DC615E" w:rsidRDefault="00DC615E" w:rsidP="00DC615E">
      <w:pPr>
        <w:tabs>
          <w:tab w:val="left" w:pos="1008"/>
        </w:tabs>
        <w:spacing w:before="213" w:line="254" w:lineRule="exact"/>
        <w:ind w:left="1008" w:hanging="1008"/>
        <w:jc w:val="both"/>
        <w:textAlignment w:val="baseline"/>
        <w:rPr>
          <w:rFonts w:ascii="Verdana" w:eastAsia="Verdana" w:hAnsi="Verdana"/>
          <w:color w:val="000000"/>
          <w:sz w:val="18"/>
        </w:rPr>
      </w:pPr>
      <w:r>
        <w:rPr>
          <w:rFonts w:ascii="Verdana" w:eastAsia="Verdana" w:hAnsi="Verdana"/>
          <w:color w:val="000000"/>
          <w:sz w:val="18"/>
        </w:rPr>
        <w:t>6.6</w:t>
      </w:r>
      <w:r>
        <w:rPr>
          <w:rFonts w:ascii="Verdana" w:eastAsia="Verdana" w:hAnsi="Verdana"/>
          <w:color w:val="000000"/>
          <w:sz w:val="18"/>
        </w:rPr>
        <w:tab/>
        <w:t>Promptly notifying the University if it or a Partner School is awarded a grade 4 (inadequate) by Ofsted or if concerns are raised about the Lead School or a Partner School by any governmental or regulatory body</w:t>
      </w:r>
      <w:r w:rsidR="000D56CA">
        <w:rPr>
          <w:rFonts w:ascii="Verdana" w:eastAsia="Verdana" w:hAnsi="Verdana"/>
          <w:color w:val="000000"/>
          <w:sz w:val="18"/>
        </w:rPr>
        <w:t>;</w:t>
      </w:r>
    </w:p>
    <w:p w14:paraId="0A4E7B63" w14:textId="77777777" w:rsidR="00DC615E" w:rsidRDefault="00DC615E" w:rsidP="00DC615E">
      <w:pPr>
        <w:tabs>
          <w:tab w:val="left" w:pos="1008"/>
        </w:tabs>
        <w:spacing w:before="194" w:line="252" w:lineRule="exact"/>
        <w:ind w:left="1008" w:hanging="1008"/>
        <w:jc w:val="both"/>
        <w:textAlignment w:val="baseline"/>
        <w:rPr>
          <w:rFonts w:ascii="Verdana" w:eastAsia="Verdana" w:hAnsi="Verdana"/>
          <w:color w:val="000000"/>
          <w:spacing w:val="2"/>
          <w:sz w:val="18"/>
          <w:szCs w:val="18"/>
        </w:rPr>
      </w:pPr>
      <w:r w:rsidRPr="7468532F">
        <w:rPr>
          <w:rFonts w:ascii="Verdana" w:eastAsia="Verdana" w:hAnsi="Verdana"/>
          <w:color w:val="000000"/>
          <w:spacing w:val="2"/>
          <w:sz w:val="18"/>
          <w:szCs w:val="18"/>
        </w:rPr>
        <w:t>6.7</w:t>
      </w:r>
      <w:r>
        <w:rPr>
          <w:rFonts w:ascii="Verdana" w:eastAsia="Verdana" w:hAnsi="Verdana"/>
          <w:color w:val="000000"/>
          <w:spacing w:val="2"/>
          <w:sz w:val="18"/>
        </w:rPr>
        <w:tab/>
      </w:r>
      <w:r w:rsidRPr="7468532F">
        <w:rPr>
          <w:rFonts w:ascii="Verdana" w:eastAsia="Verdana" w:hAnsi="Verdana"/>
          <w:color w:val="000000"/>
          <w:spacing w:val="2"/>
          <w:sz w:val="18"/>
          <w:szCs w:val="18"/>
        </w:rPr>
        <w:t>The marketing of the Course and the recruitment and selection of Trainees in conjunction with the University and Partner Schools, in accordance with clause 5.3 above.</w:t>
      </w:r>
      <w:r>
        <w:rPr>
          <w:rFonts w:ascii="Verdana" w:eastAsia="Verdana" w:hAnsi="Verdana"/>
          <w:color w:val="000000"/>
          <w:spacing w:val="2"/>
          <w:sz w:val="18"/>
          <w:szCs w:val="18"/>
        </w:rPr>
        <w:t xml:space="preserve">  This includes ensuring at least one interview panel member for PGCE applicant interviews has completed Safer Recruitment training within the last two years, in accordance with the DfE Keeping Children Safe in Education statutory guidance; </w:t>
      </w:r>
    </w:p>
    <w:p w14:paraId="7FE03C42" w14:textId="77777777" w:rsidR="00DC615E" w:rsidRDefault="00DC615E" w:rsidP="00DC615E">
      <w:pPr>
        <w:tabs>
          <w:tab w:val="left" w:pos="1008"/>
        </w:tabs>
        <w:spacing w:before="194" w:line="254" w:lineRule="exact"/>
        <w:ind w:left="1008" w:hanging="1008"/>
        <w:jc w:val="both"/>
        <w:textAlignment w:val="baseline"/>
        <w:rPr>
          <w:rFonts w:ascii="Verdana" w:eastAsia="Verdana" w:hAnsi="Verdana"/>
          <w:color w:val="000000"/>
          <w:sz w:val="18"/>
          <w:szCs w:val="18"/>
        </w:rPr>
      </w:pPr>
      <w:r w:rsidRPr="00B264F4">
        <w:rPr>
          <w:rFonts w:ascii="Verdana" w:eastAsia="Verdana" w:hAnsi="Verdana"/>
          <w:color w:val="000000"/>
          <w:spacing w:val="2"/>
          <w:sz w:val="18"/>
          <w:szCs w:val="18"/>
        </w:rPr>
        <w:t>6.7.1</w:t>
      </w:r>
      <w:r w:rsidRPr="00B264F4">
        <w:rPr>
          <w:rFonts w:ascii="Verdana" w:eastAsia="Verdana" w:hAnsi="Verdana"/>
          <w:color w:val="000000"/>
          <w:spacing w:val="2"/>
          <w:sz w:val="18"/>
          <w:szCs w:val="18"/>
        </w:rPr>
        <w:tab/>
      </w:r>
      <w:r w:rsidRPr="00B264F4">
        <w:rPr>
          <w:rFonts w:ascii="Verdana" w:eastAsia="Verdana" w:hAnsi="Verdana"/>
          <w:color w:val="000000"/>
          <w:sz w:val="18"/>
          <w:szCs w:val="18"/>
        </w:rPr>
        <w:t xml:space="preserve">Ensuring equality of opportunity for any applicants who may require reasonable adjustments– please see Appendix 2: Wellbeing Support Services - Support for different </w:t>
      </w:r>
      <w:r w:rsidRPr="000D59F9">
        <w:rPr>
          <w:rFonts w:ascii="Verdana" w:eastAsia="Verdana" w:hAnsi="Verdana"/>
          <w:color w:val="000000"/>
          <w:sz w:val="18"/>
          <w:szCs w:val="18"/>
        </w:rPr>
        <w:t xml:space="preserve">needs and </w:t>
      </w:r>
      <w:r w:rsidRPr="00B264F4">
        <w:rPr>
          <w:rFonts w:ascii="Verdana" w:eastAsia="Verdana" w:hAnsi="Verdana"/>
          <w:color w:val="000000"/>
          <w:sz w:val="18"/>
          <w:szCs w:val="18"/>
        </w:rPr>
        <w:t>disabilities</w:t>
      </w:r>
      <w:r>
        <w:rPr>
          <w:rFonts w:ascii="Verdana" w:eastAsia="Verdana" w:hAnsi="Verdana"/>
          <w:color w:val="000000"/>
          <w:sz w:val="18"/>
          <w:szCs w:val="18"/>
        </w:rPr>
        <w:t>;</w:t>
      </w:r>
    </w:p>
    <w:p w14:paraId="5874B220" w14:textId="77777777" w:rsidR="00DC615E" w:rsidRDefault="00DC615E" w:rsidP="47051303">
      <w:pPr>
        <w:tabs>
          <w:tab w:val="left" w:pos="1008"/>
        </w:tabs>
        <w:spacing w:before="197" w:line="254" w:lineRule="exact"/>
        <w:ind w:left="1008" w:hanging="1008"/>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6.8</w:t>
      </w:r>
      <w:r>
        <w:tab/>
      </w:r>
      <w:r w:rsidRPr="47051303">
        <w:rPr>
          <w:rFonts w:ascii="Verdana" w:eastAsia="Verdana" w:hAnsi="Verdana"/>
          <w:color w:val="000000" w:themeColor="text1"/>
          <w:sz w:val="18"/>
          <w:szCs w:val="18"/>
        </w:rPr>
        <w:t>The admission of Trainees to the Course in conjunction with the University, in accordance with clause 5.4 above;</w:t>
      </w:r>
    </w:p>
    <w:p w14:paraId="0FE26319" w14:textId="77777777" w:rsidR="00DC615E" w:rsidRDefault="00DC615E" w:rsidP="00DC615E">
      <w:pPr>
        <w:tabs>
          <w:tab w:val="left" w:pos="1008"/>
        </w:tabs>
        <w:spacing w:before="198" w:line="253" w:lineRule="exact"/>
        <w:ind w:left="1008" w:hanging="1008"/>
        <w:textAlignment w:val="baseline"/>
        <w:rPr>
          <w:rFonts w:ascii="Verdana" w:eastAsia="Verdana" w:hAnsi="Verdana"/>
          <w:color w:val="000000"/>
          <w:spacing w:val="3"/>
          <w:sz w:val="18"/>
          <w:szCs w:val="18"/>
        </w:rPr>
      </w:pPr>
      <w:r w:rsidRPr="70632E66">
        <w:rPr>
          <w:rFonts w:ascii="Verdana" w:eastAsia="Verdana" w:hAnsi="Verdana"/>
          <w:color w:val="000000"/>
          <w:spacing w:val="3"/>
          <w:sz w:val="18"/>
          <w:szCs w:val="18"/>
        </w:rPr>
        <w:t>6.9</w:t>
      </w:r>
      <w:r>
        <w:rPr>
          <w:rFonts w:ascii="Verdana" w:eastAsia="Verdana" w:hAnsi="Verdana"/>
          <w:color w:val="000000"/>
          <w:spacing w:val="3"/>
          <w:sz w:val="18"/>
        </w:rPr>
        <w:tab/>
      </w:r>
      <w:r w:rsidRPr="70632E66">
        <w:rPr>
          <w:rFonts w:ascii="Verdana" w:eastAsia="Verdana" w:hAnsi="Verdana"/>
          <w:color w:val="000000"/>
          <w:spacing w:val="3"/>
          <w:sz w:val="18"/>
          <w:szCs w:val="18"/>
        </w:rPr>
        <w:t xml:space="preserve">Carrying out (or ensuring that employing Partner Schools carry out) suitability checks (including DBS, Barred List checks, Prohibition Orders and Childcare Disqualification Regulations) on School Direct Salaried Trainees in accordance with relevant statutory guidance and providing confirmation to the University that such checks have been carried </w:t>
      </w:r>
      <w:r w:rsidRPr="46A24170" w:rsidDel="2CF6E4E3">
        <w:rPr>
          <w:rFonts w:ascii="Verdana" w:eastAsia="Verdana" w:hAnsi="Verdana"/>
          <w:color w:val="000000" w:themeColor="text1"/>
          <w:sz w:val="18"/>
          <w:szCs w:val="18"/>
        </w:rPr>
        <w:t>out</w:t>
      </w:r>
      <w:r>
        <w:rPr>
          <w:rFonts w:ascii="Verdana" w:eastAsia="Verdana" w:hAnsi="Verdana"/>
          <w:color w:val="000000" w:themeColor="text1"/>
          <w:sz w:val="18"/>
          <w:szCs w:val="18"/>
        </w:rPr>
        <w:t>;</w:t>
      </w:r>
    </w:p>
    <w:p w14:paraId="7B007804" w14:textId="2D076D71" w:rsidR="00DC615E" w:rsidRDefault="00DC615E" w:rsidP="47051303">
      <w:pPr>
        <w:tabs>
          <w:tab w:val="left" w:pos="1008"/>
        </w:tabs>
        <w:spacing w:before="204" w:line="249" w:lineRule="exact"/>
        <w:ind w:left="1008" w:hanging="1008"/>
        <w:jc w:val="both"/>
        <w:textAlignment w:val="baseline"/>
        <w:rPr>
          <w:rFonts w:ascii="Verdana" w:eastAsia="Verdana" w:hAnsi="Verdana"/>
          <w:color w:val="000000"/>
          <w:sz w:val="18"/>
          <w:szCs w:val="18"/>
        </w:rPr>
      </w:pPr>
      <w:r w:rsidRPr="25FDB42F">
        <w:rPr>
          <w:rFonts w:ascii="Verdana" w:eastAsia="Verdana" w:hAnsi="Verdana"/>
          <w:color w:val="000000" w:themeColor="text1"/>
          <w:sz w:val="18"/>
          <w:szCs w:val="18"/>
        </w:rPr>
        <w:t>6.10</w:t>
      </w:r>
      <w:r>
        <w:tab/>
      </w:r>
      <w:r w:rsidRPr="25FDB42F">
        <w:rPr>
          <w:rFonts w:ascii="Verdana" w:eastAsia="Verdana" w:hAnsi="Verdana"/>
          <w:color w:val="000000" w:themeColor="text1"/>
          <w:sz w:val="18"/>
          <w:szCs w:val="18"/>
        </w:rPr>
        <w:t xml:space="preserve">Ensuring that appropriate employment arrangements are in place for all School Direct Salaried Trainees, in accordance with DfE guidance and ITT criteria. The Lead School is responsible for obtaining </w:t>
      </w:r>
      <w:r w:rsidR="001A6A76">
        <w:rPr>
          <w:rFonts w:ascii="Verdana" w:eastAsia="Verdana" w:hAnsi="Verdana"/>
          <w:color w:val="000000" w:themeColor="text1"/>
          <w:sz w:val="18"/>
          <w:szCs w:val="18"/>
        </w:rPr>
        <w:t xml:space="preserve">any relevant </w:t>
      </w:r>
      <w:r w:rsidRPr="25FDB42F">
        <w:rPr>
          <w:rFonts w:ascii="Verdana" w:eastAsia="Verdana" w:hAnsi="Verdana"/>
          <w:color w:val="000000" w:themeColor="text1"/>
          <w:sz w:val="18"/>
          <w:szCs w:val="18"/>
        </w:rPr>
        <w:t>DfE funding for School Direct Salaried Trainees in accordance with DfE guidance;</w:t>
      </w:r>
    </w:p>
    <w:p w14:paraId="30C1B7E1" w14:textId="10943377" w:rsidR="00DC615E" w:rsidRDefault="00DC615E" w:rsidP="0033481F">
      <w:pPr>
        <w:spacing w:before="202" w:line="252" w:lineRule="exact"/>
        <w:ind w:left="1008" w:hanging="1008"/>
        <w:textAlignment w:val="baseline"/>
        <w:rPr>
          <w:rFonts w:ascii="Verdana" w:eastAsia="Verdana" w:hAnsi="Verdana"/>
          <w:color w:val="000000" w:themeColor="text1"/>
          <w:sz w:val="18"/>
          <w:szCs w:val="18"/>
        </w:rPr>
      </w:pPr>
      <w:r w:rsidRPr="747A37C7">
        <w:rPr>
          <w:rFonts w:ascii="Verdana" w:eastAsia="Verdana" w:hAnsi="Verdana"/>
          <w:color w:val="000000" w:themeColor="text1"/>
          <w:sz w:val="18"/>
          <w:szCs w:val="18"/>
        </w:rPr>
        <w:t>6.11</w:t>
      </w:r>
      <w:r>
        <w:tab/>
      </w:r>
      <w:r w:rsidRPr="747A37C7">
        <w:rPr>
          <w:rFonts w:ascii="Verdana" w:eastAsia="Verdana" w:hAnsi="Verdana"/>
          <w:color w:val="000000" w:themeColor="text1"/>
          <w:sz w:val="18"/>
          <w:szCs w:val="18"/>
        </w:rPr>
        <w:t xml:space="preserve">Managing the delivery of the Training in the Lead School and across all Partner Schools </w:t>
      </w:r>
      <w:r w:rsidR="792746C6" w:rsidRPr="747A37C7">
        <w:rPr>
          <w:rFonts w:ascii="Verdana" w:eastAsia="Verdana" w:hAnsi="Verdana"/>
          <w:color w:val="000000" w:themeColor="text1"/>
          <w:sz w:val="18"/>
          <w:szCs w:val="18"/>
        </w:rPr>
        <w:t xml:space="preserve">  </w:t>
      </w:r>
      <w:r w:rsidR="000D56CA">
        <w:rPr>
          <w:rFonts w:ascii="Verdana" w:eastAsia="Verdana" w:hAnsi="Verdana"/>
          <w:color w:val="000000" w:themeColor="text1"/>
          <w:sz w:val="18"/>
          <w:szCs w:val="18"/>
        </w:rPr>
        <w:t xml:space="preserve">   </w:t>
      </w:r>
      <w:r w:rsidRPr="747A37C7">
        <w:rPr>
          <w:rFonts w:ascii="Verdana" w:eastAsia="Verdana" w:hAnsi="Verdana"/>
          <w:color w:val="000000" w:themeColor="text1"/>
          <w:sz w:val="18"/>
          <w:szCs w:val="18"/>
        </w:rPr>
        <w:t>to ensure that the quality of the learning opportunities provided to Trainees is appropriate and that academic mentoring and learning standards meet the ITT Criteria</w:t>
      </w:r>
      <w:r w:rsidR="3052A2C6" w:rsidRPr="747A37C7">
        <w:rPr>
          <w:rFonts w:ascii="Verdana" w:eastAsia="Verdana" w:hAnsi="Verdana"/>
          <w:color w:val="000000" w:themeColor="text1"/>
          <w:sz w:val="18"/>
          <w:szCs w:val="18"/>
        </w:rPr>
        <w:t xml:space="preserve"> and </w:t>
      </w:r>
      <w:r w:rsidR="06EDDBC7" w:rsidRPr="0033481F">
        <w:rPr>
          <w:rFonts w:ascii="Verdana" w:hAnsi="Verdana"/>
          <w:sz w:val="18"/>
          <w:szCs w:val="18"/>
        </w:rPr>
        <w:t>the ITT Core Content Framework</w:t>
      </w:r>
      <w:r w:rsidR="005572CF">
        <w:rPr>
          <w:rFonts w:ascii="Verdana" w:eastAsia="Verdana" w:hAnsi="Verdana"/>
          <w:color w:val="000000" w:themeColor="text1"/>
          <w:sz w:val="18"/>
          <w:szCs w:val="18"/>
        </w:rPr>
        <w:t>;</w:t>
      </w:r>
    </w:p>
    <w:p w14:paraId="5C092BA9" w14:textId="208711A8" w:rsidR="00DC615E" w:rsidRDefault="00DC615E" w:rsidP="06EDDBC7">
      <w:pPr>
        <w:tabs>
          <w:tab w:val="left" w:pos="1008"/>
        </w:tabs>
        <w:spacing w:before="202" w:line="252" w:lineRule="exact"/>
        <w:ind w:left="1008" w:hanging="1008"/>
        <w:jc w:val="both"/>
        <w:textAlignment w:val="baseline"/>
        <w:rPr>
          <w:rFonts w:ascii="Verdana" w:eastAsia="Verdana" w:hAnsi="Verdana"/>
          <w:color w:val="000000"/>
          <w:sz w:val="18"/>
          <w:szCs w:val="18"/>
        </w:rPr>
      </w:pPr>
      <w:r w:rsidRPr="06EDDBC7">
        <w:rPr>
          <w:rFonts w:ascii="Verdana" w:eastAsia="Verdana" w:hAnsi="Verdana"/>
          <w:color w:val="000000" w:themeColor="text1"/>
          <w:sz w:val="18"/>
          <w:szCs w:val="18"/>
        </w:rPr>
        <w:t>The Lead School shall, and shall procure that the Partner Schools:</w:t>
      </w:r>
    </w:p>
    <w:p w14:paraId="66DCD61F" w14:textId="78BD210F" w:rsidR="00DC615E" w:rsidRDefault="00DC615E" w:rsidP="06EDDBC7">
      <w:pPr>
        <w:tabs>
          <w:tab w:val="left" w:pos="1008"/>
        </w:tabs>
        <w:spacing w:before="249" w:line="212" w:lineRule="exact"/>
        <w:textAlignment w:val="baseline"/>
        <w:rPr>
          <w:rFonts w:ascii="Verdana" w:eastAsia="Verdana" w:hAnsi="Verdana"/>
          <w:color w:val="000000"/>
          <w:sz w:val="18"/>
          <w:szCs w:val="18"/>
        </w:rPr>
      </w:pPr>
      <w:r w:rsidRPr="06EDDBC7">
        <w:rPr>
          <w:rFonts w:ascii="Verdana" w:eastAsia="Verdana" w:hAnsi="Verdana"/>
          <w:color w:val="000000" w:themeColor="text1"/>
          <w:sz w:val="18"/>
          <w:szCs w:val="18"/>
        </w:rPr>
        <w:t>6.11.1</w:t>
      </w:r>
      <w:r>
        <w:tab/>
      </w:r>
      <w:r w:rsidRPr="06EDDBC7">
        <w:rPr>
          <w:rFonts w:ascii="Verdana" w:eastAsia="Verdana" w:hAnsi="Verdana"/>
          <w:color w:val="000000" w:themeColor="text1"/>
          <w:sz w:val="18"/>
          <w:szCs w:val="18"/>
        </w:rPr>
        <w:t>Deliver the Training in accordance with the Course Documentation;</w:t>
      </w:r>
    </w:p>
    <w:p w14:paraId="326A23F5" w14:textId="0AAA4426" w:rsidR="00DC615E" w:rsidRDefault="00DC615E" w:rsidP="00DC615E">
      <w:pPr>
        <w:tabs>
          <w:tab w:val="left" w:pos="1008"/>
        </w:tabs>
        <w:spacing w:line="430" w:lineRule="exact"/>
        <w:ind w:left="1008" w:right="72" w:hanging="1008"/>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6.11.2</w:t>
      </w:r>
      <w:r>
        <w:tab/>
      </w:r>
      <w:r w:rsidRPr="47051303">
        <w:rPr>
          <w:rFonts w:ascii="Verdana" w:eastAsia="Verdana" w:hAnsi="Verdana"/>
          <w:color w:val="000000" w:themeColor="text1"/>
          <w:sz w:val="18"/>
          <w:szCs w:val="18"/>
        </w:rPr>
        <w:t>Comply at all times with the ITT Criteria and the Ofsted Framework</w:t>
      </w:r>
      <w:r w:rsidR="005B645A" w:rsidRPr="47051303">
        <w:rPr>
          <w:rFonts w:ascii="Verdana" w:eastAsia="Verdana" w:hAnsi="Verdana"/>
          <w:color w:val="000000" w:themeColor="text1"/>
          <w:sz w:val="18"/>
          <w:szCs w:val="18"/>
        </w:rPr>
        <w:t>;</w:t>
      </w:r>
    </w:p>
    <w:p w14:paraId="5D4429E6" w14:textId="4105177B" w:rsidR="005B645A" w:rsidRDefault="005B645A" w:rsidP="005B645A">
      <w:pPr>
        <w:tabs>
          <w:tab w:val="left" w:pos="1008"/>
        </w:tabs>
        <w:spacing w:before="25" w:line="211" w:lineRule="exact"/>
        <w:ind w:left="1005" w:hanging="1005"/>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6.11.3</w:t>
      </w:r>
      <w:r>
        <w:tab/>
      </w:r>
      <w:r w:rsidRPr="47051303">
        <w:rPr>
          <w:rFonts w:ascii="Verdana" w:eastAsia="Verdana" w:hAnsi="Verdana"/>
          <w:color w:val="000000" w:themeColor="text1"/>
          <w:sz w:val="18"/>
          <w:szCs w:val="18"/>
        </w:rPr>
        <w:t>Comply at all times with all relevant DfE guidance, including but not limited to taking responsibility for subject development;</w:t>
      </w:r>
    </w:p>
    <w:p w14:paraId="28714BF5" w14:textId="7B62B3EE" w:rsidR="005B645A" w:rsidRDefault="005B645A" w:rsidP="005B645A">
      <w:pPr>
        <w:tabs>
          <w:tab w:val="left" w:pos="1008"/>
        </w:tabs>
        <w:spacing w:before="25" w:line="211" w:lineRule="exact"/>
        <w:ind w:left="993" w:hanging="993"/>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6.11.4</w:t>
      </w:r>
      <w:r>
        <w:tab/>
      </w:r>
      <w:r w:rsidRPr="47051303">
        <w:rPr>
          <w:rFonts w:ascii="Verdana" w:eastAsia="Verdana" w:hAnsi="Verdana"/>
          <w:color w:val="000000" w:themeColor="text1"/>
          <w:sz w:val="18"/>
          <w:szCs w:val="18"/>
        </w:rPr>
        <w:t>Provid</w:t>
      </w:r>
      <w:r w:rsidR="00AD4218">
        <w:rPr>
          <w:rFonts w:ascii="Verdana" w:eastAsia="Verdana" w:hAnsi="Verdana"/>
          <w:color w:val="000000" w:themeColor="text1"/>
          <w:sz w:val="18"/>
          <w:szCs w:val="18"/>
        </w:rPr>
        <w:t>e</w:t>
      </w:r>
      <w:r w:rsidRPr="47051303">
        <w:rPr>
          <w:rFonts w:ascii="Verdana" w:eastAsia="Verdana" w:hAnsi="Verdana"/>
          <w:color w:val="000000" w:themeColor="text1"/>
          <w:sz w:val="18"/>
          <w:szCs w:val="18"/>
        </w:rPr>
        <w:t xml:space="preserve"> school-based Trainee induction and orientation </w:t>
      </w:r>
      <w:proofErr w:type="spellStart"/>
      <w:r w:rsidRPr="47051303">
        <w:rPr>
          <w:rFonts w:ascii="Verdana" w:eastAsia="Verdana" w:hAnsi="Verdana"/>
          <w:color w:val="000000" w:themeColor="text1"/>
          <w:sz w:val="18"/>
          <w:szCs w:val="18"/>
        </w:rPr>
        <w:t>programmes</w:t>
      </w:r>
      <w:proofErr w:type="spellEnd"/>
      <w:r w:rsidRPr="47051303">
        <w:rPr>
          <w:rFonts w:ascii="Verdana" w:eastAsia="Verdana" w:hAnsi="Verdana"/>
          <w:color w:val="000000" w:themeColor="text1"/>
          <w:sz w:val="18"/>
          <w:szCs w:val="18"/>
        </w:rPr>
        <w:t>, this includes briefing trainees in relation to health and safety and related protocol in the school setting (including the relevant risk-assessment and protocol for COVID-19)</w:t>
      </w:r>
      <w:r w:rsidR="000C5189">
        <w:rPr>
          <w:rFonts w:ascii="Verdana" w:eastAsia="Verdana" w:hAnsi="Verdana"/>
          <w:color w:val="000000" w:themeColor="text1"/>
          <w:sz w:val="18"/>
          <w:szCs w:val="18"/>
        </w:rPr>
        <w:t xml:space="preserve"> as well as the school’s safeguarding and staff and/or pupil </w:t>
      </w:r>
      <w:proofErr w:type="spellStart"/>
      <w:r w:rsidR="000C5189">
        <w:rPr>
          <w:rFonts w:ascii="Verdana" w:eastAsia="Verdana" w:hAnsi="Verdana"/>
          <w:color w:val="000000" w:themeColor="text1"/>
          <w:sz w:val="18"/>
          <w:szCs w:val="18"/>
        </w:rPr>
        <w:t>behaviour</w:t>
      </w:r>
      <w:proofErr w:type="spellEnd"/>
      <w:r w:rsidR="000C5189">
        <w:rPr>
          <w:rFonts w:ascii="Verdana" w:eastAsia="Verdana" w:hAnsi="Verdana"/>
          <w:color w:val="000000" w:themeColor="text1"/>
          <w:sz w:val="18"/>
          <w:szCs w:val="18"/>
        </w:rPr>
        <w:t xml:space="preserve"> policy</w:t>
      </w:r>
      <w:r w:rsidR="00372385">
        <w:rPr>
          <w:rFonts w:ascii="Verdana" w:eastAsia="Verdana" w:hAnsi="Verdana"/>
          <w:color w:val="000000" w:themeColor="text1"/>
          <w:sz w:val="18"/>
          <w:szCs w:val="18"/>
        </w:rPr>
        <w:t xml:space="preserve">, including contact details for the </w:t>
      </w:r>
      <w:r w:rsidR="00812E7E">
        <w:rPr>
          <w:rFonts w:ascii="Verdana" w:eastAsia="Verdana" w:hAnsi="Verdana"/>
          <w:color w:val="000000" w:themeColor="text1"/>
          <w:sz w:val="18"/>
          <w:szCs w:val="18"/>
        </w:rPr>
        <w:t>Designated Safeguarding Lead</w:t>
      </w:r>
      <w:r w:rsidR="005D7544">
        <w:rPr>
          <w:rFonts w:ascii="Verdana" w:eastAsia="Verdana" w:hAnsi="Verdana"/>
          <w:color w:val="000000" w:themeColor="text1"/>
          <w:sz w:val="18"/>
          <w:szCs w:val="18"/>
        </w:rPr>
        <w:t xml:space="preserve"> and how to report any concerns or disclosures in the school setting</w:t>
      </w:r>
      <w:r w:rsidR="00266359">
        <w:rPr>
          <w:rFonts w:ascii="Verdana" w:eastAsia="Verdana" w:hAnsi="Verdana"/>
          <w:color w:val="000000" w:themeColor="text1"/>
          <w:sz w:val="18"/>
          <w:szCs w:val="18"/>
        </w:rPr>
        <w:t>;</w:t>
      </w:r>
    </w:p>
    <w:p w14:paraId="396A037C" w14:textId="7E377536" w:rsidR="005B645A" w:rsidRDefault="005B645A" w:rsidP="47051303">
      <w:pPr>
        <w:tabs>
          <w:tab w:val="left" w:pos="1008"/>
        </w:tabs>
        <w:spacing w:before="188" w:line="254" w:lineRule="exact"/>
        <w:ind w:left="1008" w:hanging="1008"/>
        <w:jc w:val="both"/>
        <w:textAlignment w:val="baseline"/>
        <w:rPr>
          <w:rFonts w:ascii="Verdana" w:eastAsia="Verdana" w:hAnsi="Verdana"/>
          <w:color w:val="000000" w:themeColor="text1"/>
          <w:sz w:val="18"/>
          <w:szCs w:val="18"/>
        </w:rPr>
      </w:pPr>
      <w:r w:rsidRPr="06EDDBC7">
        <w:rPr>
          <w:rFonts w:ascii="Verdana" w:eastAsia="Verdana" w:hAnsi="Verdana"/>
          <w:color w:val="000000" w:themeColor="text1"/>
          <w:sz w:val="18"/>
          <w:szCs w:val="18"/>
        </w:rPr>
        <w:t>6.11.5</w:t>
      </w:r>
      <w:r>
        <w:tab/>
      </w:r>
      <w:r w:rsidRPr="06EDDBC7">
        <w:rPr>
          <w:rFonts w:ascii="Verdana" w:eastAsia="Verdana" w:hAnsi="Verdana"/>
          <w:color w:val="000000" w:themeColor="text1"/>
          <w:sz w:val="18"/>
          <w:szCs w:val="18"/>
        </w:rPr>
        <w:t>Ensur</w:t>
      </w:r>
      <w:r w:rsidR="00AD4218">
        <w:rPr>
          <w:rFonts w:ascii="Verdana" w:eastAsia="Verdana" w:hAnsi="Verdana"/>
          <w:color w:val="000000" w:themeColor="text1"/>
          <w:sz w:val="18"/>
          <w:szCs w:val="18"/>
        </w:rPr>
        <w:t>e</w:t>
      </w:r>
      <w:r w:rsidRPr="06EDDBC7">
        <w:rPr>
          <w:rFonts w:ascii="Verdana" w:eastAsia="Verdana" w:hAnsi="Verdana"/>
          <w:color w:val="000000" w:themeColor="text1"/>
          <w:sz w:val="18"/>
          <w:szCs w:val="18"/>
        </w:rPr>
        <w:t xml:space="preserve"> an appropriate school-based training experience for Trainees, including ensuring that Trainees are not expected to exceed the recommended maximum hours of contact teaching time as set out in the </w:t>
      </w:r>
      <w:r w:rsidR="00C22CD1">
        <w:rPr>
          <w:rFonts w:ascii="Verdana" w:eastAsia="Verdana" w:hAnsi="Verdana"/>
          <w:color w:val="000000" w:themeColor="text1"/>
          <w:sz w:val="18"/>
          <w:szCs w:val="18"/>
        </w:rPr>
        <w:t>Partners’ Intranet</w:t>
      </w:r>
      <w:r w:rsidRPr="06EDDBC7">
        <w:rPr>
          <w:rFonts w:ascii="Verdana" w:eastAsia="Verdana" w:hAnsi="Verdana"/>
          <w:color w:val="000000" w:themeColor="text1"/>
          <w:sz w:val="18"/>
          <w:szCs w:val="18"/>
        </w:rPr>
        <w:t>;</w:t>
      </w:r>
    </w:p>
    <w:p w14:paraId="27A536C0" w14:textId="3098997F" w:rsidR="005B645A" w:rsidRDefault="005B645A" w:rsidP="47051303">
      <w:pPr>
        <w:tabs>
          <w:tab w:val="left" w:pos="1008"/>
        </w:tabs>
        <w:spacing w:before="188" w:line="254" w:lineRule="exact"/>
        <w:ind w:left="1008" w:hanging="1008"/>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6.11.6</w:t>
      </w:r>
      <w:r>
        <w:tab/>
      </w:r>
      <w:r w:rsidRPr="47051303">
        <w:rPr>
          <w:rFonts w:ascii="Verdana" w:eastAsia="Verdana" w:hAnsi="Verdana"/>
          <w:color w:val="000000" w:themeColor="text1"/>
          <w:sz w:val="18"/>
          <w:szCs w:val="18"/>
        </w:rPr>
        <w:t>Ensur</w:t>
      </w:r>
      <w:r w:rsidR="00AD4218">
        <w:rPr>
          <w:rFonts w:ascii="Verdana" w:eastAsia="Verdana" w:hAnsi="Verdana"/>
          <w:color w:val="000000" w:themeColor="text1"/>
          <w:sz w:val="18"/>
          <w:szCs w:val="18"/>
        </w:rPr>
        <w:t>e</w:t>
      </w:r>
      <w:r w:rsidRPr="47051303">
        <w:rPr>
          <w:rFonts w:ascii="Verdana" w:eastAsia="Verdana" w:hAnsi="Verdana"/>
          <w:color w:val="000000" w:themeColor="text1"/>
          <w:sz w:val="18"/>
          <w:szCs w:val="18"/>
        </w:rPr>
        <w:t xml:space="preserve"> that Trainees receive appropriate professional and pastoral mentoring and support during their Training;</w:t>
      </w:r>
    </w:p>
    <w:p w14:paraId="08321BBA" w14:textId="259F4CC6" w:rsidR="005B645A" w:rsidRDefault="005B645A" w:rsidP="005B645A">
      <w:pPr>
        <w:tabs>
          <w:tab w:val="left" w:pos="1008"/>
        </w:tabs>
        <w:spacing w:before="193" w:line="253" w:lineRule="exact"/>
        <w:ind w:left="1008" w:hanging="1008"/>
        <w:jc w:val="both"/>
        <w:textAlignment w:val="baseline"/>
        <w:rPr>
          <w:rFonts w:ascii="Verdana" w:eastAsia="Verdana" w:hAnsi="Verdana"/>
          <w:color w:val="000000"/>
          <w:spacing w:val="1"/>
          <w:sz w:val="18"/>
          <w:szCs w:val="18"/>
        </w:rPr>
      </w:pPr>
      <w:r w:rsidRPr="68AA34F3">
        <w:rPr>
          <w:rFonts w:ascii="Verdana" w:eastAsia="Verdana" w:hAnsi="Verdana"/>
          <w:color w:val="000000"/>
          <w:spacing w:val="1"/>
          <w:sz w:val="18"/>
          <w:szCs w:val="18"/>
        </w:rPr>
        <w:t>6.11.7</w:t>
      </w:r>
      <w:r>
        <w:rPr>
          <w:rFonts w:ascii="Verdana" w:eastAsia="Verdana" w:hAnsi="Verdana"/>
          <w:color w:val="000000"/>
          <w:spacing w:val="1"/>
          <w:sz w:val="18"/>
        </w:rPr>
        <w:tab/>
      </w:r>
      <w:r>
        <w:rPr>
          <w:rFonts w:ascii="Verdana" w:eastAsia="Verdana" w:hAnsi="Verdana"/>
          <w:color w:val="000000"/>
          <w:spacing w:val="1"/>
          <w:sz w:val="18"/>
          <w:szCs w:val="18"/>
        </w:rPr>
        <w:t>P</w:t>
      </w:r>
      <w:r w:rsidRPr="68AA34F3">
        <w:rPr>
          <w:rFonts w:ascii="Verdana" w:eastAsia="Verdana" w:hAnsi="Verdana"/>
          <w:color w:val="000000"/>
          <w:spacing w:val="1"/>
          <w:sz w:val="18"/>
          <w:szCs w:val="18"/>
        </w:rPr>
        <w:t>rovid</w:t>
      </w:r>
      <w:r w:rsidR="00AD4218">
        <w:rPr>
          <w:rFonts w:ascii="Verdana" w:eastAsia="Verdana" w:hAnsi="Verdana"/>
          <w:color w:val="000000"/>
          <w:spacing w:val="1"/>
          <w:sz w:val="18"/>
          <w:szCs w:val="18"/>
        </w:rPr>
        <w:t>e</w:t>
      </w:r>
      <w:r w:rsidRPr="68AA34F3">
        <w:rPr>
          <w:rFonts w:ascii="Verdana" w:eastAsia="Verdana" w:hAnsi="Verdana"/>
          <w:color w:val="000000"/>
          <w:spacing w:val="1"/>
          <w:sz w:val="18"/>
          <w:szCs w:val="18"/>
        </w:rPr>
        <w:t xml:space="preserve"> an appropriately trained and qualified school-based delivery team, to include as a minimum a professional mentor </w:t>
      </w:r>
      <w:r>
        <w:rPr>
          <w:rFonts w:ascii="Verdana" w:eastAsia="Verdana" w:hAnsi="Verdana"/>
          <w:color w:val="000000"/>
          <w:spacing w:val="1"/>
          <w:sz w:val="18"/>
          <w:szCs w:val="18"/>
        </w:rPr>
        <w:t>and subject mentor</w:t>
      </w:r>
      <w:r w:rsidRPr="68AA34F3">
        <w:rPr>
          <w:rFonts w:ascii="Verdana" w:eastAsia="Verdana" w:hAnsi="Verdana"/>
          <w:color w:val="000000"/>
          <w:spacing w:val="1"/>
          <w:sz w:val="18"/>
          <w:szCs w:val="18"/>
        </w:rPr>
        <w:t xml:space="preserve"> (secondary) or a </w:t>
      </w:r>
      <w:r>
        <w:rPr>
          <w:rFonts w:ascii="Verdana" w:eastAsia="Verdana" w:hAnsi="Verdana"/>
          <w:color w:val="000000"/>
          <w:spacing w:val="1"/>
          <w:sz w:val="18"/>
          <w:szCs w:val="18"/>
        </w:rPr>
        <w:t xml:space="preserve">professional </w:t>
      </w:r>
      <w:r w:rsidRPr="68AA34F3">
        <w:rPr>
          <w:rFonts w:ascii="Verdana" w:eastAsia="Verdana" w:hAnsi="Verdana"/>
          <w:color w:val="000000"/>
          <w:spacing w:val="1"/>
          <w:sz w:val="18"/>
          <w:szCs w:val="18"/>
        </w:rPr>
        <w:t xml:space="preserve">mentor and class teacher (primary) for each Trainee, and ensure that </w:t>
      </w:r>
      <w:r w:rsidRPr="06EDDBC7">
        <w:rPr>
          <w:rFonts w:ascii="Verdana" w:eastAsia="Verdana" w:hAnsi="Verdana"/>
          <w:color w:val="000000"/>
          <w:spacing w:val="1"/>
          <w:sz w:val="18"/>
          <w:szCs w:val="18"/>
        </w:rPr>
        <w:t xml:space="preserve">such members of staff are released from other duties to enable them to carry out their role as set out in the </w:t>
      </w:r>
      <w:r w:rsidR="00C22CD1">
        <w:rPr>
          <w:rFonts w:ascii="Verdana" w:eastAsia="Verdana" w:hAnsi="Verdana"/>
          <w:color w:val="000000"/>
          <w:spacing w:val="1"/>
          <w:sz w:val="18"/>
          <w:szCs w:val="18"/>
        </w:rPr>
        <w:t>Partners’ Intranet, course documentation and</w:t>
      </w:r>
      <w:r w:rsidRPr="06EDDBC7">
        <w:rPr>
          <w:rFonts w:ascii="Verdana" w:eastAsia="Verdana" w:hAnsi="Verdana"/>
          <w:color w:val="000000"/>
          <w:spacing w:val="1"/>
          <w:sz w:val="18"/>
          <w:szCs w:val="18"/>
        </w:rPr>
        <w:t xml:space="preserve"> Handbook;</w:t>
      </w:r>
    </w:p>
    <w:p w14:paraId="055E55FD" w14:textId="214D2277" w:rsidR="005B645A" w:rsidRDefault="005B645A" w:rsidP="005B645A">
      <w:pPr>
        <w:tabs>
          <w:tab w:val="left" w:pos="1008"/>
        </w:tabs>
        <w:spacing w:before="202" w:line="250" w:lineRule="exact"/>
        <w:ind w:left="1008" w:hanging="1008"/>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6.11.8</w:t>
      </w:r>
      <w:r>
        <w:tab/>
      </w:r>
      <w:r w:rsidRPr="47051303">
        <w:rPr>
          <w:rFonts w:ascii="Verdana" w:eastAsia="Verdana" w:hAnsi="Verdana"/>
          <w:color w:val="000000" w:themeColor="text1"/>
          <w:sz w:val="18"/>
          <w:szCs w:val="18"/>
        </w:rPr>
        <w:t>Provid</w:t>
      </w:r>
      <w:r w:rsidR="00AD4218">
        <w:rPr>
          <w:rFonts w:ascii="Verdana" w:eastAsia="Verdana" w:hAnsi="Verdana"/>
          <w:color w:val="000000" w:themeColor="text1"/>
          <w:sz w:val="18"/>
          <w:szCs w:val="18"/>
        </w:rPr>
        <w:t>e</w:t>
      </w:r>
      <w:r w:rsidRPr="47051303">
        <w:rPr>
          <w:rFonts w:ascii="Verdana" w:eastAsia="Verdana" w:hAnsi="Verdana"/>
          <w:color w:val="000000" w:themeColor="text1"/>
          <w:sz w:val="18"/>
          <w:szCs w:val="18"/>
        </w:rPr>
        <w:t xml:space="preserve"> and maintain suitable accommodation, resources and other services or facilities for the delivery of the Training;</w:t>
      </w:r>
    </w:p>
    <w:p w14:paraId="0F156CDB" w14:textId="27300194" w:rsidR="005B645A" w:rsidRDefault="005B645A" w:rsidP="005B645A">
      <w:pPr>
        <w:tabs>
          <w:tab w:val="left" w:pos="1008"/>
        </w:tabs>
        <w:spacing w:before="191" w:line="255" w:lineRule="exact"/>
        <w:ind w:left="1008" w:hanging="1008"/>
        <w:jc w:val="both"/>
        <w:textAlignment w:val="baseline"/>
        <w:rPr>
          <w:rFonts w:ascii="Verdana" w:eastAsia="Verdana" w:hAnsi="Verdana"/>
          <w:color w:val="000000"/>
          <w:sz w:val="18"/>
          <w:szCs w:val="18"/>
        </w:rPr>
      </w:pPr>
      <w:r w:rsidRPr="06EDDBC7">
        <w:rPr>
          <w:rFonts w:ascii="Verdana" w:eastAsia="Verdana" w:hAnsi="Verdana"/>
          <w:color w:val="000000" w:themeColor="text1"/>
          <w:sz w:val="18"/>
          <w:szCs w:val="18"/>
        </w:rPr>
        <w:t>6.11.9</w:t>
      </w:r>
      <w:r>
        <w:tab/>
      </w:r>
      <w:r w:rsidRPr="06EDDBC7">
        <w:rPr>
          <w:rFonts w:ascii="Verdana" w:eastAsia="Verdana" w:hAnsi="Verdana"/>
          <w:color w:val="000000" w:themeColor="text1"/>
          <w:sz w:val="18"/>
          <w:szCs w:val="18"/>
        </w:rPr>
        <w:t>Monitor the attendance and welfare of Trainees and provide such reports, data and other feedback on Trainees’ progress as stated in the course documentation provided by the University;</w:t>
      </w:r>
    </w:p>
    <w:p w14:paraId="43FDCBE6" w14:textId="77B95624" w:rsidR="005B645A" w:rsidRDefault="005B645A" w:rsidP="47051303">
      <w:pPr>
        <w:tabs>
          <w:tab w:val="left" w:pos="1008"/>
        </w:tabs>
        <w:spacing w:before="204" w:line="252" w:lineRule="exact"/>
        <w:ind w:left="1008" w:hanging="1008"/>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6.12</w:t>
      </w:r>
      <w:r>
        <w:tab/>
      </w:r>
      <w:r w:rsidRPr="47051303">
        <w:rPr>
          <w:rFonts w:ascii="Verdana" w:eastAsia="Verdana" w:hAnsi="Verdana"/>
          <w:color w:val="000000" w:themeColor="text1"/>
          <w:sz w:val="18"/>
          <w:szCs w:val="18"/>
        </w:rPr>
        <w:t>Provid</w:t>
      </w:r>
      <w:r w:rsidR="00AD4218">
        <w:rPr>
          <w:rFonts w:ascii="Verdana" w:eastAsia="Verdana" w:hAnsi="Verdana"/>
          <w:color w:val="000000" w:themeColor="text1"/>
          <w:sz w:val="18"/>
          <w:szCs w:val="18"/>
        </w:rPr>
        <w:t>e</w:t>
      </w:r>
      <w:r w:rsidRPr="47051303">
        <w:rPr>
          <w:rFonts w:ascii="Verdana" w:eastAsia="Verdana" w:hAnsi="Verdana"/>
          <w:color w:val="000000" w:themeColor="text1"/>
          <w:sz w:val="18"/>
          <w:szCs w:val="18"/>
        </w:rPr>
        <w:t xml:space="preserve"> training for school-based mentors and class teachers and ensuring attendance by school staff at that training and at training and staff development activities provided by the University;</w:t>
      </w:r>
    </w:p>
    <w:p w14:paraId="7A841530" w14:textId="293A24C0" w:rsidR="005B645A" w:rsidRDefault="005B645A" w:rsidP="47051303">
      <w:pPr>
        <w:tabs>
          <w:tab w:val="left" w:pos="1008"/>
        </w:tabs>
        <w:spacing w:before="199" w:line="252" w:lineRule="exact"/>
        <w:ind w:left="1008" w:hanging="1008"/>
        <w:jc w:val="both"/>
        <w:textAlignment w:val="baseline"/>
        <w:rPr>
          <w:rFonts w:ascii="Verdana" w:eastAsia="Verdana" w:hAnsi="Verdana"/>
          <w:color w:val="000000"/>
          <w:sz w:val="18"/>
          <w:szCs w:val="18"/>
        </w:rPr>
      </w:pPr>
      <w:r w:rsidRPr="06EDDBC7">
        <w:rPr>
          <w:rFonts w:ascii="Verdana" w:eastAsia="Verdana" w:hAnsi="Verdana"/>
          <w:color w:val="000000" w:themeColor="text1"/>
          <w:sz w:val="18"/>
          <w:szCs w:val="18"/>
        </w:rPr>
        <w:t>6.13</w:t>
      </w:r>
      <w:r>
        <w:tab/>
      </w:r>
      <w:r w:rsidRPr="06EDDBC7">
        <w:rPr>
          <w:rFonts w:ascii="Verdana" w:eastAsia="Verdana" w:hAnsi="Verdana"/>
          <w:color w:val="000000" w:themeColor="text1"/>
          <w:sz w:val="18"/>
          <w:szCs w:val="18"/>
        </w:rPr>
        <w:t>Arrang</w:t>
      </w:r>
      <w:r w:rsidR="00AD4218">
        <w:rPr>
          <w:rFonts w:ascii="Verdana" w:eastAsia="Verdana" w:hAnsi="Verdana"/>
          <w:color w:val="000000" w:themeColor="text1"/>
          <w:sz w:val="18"/>
          <w:szCs w:val="18"/>
        </w:rPr>
        <w:t>e</w:t>
      </w:r>
      <w:r w:rsidRPr="06EDDBC7">
        <w:rPr>
          <w:rFonts w:ascii="Verdana" w:eastAsia="Verdana" w:hAnsi="Verdana"/>
          <w:color w:val="000000" w:themeColor="text1"/>
          <w:sz w:val="18"/>
          <w:szCs w:val="18"/>
        </w:rPr>
        <w:t xml:space="preserve"> professional practice placements for Trainees at the Lead School and/or Partner Schools which are responsive to Trainees’ needs and which ensure a complementary placement experience, in accordance with the terms of the Course Documentation. The Lead School is responsible for monitoring the quality of each placement and for taking appropriate action to ensure that Trainees are given every opportunity to successfully complete the professional practice elements of the Course, including where necessary arranging for alternative placements for Trainees. This would usually equate to one additional assessed placement</w:t>
      </w:r>
      <w:r w:rsidR="00B12B2C">
        <w:rPr>
          <w:rFonts w:ascii="Verdana" w:eastAsia="Verdana" w:hAnsi="Verdana"/>
          <w:color w:val="000000" w:themeColor="text1"/>
          <w:sz w:val="18"/>
          <w:szCs w:val="18"/>
        </w:rPr>
        <w:t>;</w:t>
      </w:r>
    </w:p>
    <w:p w14:paraId="382DBC16" w14:textId="36A0B35D" w:rsidR="005B645A" w:rsidRDefault="005B645A" w:rsidP="005B645A">
      <w:pPr>
        <w:tabs>
          <w:tab w:val="left" w:pos="1008"/>
        </w:tabs>
        <w:spacing w:before="245" w:line="211" w:lineRule="exact"/>
        <w:textAlignment w:val="baseline"/>
        <w:rPr>
          <w:rFonts w:ascii="Verdana" w:eastAsia="Verdana" w:hAnsi="Verdana"/>
          <w:color w:val="000000"/>
          <w:spacing w:val="-1"/>
          <w:sz w:val="18"/>
        </w:rPr>
      </w:pPr>
      <w:r>
        <w:rPr>
          <w:rFonts w:ascii="Verdana" w:eastAsia="Verdana" w:hAnsi="Verdana"/>
          <w:color w:val="000000"/>
          <w:spacing w:val="-1"/>
          <w:sz w:val="18"/>
        </w:rPr>
        <w:t>6.14</w:t>
      </w:r>
      <w:r>
        <w:rPr>
          <w:rFonts w:ascii="Verdana" w:eastAsia="Verdana" w:hAnsi="Verdana"/>
          <w:color w:val="000000"/>
          <w:spacing w:val="-1"/>
          <w:sz w:val="18"/>
        </w:rPr>
        <w:tab/>
        <w:t>Promptly notify the University of:</w:t>
      </w:r>
    </w:p>
    <w:p w14:paraId="4D957654" w14:textId="77777777" w:rsidR="005B645A" w:rsidRDefault="005B645A" w:rsidP="47051303">
      <w:pPr>
        <w:tabs>
          <w:tab w:val="left" w:pos="1008"/>
        </w:tabs>
        <w:spacing w:before="182" w:line="254" w:lineRule="exact"/>
        <w:ind w:left="1008" w:hanging="1008"/>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6.14.1</w:t>
      </w:r>
      <w:r>
        <w:tab/>
      </w:r>
      <w:r w:rsidRPr="47051303">
        <w:rPr>
          <w:rFonts w:ascii="Verdana" w:eastAsia="Verdana" w:hAnsi="Verdana"/>
          <w:color w:val="000000" w:themeColor="text1"/>
          <w:sz w:val="18"/>
          <w:szCs w:val="18"/>
        </w:rPr>
        <w:t>Any complaint received by the Lead School from any of the Trainees. The Lead School shall co-operate fully with the University in dealing with any such complaint, in accordance with clause 5.12 above;</w:t>
      </w:r>
    </w:p>
    <w:p w14:paraId="79E9424A" w14:textId="032EC4F2" w:rsidR="005B645A" w:rsidRDefault="005B645A" w:rsidP="47051303">
      <w:pPr>
        <w:tabs>
          <w:tab w:val="left" w:pos="1008"/>
        </w:tabs>
        <w:spacing w:before="201" w:line="252" w:lineRule="exact"/>
        <w:ind w:left="1008" w:hanging="1008"/>
        <w:jc w:val="both"/>
        <w:textAlignment w:val="baseline"/>
        <w:rPr>
          <w:rFonts w:ascii="Verdana" w:eastAsia="Verdana" w:hAnsi="Verdana"/>
          <w:color w:val="000000"/>
          <w:sz w:val="18"/>
          <w:szCs w:val="18"/>
        </w:rPr>
      </w:pPr>
      <w:r w:rsidRPr="1558CC82">
        <w:rPr>
          <w:rFonts w:ascii="Verdana" w:eastAsia="Verdana" w:hAnsi="Verdana"/>
          <w:color w:val="000000" w:themeColor="text1"/>
          <w:sz w:val="18"/>
          <w:szCs w:val="18"/>
        </w:rPr>
        <w:t>6.14.2</w:t>
      </w:r>
      <w:r>
        <w:tab/>
      </w:r>
      <w:r w:rsidRPr="1558CC82">
        <w:rPr>
          <w:rFonts w:ascii="Verdana" w:eastAsia="Verdana" w:hAnsi="Verdana"/>
          <w:color w:val="000000" w:themeColor="text1"/>
          <w:sz w:val="18"/>
          <w:szCs w:val="18"/>
        </w:rPr>
        <w:t xml:space="preserve">Any concerns about a Trainee’s conduct or </w:t>
      </w:r>
      <w:proofErr w:type="spellStart"/>
      <w:r w:rsidRPr="1558CC82">
        <w:rPr>
          <w:rFonts w:ascii="Verdana" w:eastAsia="Verdana" w:hAnsi="Verdana"/>
          <w:color w:val="000000" w:themeColor="text1"/>
          <w:sz w:val="18"/>
          <w:szCs w:val="18"/>
        </w:rPr>
        <w:t>behaviour</w:t>
      </w:r>
      <w:proofErr w:type="spellEnd"/>
      <w:r w:rsidRPr="1558CC82">
        <w:rPr>
          <w:rFonts w:ascii="Verdana" w:eastAsia="Verdana" w:hAnsi="Verdana"/>
          <w:color w:val="000000" w:themeColor="text1"/>
          <w:sz w:val="18"/>
          <w:szCs w:val="18"/>
        </w:rPr>
        <w:t xml:space="preserve">. </w:t>
      </w:r>
      <w:r w:rsidR="007C106E" w:rsidRPr="1558CC82">
        <w:rPr>
          <w:rFonts w:ascii="Verdana" w:eastAsia="Verdana" w:hAnsi="Verdana"/>
          <w:color w:val="000000" w:themeColor="text1"/>
          <w:sz w:val="18"/>
          <w:szCs w:val="18"/>
        </w:rPr>
        <w:t xml:space="preserve"> These concerns should be direct</w:t>
      </w:r>
      <w:r w:rsidR="004060C2" w:rsidRPr="1558CC82">
        <w:rPr>
          <w:rFonts w:ascii="Verdana" w:eastAsia="Verdana" w:hAnsi="Verdana"/>
          <w:color w:val="000000" w:themeColor="text1"/>
          <w:sz w:val="18"/>
          <w:szCs w:val="18"/>
        </w:rPr>
        <w:t xml:space="preserve">ed to the </w:t>
      </w:r>
      <w:r w:rsidR="00061B4A" w:rsidRPr="1558CC82">
        <w:rPr>
          <w:rFonts w:ascii="Verdana" w:eastAsia="Verdana" w:hAnsi="Verdana"/>
          <w:color w:val="000000" w:themeColor="text1"/>
          <w:sz w:val="18"/>
          <w:szCs w:val="18"/>
        </w:rPr>
        <w:t xml:space="preserve">CTE Designated Safeguarding </w:t>
      </w:r>
      <w:r w:rsidR="71112E89" w:rsidRPr="1558CC82">
        <w:rPr>
          <w:rFonts w:ascii="Verdana" w:eastAsia="Verdana" w:hAnsi="Verdana"/>
          <w:color w:val="000000" w:themeColor="text1"/>
          <w:sz w:val="18"/>
          <w:szCs w:val="18"/>
        </w:rPr>
        <w:t>L</w:t>
      </w:r>
      <w:r w:rsidR="00061B4A" w:rsidRPr="1558CC82">
        <w:rPr>
          <w:rFonts w:ascii="Verdana" w:eastAsia="Verdana" w:hAnsi="Verdana"/>
          <w:color w:val="000000" w:themeColor="text1"/>
          <w:sz w:val="18"/>
          <w:szCs w:val="18"/>
        </w:rPr>
        <w:t>ead</w:t>
      </w:r>
      <w:r w:rsidR="00EC7349">
        <w:rPr>
          <w:rFonts w:ascii="Verdana" w:eastAsia="Verdana" w:hAnsi="Verdana"/>
          <w:color w:val="000000" w:themeColor="text1"/>
          <w:sz w:val="18"/>
          <w:szCs w:val="18"/>
        </w:rPr>
        <w:t>:</w:t>
      </w:r>
      <w:r w:rsidR="00DE05A0">
        <w:rPr>
          <w:rFonts w:ascii="Verdana" w:eastAsia="Verdana" w:hAnsi="Verdana"/>
          <w:color w:val="000000" w:themeColor="text1"/>
          <w:sz w:val="18"/>
          <w:szCs w:val="18"/>
        </w:rPr>
        <w:t xml:space="preserve"> </w:t>
      </w:r>
      <w:hyperlink r:id="rId20" w:history="1">
        <w:r w:rsidR="00AE6FF5" w:rsidRPr="008975AB">
          <w:rPr>
            <w:rStyle w:val="Hyperlink"/>
            <w:rFonts w:ascii="Verdana" w:eastAsia="Verdana" w:hAnsi="Verdana"/>
            <w:sz w:val="18"/>
            <w:szCs w:val="18"/>
          </w:rPr>
          <w:t>R.A.Cooper@warwick.ac.uk</w:t>
        </w:r>
      </w:hyperlink>
      <w:r w:rsidR="009574F1">
        <w:rPr>
          <w:rFonts w:ascii="Verdana" w:eastAsia="Verdana" w:hAnsi="Verdana"/>
          <w:color w:val="000000" w:themeColor="text1"/>
          <w:sz w:val="18"/>
          <w:szCs w:val="18"/>
        </w:rPr>
        <w:t xml:space="preserve"> .</w:t>
      </w:r>
      <w:r w:rsidR="00061B4A" w:rsidRPr="1558CC82">
        <w:rPr>
          <w:rFonts w:ascii="Verdana" w:eastAsia="Verdana" w:hAnsi="Verdana"/>
          <w:color w:val="000000" w:themeColor="text1"/>
          <w:sz w:val="18"/>
          <w:szCs w:val="18"/>
        </w:rPr>
        <w:t xml:space="preserve"> </w:t>
      </w:r>
      <w:r w:rsidRPr="1558CC82">
        <w:rPr>
          <w:rFonts w:ascii="Verdana" w:eastAsia="Verdana" w:hAnsi="Verdana"/>
          <w:color w:val="000000" w:themeColor="text1"/>
          <w:sz w:val="18"/>
          <w:szCs w:val="18"/>
        </w:rPr>
        <w:t>The Lead School shall co-operate fully with the University to take action where concerns are raised about a Trainee’s conduct or fitness to practice, in accordance with clauses 5.13 and 5.14 above;</w:t>
      </w:r>
    </w:p>
    <w:p w14:paraId="02B1DD0C" w14:textId="02745316" w:rsidR="009574F1" w:rsidRPr="0033481F" w:rsidRDefault="005B645A" w:rsidP="47051303">
      <w:pPr>
        <w:tabs>
          <w:tab w:val="left" w:pos="1008"/>
        </w:tabs>
        <w:spacing w:before="191" w:line="254" w:lineRule="exact"/>
        <w:ind w:left="1008" w:hanging="1008"/>
        <w:jc w:val="both"/>
        <w:textAlignment w:val="baseline"/>
        <w:rPr>
          <w:rFonts w:ascii="Verdana" w:hAnsi="Verdana"/>
          <w:sz w:val="18"/>
          <w:szCs w:val="18"/>
        </w:rPr>
      </w:pPr>
      <w:r w:rsidRPr="47051303">
        <w:rPr>
          <w:rFonts w:ascii="Verdana" w:eastAsia="Verdana" w:hAnsi="Verdana"/>
          <w:color w:val="000000" w:themeColor="text1"/>
          <w:sz w:val="18"/>
          <w:szCs w:val="18"/>
        </w:rPr>
        <w:t>6.14.3</w:t>
      </w:r>
      <w:r>
        <w:tab/>
      </w:r>
      <w:r w:rsidR="00E831A9" w:rsidRPr="0033481F">
        <w:rPr>
          <w:rFonts w:ascii="Verdana" w:hAnsi="Verdana"/>
          <w:sz w:val="18"/>
          <w:szCs w:val="18"/>
        </w:rPr>
        <w:t xml:space="preserve">Any concerns about a CTE staff member’s conduct or </w:t>
      </w:r>
      <w:proofErr w:type="spellStart"/>
      <w:r w:rsidR="00E831A9" w:rsidRPr="0033481F">
        <w:rPr>
          <w:rFonts w:ascii="Verdana" w:hAnsi="Verdana"/>
          <w:sz w:val="18"/>
          <w:szCs w:val="18"/>
        </w:rPr>
        <w:t>behaviour</w:t>
      </w:r>
      <w:proofErr w:type="spellEnd"/>
      <w:r w:rsidR="00E831A9" w:rsidRPr="0033481F">
        <w:rPr>
          <w:rFonts w:ascii="Verdana" w:hAnsi="Verdana"/>
          <w:sz w:val="18"/>
          <w:szCs w:val="18"/>
        </w:rPr>
        <w:t xml:space="preserve">.  </w:t>
      </w:r>
      <w:r w:rsidR="004C53C5" w:rsidRPr="0033481F">
        <w:rPr>
          <w:rFonts w:ascii="Verdana" w:hAnsi="Verdana"/>
          <w:sz w:val="18"/>
          <w:szCs w:val="18"/>
        </w:rPr>
        <w:t>These concerns should be directed to the CTE Director in the first instance</w:t>
      </w:r>
      <w:r w:rsidR="00EC7349">
        <w:rPr>
          <w:rFonts w:ascii="Verdana" w:hAnsi="Verdana"/>
          <w:sz w:val="18"/>
          <w:szCs w:val="18"/>
        </w:rPr>
        <w:t xml:space="preserve">: </w:t>
      </w:r>
      <w:hyperlink r:id="rId21" w:history="1">
        <w:r w:rsidR="009574F1" w:rsidRPr="0033481F">
          <w:rPr>
            <w:rStyle w:val="Hyperlink"/>
            <w:rFonts w:ascii="Verdana" w:hAnsi="Verdana"/>
            <w:sz w:val="18"/>
            <w:szCs w:val="18"/>
          </w:rPr>
          <w:t>K.M.Ireland@warwick.ac.uk</w:t>
        </w:r>
      </w:hyperlink>
      <w:r w:rsidR="009574F1">
        <w:rPr>
          <w:rFonts w:ascii="Verdana" w:hAnsi="Verdana"/>
          <w:sz w:val="18"/>
          <w:szCs w:val="18"/>
        </w:rPr>
        <w:t xml:space="preserve"> .</w:t>
      </w:r>
    </w:p>
    <w:p w14:paraId="04A0FF8E" w14:textId="43A41888" w:rsidR="005B645A" w:rsidRDefault="00E831A9" w:rsidP="0033481F">
      <w:pPr>
        <w:tabs>
          <w:tab w:val="left" w:pos="1008"/>
        </w:tabs>
        <w:spacing w:before="191" w:line="254" w:lineRule="exact"/>
        <w:jc w:val="both"/>
        <w:textAlignment w:val="baseline"/>
        <w:rPr>
          <w:rFonts w:ascii="Verdana" w:eastAsia="Verdana" w:hAnsi="Verdana"/>
          <w:color w:val="000000"/>
          <w:sz w:val="18"/>
          <w:szCs w:val="18"/>
        </w:rPr>
      </w:pPr>
      <w:r>
        <w:rPr>
          <w:rFonts w:ascii="Verdana" w:eastAsia="Verdana" w:hAnsi="Verdana"/>
          <w:color w:val="000000" w:themeColor="text1"/>
          <w:sz w:val="18"/>
          <w:szCs w:val="18"/>
        </w:rPr>
        <w:t>6.14.4</w:t>
      </w:r>
      <w:r>
        <w:rPr>
          <w:rFonts w:ascii="Verdana" w:eastAsia="Verdana" w:hAnsi="Verdana"/>
          <w:color w:val="000000" w:themeColor="text1"/>
          <w:sz w:val="18"/>
          <w:szCs w:val="18"/>
        </w:rPr>
        <w:tab/>
      </w:r>
      <w:r w:rsidR="005B645A" w:rsidRPr="47051303">
        <w:rPr>
          <w:rFonts w:ascii="Verdana" w:eastAsia="Verdana" w:hAnsi="Verdana"/>
          <w:color w:val="000000" w:themeColor="text1"/>
          <w:sz w:val="18"/>
          <w:szCs w:val="18"/>
        </w:rPr>
        <w:t>Any welfare or medical issues affecting Trainee performance in assessed or examined</w:t>
      </w:r>
      <w:r w:rsidR="009574F1">
        <w:rPr>
          <w:rFonts w:ascii="Verdana" w:eastAsia="Verdana" w:hAnsi="Verdana"/>
          <w:color w:val="000000" w:themeColor="text1"/>
          <w:sz w:val="18"/>
          <w:szCs w:val="18"/>
        </w:rPr>
        <w:t xml:space="preserve"> </w:t>
      </w:r>
      <w:r w:rsidR="002C248C">
        <w:rPr>
          <w:rFonts w:ascii="Verdana" w:eastAsia="Verdana" w:hAnsi="Verdana"/>
          <w:color w:val="000000" w:themeColor="text1"/>
          <w:sz w:val="18"/>
          <w:szCs w:val="18"/>
        </w:rPr>
        <w:tab/>
      </w:r>
      <w:r w:rsidR="005B645A" w:rsidRPr="47051303">
        <w:rPr>
          <w:rFonts w:ascii="Verdana" w:eastAsia="Verdana" w:hAnsi="Verdana"/>
          <w:color w:val="000000" w:themeColor="text1"/>
          <w:sz w:val="18"/>
          <w:szCs w:val="18"/>
        </w:rPr>
        <w:t>work;</w:t>
      </w:r>
    </w:p>
    <w:p w14:paraId="2F78A901" w14:textId="094DF354" w:rsidR="005B645A" w:rsidRDefault="005B645A" w:rsidP="47051303">
      <w:pPr>
        <w:tabs>
          <w:tab w:val="left" w:pos="1008"/>
        </w:tabs>
        <w:spacing w:before="207" w:line="250" w:lineRule="exact"/>
        <w:ind w:left="1008" w:hanging="1008"/>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6.14.</w:t>
      </w:r>
      <w:r w:rsidR="00E831A9">
        <w:rPr>
          <w:rFonts w:ascii="Verdana" w:eastAsia="Verdana" w:hAnsi="Verdana"/>
          <w:color w:val="000000" w:themeColor="text1"/>
          <w:sz w:val="18"/>
          <w:szCs w:val="18"/>
        </w:rPr>
        <w:t>5</w:t>
      </w:r>
      <w:r>
        <w:tab/>
      </w:r>
      <w:r w:rsidRPr="47051303">
        <w:rPr>
          <w:rFonts w:ascii="Verdana" w:eastAsia="Verdana" w:hAnsi="Verdana"/>
          <w:color w:val="000000" w:themeColor="text1"/>
          <w:sz w:val="18"/>
          <w:szCs w:val="18"/>
        </w:rPr>
        <w:t>Any Trainee withdrawal from the Training or termination of a Trainee’s registration for any reason;</w:t>
      </w:r>
    </w:p>
    <w:p w14:paraId="42F84A9A" w14:textId="0E7C8070" w:rsidR="005B645A" w:rsidRDefault="005B645A" w:rsidP="47051303">
      <w:pPr>
        <w:tabs>
          <w:tab w:val="left" w:pos="1008"/>
        </w:tabs>
        <w:spacing w:before="250" w:line="211" w:lineRule="exact"/>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6.14.</w:t>
      </w:r>
      <w:r w:rsidR="00E831A9">
        <w:rPr>
          <w:rFonts w:ascii="Verdana" w:eastAsia="Verdana" w:hAnsi="Verdana"/>
          <w:color w:val="000000" w:themeColor="text1"/>
          <w:sz w:val="18"/>
          <w:szCs w:val="18"/>
        </w:rPr>
        <w:t>6</w:t>
      </w:r>
      <w:r>
        <w:tab/>
      </w:r>
      <w:r w:rsidRPr="47051303">
        <w:rPr>
          <w:rFonts w:ascii="Verdana" w:eastAsia="Verdana" w:hAnsi="Verdana"/>
          <w:color w:val="000000" w:themeColor="text1"/>
          <w:sz w:val="18"/>
          <w:szCs w:val="18"/>
        </w:rPr>
        <w:t>Any matters likely to be relevant to the marketing of and recruitment to each Course;</w:t>
      </w:r>
    </w:p>
    <w:p w14:paraId="4A52DB79" w14:textId="77777777" w:rsidR="005B645A" w:rsidRDefault="005B645A" w:rsidP="47051303">
      <w:pPr>
        <w:tabs>
          <w:tab w:val="left" w:pos="1008"/>
        </w:tabs>
        <w:spacing w:before="188" w:line="253" w:lineRule="exact"/>
        <w:ind w:left="1008" w:hanging="1008"/>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6.15</w:t>
      </w:r>
      <w:r>
        <w:tab/>
      </w:r>
      <w:r w:rsidRPr="47051303">
        <w:rPr>
          <w:rFonts w:ascii="Verdana" w:eastAsia="Verdana" w:hAnsi="Verdana"/>
          <w:color w:val="000000" w:themeColor="text1"/>
          <w:sz w:val="18"/>
          <w:szCs w:val="18"/>
        </w:rPr>
        <w:t>Carrying out the assessment of Trainees in conjunction with the University, in accordance with clause 5.11 above. Where in accordance with the Regulations a Trainee is entitled to undertake a further professional practice placement the Lead School is responsible for arranging a suitable placement;</w:t>
      </w:r>
    </w:p>
    <w:p w14:paraId="1DBFAC5D" w14:textId="24356FEC" w:rsidR="005B645A" w:rsidRDefault="005B645A" w:rsidP="005B645A">
      <w:pPr>
        <w:tabs>
          <w:tab w:val="left" w:pos="1008"/>
        </w:tabs>
        <w:spacing w:line="430" w:lineRule="exact"/>
        <w:ind w:left="1008" w:right="72" w:hanging="1008"/>
        <w:textAlignment w:val="baseline"/>
        <w:rPr>
          <w:rFonts w:ascii="Verdana" w:eastAsia="Verdana" w:hAnsi="Verdana"/>
          <w:color w:val="000000"/>
          <w:spacing w:val="-1"/>
          <w:sz w:val="18"/>
        </w:rPr>
      </w:pPr>
      <w:r>
        <w:rPr>
          <w:rFonts w:ascii="Verdana" w:eastAsia="Verdana" w:hAnsi="Verdana"/>
          <w:color w:val="000000"/>
          <w:spacing w:val="-1"/>
          <w:sz w:val="18"/>
        </w:rPr>
        <w:t>6.16</w:t>
      </w:r>
      <w:r>
        <w:rPr>
          <w:rFonts w:ascii="Verdana" w:eastAsia="Verdana" w:hAnsi="Verdana"/>
          <w:color w:val="000000"/>
          <w:spacing w:val="-1"/>
          <w:sz w:val="18"/>
        </w:rPr>
        <w:tab/>
        <w:t>Ensuring that it, and the Partner Schools:</w:t>
      </w:r>
    </w:p>
    <w:p w14:paraId="6AE12E43" w14:textId="77777777" w:rsidR="005B645A" w:rsidRDefault="005B645A" w:rsidP="47051303">
      <w:pPr>
        <w:tabs>
          <w:tab w:val="left" w:pos="1008"/>
        </w:tabs>
        <w:spacing w:line="245" w:lineRule="exact"/>
        <w:ind w:left="1005" w:hanging="1005"/>
        <w:jc w:val="both"/>
        <w:textAlignment w:val="baseline"/>
        <w:rPr>
          <w:rFonts w:ascii="Verdana" w:eastAsia="Verdana" w:hAnsi="Verdana"/>
          <w:color w:val="000000"/>
          <w:spacing w:val="2"/>
          <w:sz w:val="18"/>
          <w:szCs w:val="18"/>
        </w:rPr>
      </w:pPr>
      <w:r w:rsidRPr="47051303">
        <w:rPr>
          <w:rFonts w:ascii="Verdana" w:eastAsia="Verdana" w:hAnsi="Verdana"/>
          <w:color w:val="000000"/>
          <w:spacing w:val="2"/>
          <w:sz w:val="18"/>
          <w:szCs w:val="18"/>
        </w:rPr>
        <w:t>6.16.1</w:t>
      </w:r>
      <w:r>
        <w:rPr>
          <w:rFonts w:ascii="Verdana" w:eastAsia="Verdana" w:hAnsi="Verdana"/>
          <w:color w:val="000000"/>
          <w:spacing w:val="2"/>
          <w:sz w:val="18"/>
        </w:rPr>
        <w:tab/>
      </w:r>
      <w:r w:rsidRPr="47051303">
        <w:rPr>
          <w:rFonts w:ascii="Verdana" w:eastAsia="Verdana" w:hAnsi="Verdana"/>
          <w:color w:val="000000"/>
          <w:spacing w:val="2"/>
          <w:sz w:val="18"/>
          <w:szCs w:val="18"/>
        </w:rPr>
        <w:t>Provide a safe environment for the delivery of the Training in compliance with the Health and Safety at Work Act 1974, including carrying out appropriate risk assessments and providing trainees with appropriate information regarding this;</w:t>
      </w:r>
    </w:p>
    <w:p w14:paraId="5BB8A7D1" w14:textId="77777777" w:rsidR="005B645A" w:rsidRDefault="005B645A" w:rsidP="47051303">
      <w:pPr>
        <w:tabs>
          <w:tab w:val="left" w:pos="1008"/>
        </w:tabs>
        <w:spacing w:before="201" w:line="250" w:lineRule="exact"/>
        <w:ind w:left="1008" w:hanging="1008"/>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6.16.2</w:t>
      </w:r>
      <w:r>
        <w:tab/>
      </w:r>
      <w:r w:rsidRPr="47051303">
        <w:rPr>
          <w:rFonts w:ascii="Verdana" w:eastAsia="Verdana" w:hAnsi="Verdana"/>
          <w:color w:val="000000" w:themeColor="text1"/>
          <w:sz w:val="18"/>
          <w:szCs w:val="18"/>
        </w:rPr>
        <w:t>Have in place appropriate insurance cover for Trainees including employer’s liability insurance;</w:t>
      </w:r>
    </w:p>
    <w:p w14:paraId="560AD0EB" w14:textId="77777777" w:rsidR="005B645A" w:rsidRDefault="005B645A" w:rsidP="47051303">
      <w:pPr>
        <w:tabs>
          <w:tab w:val="left" w:pos="1008"/>
        </w:tabs>
        <w:spacing w:before="188" w:line="259" w:lineRule="exact"/>
        <w:ind w:left="1008" w:hanging="1008"/>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6.16.3</w:t>
      </w:r>
      <w:r>
        <w:tab/>
      </w:r>
      <w:r w:rsidRPr="47051303">
        <w:rPr>
          <w:rFonts w:ascii="Verdana" w:eastAsia="Verdana" w:hAnsi="Verdana"/>
          <w:color w:val="000000" w:themeColor="text1"/>
          <w:sz w:val="18"/>
          <w:szCs w:val="18"/>
        </w:rPr>
        <w:t>Comply with the Equality Act 2010 and in particular the duty to make reasonable adjustments for disabled Trainees in relation to the delivery of the Training;</w:t>
      </w:r>
    </w:p>
    <w:p w14:paraId="77FDB8F6" w14:textId="77777777" w:rsidR="005B645A" w:rsidRDefault="005B645A" w:rsidP="47051303">
      <w:pPr>
        <w:tabs>
          <w:tab w:val="left" w:pos="1008"/>
        </w:tabs>
        <w:spacing w:before="200" w:line="250" w:lineRule="exact"/>
        <w:ind w:left="1008" w:hanging="1008"/>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6.16.4</w:t>
      </w:r>
      <w:r>
        <w:tab/>
      </w:r>
      <w:r w:rsidRPr="47051303">
        <w:rPr>
          <w:rFonts w:ascii="Verdana" w:eastAsia="Verdana" w:hAnsi="Verdana"/>
          <w:color w:val="000000" w:themeColor="text1"/>
          <w:sz w:val="18"/>
          <w:szCs w:val="18"/>
        </w:rPr>
        <w:t>Participate fully in any internal or external quality assurance processes, including any Ofsted inspection of the Course;</w:t>
      </w:r>
    </w:p>
    <w:p w14:paraId="5BAD9D4B" w14:textId="77777777" w:rsidR="005B645A" w:rsidRDefault="005B645A" w:rsidP="06EDDBC7">
      <w:pPr>
        <w:tabs>
          <w:tab w:val="left" w:pos="1008"/>
        </w:tabs>
        <w:spacing w:before="201" w:line="250" w:lineRule="exact"/>
        <w:ind w:left="1008" w:hanging="1008"/>
        <w:jc w:val="both"/>
        <w:textAlignment w:val="baseline"/>
        <w:rPr>
          <w:rFonts w:ascii="Verdana" w:eastAsia="Verdana" w:hAnsi="Verdana"/>
          <w:color w:val="000000"/>
          <w:sz w:val="18"/>
          <w:szCs w:val="18"/>
        </w:rPr>
      </w:pPr>
      <w:r w:rsidRPr="06EDDBC7">
        <w:rPr>
          <w:rFonts w:ascii="Verdana" w:eastAsia="Verdana" w:hAnsi="Verdana"/>
          <w:color w:val="000000" w:themeColor="text1"/>
          <w:sz w:val="18"/>
          <w:szCs w:val="18"/>
        </w:rPr>
        <w:t>6.17</w:t>
      </w:r>
      <w:r>
        <w:tab/>
      </w:r>
      <w:r w:rsidRPr="06EDDBC7">
        <w:rPr>
          <w:rFonts w:ascii="Verdana" w:eastAsia="Verdana" w:hAnsi="Verdana"/>
          <w:color w:val="000000" w:themeColor="text1"/>
          <w:sz w:val="18"/>
          <w:szCs w:val="18"/>
        </w:rPr>
        <w:t>Set and maintain standards and quality in accordance with the ITT Criteria and the requirements set out in the Course Documentation;</w:t>
      </w:r>
    </w:p>
    <w:p w14:paraId="2E781DB0" w14:textId="77777777" w:rsidR="005B645A" w:rsidRDefault="005B645A" w:rsidP="005B645A">
      <w:pPr>
        <w:tabs>
          <w:tab w:val="left" w:pos="1008"/>
        </w:tabs>
        <w:spacing w:before="193" w:line="259" w:lineRule="exact"/>
        <w:ind w:left="1008" w:hanging="1008"/>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6.18</w:t>
      </w:r>
      <w:r>
        <w:tab/>
      </w:r>
      <w:r w:rsidRPr="47051303">
        <w:rPr>
          <w:rFonts w:ascii="Verdana" w:eastAsia="Verdana" w:hAnsi="Verdana"/>
          <w:color w:val="000000" w:themeColor="text1"/>
          <w:sz w:val="18"/>
          <w:szCs w:val="18"/>
        </w:rPr>
        <w:t>Apply the University’s internal evaluation procedures to the Training and make the results available to the Sub-Committee as requested;</w:t>
      </w:r>
    </w:p>
    <w:p w14:paraId="5117C1CD" w14:textId="77777777" w:rsidR="005B645A" w:rsidRDefault="005B645A" w:rsidP="005B645A">
      <w:pPr>
        <w:tabs>
          <w:tab w:val="left" w:pos="1008"/>
        </w:tabs>
        <w:spacing w:before="194" w:line="252" w:lineRule="exact"/>
        <w:ind w:left="1008" w:hanging="1008"/>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6.19</w:t>
      </w:r>
      <w:r>
        <w:tab/>
      </w:r>
      <w:r w:rsidRPr="47051303">
        <w:rPr>
          <w:rFonts w:ascii="Verdana" w:eastAsia="Verdana" w:hAnsi="Verdana"/>
          <w:color w:val="000000" w:themeColor="text1"/>
          <w:sz w:val="18"/>
          <w:szCs w:val="18"/>
        </w:rPr>
        <w:t>Provide an Annual Report on the Training to the Sub-Committee in the format approved by the University and following consideration by the School Direct ITE Steering Group;</w:t>
      </w:r>
    </w:p>
    <w:p w14:paraId="1772BFA6" w14:textId="77777777" w:rsidR="005B645A" w:rsidRDefault="005B645A" w:rsidP="005B645A">
      <w:pPr>
        <w:tabs>
          <w:tab w:val="left" w:pos="1008"/>
        </w:tabs>
        <w:spacing w:before="197" w:line="252" w:lineRule="exact"/>
        <w:ind w:left="1008" w:hanging="1008"/>
        <w:jc w:val="both"/>
        <w:textAlignment w:val="baseline"/>
        <w:rPr>
          <w:rFonts w:ascii="Verdana" w:eastAsia="Verdana" w:hAnsi="Verdana"/>
          <w:color w:val="000000"/>
          <w:sz w:val="18"/>
          <w:szCs w:val="18"/>
        </w:rPr>
      </w:pPr>
      <w:r w:rsidRPr="60A16FC2">
        <w:rPr>
          <w:rFonts w:ascii="Verdana" w:eastAsia="Verdana" w:hAnsi="Verdana"/>
          <w:color w:val="000000" w:themeColor="text1"/>
          <w:sz w:val="18"/>
          <w:szCs w:val="18"/>
        </w:rPr>
        <w:t>6.20</w:t>
      </w:r>
      <w:r>
        <w:tab/>
      </w:r>
      <w:r w:rsidRPr="60A16FC2">
        <w:rPr>
          <w:rFonts w:ascii="Verdana" w:eastAsia="Verdana" w:hAnsi="Verdana"/>
          <w:color w:val="000000" w:themeColor="text1"/>
          <w:sz w:val="18"/>
          <w:szCs w:val="18"/>
        </w:rPr>
        <w:t>Appoint a Lead School Co-</w:t>
      </w:r>
      <w:proofErr w:type="spellStart"/>
      <w:r w:rsidRPr="60A16FC2">
        <w:rPr>
          <w:rFonts w:ascii="Verdana" w:eastAsia="Verdana" w:hAnsi="Verdana"/>
          <w:color w:val="000000" w:themeColor="text1"/>
          <w:sz w:val="18"/>
          <w:szCs w:val="18"/>
        </w:rPr>
        <w:t>ordinator</w:t>
      </w:r>
      <w:proofErr w:type="spellEnd"/>
      <w:r w:rsidRPr="60A16FC2">
        <w:rPr>
          <w:rFonts w:ascii="Verdana" w:eastAsia="Verdana" w:hAnsi="Verdana"/>
          <w:color w:val="000000" w:themeColor="text1"/>
          <w:sz w:val="18"/>
          <w:szCs w:val="18"/>
        </w:rPr>
        <w:t xml:space="preserve"> to co-ordinate the operation of the Training at the Lead School and within the alliance and to provide a first communication link with the University. The Lead School will notify the University immediately of any change in the identity of the Lead School Co-</w:t>
      </w:r>
      <w:proofErr w:type="spellStart"/>
      <w:r w:rsidRPr="60A16FC2">
        <w:rPr>
          <w:rFonts w:ascii="Verdana" w:eastAsia="Verdana" w:hAnsi="Verdana"/>
          <w:color w:val="000000" w:themeColor="text1"/>
          <w:sz w:val="18"/>
          <w:szCs w:val="18"/>
        </w:rPr>
        <w:t>ordinator</w:t>
      </w:r>
      <w:proofErr w:type="spellEnd"/>
      <w:r>
        <w:rPr>
          <w:rFonts w:ascii="Verdana" w:eastAsia="Verdana" w:hAnsi="Verdana"/>
          <w:color w:val="000000" w:themeColor="text1"/>
          <w:sz w:val="18"/>
          <w:szCs w:val="18"/>
        </w:rPr>
        <w:t>;</w:t>
      </w:r>
    </w:p>
    <w:p w14:paraId="282F058B" w14:textId="77777777" w:rsidR="005B645A" w:rsidRPr="000D59F9" w:rsidRDefault="005B645A" w:rsidP="47051303">
      <w:pPr>
        <w:tabs>
          <w:tab w:val="left" w:pos="1008"/>
        </w:tabs>
        <w:spacing w:before="187" w:line="259" w:lineRule="exact"/>
        <w:ind w:left="993" w:hanging="993"/>
        <w:jc w:val="both"/>
        <w:textAlignment w:val="baseline"/>
        <w:rPr>
          <w:rFonts w:ascii="Verdana" w:eastAsia="Calibri" w:hAnsi="Verdana" w:cs="Calibri"/>
          <w:i/>
          <w:iCs/>
          <w:color w:val="000000" w:themeColor="text1"/>
          <w:sz w:val="18"/>
          <w:szCs w:val="18"/>
        </w:rPr>
      </w:pPr>
      <w:r w:rsidRPr="47051303">
        <w:rPr>
          <w:rFonts w:ascii="Verdana" w:eastAsia="Verdana" w:hAnsi="Verdana"/>
          <w:color w:val="000000" w:themeColor="text1"/>
          <w:sz w:val="18"/>
          <w:szCs w:val="18"/>
        </w:rPr>
        <w:t>6.21</w:t>
      </w:r>
      <w:r>
        <w:tab/>
      </w:r>
      <w:r w:rsidRPr="47051303">
        <w:rPr>
          <w:rFonts w:ascii="Verdana" w:eastAsia="Verdana" w:hAnsi="Verdana"/>
          <w:color w:val="000000" w:themeColor="text1"/>
          <w:sz w:val="18"/>
          <w:szCs w:val="18"/>
        </w:rPr>
        <w:t xml:space="preserve">Provide all reasonable administrative support and assistance to staff visiting the Lead School on behalf of the University. </w:t>
      </w:r>
      <w:r w:rsidRPr="47051303">
        <w:rPr>
          <w:rFonts w:ascii="Verdana" w:eastAsia="Calibri" w:hAnsi="Verdana" w:cs="Calibri"/>
          <w:i/>
          <w:iCs/>
          <w:color w:val="000000" w:themeColor="text1"/>
          <w:sz w:val="18"/>
          <w:szCs w:val="18"/>
        </w:rPr>
        <w:t>Due to Covid-19, visits during higher risk periods may be conducted remotely</w:t>
      </w:r>
      <w:r w:rsidRPr="47051303">
        <w:rPr>
          <w:rFonts w:ascii="Verdana" w:eastAsia="Calibri" w:hAnsi="Verdana" w:cs="Calibri"/>
          <w:color w:val="000000" w:themeColor="text1"/>
          <w:sz w:val="18"/>
          <w:szCs w:val="18"/>
        </w:rPr>
        <w:t xml:space="preserve">. </w:t>
      </w:r>
      <w:r w:rsidRPr="47051303">
        <w:rPr>
          <w:rFonts w:ascii="Verdana" w:eastAsia="Calibri" w:hAnsi="Verdana" w:cs="Calibri"/>
          <w:i/>
          <w:iCs/>
          <w:color w:val="000000" w:themeColor="text1"/>
          <w:sz w:val="18"/>
          <w:szCs w:val="18"/>
        </w:rPr>
        <w:t>This approach will be reviewed in the light of government and institutional advice on Covid-19 on an on-going basis, and appropriate arrangements made relative to the local and national legislation in place at the time;</w:t>
      </w:r>
    </w:p>
    <w:p w14:paraId="2EF46EDA" w14:textId="77777777" w:rsidR="005B645A" w:rsidRDefault="005B645A" w:rsidP="005B645A">
      <w:pPr>
        <w:tabs>
          <w:tab w:val="left" w:pos="1008"/>
        </w:tabs>
        <w:spacing w:before="187" w:line="259" w:lineRule="exact"/>
        <w:ind w:left="1008" w:hanging="1008"/>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 xml:space="preserve"> 6.22</w:t>
      </w:r>
      <w:r>
        <w:tab/>
      </w:r>
      <w:r w:rsidRPr="47051303">
        <w:rPr>
          <w:rFonts w:ascii="Verdana" w:eastAsia="Verdana" w:hAnsi="Verdana"/>
          <w:color w:val="000000" w:themeColor="text1"/>
          <w:sz w:val="18"/>
          <w:szCs w:val="18"/>
        </w:rPr>
        <w:t>Maintain conduct and standards within the Lead School generally, so as to avoid any matter which in the reasonable opinion of the University is prejudicial to its business or reputation and the promotion of its courses;</w:t>
      </w:r>
    </w:p>
    <w:p w14:paraId="724D745D" w14:textId="77777777" w:rsidR="005B645A" w:rsidRDefault="005B645A" w:rsidP="005B645A">
      <w:pPr>
        <w:tabs>
          <w:tab w:val="left" w:pos="1008"/>
        </w:tabs>
        <w:spacing w:before="204" w:line="249" w:lineRule="exact"/>
        <w:ind w:left="1008" w:hanging="1008"/>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6.23</w:t>
      </w:r>
      <w:r>
        <w:tab/>
      </w:r>
      <w:r w:rsidRPr="47051303">
        <w:rPr>
          <w:rFonts w:ascii="Verdana" w:eastAsia="Verdana" w:hAnsi="Verdana"/>
          <w:color w:val="000000" w:themeColor="text1"/>
          <w:sz w:val="18"/>
          <w:szCs w:val="18"/>
        </w:rPr>
        <w:t>Maintain and retain such records and other information relating to the Training and the Trainees as notified by the University to the Lead School from time to time, and allow access by the University or those auditing University processes to such records for academic or quality monitoring or audit purposes;</w:t>
      </w:r>
    </w:p>
    <w:p w14:paraId="20760574" w14:textId="77777777" w:rsidR="005B645A" w:rsidRDefault="005B645A" w:rsidP="005B645A">
      <w:pPr>
        <w:tabs>
          <w:tab w:val="left" w:pos="1008"/>
        </w:tabs>
        <w:spacing w:before="205" w:line="250" w:lineRule="exact"/>
        <w:ind w:left="1008" w:hanging="1008"/>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6.24</w:t>
      </w:r>
      <w:r>
        <w:tab/>
      </w:r>
      <w:r w:rsidRPr="47051303">
        <w:rPr>
          <w:rFonts w:ascii="Verdana" w:eastAsia="Verdana" w:hAnsi="Verdana"/>
          <w:color w:val="000000" w:themeColor="text1"/>
          <w:sz w:val="18"/>
          <w:szCs w:val="18"/>
        </w:rPr>
        <w:t>Notify the University of any change in the legal status or ownership of the Lead School or any other change in its operation which could impact on this Agreement;</w:t>
      </w:r>
    </w:p>
    <w:p w14:paraId="6ABBFBBE" w14:textId="5957EE86" w:rsidR="005B645A" w:rsidRDefault="005B645A" w:rsidP="005B645A">
      <w:pPr>
        <w:tabs>
          <w:tab w:val="left" w:pos="1008"/>
        </w:tabs>
        <w:spacing w:before="191" w:line="255" w:lineRule="exact"/>
        <w:ind w:left="1008" w:hanging="1008"/>
        <w:jc w:val="both"/>
        <w:textAlignment w:val="baseline"/>
        <w:rPr>
          <w:rFonts w:ascii="Verdana" w:eastAsia="Verdana" w:hAnsi="Verdana"/>
          <w:color w:val="000000"/>
          <w:sz w:val="18"/>
          <w:szCs w:val="18"/>
        </w:rPr>
      </w:pPr>
      <w:r w:rsidRPr="345089B8">
        <w:rPr>
          <w:rFonts w:ascii="Verdana" w:eastAsia="Verdana" w:hAnsi="Verdana"/>
          <w:color w:val="000000"/>
          <w:sz w:val="18"/>
          <w:szCs w:val="18"/>
        </w:rPr>
        <w:t>6.25</w:t>
      </w:r>
      <w:r>
        <w:rPr>
          <w:rFonts w:ascii="Verdana" w:eastAsia="Verdana" w:hAnsi="Verdana"/>
          <w:color w:val="000000"/>
          <w:sz w:val="18"/>
        </w:rPr>
        <w:tab/>
      </w:r>
      <w:r w:rsidRPr="345089B8">
        <w:rPr>
          <w:rFonts w:ascii="Verdana" w:eastAsia="Verdana" w:hAnsi="Verdana"/>
          <w:color w:val="000000"/>
          <w:sz w:val="18"/>
          <w:szCs w:val="18"/>
        </w:rPr>
        <w:t>Perform</w:t>
      </w:r>
      <w:r>
        <w:rPr>
          <w:rStyle w:val="CommentReference"/>
        </w:rPr>
        <w:t xml:space="preserve"> </w:t>
      </w:r>
      <w:r w:rsidRPr="345089B8">
        <w:rPr>
          <w:rFonts w:ascii="Verdana" w:eastAsia="Verdana" w:hAnsi="Verdana"/>
          <w:color w:val="000000"/>
          <w:sz w:val="18"/>
          <w:szCs w:val="18"/>
        </w:rPr>
        <w:t>all its responsibilities under this Agreement with all due care and diligence and so as to enhance the reputations of the Parties</w:t>
      </w:r>
      <w:r w:rsidR="001A6A76">
        <w:rPr>
          <w:rFonts w:ascii="Verdana" w:eastAsia="Verdana" w:hAnsi="Verdana"/>
          <w:color w:val="000000"/>
          <w:sz w:val="18"/>
          <w:szCs w:val="18"/>
        </w:rPr>
        <w:t>;</w:t>
      </w:r>
    </w:p>
    <w:p w14:paraId="604901FA" w14:textId="1B296307" w:rsidR="001A6A76" w:rsidRDefault="001A6A76" w:rsidP="005B645A">
      <w:pPr>
        <w:tabs>
          <w:tab w:val="left" w:pos="1008"/>
        </w:tabs>
        <w:spacing w:before="191" w:line="255" w:lineRule="exact"/>
        <w:ind w:left="1008" w:hanging="1008"/>
        <w:jc w:val="both"/>
        <w:textAlignment w:val="baseline"/>
        <w:rPr>
          <w:rFonts w:ascii="Verdana" w:eastAsia="Verdana" w:hAnsi="Verdana"/>
          <w:color w:val="000000"/>
          <w:sz w:val="18"/>
          <w:szCs w:val="18"/>
        </w:rPr>
      </w:pPr>
      <w:r>
        <w:rPr>
          <w:rFonts w:ascii="Verdana" w:eastAsia="Verdana" w:hAnsi="Verdana"/>
          <w:color w:val="000000"/>
          <w:sz w:val="18"/>
          <w:szCs w:val="18"/>
        </w:rPr>
        <w:t>6.26</w:t>
      </w:r>
      <w:r>
        <w:rPr>
          <w:rFonts w:ascii="Verdana" w:eastAsia="Verdana" w:hAnsi="Verdana"/>
          <w:color w:val="000000"/>
          <w:sz w:val="18"/>
          <w:szCs w:val="18"/>
        </w:rPr>
        <w:tab/>
        <w:t>Comply with and be responsive to Freedom of Information, Data Protection and Subject Access Request requirements as set out in clause 14 and 15;</w:t>
      </w:r>
    </w:p>
    <w:p w14:paraId="1DC8C495" w14:textId="0A6CF307" w:rsidR="001A6A76" w:rsidRDefault="001A6A76" w:rsidP="005B645A">
      <w:pPr>
        <w:tabs>
          <w:tab w:val="left" w:pos="1008"/>
        </w:tabs>
        <w:spacing w:before="191" w:line="255" w:lineRule="exact"/>
        <w:ind w:left="1008" w:hanging="1008"/>
        <w:jc w:val="both"/>
        <w:textAlignment w:val="baseline"/>
        <w:rPr>
          <w:rFonts w:ascii="Verdana" w:eastAsia="Verdana" w:hAnsi="Verdana"/>
          <w:color w:val="000000"/>
          <w:sz w:val="18"/>
          <w:szCs w:val="18"/>
        </w:rPr>
      </w:pPr>
      <w:r>
        <w:rPr>
          <w:rFonts w:ascii="Verdana" w:eastAsia="Verdana" w:hAnsi="Verdana"/>
          <w:color w:val="000000"/>
          <w:sz w:val="18"/>
          <w:szCs w:val="18"/>
        </w:rPr>
        <w:t>6.27</w:t>
      </w:r>
      <w:r w:rsidR="00D60CFA">
        <w:rPr>
          <w:rFonts w:ascii="Verdana" w:eastAsia="Verdana" w:hAnsi="Verdana"/>
          <w:color w:val="000000"/>
          <w:sz w:val="18"/>
          <w:szCs w:val="18"/>
        </w:rPr>
        <w:t>.1</w:t>
      </w:r>
      <w:r>
        <w:rPr>
          <w:rFonts w:ascii="Verdana" w:eastAsia="Verdana" w:hAnsi="Verdana"/>
          <w:color w:val="000000"/>
          <w:sz w:val="18"/>
          <w:szCs w:val="18"/>
        </w:rPr>
        <w:tab/>
        <w:t>Comply with University guidelines regarding Consumer Protection Law</w:t>
      </w:r>
      <w:r w:rsidR="00D60CFA">
        <w:rPr>
          <w:rFonts w:ascii="Verdana" w:eastAsia="Verdana" w:hAnsi="Verdana"/>
          <w:color w:val="000000"/>
          <w:sz w:val="18"/>
          <w:szCs w:val="18"/>
        </w:rPr>
        <w:t xml:space="preserve"> as set out in the Partners’ Extranet</w:t>
      </w:r>
      <w:r>
        <w:rPr>
          <w:rFonts w:ascii="Verdana" w:eastAsia="Verdana" w:hAnsi="Verdana"/>
          <w:color w:val="000000"/>
          <w:sz w:val="18"/>
          <w:szCs w:val="18"/>
        </w:rPr>
        <w:t xml:space="preserve">, noting that the PGCE </w:t>
      </w:r>
      <w:proofErr w:type="spellStart"/>
      <w:r>
        <w:rPr>
          <w:rFonts w:ascii="Verdana" w:eastAsia="Verdana" w:hAnsi="Verdana"/>
          <w:color w:val="000000"/>
          <w:sz w:val="18"/>
          <w:szCs w:val="18"/>
        </w:rPr>
        <w:t>programme</w:t>
      </w:r>
      <w:proofErr w:type="spellEnd"/>
      <w:r>
        <w:rPr>
          <w:rFonts w:ascii="Verdana" w:eastAsia="Verdana" w:hAnsi="Verdana"/>
          <w:color w:val="000000"/>
          <w:sz w:val="18"/>
          <w:szCs w:val="18"/>
        </w:rPr>
        <w:t xml:space="preserve"> is treated as a service under this legislation and care must be taken regarding marketing and recruitment as well as course delivery as </w:t>
      </w:r>
      <w:r w:rsidR="00D60CFA">
        <w:rPr>
          <w:rFonts w:ascii="Verdana" w:eastAsia="Verdana" w:hAnsi="Verdana"/>
          <w:color w:val="000000"/>
          <w:sz w:val="18"/>
          <w:szCs w:val="18"/>
        </w:rPr>
        <w:t>the Competition and Markets Authority set out the following obligations for HE delivery:</w:t>
      </w:r>
    </w:p>
    <w:p w14:paraId="6B05CCCB" w14:textId="77777777" w:rsidR="00D60CFA" w:rsidRDefault="00D60CFA" w:rsidP="0033481F">
      <w:pPr>
        <w:tabs>
          <w:tab w:val="left" w:pos="1008"/>
        </w:tabs>
        <w:spacing w:before="191" w:line="255" w:lineRule="exact"/>
        <w:ind w:left="993" w:hanging="993"/>
        <w:jc w:val="both"/>
        <w:textAlignment w:val="baseline"/>
        <w:rPr>
          <w:rFonts w:ascii="Verdana" w:eastAsia="Verdana" w:hAnsi="Verdana"/>
          <w:color w:val="000000"/>
          <w:sz w:val="18"/>
          <w:szCs w:val="18"/>
        </w:rPr>
      </w:pPr>
      <w:r>
        <w:rPr>
          <w:rFonts w:ascii="Verdana" w:eastAsia="Verdana" w:hAnsi="Verdana"/>
          <w:color w:val="000000"/>
          <w:sz w:val="18"/>
          <w:szCs w:val="18"/>
        </w:rPr>
        <w:t>6.27.2</w:t>
      </w:r>
      <w:r>
        <w:rPr>
          <w:rFonts w:ascii="Verdana" w:eastAsia="Verdana" w:hAnsi="Verdana"/>
          <w:color w:val="000000"/>
          <w:sz w:val="18"/>
          <w:szCs w:val="18"/>
        </w:rPr>
        <w:tab/>
      </w:r>
      <w:r w:rsidRPr="00D60CFA">
        <w:rPr>
          <w:rFonts w:ascii="Verdana" w:eastAsia="Verdana" w:hAnsi="Verdana"/>
          <w:color w:val="000000"/>
          <w:sz w:val="18"/>
          <w:szCs w:val="18"/>
        </w:rPr>
        <w:t>Information provision: the need to provide up front, clear, accurate, comprehensive, unambiguous and timely information to prospective and current students. A prevailing theme of the legislation is that consumers/applicants are able to make informed choices i.e. before they accept an offer of a place they have a reasonable degree of certainty regarding the nature and extent of the academic (or other) service the University will provide and the cost they will incur.</w:t>
      </w:r>
    </w:p>
    <w:p w14:paraId="065D3F64" w14:textId="77777777" w:rsidR="00D60CFA" w:rsidRDefault="00D60CFA" w:rsidP="0033481F">
      <w:pPr>
        <w:tabs>
          <w:tab w:val="left" w:pos="1008"/>
        </w:tabs>
        <w:spacing w:before="191" w:line="255" w:lineRule="exact"/>
        <w:ind w:left="993" w:hanging="993"/>
        <w:jc w:val="both"/>
        <w:textAlignment w:val="baseline"/>
        <w:rPr>
          <w:rFonts w:ascii="Verdana" w:eastAsia="Verdana" w:hAnsi="Verdana"/>
          <w:color w:val="000000"/>
          <w:sz w:val="18"/>
          <w:szCs w:val="18"/>
        </w:rPr>
      </w:pPr>
      <w:r>
        <w:rPr>
          <w:rFonts w:ascii="Verdana" w:eastAsia="Verdana" w:hAnsi="Verdana"/>
          <w:color w:val="000000"/>
          <w:sz w:val="18"/>
          <w:szCs w:val="18"/>
        </w:rPr>
        <w:t>6.27.3</w:t>
      </w:r>
      <w:r>
        <w:rPr>
          <w:rFonts w:ascii="Verdana" w:eastAsia="Verdana" w:hAnsi="Verdana"/>
          <w:color w:val="000000"/>
          <w:sz w:val="18"/>
          <w:szCs w:val="18"/>
        </w:rPr>
        <w:tab/>
      </w:r>
      <w:r w:rsidRPr="00D60CFA">
        <w:rPr>
          <w:rFonts w:ascii="Verdana" w:eastAsia="Verdana" w:hAnsi="Verdana"/>
          <w:color w:val="000000"/>
          <w:sz w:val="18"/>
          <w:szCs w:val="18"/>
        </w:rPr>
        <w:t>Terms and conditions: the need for terms and conditions that apply to students to be fair and balanced, and ensuring that HE providers do not rely on terms that are to the students’ detriment.</w:t>
      </w:r>
    </w:p>
    <w:p w14:paraId="6F399833" w14:textId="4AEBA0B5" w:rsidR="00D60CFA" w:rsidRDefault="00D60CFA" w:rsidP="0033481F">
      <w:pPr>
        <w:tabs>
          <w:tab w:val="left" w:pos="1008"/>
        </w:tabs>
        <w:spacing w:before="191" w:line="255" w:lineRule="exact"/>
        <w:ind w:left="993" w:hanging="993"/>
        <w:jc w:val="both"/>
        <w:textAlignment w:val="baseline"/>
        <w:rPr>
          <w:rFonts w:ascii="Verdana" w:eastAsia="Verdana" w:hAnsi="Verdana"/>
          <w:color w:val="000000"/>
          <w:sz w:val="18"/>
          <w:szCs w:val="18"/>
        </w:rPr>
      </w:pPr>
      <w:r>
        <w:rPr>
          <w:rFonts w:ascii="Verdana" w:eastAsia="Verdana" w:hAnsi="Verdana"/>
          <w:color w:val="000000"/>
          <w:sz w:val="18"/>
          <w:szCs w:val="18"/>
        </w:rPr>
        <w:t>6.27.4</w:t>
      </w:r>
      <w:r>
        <w:rPr>
          <w:rFonts w:ascii="Verdana" w:eastAsia="Verdana" w:hAnsi="Verdana"/>
          <w:color w:val="000000"/>
          <w:sz w:val="18"/>
          <w:szCs w:val="18"/>
        </w:rPr>
        <w:tab/>
      </w:r>
      <w:r w:rsidRPr="00D60CFA">
        <w:rPr>
          <w:rFonts w:ascii="Verdana" w:eastAsia="Verdana" w:hAnsi="Verdana"/>
          <w:color w:val="000000"/>
          <w:sz w:val="18"/>
          <w:szCs w:val="18"/>
        </w:rPr>
        <w:t>Complaint handling processes and practices: The need to ensure that complaints handling processes and practices are accessible, clear and fair to students.</w:t>
      </w:r>
    </w:p>
    <w:p w14:paraId="48B5A89A" w14:textId="26AED1FC" w:rsidR="005B645A" w:rsidRPr="00193460" w:rsidRDefault="005B645A" w:rsidP="00193460">
      <w:pPr>
        <w:pStyle w:val="HeadingTOC"/>
        <w:rPr>
          <w:rFonts w:eastAsia="Verdana"/>
          <w:color w:val="auto"/>
        </w:rPr>
      </w:pPr>
      <w:bookmarkStart w:id="6" w:name="_Toc66961272"/>
      <w:r w:rsidRPr="00193460">
        <w:rPr>
          <w:rFonts w:eastAsia="Verdana"/>
          <w:color w:val="auto"/>
        </w:rPr>
        <w:t>7.</w:t>
      </w:r>
      <w:r w:rsidR="00193460">
        <w:rPr>
          <w:rFonts w:eastAsia="Verdana"/>
          <w:color w:val="auto"/>
        </w:rPr>
        <w:t xml:space="preserve"> </w:t>
      </w:r>
      <w:r w:rsidRPr="00193460">
        <w:rPr>
          <w:rFonts w:eastAsia="Verdana"/>
          <w:color w:val="auto"/>
        </w:rPr>
        <w:t>OVERSIGHT AND MAINTENANCE OF ACADEMIC STANDARDS</w:t>
      </w:r>
      <w:bookmarkEnd w:id="6"/>
    </w:p>
    <w:p w14:paraId="7C11EA18" w14:textId="77777777" w:rsidR="005B645A" w:rsidRDefault="005B645A" w:rsidP="47051303">
      <w:pPr>
        <w:tabs>
          <w:tab w:val="left" w:pos="1008"/>
        </w:tabs>
        <w:spacing w:before="184" w:line="259" w:lineRule="exact"/>
        <w:ind w:left="1008" w:hanging="1008"/>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7.1</w:t>
      </w:r>
      <w:r>
        <w:tab/>
      </w:r>
      <w:r w:rsidRPr="47051303">
        <w:rPr>
          <w:rFonts w:ascii="Verdana" w:eastAsia="Verdana" w:hAnsi="Verdana"/>
          <w:color w:val="000000" w:themeColor="text1"/>
          <w:sz w:val="18"/>
          <w:szCs w:val="18"/>
        </w:rPr>
        <w:t>Responsibility for the oversight and maintenance of academic standards in collaborative provision rests with the University, as the awarding body;</w:t>
      </w:r>
    </w:p>
    <w:p w14:paraId="3113778B" w14:textId="60E76887" w:rsidR="005B645A" w:rsidRDefault="005B645A" w:rsidP="009C03C5">
      <w:pPr>
        <w:tabs>
          <w:tab w:val="left" w:pos="1008"/>
        </w:tabs>
        <w:ind w:left="1008" w:hanging="1008"/>
      </w:pPr>
      <w:r w:rsidRPr="47051303">
        <w:rPr>
          <w:rFonts w:ascii="Verdana" w:eastAsia="Verdana" w:hAnsi="Verdana"/>
          <w:color w:val="000000" w:themeColor="text1"/>
          <w:sz w:val="18"/>
          <w:szCs w:val="18"/>
        </w:rPr>
        <w:t>7.2</w:t>
      </w:r>
      <w:r>
        <w:tab/>
      </w:r>
      <w:r w:rsidRPr="47051303">
        <w:rPr>
          <w:rFonts w:ascii="Verdana" w:eastAsia="Verdana" w:hAnsi="Verdana" w:cs="Verdana"/>
          <w:sz w:val="18"/>
          <w:szCs w:val="18"/>
        </w:rPr>
        <w:t>The University currently exercises this responsibility through its</w:t>
      </w:r>
      <w:r w:rsidR="009C03C5">
        <w:rPr>
          <w:rFonts w:ascii="Verdana" w:eastAsia="Verdana" w:hAnsi="Verdana" w:cs="Verdana"/>
          <w:sz w:val="18"/>
          <w:szCs w:val="18"/>
        </w:rPr>
        <w:t xml:space="preserve"> </w:t>
      </w:r>
      <w:r w:rsidRPr="47051303">
        <w:rPr>
          <w:rFonts w:ascii="Verdana" w:eastAsia="Verdana" w:hAnsi="Verdana" w:cs="Verdana"/>
          <w:sz w:val="18"/>
          <w:szCs w:val="18"/>
        </w:rPr>
        <w:t>Partnerships</w:t>
      </w:r>
      <w:r w:rsidR="71C55E8A" w:rsidRPr="47051303">
        <w:rPr>
          <w:rFonts w:ascii="Verdana" w:eastAsia="Verdana" w:hAnsi="Verdana" w:cs="Verdana"/>
          <w:sz w:val="18"/>
          <w:szCs w:val="18"/>
        </w:rPr>
        <w:t xml:space="preserve"> </w:t>
      </w:r>
      <w:r w:rsidRPr="47051303">
        <w:rPr>
          <w:rFonts w:ascii="Verdana" w:eastAsia="Verdana" w:hAnsi="Verdana" w:cs="Verdana"/>
          <w:sz w:val="18"/>
          <w:szCs w:val="18"/>
        </w:rPr>
        <w:t>Committee (the “Sub-Committee”). The terms of reference for the Sub-Committee can</w:t>
      </w:r>
      <w:r w:rsidR="71412C68" w:rsidRPr="47051303">
        <w:rPr>
          <w:rFonts w:ascii="Verdana" w:eastAsia="Verdana" w:hAnsi="Verdana" w:cs="Verdana"/>
          <w:sz w:val="18"/>
          <w:szCs w:val="18"/>
        </w:rPr>
        <w:t xml:space="preserve"> </w:t>
      </w:r>
      <w:r w:rsidRPr="47051303">
        <w:rPr>
          <w:rFonts w:ascii="Verdana" w:eastAsia="Verdana" w:hAnsi="Verdana" w:cs="Verdana"/>
          <w:sz w:val="18"/>
          <w:szCs w:val="18"/>
        </w:rPr>
        <w:t xml:space="preserve">be found at </w:t>
      </w:r>
      <w:hyperlink r:id="rId22">
        <w:r w:rsidRPr="47051303">
          <w:rPr>
            <w:rStyle w:val="Hyperlink"/>
            <w:rFonts w:ascii="Verdana" w:eastAsia="Verdana" w:hAnsi="Verdana" w:cs="Verdana"/>
            <w:sz w:val="18"/>
            <w:szCs w:val="18"/>
          </w:rPr>
          <w:t>https://warwick.ac.uk/services/gov/committees/partnerships/</w:t>
        </w:r>
      </w:hyperlink>
      <w:r w:rsidRPr="47051303">
        <w:rPr>
          <w:rFonts w:ascii="Verdana" w:eastAsia="Verdana" w:hAnsi="Verdana" w:cs="Verdana"/>
          <w:sz w:val="18"/>
          <w:szCs w:val="18"/>
        </w:rPr>
        <w:t xml:space="preserve">. The Sub-Committee may establish such working parties or other groups as it shall determine from time to </w:t>
      </w:r>
      <w:r w:rsidR="26E16007" w:rsidRPr="47051303">
        <w:rPr>
          <w:rFonts w:ascii="Verdana" w:eastAsia="Verdana" w:hAnsi="Verdana" w:cs="Verdana"/>
          <w:sz w:val="18"/>
          <w:szCs w:val="18"/>
        </w:rPr>
        <w:t>time.</w:t>
      </w:r>
    </w:p>
    <w:p w14:paraId="7EAD0C18" w14:textId="77777777" w:rsidR="005E1611" w:rsidRDefault="005E1611" w:rsidP="47051303">
      <w:pPr>
        <w:tabs>
          <w:tab w:val="left" w:pos="1008"/>
        </w:tabs>
        <w:spacing w:line="240" w:lineRule="exact"/>
        <w:ind w:left="1008" w:right="72" w:hanging="1008"/>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7.3</w:t>
      </w:r>
      <w:r>
        <w:tab/>
      </w:r>
      <w:r w:rsidRPr="47051303">
        <w:rPr>
          <w:rFonts w:ascii="Verdana" w:eastAsia="Verdana" w:hAnsi="Verdana"/>
          <w:color w:val="000000" w:themeColor="text1"/>
          <w:sz w:val="18"/>
          <w:szCs w:val="18"/>
        </w:rPr>
        <w:t>Responsibility for any amendments to the curriculum for collaborative provision rests with the appropriate University committee;</w:t>
      </w:r>
    </w:p>
    <w:p w14:paraId="4FB5DDB1" w14:textId="77777777" w:rsidR="005E1611" w:rsidRDefault="005E1611" w:rsidP="005E1611">
      <w:pPr>
        <w:tabs>
          <w:tab w:val="left" w:pos="1008"/>
        </w:tabs>
        <w:spacing w:before="199" w:line="252" w:lineRule="exact"/>
        <w:ind w:left="1008" w:right="72" w:hanging="1008"/>
        <w:jc w:val="both"/>
        <w:textAlignment w:val="baseline"/>
        <w:rPr>
          <w:rFonts w:ascii="Verdana" w:eastAsia="Verdana" w:hAnsi="Verdana"/>
          <w:color w:val="000000"/>
          <w:sz w:val="18"/>
        </w:rPr>
      </w:pPr>
      <w:r>
        <w:rPr>
          <w:rFonts w:ascii="Verdana" w:eastAsia="Verdana" w:hAnsi="Verdana"/>
          <w:color w:val="000000"/>
          <w:sz w:val="18"/>
        </w:rPr>
        <w:t>7.4</w:t>
      </w:r>
      <w:r>
        <w:rPr>
          <w:rFonts w:ascii="Verdana" w:eastAsia="Verdana" w:hAnsi="Verdana"/>
          <w:color w:val="000000"/>
          <w:sz w:val="18"/>
        </w:rPr>
        <w:tab/>
        <w:t>The Sub-Committee will consider an annual report for each Course at one meeting each year and will lead or be represented on University periodic reviews of collaborative courses.</w:t>
      </w:r>
    </w:p>
    <w:p w14:paraId="0F06BB93" w14:textId="5C3F61F3" w:rsidR="005E1611" w:rsidRDefault="00193460" w:rsidP="00193460">
      <w:pPr>
        <w:pStyle w:val="HeadingTOC"/>
        <w:rPr>
          <w:rFonts w:eastAsia="Verdana"/>
        </w:rPr>
      </w:pPr>
      <w:bookmarkStart w:id="7" w:name="_Toc66961273"/>
      <w:r w:rsidRPr="00193460">
        <w:rPr>
          <w:rFonts w:eastAsia="Verdana"/>
          <w:color w:val="auto"/>
        </w:rPr>
        <w:t xml:space="preserve">8. </w:t>
      </w:r>
      <w:r>
        <w:rPr>
          <w:rFonts w:eastAsia="Verdana"/>
          <w:color w:val="auto"/>
        </w:rPr>
        <w:t xml:space="preserve"> </w:t>
      </w:r>
      <w:r w:rsidR="005E1611" w:rsidRPr="00193460">
        <w:rPr>
          <w:rFonts w:eastAsia="Verdana"/>
          <w:color w:val="auto"/>
        </w:rPr>
        <w:t>COURSE REVIEW</w:t>
      </w:r>
      <w:bookmarkEnd w:id="7"/>
    </w:p>
    <w:p w14:paraId="1056BBF0" w14:textId="77777777" w:rsidR="005E1611" w:rsidRDefault="005E1611" w:rsidP="47051303">
      <w:pPr>
        <w:tabs>
          <w:tab w:val="left" w:pos="1008"/>
        </w:tabs>
        <w:spacing w:before="192" w:line="250" w:lineRule="exact"/>
        <w:ind w:left="1008" w:right="72" w:hanging="1008"/>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8.1</w:t>
      </w:r>
      <w:r>
        <w:tab/>
      </w:r>
      <w:r w:rsidRPr="47051303">
        <w:rPr>
          <w:rFonts w:ascii="Verdana" w:eastAsia="Verdana" w:hAnsi="Verdana"/>
          <w:color w:val="000000" w:themeColor="text1"/>
          <w:sz w:val="18"/>
          <w:szCs w:val="18"/>
        </w:rPr>
        <w:t>Each Course will be subject to periodic review in accordance with the University’s Procedures for the Approval and Monitoring of Collaborative Courses;</w:t>
      </w:r>
    </w:p>
    <w:p w14:paraId="6A74AF3E" w14:textId="77777777" w:rsidR="005E1611" w:rsidRDefault="005E1611" w:rsidP="47051303">
      <w:pPr>
        <w:tabs>
          <w:tab w:val="left" w:pos="1008"/>
        </w:tabs>
        <w:spacing w:before="192" w:line="259" w:lineRule="exact"/>
        <w:ind w:left="1008" w:right="72" w:hanging="1008"/>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8.2</w:t>
      </w:r>
      <w:r>
        <w:tab/>
      </w:r>
      <w:r w:rsidRPr="47051303">
        <w:rPr>
          <w:rFonts w:ascii="Verdana" w:eastAsia="Verdana" w:hAnsi="Verdana"/>
          <w:color w:val="000000" w:themeColor="text1"/>
          <w:sz w:val="18"/>
          <w:szCs w:val="18"/>
        </w:rPr>
        <w:t>The University may, in addition, carry out a review of the Course at any time if it believes it to be advisable or necessary to do so;</w:t>
      </w:r>
    </w:p>
    <w:p w14:paraId="1973BB30" w14:textId="77777777" w:rsidR="005E1611" w:rsidRDefault="005E1611" w:rsidP="47051303">
      <w:pPr>
        <w:tabs>
          <w:tab w:val="left" w:pos="1008"/>
        </w:tabs>
        <w:spacing w:before="193" w:line="253" w:lineRule="exact"/>
        <w:ind w:left="1008" w:right="72" w:hanging="1008"/>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8.3</w:t>
      </w:r>
      <w:r>
        <w:tab/>
      </w:r>
      <w:r w:rsidRPr="47051303">
        <w:rPr>
          <w:rFonts w:ascii="Verdana" w:eastAsia="Verdana" w:hAnsi="Verdana"/>
          <w:color w:val="000000" w:themeColor="text1"/>
          <w:sz w:val="18"/>
          <w:szCs w:val="18"/>
        </w:rPr>
        <w:t>To the extent that the University determines that the requirements of this Agreement are not being met it shall notify the Lead School of the changes required to ensure that the Training meets the University’s academic standards, and the Lead School shall ensure that all such changes are implemented as soon as reasonably practicable;</w:t>
      </w:r>
    </w:p>
    <w:p w14:paraId="07E0D5DD" w14:textId="77777777" w:rsidR="005E1611" w:rsidRDefault="005E1611" w:rsidP="005E1611">
      <w:pPr>
        <w:tabs>
          <w:tab w:val="left" w:pos="1008"/>
        </w:tabs>
        <w:spacing w:before="193" w:line="254" w:lineRule="exact"/>
        <w:ind w:left="1008" w:right="72" w:hanging="1008"/>
        <w:jc w:val="both"/>
        <w:textAlignment w:val="baseline"/>
        <w:rPr>
          <w:rFonts w:ascii="Verdana" w:eastAsia="Verdana" w:hAnsi="Verdana"/>
          <w:color w:val="000000"/>
          <w:sz w:val="18"/>
        </w:rPr>
      </w:pPr>
      <w:r>
        <w:rPr>
          <w:rFonts w:ascii="Verdana" w:eastAsia="Verdana" w:hAnsi="Verdana"/>
          <w:color w:val="000000"/>
          <w:sz w:val="18"/>
        </w:rPr>
        <w:t>8.4</w:t>
      </w:r>
      <w:r>
        <w:rPr>
          <w:rFonts w:ascii="Verdana" w:eastAsia="Verdana" w:hAnsi="Verdana"/>
          <w:color w:val="000000"/>
          <w:sz w:val="18"/>
        </w:rPr>
        <w:tab/>
        <w:t>In the event that the University determines that the required changes have not been adequately implemented within the applicable timescale it shall, in its absolute discretion, be entitled to terminate this Agreement in accordance with clause 17 below.</w:t>
      </w:r>
    </w:p>
    <w:p w14:paraId="57794651" w14:textId="069D882A" w:rsidR="005E1611" w:rsidRPr="00193460" w:rsidRDefault="00193460" w:rsidP="00193460">
      <w:pPr>
        <w:pStyle w:val="HeadingTOC"/>
        <w:rPr>
          <w:color w:val="auto"/>
        </w:rPr>
      </w:pPr>
      <w:bookmarkStart w:id="8" w:name="_Toc66961274"/>
      <w:r w:rsidRPr="00193460">
        <w:rPr>
          <w:color w:val="auto"/>
        </w:rPr>
        <w:t xml:space="preserve">9. </w:t>
      </w:r>
      <w:r w:rsidR="005E1611" w:rsidRPr="00193460">
        <w:rPr>
          <w:color w:val="auto"/>
        </w:rPr>
        <w:t>REGULATORY REQUIREMENTS</w:t>
      </w:r>
      <w:bookmarkEnd w:id="8"/>
    </w:p>
    <w:p w14:paraId="628B72C1" w14:textId="77777777" w:rsidR="005E1611" w:rsidRDefault="005E1611" w:rsidP="47051303">
      <w:pPr>
        <w:tabs>
          <w:tab w:val="left" w:pos="1008"/>
        </w:tabs>
        <w:spacing w:before="190" w:line="252" w:lineRule="exact"/>
        <w:ind w:left="1008" w:right="72" w:hanging="1008"/>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9.1</w:t>
      </w:r>
      <w:r>
        <w:tab/>
      </w:r>
      <w:r w:rsidRPr="47051303">
        <w:rPr>
          <w:rFonts w:ascii="Verdana" w:eastAsia="Verdana" w:hAnsi="Verdana"/>
          <w:color w:val="000000" w:themeColor="text1"/>
          <w:sz w:val="18"/>
          <w:szCs w:val="18"/>
        </w:rPr>
        <w:t>The Lead School shall ensure that it complies with all local legislation and/or other regulatory requirements relevant to this Agreement, and in particular that all necessary or advisable governmental, regulatory or other approvals or consents (whether required at the time this Agreement was entered into or from a later date) are secured and maintained for the duration of this Agreement;</w:t>
      </w:r>
    </w:p>
    <w:p w14:paraId="1ABE5472" w14:textId="77777777" w:rsidR="005E1611" w:rsidRDefault="005E1611" w:rsidP="47051303">
      <w:pPr>
        <w:tabs>
          <w:tab w:val="left" w:pos="1008"/>
        </w:tabs>
        <w:spacing w:before="188" w:line="259" w:lineRule="exact"/>
        <w:ind w:left="1008" w:right="72" w:hanging="1008"/>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9.2</w:t>
      </w:r>
      <w:r>
        <w:tab/>
      </w:r>
      <w:r w:rsidRPr="47051303">
        <w:rPr>
          <w:rFonts w:ascii="Verdana" w:eastAsia="Verdana" w:hAnsi="Verdana"/>
          <w:color w:val="000000" w:themeColor="text1"/>
          <w:sz w:val="18"/>
          <w:szCs w:val="18"/>
        </w:rPr>
        <w:t>The Lead School shall promptly notify the University if there is any relevant change in local legislation or other regulatory requirements relevant to this Agreement;</w:t>
      </w:r>
    </w:p>
    <w:p w14:paraId="12BA5655" w14:textId="77777777" w:rsidR="005E1611" w:rsidRDefault="005E1611" w:rsidP="47051303">
      <w:pPr>
        <w:tabs>
          <w:tab w:val="left" w:pos="1008"/>
        </w:tabs>
        <w:spacing w:before="200" w:line="250" w:lineRule="exact"/>
        <w:ind w:left="1008" w:right="72" w:hanging="1008"/>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9.3</w:t>
      </w:r>
      <w:r>
        <w:tab/>
      </w:r>
      <w:r w:rsidRPr="47051303">
        <w:rPr>
          <w:rFonts w:ascii="Verdana" w:eastAsia="Verdana" w:hAnsi="Verdana"/>
          <w:color w:val="000000" w:themeColor="text1"/>
          <w:sz w:val="18"/>
          <w:szCs w:val="18"/>
        </w:rPr>
        <w:t>The Parties will comply with any requirements or guidance relevant to this Agreement issued by HEFCE, the QAA, the DfE, Ofsted or any other UK regulatory body;</w:t>
      </w:r>
    </w:p>
    <w:p w14:paraId="5F44FE17" w14:textId="48CFF9DE" w:rsidR="001A6A76" w:rsidRDefault="005E1611" w:rsidP="001A6A76">
      <w:pPr>
        <w:tabs>
          <w:tab w:val="left" w:pos="1008"/>
        </w:tabs>
        <w:spacing w:before="194" w:line="254" w:lineRule="exact"/>
        <w:ind w:left="1008" w:right="72" w:hanging="1008"/>
        <w:jc w:val="both"/>
        <w:textAlignment w:val="baseline"/>
        <w:rPr>
          <w:rFonts w:ascii="Verdana" w:eastAsia="Verdana" w:hAnsi="Verdana"/>
          <w:color w:val="000000"/>
          <w:sz w:val="18"/>
        </w:rPr>
      </w:pPr>
      <w:r>
        <w:rPr>
          <w:rFonts w:ascii="Verdana" w:eastAsia="Verdana" w:hAnsi="Verdana"/>
          <w:color w:val="000000"/>
          <w:sz w:val="18"/>
        </w:rPr>
        <w:t>9.4</w:t>
      </w:r>
      <w:r>
        <w:rPr>
          <w:rFonts w:ascii="Verdana" w:eastAsia="Verdana" w:hAnsi="Verdana"/>
          <w:color w:val="000000"/>
          <w:sz w:val="18"/>
        </w:rPr>
        <w:tab/>
        <w:t>The Lead School shall co-operate with any audit or monitoring visit carried out by any relevant regulatory body and shall provide such body with any information it reasonably requests as part of such audit or monitoring visit.</w:t>
      </w:r>
    </w:p>
    <w:p w14:paraId="2DA35E1D" w14:textId="647D6169" w:rsidR="005E1611" w:rsidRPr="00193460" w:rsidRDefault="00193460" w:rsidP="00193460">
      <w:pPr>
        <w:pStyle w:val="HeadingTOC"/>
        <w:rPr>
          <w:rFonts w:eastAsia="Verdana"/>
          <w:color w:val="auto"/>
        </w:rPr>
      </w:pPr>
      <w:bookmarkStart w:id="9" w:name="_Toc66961275"/>
      <w:r>
        <w:rPr>
          <w:rFonts w:eastAsia="Verdana"/>
          <w:color w:val="auto"/>
        </w:rPr>
        <w:t xml:space="preserve">10. </w:t>
      </w:r>
      <w:r w:rsidR="005E1611" w:rsidRPr="00193460">
        <w:rPr>
          <w:rFonts w:eastAsia="Verdana"/>
          <w:color w:val="auto"/>
        </w:rPr>
        <w:t>FINANCIAL ARRANGEMENTS</w:t>
      </w:r>
      <w:bookmarkEnd w:id="9"/>
    </w:p>
    <w:p w14:paraId="6F5E5599" w14:textId="77777777" w:rsidR="005E1611" w:rsidRPr="00081B6C" w:rsidRDefault="005E1611" w:rsidP="005E1611">
      <w:pPr>
        <w:tabs>
          <w:tab w:val="left" w:pos="1008"/>
        </w:tabs>
        <w:spacing w:before="173" w:line="259" w:lineRule="exact"/>
        <w:ind w:left="1008" w:right="72" w:hanging="1008"/>
        <w:jc w:val="both"/>
        <w:textAlignment w:val="baseline"/>
        <w:rPr>
          <w:rFonts w:ascii="Verdana" w:eastAsia="Verdana" w:hAnsi="Verdana"/>
          <w:color w:val="FF0000"/>
          <w:sz w:val="18"/>
        </w:rPr>
      </w:pPr>
      <w:r>
        <w:rPr>
          <w:rFonts w:ascii="Verdana" w:eastAsia="Verdana" w:hAnsi="Verdana"/>
          <w:color w:val="000000"/>
          <w:sz w:val="18"/>
        </w:rPr>
        <w:t>10.1</w:t>
      </w:r>
      <w:r>
        <w:rPr>
          <w:rFonts w:ascii="Verdana" w:eastAsia="Verdana" w:hAnsi="Verdana"/>
          <w:color w:val="000000"/>
          <w:sz w:val="18"/>
        </w:rPr>
        <w:tab/>
        <w:t>The financial arrangements that apply to this Agreement are as set out in schedule 2;</w:t>
      </w:r>
    </w:p>
    <w:p w14:paraId="1106D156" w14:textId="77777777" w:rsidR="005E1611" w:rsidRDefault="005E1611" w:rsidP="47051303">
      <w:pPr>
        <w:tabs>
          <w:tab w:val="left" w:pos="1008"/>
        </w:tabs>
        <w:spacing w:before="194" w:line="254" w:lineRule="exact"/>
        <w:ind w:left="1008" w:right="72" w:hanging="1008"/>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10.2</w:t>
      </w:r>
      <w:r>
        <w:tab/>
      </w:r>
      <w:r w:rsidRPr="47051303">
        <w:rPr>
          <w:rFonts w:ascii="Verdana" w:eastAsia="Verdana" w:hAnsi="Verdana"/>
          <w:color w:val="000000" w:themeColor="text1"/>
          <w:sz w:val="18"/>
          <w:szCs w:val="18"/>
        </w:rPr>
        <w:t>Schedule 2 will be reviewed by the University on an annual basis, and any changes will be notified to the Lead School in advance of any renewal of this Agreement in accordance with clause 4.2 above;</w:t>
      </w:r>
    </w:p>
    <w:p w14:paraId="4D99825E" w14:textId="77777777" w:rsidR="005E1611" w:rsidRDefault="005E1611" w:rsidP="47051303">
      <w:pPr>
        <w:tabs>
          <w:tab w:val="left" w:pos="1008"/>
        </w:tabs>
        <w:spacing w:before="193" w:line="254" w:lineRule="exact"/>
        <w:ind w:left="1008" w:right="72" w:hanging="1008"/>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10.3</w:t>
      </w:r>
      <w:r>
        <w:tab/>
      </w:r>
      <w:r w:rsidRPr="47051303">
        <w:rPr>
          <w:rFonts w:ascii="Verdana" w:eastAsia="Verdana" w:hAnsi="Verdana"/>
          <w:color w:val="000000" w:themeColor="text1"/>
          <w:sz w:val="18"/>
          <w:szCs w:val="18"/>
        </w:rPr>
        <w:t>Each party is responsible for compliance with the relevant funding agreement between it and the DfE for School Direct funding relating to this Agreement, including the obligation to provide audited accounts;</w:t>
      </w:r>
    </w:p>
    <w:p w14:paraId="23AD3B99" w14:textId="77777777" w:rsidR="005E1611" w:rsidRDefault="005E1611" w:rsidP="005E1611">
      <w:pPr>
        <w:tabs>
          <w:tab w:val="left" w:pos="1008"/>
        </w:tabs>
        <w:spacing w:line="250" w:lineRule="exact"/>
        <w:ind w:left="1008" w:right="72" w:hanging="1008"/>
        <w:jc w:val="both"/>
        <w:textAlignment w:val="baseline"/>
        <w:rPr>
          <w:rFonts w:ascii="Verdana" w:eastAsia="Verdana" w:hAnsi="Verdana"/>
          <w:color w:val="000000"/>
          <w:sz w:val="18"/>
        </w:rPr>
      </w:pPr>
      <w:r>
        <w:rPr>
          <w:rFonts w:ascii="Verdana" w:eastAsia="Verdana" w:hAnsi="Verdana"/>
          <w:color w:val="000000"/>
          <w:sz w:val="18"/>
        </w:rPr>
        <w:t>10.4</w:t>
      </w:r>
      <w:r>
        <w:rPr>
          <w:rFonts w:ascii="Verdana" w:eastAsia="Verdana" w:hAnsi="Verdana"/>
          <w:color w:val="000000"/>
          <w:sz w:val="18"/>
        </w:rPr>
        <w:tab/>
        <w:t>The Lead School is responsible for the allocation of funding as between it and the Partner Schools;</w:t>
      </w:r>
      <w:r>
        <w:rPr>
          <w:rFonts w:ascii="Verdana" w:eastAsia="Verdana" w:hAnsi="Verdana"/>
          <w:color w:val="000000"/>
          <w:sz w:val="18"/>
        </w:rPr>
        <w:br/>
      </w:r>
      <w:bookmarkStart w:id="10" w:name="_Hlk66954369"/>
    </w:p>
    <w:p w14:paraId="7F5F7E96" w14:textId="15DB9343" w:rsidR="005E1611" w:rsidRDefault="005E1611" w:rsidP="47051303">
      <w:pPr>
        <w:tabs>
          <w:tab w:val="left" w:pos="1008"/>
        </w:tabs>
        <w:spacing w:line="250" w:lineRule="exact"/>
        <w:ind w:left="1008" w:right="72" w:hanging="1008"/>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10.5</w:t>
      </w:r>
      <w:r>
        <w:tab/>
      </w:r>
      <w:r w:rsidRPr="47051303">
        <w:rPr>
          <w:rFonts w:ascii="Verdana" w:eastAsia="Verdana" w:hAnsi="Verdana"/>
          <w:color w:val="000000" w:themeColor="text1"/>
          <w:sz w:val="18"/>
          <w:szCs w:val="18"/>
        </w:rPr>
        <w:t>All fees or sums payable under this Agreement are exclusive of any applicable value added taxes or other duties, which will be added to the relevant invoice where applicable. If requested by the University, the Lead School shall make payment of that part of the invoice relating to those taxes or other duties direct to the relevant authorities;</w:t>
      </w:r>
    </w:p>
    <w:p w14:paraId="0D883C3D" w14:textId="77777777" w:rsidR="005E1611" w:rsidRDefault="005E1611" w:rsidP="005E1611">
      <w:pPr>
        <w:tabs>
          <w:tab w:val="left" w:pos="1008"/>
        </w:tabs>
        <w:spacing w:before="200" w:line="252" w:lineRule="exact"/>
        <w:ind w:left="1008" w:right="72" w:hanging="1008"/>
        <w:jc w:val="both"/>
        <w:textAlignment w:val="baseline"/>
        <w:rPr>
          <w:rFonts w:ascii="Verdana" w:eastAsia="Verdana" w:hAnsi="Verdana"/>
          <w:color w:val="000000"/>
          <w:sz w:val="18"/>
        </w:rPr>
      </w:pPr>
      <w:r>
        <w:rPr>
          <w:rFonts w:ascii="Verdana" w:eastAsia="Verdana" w:hAnsi="Verdana"/>
          <w:color w:val="000000"/>
          <w:sz w:val="18"/>
        </w:rPr>
        <w:t>10.6</w:t>
      </w:r>
      <w:r>
        <w:rPr>
          <w:rFonts w:ascii="Verdana" w:eastAsia="Verdana" w:hAnsi="Verdana"/>
          <w:color w:val="000000"/>
          <w:sz w:val="18"/>
        </w:rPr>
        <w:tab/>
        <w:t>The Lead School is responsible for the payment of any local taxes, duties or other fees arising out of the operation of this Agreement and shall indemnify the University for any liability thereto;</w:t>
      </w:r>
    </w:p>
    <w:p w14:paraId="3E7BB612" w14:textId="77777777" w:rsidR="005E1611" w:rsidRPr="00E8620D" w:rsidRDefault="005E1611" w:rsidP="47051303">
      <w:pPr>
        <w:tabs>
          <w:tab w:val="left" w:pos="1008"/>
        </w:tabs>
        <w:spacing w:before="196" w:line="252" w:lineRule="exact"/>
        <w:ind w:left="1008" w:right="72" w:hanging="1008"/>
        <w:jc w:val="both"/>
        <w:textAlignment w:val="baseline"/>
        <w:rPr>
          <w:rFonts w:ascii="Verdana" w:eastAsia="Verdana" w:hAnsi="Verdana"/>
          <w:sz w:val="18"/>
          <w:szCs w:val="18"/>
        </w:rPr>
      </w:pPr>
      <w:r w:rsidRPr="47051303">
        <w:rPr>
          <w:rFonts w:ascii="Verdana" w:eastAsia="Verdana" w:hAnsi="Verdana"/>
          <w:color w:val="000000" w:themeColor="text1"/>
          <w:sz w:val="18"/>
          <w:szCs w:val="18"/>
        </w:rPr>
        <w:t>10.7</w:t>
      </w:r>
      <w:r>
        <w:tab/>
      </w:r>
      <w:r w:rsidRPr="47051303">
        <w:rPr>
          <w:rFonts w:ascii="Verdana" w:eastAsia="Verdana" w:hAnsi="Verdana"/>
          <w:color w:val="000000" w:themeColor="text1"/>
          <w:sz w:val="18"/>
          <w:szCs w:val="18"/>
        </w:rPr>
        <w:t xml:space="preserve">Each Party will invoice the other for the fees and other sums payable in accordance with </w:t>
      </w:r>
      <w:r w:rsidRPr="47051303">
        <w:rPr>
          <w:rFonts w:ascii="Verdana" w:eastAsia="Verdana" w:hAnsi="Verdana"/>
          <w:sz w:val="18"/>
          <w:szCs w:val="18"/>
        </w:rPr>
        <w:t>Schedule 2;</w:t>
      </w:r>
    </w:p>
    <w:p w14:paraId="2B049613" w14:textId="77777777" w:rsidR="005E1611" w:rsidRDefault="005E1611" w:rsidP="47051303">
      <w:pPr>
        <w:tabs>
          <w:tab w:val="left" w:pos="1008"/>
        </w:tabs>
        <w:spacing w:before="200" w:line="252" w:lineRule="exact"/>
        <w:ind w:left="1008" w:right="72" w:hanging="1008"/>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10.8</w:t>
      </w:r>
      <w:r>
        <w:tab/>
      </w:r>
      <w:r w:rsidRPr="47051303">
        <w:rPr>
          <w:rFonts w:ascii="Verdana" w:eastAsia="Verdana" w:hAnsi="Verdana"/>
          <w:color w:val="000000" w:themeColor="text1"/>
          <w:sz w:val="18"/>
          <w:szCs w:val="18"/>
        </w:rPr>
        <w:t xml:space="preserve">All payments made under this Agreement shall be in pounds sterling and shall be made by BACS into the bank account notified by the invoicing party to the other by such method as the invoicing Party may specify; </w:t>
      </w:r>
    </w:p>
    <w:p w14:paraId="69FE1FF5" w14:textId="77777777" w:rsidR="005E1611" w:rsidRPr="000D59F9" w:rsidRDefault="005E1611" w:rsidP="005E1611">
      <w:pPr>
        <w:tabs>
          <w:tab w:val="left" w:pos="1008"/>
        </w:tabs>
        <w:spacing w:before="200" w:line="252" w:lineRule="exact"/>
        <w:ind w:left="1008" w:right="72" w:hanging="1008"/>
        <w:textAlignment w:val="baseline"/>
        <w:rPr>
          <w:rFonts w:ascii="Verdana" w:eastAsia="Verdana" w:hAnsi="Verdana"/>
          <w:sz w:val="18"/>
        </w:rPr>
      </w:pPr>
      <w:r w:rsidRPr="000D59F9">
        <w:rPr>
          <w:rFonts w:ascii="Verdana" w:eastAsia="Verdana" w:hAnsi="Verdana"/>
          <w:sz w:val="18"/>
          <w:szCs w:val="18"/>
        </w:rPr>
        <w:t>10.9         The Lead School shall notify the university of any in year changes to the financial information requested at Schedule 2 and provided as part of this agreement. This includes but is not limited to Lead school change of legal entity</w:t>
      </w:r>
      <w:r>
        <w:rPr>
          <w:rFonts w:ascii="Verdana" w:eastAsia="Verdana" w:hAnsi="Verdana"/>
          <w:sz w:val="18"/>
          <w:szCs w:val="18"/>
        </w:rPr>
        <w:t>.</w:t>
      </w:r>
      <w:r w:rsidRPr="000D59F9">
        <w:rPr>
          <w:rFonts w:ascii="Verdana" w:eastAsia="Verdana" w:hAnsi="Verdana"/>
          <w:sz w:val="18"/>
          <w:szCs w:val="18"/>
        </w:rPr>
        <w:t xml:space="preserve">  </w:t>
      </w:r>
    </w:p>
    <w:p w14:paraId="551CD7AA" w14:textId="1F4CBFF3" w:rsidR="005E1611" w:rsidRPr="00193460" w:rsidRDefault="00193460" w:rsidP="00193460">
      <w:pPr>
        <w:pStyle w:val="HeadingTOC"/>
        <w:rPr>
          <w:rFonts w:eastAsia="Verdana"/>
          <w:color w:val="auto"/>
        </w:rPr>
      </w:pPr>
      <w:bookmarkStart w:id="11" w:name="_Toc66961276"/>
      <w:r w:rsidRPr="00193460">
        <w:rPr>
          <w:rFonts w:eastAsia="Verdana"/>
          <w:color w:val="auto"/>
        </w:rPr>
        <w:t xml:space="preserve">11. </w:t>
      </w:r>
      <w:r w:rsidR="005E1611" w:rsidRPr="00193460">
        <w:rPr>
          <w:rFonts w:eastAsia="Verdana"/>
          <w:color w:val="auto"/>
        </w:rPr>
        <w:t>INTELLECTUAL PROPERTY</w:t>
      </w:r>
      <w:bookmarkEnd w:id="11"/>
    </w:p>
    <w:p w14:paraId="4E8A708B" w14:textId="77777777" w:rsidR="005E1611" w:rsidRDefault="005E1611" w:rsidP="47051303">
      <w:pPr>
        <w:tabs>
          <w:tab w:val="left" w:pos="1008"/>
        </w:tabs>
        <w:spacing w:before="187" w:line="252" w:lineRule="exact"/>
        <w:ind w:left="1008" w:right="72" w:hanging="1008"/>
        <w:jc w:val="both"/>
        <w:textAlignment w:val="baseline"/>
        <w:rPr>
          <w:rFonts w:ascii="Verdana" w:eastAsia="Verdana" w:hAnsi="Verdana"/>
          <w:color w:val="000000"/>
          <w:sz w:val="18"/>
          <w:szCs w:val="18"/>
        </w:rPr>
      </w:pPr>
      <w:r w:rsidRPr="06EDDBC7">
        <w:rPr>
          <w:rFonts w:ascii="Verdana" w:eastAsia="Verdana" w:hAnsi="Verdana"/>
          <w:color w:val="000000" w:themeColor="text1"/>
          <w:sz w:val="18"/>
          <w:szCs w:val="18"/>
        </w:rPr>
        <w:t>11.1</w:t>
      </w:r>
      <w:r>
        <w:tab/>
      </w:r>
      <w:r w:rsidRPr="06EDDBC7">
        <w:rPr>
          <w:rFonts w:ascii="Verdana" w:eastAsia="Verdana" w:hAnsi="Verdana"/>
          <w:color w:val="000000" w:themeColor="text1"/>
          <w:sz w:val="18"/>
          <w:szCs w:val="18"/>
        </w:rPr>
        <w:t>Copyright and any other IP in materials relating to the Course including the Course Documentation and the Regulations shall be the property of the Party creating such rights being the University or the Lead School, or if created jointly shall be the property of the University. For the avoidance of doubt, Intellectual Property (“IP”) means patents, registered designs, trademarks and service marks (whether registered or not), domain names, copyright, design rights, trade secrets, know-how and all similar property rights in inventions, computer programs, designs, semiconductor topographies and confidential information;</w:t>
      </w:r>
    </w:p>
    <w:p w14:paraId="300C71E5" w14:textId="77777777" w:rsidR="005E1611" w:rsidRDefault="005E1611" w:rsidP="005E1611">
      <w:pPr>
        <w:tabs>
          <w:tab w:val="left" w:pos="1008"/>
        </w:tabs>
        <w:spacing w:before="201" w:line="252" w:lineRule="exact"/>
        <w:ind w:left="1008" w:right="72" w:hanging="1008"/>
        <w:jc w:val="both"/>
        <w:textAlignment w:val="baseline"/>
        <w:rPr>
          <w:rFonts w:ascii="Verdana" w:eastAsia="Verdana" w:hAnsi="Verdana"/>
          <w:color w:val="000000"/>
          <w:sz w:val="18"/>
        </w:rPr>
      </w:pPr>
      <w:r>
        <w:rPr>
          <w:rFonts w:ascii="Verdana" w:eastAsia="Verdana" w:hAnsi="Verdana"/>
          <w:color w:val="000000"/>
          <w:sz w:val="18"/>
        </w:rPr>
        <w:t>11.2</w:t>
      </w:r>
      <w:r>
        <w:rPr>
          <w:rFonts w:ascii="Verdana" w:eastAsia="Verdana" w:hAnsi="Verdana"/>
          <w:color w:val="000000"/>
          <w:sz w:val="18"/>
        </w:rPr>
        <w:tab/>
        <w:t>Neither Party shall cause or permit anything to occur which may damage or endanger the other’s IP;</w:t>
      </w:r>
    </w:p>
    <w:p w14:paraId="687A1928" w14:textId="77777777" w:rsidR="005E1611" w:rsidRDefault="005E1611" w:rsidP="005E1611">
      <w:pPr>
        <w:tabs>
          <w:tab w:val="left" w:pos="1008"/>
        </w:tabs>
        <w:spacing w:before="196" w:line="252" w:lineRule="exact"/>
        <w:ind w:left="1008" w:right="72" w:hanging="1008"/>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11.3</w:t>
      </w:r>
      <w:r>
        <w:tab/>
      </w:r>
      <w:r w:rsidRPr="47051303">
        <w:rPr>
          <w:rFonts w:ascii="Verdana" w:eastAsia="Verdana" w:hAnsi="Verdana"/>
          <w:color w:val="000000" w:themeColor="text1"/>
          <w:sz w:val="18"/>
          <w:szCs w:val="18"/>
        </w:rPr>
        <w:t>Any materials provided by one Party to the other Party under the terms of this Agreement are and remain the property of the providing Party, and the other Party undertakes not to use, copy or reproduce them except in order to comply with its obligations under this Agreement. They will not be disclosed to any third party other than a Partner School without the prior written consent of the providing Party;</w:t>
      </w:r>
    </w:p>
    <w:p w14:paraId="2F2411DD" w14:textId="77777777" w:rsidR="005E1611" w:rsidRDefault="005E1611" w:rsidP="47051303">
      <w:pPr>
        <w:tabs>
          <w:tab w:val="left" w:pos="1008"/>
        </w:tabs>
        <w:spacing w:before="199" w:line="252" w:lineRule="exact"/>
        <w:ind w:left="1008" w:right="72" w:hanging="1008"/>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11.4</w:t>
      </w:r>
      <w:r>
        <w:tab/>
      </w:r>
      <w:r w:rsidRPr="47051303">
        <w:rPr>
          <w:rFonts w:ascii="Verdana" w:eastAsia="Verdana" w:hAnsi="Verdana"/>
          <w:color w:val="000000" w:themeColor="text1"/>
          <w:sz w:val="18"/>
          <w:szCs w:val="18"/>
        </w:rPr>
        <w:t>Both Parties shall promptly and fully notify the other of any actual threatened or suspected infringement of any of its IP which comes to a Party’s notice and both Parties shall at the request and expense of the other do all such things as may be reasonably required to assist the other in taking or resisting any proceedings in relation to any such infringement;</w:t>
      </w:r>
    </w:p>
    <w:p w14:paraId="15CE0834" w14:textId="50982FAD" w:rsidR="005E1611" w:rsidRDefault="005E1611" w:rsidP="47051303">
      <w:pPr>
        <w:tabs>
          <w:tab w:val="left" w:pos="1008"/>
        </w:tabs>
        <w:spacing w:before="199" w:line="252" w:lineRule="exact"/>
        <w:ind w:left="1008" w:right="72" w:hanging="1008"/>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11.5</w:t>
      </w:r>
      <w:r>
        <w:tab/>
      </w:r>
      <w:r w:rsidRPr="47051303">
        <w:rPr>
          <w:rFonts w:ascii="Verdana" w:eastAsia="Verdana" w:hAnsi="Verdana"/>
          <w:color w:val="000000" w:themeColor="text1"/>
          <w:sz w:val="18"/>
          <w:szCs w:val="18"/>
        </w:rPr>
        <w:t xml:space="preserve">The Party providing the materials to the other Party warrants that none of the IP comprised in the materials will in so far as it is aware infringe any </w:t>
      </w:r>
      <w:r w:rsidR="0B7AD19F" w:rsidRPr="47051303">
        <w:rPr>
          <w:rFonts w:ascii="Verdana" w:eastAsia="Verdana" w:hAnsi="Verdana"/>
          <w:color w:val="000000" w:themeColor="text1"/>
          <w:sz w:val="18"/>
          <w:szCs w:val="18"/>
        </w:rPr>
        <w:t>third-party</w:t>
      </w:r>
      <w:r w:rsidRPr="47051303">
        <w:rPr>
          <w:rFonts w:ascii="Verdana" w:eastAsia="Verdana" w:hAnsi="Verdana"/>
          <w:color w:val="000000" w:themeColor="text1"/>
          <w:sz w:val="18"/>
          <w:szCs w:val="18"/>
        </w:rPr>
        <w:t xml:space="preserve"> IP rights and where any third party rights do exist the Party providing the materials to the other Party undertakes to agree a license or right to use those materials specifically for the purposes of this Agreement;</w:t>
      </w:r>
    </w:p>
    <w:p w14:paraId="1C1D8038" w14:textId="77777777" w:rsidR="005E1611" w:rsidRDefault="005E1611" w:rsidP="005E1611">
      <w:pPr>
        <w:tabs>
          <w:tab w:val="left" w:pos="1008"/>
        </w:tabs>
        <w:spacing w:before="197" w:line="252" w:lineRule="exact"/>
        <w:ind w:left="1008" w:right="72" w:hanging="1008"/>
        <w:jc w:val="both"/>
        <w:textAlignment w:val="baseline"/>
        <w:rPr>
          <w:rFonts w:ascii="Verdana" w:eastAsia="Verdana" w:hAnsi="Verdana"/>
          <w:color w:val="000000"/>
          <w:sz w:val="18"/>
        </w:rPr>
      </w:pPr>
      <w:r>
        <w:rPr>
          <w:rFonts w:ascii="Verdana" w:eastAsia="Verdana" w:hAnsi="Verdana"/>
          <w:color w:val="000000"/>
          <w:sz w:val="18"/>
        </w:rPr>
        <w:t>11.6</w:t>
      </w:r>
      <w:r>
        <w:rPr>
          <w:rFonts w:ascii="Verdana" w:eastAsia="Verdana" w:hAnsi="Verdana"/>
          <w:color w:val="000000"/>
          <w:sz w:val="18"/>
        </w:rPr>
        <w:tab/>
        <w:t>The Party providing the materials to the other Party hereby agrees to indemnify subject to the provisions of clause 25 the other Party against all and any claims arising in connection with any threatened or actual claim for infringement, or misappropriation or alleged infringement or misappropriation.</w:t>
      </w:r>
    </w:p>
    <w:p w14:paraId="0BECDFB7" w14:textId="0A2D9AC3" w:rsidR="006D5845" w:rsidRPr="00193460" w:rsidRDefault="00193460" w:rsidP="00193460">
      <w:pPr>
        <w:pStyle w:val="HeadingTOC"/>
        <w:rPr>
          <w:rFonts w:eastAsia="Verdana"/>
          <w:color w:val="auto"/>
        </w:rPr>
      </w:pPr>
      <w:bookmarkStart w:id="12" w:name="_Toc66961277"/>
      <w:r w:rsidRPr="00193460">
        <w:rPr>
          <w:rFonts w:eastAsia="Verdana"/>
          <w:color w:val="auto"/>
        </w:rPr>
        <w:t xml:space="preserve">12. </w:t>
      </w:r>
      <w:r w:rsidR="005E1611" w:rsidRPr="00193460">
        <w:rPr>
          <w:rFonts w:eastAsia="Verdana"/>
          <w:color w:val="auto"/>
        </w:rPr>
        <w:t>PUBLICITY</w:t>
      </w:r>
      <w:bookmarkEnd w:id="12"/>
    </w:p>
    <w:p w14:paraId="7697115E" w14:textId="465E2BEE" w:rsidR="005E1611" w:rsidRPr="006D5845" w:rsidRDefault="005E1611" w:rsidP="00D56159">
      <w:pPr>
        <w:pStyle w:val="ListParagraph"/>
        <w:numPr>
          <w:ilvl w:val="3"/>
          <w:numId w:val="8"/>
        </w:numPr>
        <w:spacing w:before="249" w:line="211" w:lineRule="exact"/>
        <w:ind w:right="72"/>
        <w:jc w:val="both"/>
        <w:textAlignment w:val="baseline"/>
        <w:rPr>
          <w:rFonts w:ascii="Verdana" w:eastAsia="Verdana" w:hAnsi="Verdana"/>
          <w:b/>
          <w:bCs/>
          <w:color w:val="000000"/>
          <w:spacing w:val="5"/>
          <w:sz w:val="18"/>
          <w:szCs w:val="18"/>
        </w:rPr>
      </w:pPr>
      <w:r w:rsidRPr="47051303">
        <w:rPr>
          <w:rFonts w:ascii="Verdana" w:eastAsia="Verdana" w:hAnsi="Verdana"/>
          <w:color w:val="000000" w:themeColor="text1"/>
          <w:sz w:val="18"/>
          <w:szCs w:val="18"/>
        </w:rPr>
        <w:t>Any advertisement or reference to this Agreement in the press or other media shall make clear that the Lead School is an approved partner of the University for School Direct ITE. The format and style of all advertising and publicity material relating to each Course shall be approved by the University. The University and the Lead School confirm their intention to use their joint logos to promote this provision;</w:t>
      </w:r>
    </w:p>
    <w:p w14:paraId="1C8237DA" w14:textId="77777777" w:rsidR="005E1611" w:rsidRDefault="005E1611" w:rsidP="005E1611">
      <w:pPr>
        <w:tabs>
          <w:tab w:val="left" w:pos="1008"/>
        </w:tabs>
        <w:spacing w:before="199" w:line="252" w:lineRule="exact"/>
        <w:ind w:left="1008" w:right="72" w:hanging="1008"/>
        <w:jc w:val="both"/>
        <w:textAlignment w:val="baseline"/>
        <w:rPr>
          <w:rFonts w:ascii="Verdana" w:eastAsia="Verdana" w:hAnsi="Verdana"/>
          <w:color w:val="000000"/>
          <w:sz w:val="18"/>
        </w:rPr>
      </w:pPr>
      <w:r>
        <w:rPr>
          <w:rFonts w:ascii="Verdana" w:eastAsia="Verdana" w:hAnsi="Verdana"/>
          <w:color w:val="000000"/>
          <w:sz w:val="18"/>
        </w:rPr>
        <w:t>12.2</w:t>
      </w:r>
      <w:r>
        <w:rPr>
          <w:rFonts w:ascii="Verdana" w:eastAsia="Verdana" w:hAnsi="Verdana"/>
          <w:color w:val="000000"/>
          <w:sz w:val="18"/>
        </w:rPr>
        <w:tab/>
        <w:t>All advertising and publicity material relating to a Course shall be produced for approval by the University annually prior to use of such material in that year and no material shall be used unless and until it has been approved by the University.</w:t>
      </w:r>
    </w:p>
    <w:p w14:paraId="4AA56941" w14:textId="16C94421" w:rsidR="005E1611" w:rsidRPr="00193460" w:rsidRDefault="00193460" w:rsidP="00193460">
      <w:pPr>
        <w:pStyle w:val="HeadingTOC"/>
        <w:rPr>
          <w:rFonts w:eastAsia="Verdana"/>
          <w:color w:val="auto"/>
        </w:rPr>
      </w:pPr>
      <w:bookmarkStart w:id="13" w:name="_Toc66961278"/>
      <w:r w:rsidRPr="00193460">
        <w:rPr>
          <w:rFonts w:eastAsia="Verdana"/>
          <w:color w:val="auto"/>
        </w:rPr>
        <w:t xml:space="preserve">13. </w:t>
      </w:r>
      <w:r w:rsidR="005E1611" w:rsidRPr="00193460">
        <w:rPr>
          <w:rFonts w:eastAsia="Verdana"/>
          <w:color w:val="auto"/>
        </w:rPr>
        <w:t>CONFIDENTIALITY</w:t>
      </w:r>
      <w:bookmarkEnd w:id="13"/>
    </w:p>
    <w:p w14:paraId="46C3D242" w14:textId="77777777" w:rsidR="005E1611" w:rsidRDefault="005E1611" w:rsidP="47051303">
      <w:pPr>
        <w:tabs>
          <w:tab w:val="left" w:pos="1008"/>
        </w:tabs>
        <w:spacing w:before="190" w:line="252" w:lineRule="exact"/>
        <w:ind w:left="1008" w:right="72" w:hanging="1008"/>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13.1</w:t>
      </w:r>
      <w:r>
        <w:tab/>
      </w:r>
      <w:r w:rsidRPr="47051303">
        <w:rPr>
          <w:rFonts w:ascii="Verdana" w:eastAsia="Verdana" w:hAnsi="Verdana"/>
          <w:color w:val="000000" w:themeColor="text1"/>
          <w:sz w:val="18"/>
          <w:szCs w:val="18"/>
        </w:rPr>
        <w:t>Each Party will keep secret and confidential any and all Confidential Information belonging to the other Party disclosed as a result of the relationship of the Parties under this Agreement and will not use nor disclose the same save as envisaged in this Agreement. Where disclosure is made to any employee, consultant or agent, it will be done subject to obligations equivalent to those set out in this clause 13 and each Party will be responsible to the other in respect of any disclosure or use of such secret or Confidential Information by a person to whom disclosure is made;</w:t>
      </w:r>
    </w:p>
    <w:p w14:paraId="6165FA2D" w14:textId="77777777" w:rsidR="005E1611" w:rsidRDefault="005E1611" w:rsidP="005E1611">
      <w:pPr>
        <w:tabs>
          <w:tab w:val="left" w:pos="1008"/>
        </w:tabs>
        <w:spacing w:before="202" w:line="252" w:lineRule="exact"/>
        <w:ind w:left="1008" w:right="72" w:hanging="1008"/>
        <w:jc w:val="both"/>
        <w:textAlignment w:val="baseline"/>
        <w:rPr>
          <w:rFonts w:ascii="Verdana" w:eastAsia="Verdana" w:hAnsi="Verdana"/>
          <w:color w:val="000000"/>
          <w:sz w:val="18"/>
        </w:rPr>
      </w:pPr>
      <w:r>
        <w:rPr>
          <w:rFonts w:ascii="Verdana" w:eastAsia="Verdana" w:hAnsi="Verdana"/>
          <w:color w:val="000000"/>
          <w:sz w:val="18"/>
        </w:rPr>
        <w:t>13.2</w:t>
      </w:r>
      <w:r>
        <w:rPr>
          <w:rFonts w:ascii="Verdana" w:eastAsia="Verdana" w:hAnsi="Verdana"/>
          <w:color w:val="000000"/>
          <w:sz w:val="18"/>
        </w:rPr>
        <w:tab/>
        <w:t>The obligations of confidentiality in this clause 13 will not extend to any matter which is in or becomes part of the public domain otherwise than by reason of a breach of the obligations of confidentiality in this Agreement, or which either Party can show was in its written records prior to the date of disclosure of the same by the other Party under this Agreement, or which it receives from a third party independently entitled to disclose it, or which it is required by law or regulatory authority to disclose;</w:t>
      </w:r>
    </w:p>
    <w:p w14:paraId="203B8623" w14:textId="77777777" w:rsidR="005E1611" w:rsidRDefault="005E1611" w:rsidP="005E1611">
      <w:pPr>
        <w:tabs>
          <w:tab w:val="left" w:pos="1008"/>
        </w:tabs>
        <w:spacing w:before="188" w:line="252" w:lineRule="exact"/>
        <w:ind w:left="1008" w:right="72" w:hanging="1008"/>
        <w:jc w:val="both"/>
        <w:textAlignment w:val="baseline"/>
        <w:rPr>
          <w:rFonts w:ascii="Verdana" w:eastAsia="Verdana" w:hAnsi="Verdana"/>
          <w:color w:val="000000"/>
          <w:sz w:val="18"/>
        </w:rPr>
      </w:pPr>
      <w:r>
        <w:rPr>
          <w:rFonts w:ascii="Verdana" w:eastAsia="Verdana" w:hAnsi="Verdana"/>
          <w:color w:val="000000"/>
          <w:sz w:val="18"/>
        </w:rPr>
        <w:t>13.3</w:t>
      </w:r>
      <w:r>
        <w:rPr>
          <w:rFonts w:ascii="Verdana" w:eastAsia="Verdana" w:hAnsi="Verdana"/>
          <w:color w:val="000000"/>
          <w:sz w:val="18"/>
        </w:rPr>
        <w:tab/>
        <w:t>“Confidential Information” means all information in respect of a Party including, without prejudice to the generality of the foregoing, any ideas; business methods; finance; prices, business, financial, marketing, development or manpower plans; customer lists or details; computer systems and software; products or services. including (but not limited to) know-how or other matters connected with services provided or obtained by the Parties, and information concerning the Parties’ relationships with actual or potential clients, customers or suppliers and the needs and requirements of the Parties and of such persons and any other information which, if disclosed, will be liable to cause harm to the Parties.</w:t>
      </w:r>
    </w:p>
    <w:p w14:paraId="2695B4DF" w14:textId="7A209715" w:rsidR="005E1611" w:rsidRPr="00193460" w:rsidRDefault="00193460" w:rsidP="00193460">
      <w:pPr>
        <w:pStyle w:val="HeadingTOC"/>
        <w:rPr>
          <w:rFonts w:eastAsia="Verdana"/>
          <w:color w:val="auto"/>
        </w:rPr>
      </w:pPr>
      <w:bookmarkStart w:id="14" w:name="_Toc66961279"/>
      <w:r w:rsidRPr="00193460">
        <w:rPr>
          <w:rFonts w:eastAsia="Verdana"/>
          <w:color w:val="auto"/>
        </w:rPr>
        <w:t xml:space="preserve">14. </w:t>
      </w:r>
      <w:r w:rsidR="005E1611" w:rsidRPr="00193460">
        <w:rPr>
          <w:rFonts w:eastAsia="Verdana"/>
          <w:color w:val="auto"/>
        </w:rPr>
        <w:t>DATA PROTECTION</w:t>
      </w:r>
      <w:bookmarkEnd w:id="14"/>
    </w:p>
    <w:p w14:paraId="5848A5C7" w14:textId="46D7BD4D" w:rsidR="005E1611" w:rsidRDefault="005E1611" w:rsidP="0033481F">
      <w:pPr>
        <w:tabs>
          <w:tab w:val="left" w:pos="1008"/>
        </w:tabs>
        <w:spacing w:before="240" w:line="211" w:lineRule="exact"/>
        <w:ind w:left="1005" w:right="72" w:hanging="1005"/>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14.1</w:t>
      </w:r>
      <w:r>
        <w:tab/>
      </w:r>
      <w:r w:rsidRPr="47051303">
        <w:rPr>
          <w:rFonts w:ascii="Verdana" w:eastAsia="Verdana" w:hAnsi="Verdana"/>
          <w:color w:val="000000" w:themeColor="text1"/>
          <w:sz w:val="18"/>
          <w:szCs w:val="18"/>
        </w:rPr>
        <w:t>Each Party agrees to comply with its obligations as set out in Schedule 1 (Data Protection) of this Agreement</w:t>
      </w:r>
      <w:r w:rsidR="00812C6B">
        <w:rPr>
          <w:rFonts w:ascii="Verdana" w:eastAsia="Verdana" w:hAnsi="Verdana"/>
          <w:color w:val="000000" w:themeColor="text1"/>
          <w:sz w:val="18"/>
          <w:szCs w:val="18"/>
        </w:rPr>
        <w:t>, this includes the requirement to produce, upon subject access request, all records of personally identifiable information (including emails and paperwork) relating to a data subject that could be a trainee undertaking placement.</w:t>
      </w:r>
    </w:p>
    <w:p w14:paraId="760CAA2B" w14:textId="6FB9B2A5" w:rsidR="005E1611" w:rsidRDefault="005E1611" w:rsidP="00193460">
      <w:pPr>
        <w:pStyle w:val="HeadingTOC"/>
        <w:rPr>
          <w:rFonts w:eastAsia="Verdana"/>
        </w:rPr>
      </w:pPr>
      <w:bookmarkStart w:id="15" w:name="_Toc66961280"/>
      <w:r w:rsidRPr="00193460">
        <w:rPr>
          <w:rFonts w:eastAsia="Verdana"/>
          <w:color w:val="auto"/>
        </w:rPr>
        <w:t>15.</w:t>
      </w:r>
      <w:r w:rsidR="00193460" w:rsidRPr="00193460">
        <w:rPr>
          <w:rFonts w:eastAsia="Verdana"/>
          <w:color w:val="auto"/>
        </w:rPr>
        <w:t xml:space="preserve"> </w:t>
      </w:r>
      <w:r w:rsidRPr="00193460">
        <w:rPr>
          <w:rFonts w:eastAsia="Verdana"/>
          <w:color w:val="auto"/>
        </w:rPr>
        <w:t>FREEDOM OF INFORMATION</w:t>
      </w:r>
      <w:bookmarkEnd w:id="15"/>
    </w:p>
    <w:p w14:paraId="5EE91C85" w14:textId="77777777" w:rsidR="005E1611" w:rsidRDefault="005E1611" w:rsidP="47051303">
      <w:pPr>
        <w:tabs>
          <w:tab w:val="left" w:pos="1008"/>
        </w:tabs>
        <w:spacing w:before="194" w:line="252" w:lineRule="exact"/>
        <w:ind w:left="1008" w:right="72" w:hanging="1008"/>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15.1</w:t>
      </w:r>
      <w:r>
        <w:tab/>
      </w:r>
      <w:r w:rsidRPr="47051303">
        <w:rPr>
          <w:rFonts w:ascii="Verdana" w:eastAsia="Verdana" w:hAnsi="Verdana"/>
          <w:color w:val="000000" w:themeColor="text1"/>
          <w:sz w:val="18"/>
          <w:szCs w:val="18"/>
        </w:rPr>
        <w:t>Each Party acknowledges that the other is subject to the requirements of the Freedom of Information Act 2000 and the Environmental Information Regulations (together the “Disclosure Legislation”);</w:t>
      </w:r>
    </w:p>
    <w:p w14:paraId="2FF7FF8C" w14:textId="77777777" w:rsidR="005E1611" w:rsidRDefault="005E1611" w:rsidP="47051303">
      <w:pPr>
        <w:tabs>
          <w:tab w:val="left" w:pos="1008"/>
        </w:tabs>
        <w:spacing w:before="201" w:line="251" w:lineRule="exact"/>
        <w:ind w:left="1008" w:right="72" w:hanging="1008"/>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15.2</w:t>
      </w:r>
      <w:r>
        <w:tab/>
      </w:r>
      <w:r w:rsidRPr="47051303">
        <w:rPr>
          <w:rFonts w:ascii="Verdana" w:eastAsia="Verdana" w:hAnsi="Verdana"/>
          <w:color w:val="000000" w:themeColor="text1"/>
          <w:sz w:val="18"/>
          <w:szCs w:val="18"/>
        </w:rPr>
        <w:t>Each Party shall assist and co-operate with the Party which receives a request for the disclosure of information under the Disclosure Legislation (“the Receiving Party”) to enable the Receiving Party to comply with the Disclosure Legislation and any requests which reference the Disclosure Legislation (“Requests”);</w:t>
      </w:r>
    </w:p>
    <w:p w14:paraId="5813608B" w14:textId="77777777" w:rsidR="005E1611" w:rsidRDefault="005E1611" w:rsidP="005E1611">
      <w:pPr>
        <w:tabs>
          <w:tab w:val="left" w:pos="1008"/>
        </w:tabs>
        <w:spacing w:before="213" w:line="254" w:lineRule="exact"/>
        <w:ind w:left="1008" w:right="72" w:hanging="1008"/>
        <w:jc w:val="both"/>
        <w:textAlignment w:val="baseline"/>
        <w:rPr>
          <w:rFonts w:ascii="Verdana" w:eastAsia="Verdana" w:hAnsi="Verdana"/>
          <w:color w:val="000000"/>
          <w:sz w:val="18"/>
        </w:rPr>
      </w:pPr>
      <w:r>
        <w:rPr>
          <w:rFonts w:ascii="Verdana" w:eastAsia="Verdana" w:hAnsi="Verdana"/>
          <w:color w:val="000000"/>
          <w:sz w:val="18"/>
        </w:rPr>
        <w:t>15.3</w:t>
      </w:r>
      <w:r>
        <w:rPr>
          <w:rFonts w:ascii="Verdana" w:eastAsia="Verdana" w:hAnsi="Verdana"/>
          <w:color w:val="000000"/>
          <w:sz w:val="18"/>
        </w:rPr>
        <w:tab/>
        <w:t>Where the Receiving Party receives a Request which relates to the other Party or to information of the other Party it shall notify the other Party (“the Notified Party”) and the Notified Party shall:</w:t>
      </w:r>
    </w:p>
    <w:p w14:paraId="7A6BA7A8" w14:textId="77777777" w:rsidR="005E1611" w:rsidRDefault="005E1611" w:rsidP="005E1611">
      <w:pPr>
        <w:tabs>
          <w:tab w:val="left" w:pos="1008"/>
        </w:tabs>
        <w:spacing w:before="212" w:line="254" w:lineRule="exact"/>
        <w:ind w:left="1008" w:right="72" w:hanging="1008"/>
        <w:jc w:val="both"/>
        <w:textAlignment w:val="baseline"/>
        <w:rPr>
          <w:rFonts w:ascii="Verdana" w:eastAsia="Verdana" w:hAnsi="Verdana"/>
          <w:color w:val="000000"/>
          <w:sz w:val="18"/>
        </w:rPr>
      </w:pPr>
      <w:r>
        <w:rPr>
          <w:rFonts w:ascii="Verdana" w:eastAsia="Verdana" w:hAnsi="Verdana"/>
          <w:color w:val="000000"/>
          <w:sz w:val="18"/>
        </w:rPr>
        <w:t>15.3.1</w:t>
      </w:r>
      <w:r>
        <w:rPr>
          <w:rFonts w:ascii="Verdana" w:eastAsia="Verdana" w:hAnsi="Verdana"/>
          <w:color w:val="000000"/>
          <w:sz w:val="18"/>
        </w:rPr>
        <w:tab/>
      </w:r>
      <w:r w:rsidRPr="00FC5E51">
        <w:rPr>
          <w:rFonts w:ascii="Verdana" w:eastAsia="Verdana" w:hAnsi="Verdana"/>
          <w:color w:val="000000"/>
          <w:sz w:val="18"/>
        </w:rPr>
        <w:t>at</w:t>
      </w:r>
      <w:r>
        <w:rPr>
          <w:rFonts w:ascii="Verdana" w:eastAsia="Verdana" w:hAnsi="Verdana"/>
          <w:color w:val="000000"/>
          <w:sz w:val="18"/>
        </w:rPr>
        <w:t xml:space="preserve"> the request of the Receiving Party provide the Receiving Party with a copy of all information which is available to it in the form that the Receiving Party requires within five (5) days (or such other period as the Receiving Party may specify) of the Receiving Party requesting the relevant information; and</w:t>
      </w:r>
    </w:p>
    <w:p w14:paraId="0F0BDF35" w14:textId="77777777" w:rsidR="005E1611" w:rsidRDefault="005E1611" w:rsidP="47051303">
      <w:pPr>
        <w:tabs>
          <w:tab w:val="left" w:pos="1008"/>
        </w:tabs>
        <w:spacing w:before="194" w:line="254" w:lineRule="exact"/>
        <w:ind w:left="1008" w:right="72" w:hanging="1008"/>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15.3.2</w:t>
      </w:r>
      <w:r>
        <w:tab/>
      </w:r>
      <w:r w:rsidRPr="47051303">
        <w:rPr>
          <w:rFonts w:ascii="Verdana" w:eastAsia="Verdana" w:hAnsi="Verdana"/>
          <w:color w:val="000000" w:themeColor="text1"/>
          <w:sz w:val="18"/>
          <w:szCs w:val="18"/>
        </w:rPr>
        <w:t>provide all necessary assistance requested by the Receiving Party to enable the Receiving Party to respond to a Request within the time periods set out in the Disclosure Legislation;</w:t>
      </w:r>
    </w:p>
    <w:p w14:paraId="557E9B71" w14:textId="77777777" w:rsidR="005E1611" w:rsidRDefault="005E1611" w:rsidP="005E1611">
      <w:pPr>
        <w:tabs>
          <w:tab w:val="left" w:pos="1008"/>
        </w:tabs>
        <w:spacing w:before="200" w:line="250" w:lineRule="exact"/>
        <w:ind w:left="1008" w:right="72" w:hanging="1008"/>
        <w:jc w:val="both"/>
        <w:textAlignment w:val="baseline"/>
        <w:rPr>
          <w:rFonts w:ascii="Verdana" w:eastAsia="Verdana" w:hAnsi="Verdana"/>
          <w:color w:val="000000"/>
          <w:sz w:val="18"/>
        </w:rPr>
      </w:pPr>
      <w:r>
        <w:rPr>
          <w:rFonts w:ascii="Verdana" w:eastAsia="Verdana" w:hAnsi="Verdana"/>
          <w:color w:val="000000"/>
          <w:sz w:val="18"/>
        </w:rPr>
        <w:t>15.4</w:t>
      </w:r>
      <w:r>
        <w:rPr>
          <w:rFonts w:ascii="Verdana" w:eastAsia="Verdana" w:hAnsi="Verdana"/>
          <w:color w:val="000000"/>
          <w:sz w:val="18"/>
        </w:rPr>
        <w:tab/>
        <w:t>The Receiving Party shall be responsible for determining in its absolute discretion whether the information:</w:t>
      </w:r>
    </w:p>
    <w:p w14:paraId="751E17D0" w14:textId="77777777" w:rsidR="005E1611" w:rsidRDefault="005E1611" w:rsidP="005E1611">
      <w:pPr>
        <w:tabs>
          <w:tab w:val="left" w:pos="1008"/>
        </w:tabs>
        <w:spacing w:before="220" w:line="250" w:lineRule="exact"/>
        <w:ind w:left="1008" w:right="72" w:hanging="1008"/>
        <w:jc w:val="both"/>
        <w:textAlignment w:val="baseline"/>
        <w:rPr>
          <w:rFonts w:ascii="Verdana" w:eastAsia="Verdana" w:hAnsi="Verdana"/>
          <w:color w:val="000000"/>
          <w:sz w:val="18"/>
        </w:rPr>
      </w:pPr>
      <w:r>
        <w:rPr>
          <w:rFonts w:ascii="Verdana" w:eastAsia="Verdana" w:hAnsi="Verdana"/>
          <w:color w:val="000000"/>
          <w:sz w:val="18"/>
        </w:rPr>
        <w:t>15.4.1</w:t>
      </w:r>
      <w:r>
        <w:rPr>
          <w:rFonts w:ascii="Verdana" w:eastAsia="Verdana" w:hAnsi="Verdana"/>
          <w:color w:val="000000"/>
          <w:sz w:val="18"/>
        </w:rPr>
        <w:tab/>
        <w:t>Is exempt from disclosure in accordance with the provisions of the Disclosure Legislation; and</w:t>
      </w:r>
    </w:p>
    <w:p w14:paraId="1E8477A2" w14:textId="77777777" w:rsidR="005E1611" w:rsidRDefault="005E1611" w:rsidP="47051303">
      <w:pPr>
        <w:tabs>
          <w:tab w:val="left" w:pos="1008"/>
        </w:tabs>
        <w:spacing w:before="198" w:line="254" w:lineRule="exact"/>
        <w:ind w:left="1008" w:right="72" w:hanging="1008"/>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15.4.2</w:t>
      </w:r>
      <w:r>
        <w:tab/>
      </w:r>
      <w:r w:rsidRPr="47051303">
        <w:rPr>
          <w:rFonts w:ascii="Verdana" w:eastAsia="Verdana" w:hAnsi="Verdana"/>
          <w:color w:val="000000" w:themeColor="text1"/>
          <w:sz w:val="18"/>
          <w:szCs w:val="18"/>
        </w:rPr>
        <w:t xml:space="preserve">Is to be disclosed in response to a Request, and in no event shall the Notified Party respond directly to a Request unless it is expressly </w:t>
      </w:r>
      <w:proofErr w:type="spellStart"/>
      <w:r w:rsidRPr="47051303">
        <w:rPr>
          <w:rFonts w:ascii="Verdana" w:eastAsia="Verdana" w:hAnsi="Verdana"/>
          <w:color w:val="000000" w:themeColor="text1"/>
          <w:sz w:val="18"/>
          <w:szCs w:val="18"/>
        </w:rPr>
        <w:t>authorised</w:t>
      </w:r>
      <w:proofErr w:type="spellEnd"/>
      <w:r w:rsidRPr="47051303">
        <w:rPr>
          <w:rFonts w:ascii="Verdana" w:eastAsia="Verdana" w:hAnsi="Verdana"/>
          <w:color w:val="000000" w:themeColor="text1"/>
          <w:sz w:val="18"/>
          <w:szCs w:val="18"/>
        </w:rPr>
        <w:t xml:space="preserve"> to do so by the Receiving Party;</w:t>
      </w:r>
    </w:p>
    <w:p w14:paraId="5AEE3913" w14:textId="77777777" w:rsidR="005E1611" w:rsidRDefault="005E1611" w:rsidP="005E1611">
      <w:pPr>
        <w:tabs>
          <w:tab w:val="left" w:pos="1008"/>
        </w:tabs>
        <w:spacing w:before="201" w:line="250" w:lineRule="exact"/>
        <w:ind w:left="1008" w:right="72" w:hanging="1008"/>
        <w:jc w:val="both"/>
        <w:textAlignment w:val="baseline"/>
        <w:rPr>
          <w:rFonts w:ascii="Verdana" w:eastAsia="Verdana" w:hAnsi="Verdana"/>
          <w:color w:val="000000"/>
          <w:sz w:val="18"/>
        </w:rPr>
      </w:pPr>
      <w:r>
        <w:rPr>
          <w:rFonts w:ascii="Verdana" w:eastAsia="Verdana" w:hAnsi="Verdana"/>
          <w:color w:val="000000"/>
          <w:sz w:val="18"/>
        </w:rPr>
        <w:t>15.4.3</w:t>
      </w:r>
      <w:r>
        <w:rPr>
          <w:rFonts w:ascii="Verdana" w:eastAsia="Verdana" w:hAnsi="Verdana"/>
          <w:color w:val="000000"/>
          <w:sz w:val="18"/>
        </w:rPr>
        <w:tab/>
        <w:t>The Notified Party acknowledges that the Receiving Party may be obliged under the Disclosure Legislation to disclose information:</w:t>
      </w:r>
    </w:p>
    <w:p w14:paraId="001062BA" w14:textId="77777777" w:rsidR="005E1611" w:rsidRDefault="005E1611" w:rsidP="005E1611">
      <w:pPr>
        <w:tabs>
          <w:tab w:val="left" w:pos="1008"/>
        </w:tabs>
        <w:spacing w:before="250" w:line="211" w:lineRule="exact"/>
        <w:ind w:right="72"/>
        <w:textAlignment w:val="baseline"/>
        <w:rPr>
          <w:rFonts w:ascii="Verdana" w:eastAsia="Verdana" w:hAnsi="Verdana"/>
          <w:color w:val="000000"/>
          <w:sz w:val="18"/>
        </w:rPr>
      </w:pPr>
      <w:r>
        <w:rPr>
          <w:rFonts w:ascii="Verdana" w:eastAsia="Verdana" w:hAnsi="Verdana"/>
          <w:color w:val="000000"/>
          <w:sz w:val="18"/>
        </w:rPr>
        <w:t>15.4.4</w:t>
      </w:r>
      <w:r>
        <w:rPr>
          <w:rFonts w:ascii="Verdana" w:eastAsia="Verdana" w:hAnsi="Verdana"/>
          <w:color w:val="000000"/>
          <w:sz w:val="18"/>
        </w:rPr>
        <w:tab/>
        <w:t>Without consulting the Notified Party; or</w:t>
      </w:r>
    </w:p>
    <w:p w14:paraId="0FA81E5D" w14:textId="77777777" w:rsidR="005E1611" w:rsidRDefault="005E1611" w:rsidP="47051303">
      <w:pPr>
        <w:tabs>
          <w:tab w:val="left" w:pos="1008"/>
        </w:tabs>
        <w:spacing w:before="240" w:line="211" w:lineRule="exact"/>
        <w:ind w:right="72"/>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15.4.5</w:t>
      </w:r>
      <w:r>
        <w:tab/>
      </w:r>
      <w:r w:rsidRPr="47051303">
        <w:rPr>
          <w:rFonts w:ascii="Verdana" w:eastAsia="Verdana" w:hAnsi="Verdana"/>
          <w:color w:val="000000" w:themeColor="text1"/>
          <w:sz w:val="18"/>
          <w:szCs w:val="18"/>
        </w:rPr>
        <w:t>Following consultation with the Notified Party and having taken its views into account;</w:t>
      </w:r>
    </w:p>
    <w:p w14:paraId="3FA19061" w14:textId="77777777" w:rsidR="005E1611" w:rsidRDefault="005E1611" w:rsidP="47051303">
      <w:pPr>
        <w:tabs>
          <w:tab w:val="left" w:pos="1008"/>
        </w:tabs>
        <w:spacing w:before="120" w:line="250" w:lineRule="exact"/>
        <w:ind w:left="1009" w:right="72" w:hanging="1009"/>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15.5</w:t>
      </w:r>
      <w:r>
        <w:tab/>
      </w:r>
      <w:r w:rsidRPr="47051303">
        <w:rPr>
          <w:rFonts w:ascii="Verdana" w:eastAsia="Verdana" w:hAnsi="Verdana"/>
          <w:color w:val="000000" w:themeColor="text1"/>
          <w:sz w:val="18"/>
          <w:szCs w:val="18"/>
        </w:rPr>
        <w:t xml:space="preserve">Without prejudice to clause 15.4 the Receiving Party shall use its reasonable </w:t>
      </w:r>
      <w:proofErr w:type="spellStart"/>
      <w:r w:rsidRPr="47051303">
        <w:rPr>
          <w:rFonts w:ascii="Verdana" w:eastAsia="Verdana" w:hAnsi="Verdana"/>
          <w:color w:val="000000" w:themeColor="text1"/>
          <w:sz w:val="18"/>
          <w:szCs w:val="18"/>
        </w:rPr>
        <w:t>endeavours</w:t>
      </w:r>
      <w:proofErr w:type="spellEnd"/>
      <w:r w:rsidRPr="47051303">
        <w:rPr>
          <w:rFonts w:ascii="Verdana" w:eastAsia="Verdana" w:hAnsi="Verdana"/>
          <w:color w:val="000000" w:themeColor="text1"/>
          <w:sz w:val="18"/>
          <w:szCs w:val="18"/>
        </w:rPr>
        <w:t xml:space="preserve"> to consult with, and take into account the views of, the Notified Party; </w:t>
      </w:r>
    </w:p>
    <w:p w14:paraId="342CC262" w14:textId="77777777" w:rsidR="005E1611" w:rsidRDefault="005E1611" w:rsidP="005E1611">
      <w:pPr>
        <w:spacing w:before="120" w:line="240" w:lineRule="exact"/>
        <w:ind w:left="1009" w:hanging="1009"/>
        <w:jc w:val="both"/>
        <w:textAlignment w:val="baseline"/>
        <w:rPr>
          <w:rFonts w:ascii="Verdana" w:eastAsia="Verdana" w:hAnsi="Verdana"/>
          <w:color w:val="000000"/>
          <w:sz w:val="18"/>
          <w:szCs w:val="18"/>
        </w:rPr>
      </w:pPr>
      <w:r>
        <w:rPr>
          <w:rFonts w:ascii="Verdana" w:eastAsia="Verdana" w:hAnsi="Verdana"/>
          <w:color w:val="000000"/>
          <w:sz w:val="18"/>
        </w:rPr>
        <w:t>15.6</w:t>
      </w:r>
      <w:r>
        <w:rPr>
          <w:rFonts w:ascii="Verdana" w:eastAsia="Verdana" w:hAnsi="Verdana"/>
          <w:color w:val="000000"/>
          <w:sz w:val="18"/>
        </w:rPr>
        <w:tab/>
        <w:t>The Receiving Party and the Notified Party may agree that where the information the   subject of the Request is held by the Notified Party it is appropriate to transfer the Request to the Notified Party in which case the Receiving Party shall so notify the person who has made the request and shall transfer the Request to the Notified Party.</w:t>
      </w:r>
      <w:r w:rsidRPr="31A4E769">
        <w:rPr>
          <w:rFonts w:ascii="Verdana" w:eastAsia="Verdana" w:hAnsi="Verdana"/>
          <w:color w:val="000000" w:themeColor="text1"/>
          <w:sz w:val="18"/>
          <w:szCs w:val="18"/>
        </w:rPr>
        <w:t>15.7 The Notified Party shall deal with such Request in accordance with the Disclosure Legislation.</w:t>
      </w:r>
    </w:p>
    <w:p w14:paraId="3429F581" w14:textId="302F560D" w:rsidR="005E1611" w:rsidRPr="00193460" w:rsidRDefault="005E1611" w:rsidP="00193460">
      <w:pPr>
        <w:pStyle w:val="HeadingTOC"/>
        <w:rPr>
          <w:rFonts w:eastAsia="Verdana"/>
          <w:color w:val="auto"/>
        </w:rPr>
      </w:pPr>
      <w:bookmarkStart w:id="16" w:name="_Toc66961281"/>
      <w:r w:rsidRPr="00193460">
        <w:rPr>
          <w:rFonts w:eastAsia="Verdana"/>
          <w:color w:val="auto"/>
        </w:rPr>
        <w:t>16.</w:t>
      </w:r>
      <w:r w:rsidR="00193460" w:rsidRPr="00193460">
        <w:rPr>
          <w:rFonts w:eastAsia="Verdana"/>
          <w:color w:val="auto"/>
        </w:rPr>
        <w:t xml:space="preserve"> </w:t>
      </w:r>
      <w:r w:rsidRPr="00193460">
        <w:rPr>
          <w:rFonts w:eastAsia="Verdana"/>
          <w:color w:val="auto"/>
        </w:rPr>
        <w:t>ANTI-BRIBERY</w:t>
      </w:r>
      <w:bookmarkEnd w:id="16"/>
    </w:p>
    <w:p w14:paraId="48BC2FC7" w14:textId="77777777" w:rsidR="005E1611" w:rsidRDefault="005E1611" w:rsidP="005E1611">
      <w:pPr>
        <w:tabs>
          <w:tab w:val="left" w:pos="936"/>
        </w:tabs>
        <w:spacing w:before="264" w:line="210" w:lineRule="exact"/>
        <w:textAlignment w:val="baseline"/>
        <w:rPr>
          <w:rFonts w:ascii="Verdana" w:eastAsia="Verdana" w:hAnsi="Verdana"/>
          <w:color w:val="000000"/>
          <w:spacing w:val="-1"/>
          <w:sz w:val="18"/>
        </w:rPr>
      </w:pPr>
      <w:r>
        <w:rPr>
          <w:rFonts w:ascii="Verdana" w:eastAsia="Verdana" w:hAnsi="Verdana"/>
          <w:color w:val="000000"/>
          <w:spacing w:val="-1"/>
          <w:sz w:val="18"/>
        </w:rPr>
        <w:t>16.1</w:t>
      </w:r>
      <w:r>
        <w:rPr>
          <w:rFonts w:ascii="Verdana" w:eastAsia="Verdana" w:hAnsi="Verdana"/>
          <w:color w:val="000000"/>
          <w:spacing w:val="-1"/>
          <w:sz w:val="18"/>
        </w:rPr>
        <w:tab/>
        <w:t>The Lead School shall:</w:t>
      </w:r>
    </w:p>
    <w:p w14:paraId="7681BDEE" w14:textId="77777777" w:rsidR="005E1611" w:rsidRDefault="005E1611" w:rsidP="47051303">
      <w:pPr>
        <w:tabs>
          <w:tab w:val="left" w:pos="936"/>
        </w:tabs>
        <w:spacing w:before="246" w:line="211" w:lineRule="exact"/>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16.1.1</w:t>
      </w:r>
      <w:r>
        <w:tab/>
      </w:r>
      <w:r w:rsidRPr="47051303">
        <w:rPr>
          <w:rFonts w:ascii="Verdana" w:eastAsia="Verdana" w:hAnsi="Verdana"/>
          <w:color w:val="000000" w:themeColor="text1"/>
          <w:sz w:val="18"/>
          <w:szCs w:val="18"/>
        </w:rPr>
        <w:t>Comply with all Relevant Requirements;</w:t>
      </w:r>
    </w:p>
    <w:p w14:paraId="6A604F17" w14:textId="77777777" w:rsidR="005E1611" w:rsidRDefault="005E1611" w:rsidP="47051303">
      <w:pPr>
        <w:tabs>
          <w:tab w:val="left" w:pos="936"/>
        </w:tabs>
        <w:spacing w:before="191" w:line="250" w:lineRule="exact"/>
        <w:ind w:left="1008" w:hanging="1008"/>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16.1.2</w:t>
      </w:r>
      <w:r>
        <w:tab/>
      </w:r>
      <w:r w:rsidRPr="47051303">
        <w:rPr>
          <w:rFonts w:ascii="Verdana" w:eastAsia="Verdana" w:hAnsi="Verdana"/>
          <w:color w:val="000000" w:themeColor="text1"/>
          <w:sz w:val="18"/>
          <w:szCs w:val="18"/>
        </w:rPr>
        <w:t>Not engage in any activity, practice or conduct which would constitute an offence under sections 1, 2 or 6 of the Bribery Act;</w:t>
      </w:r>
    </w:p>
    <w:p w14:paraId="0BC71A79" w14:textId="77777777" w:rsidR="005E1611" w:rsidRDefault="005E1611" w:rsidP="47051303">
      <w:pPr>
        <w:tabs>
          <w:tab w:val="left" w:pos="936"/>
        </w:tabs>
        <w:spacing w:before="195" w:line="253" w:lineRule="exact"/>
        <w:ind w:left="1008" w:hanging="1008"/>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16.1.3</w:t>
      </w:r>
      <w:r>
        <w:tab/>
      </w:r>
      <w:r w:rsidRPr="47051303">
        <w:rPr>
          <w:rFonts w:ascii="Verdana" w:eastAsia="Verdana" w:hAnsi="Verdana"/>
          <w:color w:val="000000" w:themeColor="text1"/>
          <w:sz w:val="18"/>
          <w:szCs w:val="18"/>
        </w:rPr>
        <w:t>Comply with the University's anti-bribery and anti-corruption policies notified in writing to the Lead School from time to time by or on behalf of the University and the Lead School shall ensure that all of its employees, contractors, subcontractors and/or agents engaged in any way in relation to this Agreement are fully aware of the University’s anti-bribery and anti-corruption policies;</w:t>
      </w:r>
    </w:p>
    <w:p w14:paraId="704F43C2" w14:textId="77777777" w:rsidR="005E1611" w:rsidRDefault="005E1611" w:rsidP="47051303">
      <w:pPr>
        <w:tabs>
          <w:tab w:val="left" w:pos="936"/>
        </w:tabs>
        <w:spacing w:before="197" w:line="253" w:lineRule="exact"/>
        <w:ind w:left="1008" w:hanging="1008"/>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16.1.4</w:t>
      </w:r>
      <w:r>
        <w:tab/>
      </w:r>
      <w:r w:rsidRPr="47051303">
        <w:rPr>
          <w:rFonts w:ascii="Verdana" w:eastAsia="Verdana" w:hAnsi="Verdana"/>
          <w:color w:val="000000" w:themeColor="text1"/>
          <w:sz w:val="18"/>
          <w:szCs w:val="18"/>
        </w:rPr>
        <w:t>Have and maintain in place throughout the term of this Agreement its own policies and procedures, including Adequate Procedures to ensure compliance with the Relevant Requirements, the University's anti-bribery and anti-corruption policies and clause 16.1.2, and will enforce them where appropriate;</w:t>
      </w:r>
    </w:p>
    <w:p w14:paraId="2BE76556" w14:textId="77777777" w:rsidR="005E1611" w:rsidRDefault="005E1611" w:rsidP="47051303">
      <w:pPr>
        <w:tabs>
          <w:tab w:val="left" w:pos="936"/>
        </w:tabs>
        <w:spacing w:before="195" w:line="252" w:lineRule="exact"/>
        <w:ind w:left="1008" w:hanging="1008"/>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16.1.5</w:t>
      </w:r>
      <w:r>
        <w:tab/>
      </w:r>
      <w:r w:rsidRPr="47051303">
        <w:rPr>
          <w:rFonts w:ascii="Verdana" w:eastAsia="Verdana" w:hAnsi="Verdana"/>
          <w:color w:val="000000" w:themeColor="text1"/>
          <w:sz w:val="18"/>
          <w:szCs w:val="18"/>
        </w:rPr>
        <w:t>Procure and ensure that all Associated Persons of the Lead School and/or other persons who are performing services and/or providing goods in connection with this Agreement comply with the Relevant Requirements;</w:t>
      </w:r>
    </w:p>
    <w:p w14:paraId="67275175" w14:textId="77777777" w:rsidR="005E1611" w:rsidRDefault="005E1611" w:rsidP="47051303">
      <w:pPr>
        <w:tabs>
          <w:tab w:val="left" w:pos="936"/>
        </w:tabs>
        <w:spacing w:before="201" w:line="252" w:lineRule="exact"/>
        <w:ind w:left="1008" w:hanging="1008"/>
        <w:jc w:val="both"/>
        <w:textAlignment w:val="baseline"/>
        <w:rPr>
          <w:rFonts w:ascii="Verdana" w:eastAsia="Verdana" w:hAnsi="Verdana"/>
          <w:color w:val="000000"/>
          <w:spacing w:val="3"/>
          <w:sz w:val="18"/>
          <w:szCs w:val="18"/>
        </w:rPr>
      </w:pPr>
      <w:r w:rsidRPr="47051303">
        <w:rPr>
          <w:rFonts w:ascii="Verdana" w:eastAsia="Verdana" w:hAnsi="Verdana"/>
          <w:color w:val="000000"/>
          <w:spacing w:val="3"/>
          <w:sz w:val="18"/>
          <w:szCs w:val="18"/>
        </w:rPr>
        <w:t>16.1.6</w:t>
      </w:r>
      <w:r>
        <w:rPr>
          <w:rFonts w:ascii="Verdana" w:eastAsia="Verdana" w:hAnsi="Verdana"/>
          <w:color w:val="000000"/>
          <w:spacing w:val="3"/>
          <w:sz w:val="18"/>
        </w:rPr>
        <w:tab/>
      </w:r>
      <w:r w:rsidRPr="47051303">
        <w:rPr>
          <w:rFonts w:ascii="Verdana" w:eastAsia="Verdana" w:hAnsi="Verdana"/>
          <w:color w:val="000000"/>
          <w:spacing w:val="3"/>
          <w:sz w:val="18"/>
          <w:szCs w:val="18"/>
        </w:rPr>
        <w:t>Within fourteen (14) days of the date of this Agreement, and annually thereafter, certify to the University in writing signed by an officer of the Lead School, compliance with this clause 16 by the Lead School and all Associated Persons and all other persons for whom the Lead School is responsible under clause 16.1.5. The Lead School shall provide such supporting evidence of compliance as the University may reasonably request;</w:t>
      </w:r>
    </w:p>
    <w:p w14:paraId="6A6CDEB3" w14:textId="77777777" w:rsidR="005E1611" w:rsidRDefault="005E1611" w:rsidP="47051303">
      <w:pPr>
        <w:tabs>
          <w:tab w:val="left" w:pos="936"/>
        </w:tabs>
        <w:spacing w:before="190" w:line="253" w:lineRule="exact"/>
        <w:ind w:left="1008" w:hanging="1008"/>
        <w:jc w:val="both"/>
        <w:textAlignment w:val="baseline"/>
        <w:rPr>
          <w:rFonts w:ascii="Verdana" w:eastAsia="Verdana" w:hAnsi="Verdana"/>
          <w:color w:val="000000"/>
          <w:spacing w:val="2"/>
          <w:sz w:val="18"/>
          <w:szCs w:val="18"/>
        </w:rPr>
      </w:pPr>
      <w:r w:rsidRPr="47051303">
        <w:rPr>
          <w:rFonts w:ascii="Verdana" w:eastAsia="Verdana" w:hAnsi="Verdana"/>
          <w:color w:val="000000"/>
          <w:spacing w:val="2"/>
          <w:sz w:val="18"/>
          <w:szCs w:val="18"/>
        </w:rPr>
        <w:t>16.2</w:t>
      </w:r>
      <w:r>
        <w:rPr>
          <w:rFonts w:ascii="Verdana" w:eastAsia="Verdana" w:hAnsi="Verdana"/>
          <w:color w:val="000000"/>
          <w:spacing w:val="2"/>
          <w:sz w:val="18"/>
        </w:rPr>
        <w:tab/>
      </w:r>
      <w:r w:rsidRPr="47051303">
        <w:rPr>
          <w:rFonts w:ascii="Verdana" w:eastAsia="Verdana" w:hAnsi="Verdana"/>
          <w:color w:val="000000"/>
          <w:spacing w:val="2"/>
          <w:sz w:val="18"/>
          <w:szCs w:val="18"/>
        </w:rPr>
        <w:t>Without prejudice to any other rights or remedies the University may have the University may terminate this Agreement on written notice to the Lead School specifying the date on which this Agreement will terminate in the event of a breach of this clause 16. Breach of this clause 16 shall be deemed a material breach which is not capable of remedy;</w:t>
      </w:r>
    </w:p>
    <w:p w14:paraId="6DA87A20" w14:textId="77777777" w:rsidR="005E1611" w:rsidRDefault="005E1611" w:rsidP="0033481F">
      <w:pPr>
        <w:tabs>
          <w:tab w:val="left" w:pos="936"/>
        </w:tabs>
        <w:spacing w:before="199" w:line="252" w:lineRule="exact"/>
        <w:ind w:left="1008" w:hanging="1008"/>
        <w:textAlignment w:val="baseline"/>
        <w:rPr>
          <w:rFonts w:ascii="Verdana" w:eastAsia="Verdana" w:hAnsi="Verdana"/>
          <w:color w:val="000000"/>
          <w:spacing w:val="1"/>
          <w:sz w:val="18"/>
        </w:rPr>
      </w:pPr>
      <w:r>
        <w:rPr>
          <w:rFonts w:ascii="Verdana" w:eastAsia="Verdana" w:hAnsi="Verdana"/>
          <w:color w:val="000000"/>
          <w:spacing w:val="1"/>
          <w:sz w:val="18"/>
        </w:rPr>
        <w:t>16.3</w:t>
      </w:r>
      <w:r>
        <w:rPr>
          <w:rFonts w:ascii="Verdana" w:eastAsia="Verdana" w:hAnsi="Verdana"/>
          <w:color w:val="000000"/>
          <w:spacing w:val="1"/>
          <w:sz w:val="18"/>
        </w:rPr>
        <w:tab/>
        <w:t>Without prejudice to any other rights or remedies the University may have the Lead School shall indemnify the University in full and on demand against any losses, liabilities, damages, costs (including but not limited to legal fees), claims and expenses incurred by, or awarded against, the University as a result of any breach of this clause 16 by the Lead School (which shall include the acts or omissions of any Associated Person) and/or any breach of provisions equivalent to this clause 16 in any subcontract by any subcontractor;</w:t>
      </w:r>
    </w:p>
    <w:p w14:paraId="73621C8D" w14:textId="77777777" w:rsidR="005E1611" w:rsidRDefault="005E1611" w:rsidP="005E1611">
      <w:pPr>
        <w:tabs>
          <w:tab w:val="left" w:pos="936"/>
        </w:tabs>
        <w:spacing w:before="191" w:line="254" w:lineRule="exact"/>
        <w:ind w:left="1008" w:hanging="1008"/>
        <w:jc w:val="both"/>
        <w:textAlignment w:val="baseline"/>
        <w:rPr>
          <w:rFonts w:ascii="Verdana" w:eastAsia="Verdana" w:hAnsi="Verdana"/>
          <w:color w:val="000000"/>
          <w:sz w:val="18"/>
        </w:rPr>
      </w:pPr>
      <w:r>
        <w:rPr>
          <w:rFonts w:ascii="Verdana" w:eastAsia="Verdana" w:hAnsi="Verdana"/>
          <w:color w:val="000000"/>
          <w:sz w:val="18"/>
        </w:rPr>
        <w:t>16.4</w:t>
      </w:r>
      <w:r>
        <w:rPr>
          <w:rFonts w:ascii="Verdana" w:eastAsia="Verdana" w:hAnsi="Verdana"/>
          <w:color w:val="000000"/>
          <w:sz w:val="18"/>
        </w:rPr>
        <w:tab/>
        <w:t>For the purpose of this clause 16, the following terms have the meaning set out next to them:</w:t>
      </w:r>
    </w:p>
    <w:p w14:paraId="15EE420A" w14:textId="5D861367" w:rsidR="005E1611" w:rsidRDefault="005E1611" w:rsidP="005E1611">
      <w:pPr>
        <w:spacing w:before="202" w:line="250" w:lineRule="exact"/>
        <w:ind w:left="1008"/>
        <w:jc w:val="both"/>
        <w:textAlignment w:val="baseline"/>
        <w:rPr>
          <w:rFonts w:ascii="Verdana" w:eastAsia="Verdana" w:hAnsi="Verdana"/>
          <w:color w:val="000000"/>
          <w:sz w:val="18"/>
        </w:rPr>
      </w:pPr>
      <w:r>
        <w:rPr>
          <w:rFonts w:ascii="Verdana" w:eastAsia="Verdana" w:hAnsi="Verdana"/>
          <w:color w:val="000000"/>
          <w:sz w:val="18"/>
        </w:rPr>
        <w:t>“Adequate Procedures” shall be determined in accordance with section 7(2) of the Bribery Act (and any guidance issued under section 9 of that Act)</w:t>
      </w:r>
      <w:r w:rsidR="00E4627F">
        <w:rPr>
          <w:rFonts w:ascii="Verdana" w:eastAsia="Verdana" w:hAnsi="Verdana"/>
          <w:color w:val="000000"/>
          <w:sz w:val="18"/>
        </w:rPr>
        <w:t>;</w:t>
      </w:r>
    </w:p>
    <w:p w14:paraId="32A9F6A6" w14:textId="4B0C41CB" w:rsidR="006D5845" w:rsidRDefault="005E1611" w:rsidP="006D5845">
      <w:pPr>
        <w:spacing w:before="49" w:line="187" w:lineRule="exact"/>
        <w:ind w:left="1008" w:right="72"/>
        <w:jc w:val="both"/>
        <w:textAlignment w:val="baseline"/>
        <w:rPr>
          <w:rFonts w:ascii="Verdana" w:eastAsia="Verdana" w:hAnsi="Verdana"/>
          <w:color w:val="000000"/>
          <w:sz w:val="18"/>
        </w:rPr>
      </w:pPr>
      <w:r>
        <w:rPr>
          <w:rFonts w:ascii="Verdana" w:eastAsia="Verdana" w:hAnsi="Verdana"/>
          <w:color w:val="000000"/>
          <w:sz w:val="18"/>
        </w:rPr>
        <w:t xml:space="preserve">“Associated Person” shall have the meaning ascribed to it in section 8 of the Bribery Act and shall include but is not limited to any employees, agents, contractors and/or subcontractors of the Lead </w:t>
      </w:r>
      <w:r w:rsidR="006D5845">
        <w:rPr>
          <w:rFonts w:ascii="Verdana" w:eastAsia="Verdana" w:hAnsi="Verdana"/>
          <w:color w:val="000000"/>
          <w:sz w:val="18"/>
        </w:rPr>
        <w:t>School</w:t>
      </w:r>
      <w:r w:rsidR="00E4627F">
        <w:rPr>
          <w:rFonts w:ascii="Verdana" w:eastAsia="Verdana" w:hAnsi="Verdana"/>
          <w:color w:val="000000"/>
          <w:sz w:val="18"/>
        </w:rPr>
        <w:t>;</w:t>
      </w:r>
      <w:r w:rsidR="006D5845">
        <w:rPr>
          <w:rFonts w:ascii="Verdana" w:eastAsia="Verdana" w:hAnsi="Verdana"/>
          <w:color w:val="000000"/>
          <w:sz w:val="18"/>
        </w:rPr>
        <w:t xml:space="preserve"> </w:t>
      </w:r>
    </w:p>
    <w:p w14:paraId="1C1604C7" w14:textId="7BA34DDA" w:rsidR="006D5845" w:rsidRDefault="0071085C" w:rsidP="006D5845">
      <w:pPr>
        <w:spacing w:before="49" w:line="187" w:lineRule="exact"/>
        <w:ind w:left="1008" w:right="72"/>
        <w:jc w:val="both"/>
        <w:textAlignment w:val="baseline"/>
        <w:rPr>
          <w:rFonts w:ascii="Verdana" w:eastAsia="Verdana" w:hAnsi="Verdana"/>
          <w:color w:val="000000"/>
          <w:sz w:val="18"/>
        </w:rPr>
      </w:pPr>
      <w:r>
        <w:rPr>
          <w:rFonts w:ascii="Verdana" w:eastAsia="Verdana" w:hAnsi="Verdana"/>
          <w:color w:val="000000"/>
          <w:sz w:val="18"/>
        </w:rPr>
        <w:t>“Bribery</w:t>
      </w:r>
      <w:r w:rsidR="006D5845">
        <w:rPr>
          <w:rFonts w:ascii="Verdana" w:eastAsia="Verdana" w:hAnsi="Verdana"/>
          <w:color w:val="000000"/>
          <w:sz w:val="18"/>
        </w:rPr>
        <w:t xml:space="preserve"> Act” shall mean the Bribery Act 2010 (and any amendment thereto)</w:t>
      </w:r>
      <w:r w:rsidR="00E4627F">
        <w:rPr>
          <w:rFonts w:ascii="Verdana" w:eastAsia="Verdana" w:hAnsi="Verdana"/>
          <w:color w:val="000000"/>
          <w:sz w:val="18"/>
        </w:rPr>
        <w:t>;</w:t>
      </w:r>
    </w:p>
    <w:p w14:paraId="13C2192B" w14:textId="77777777" w:rsidR="006D5845" w:rsidRDefault="006D5845" w:rsidP="006D5845">
      <w:pPr>
        <w:spacing w:before="208" w:line="254" w:lineRule="exact"/>
        <w:ind w:left="1008" w:right="72"/>
        <w:jc w:val="both"/>
        <w:textAlignment w:val="baseline"/>
        <w:rPr>
          <w:rFonts w:ascii="Verdana" w:eastAsia="Verdana" w:hAnsi="Verdana"/>
          <w:color w:val="000000"/>
          <w:spacing w:val="2"/>
          <w:sz w:val="18"/>
        </w:rPr>
      </w:pPr>
      <w:r>
        <w:rPr>
          <w:rFonts w:ascii="Verdana" w:eastAsia="Verdana" w:hAnsi="Verdana"/>
          <w:color w:val="000000"/>
          <w:spacing w:val="2"/>
          <w:sz w:val="18"/>
        </w:rPr>
        <w:t>“Relevant Requirements” shall mean all applicable laws, statutes, regulations, and codes relating to anti-bribery and anti-corruption including but not limited to the Bribery Act.</w:t>
      </w:r>
    </w:p>
    <w:p w14:paraId="184C360E" w14:textId="153161D0" w:rsidR="006D5845" w:rsidRPr="00193460" w:rsidRDefault="00193460" w:rsidP="00193460">
      <w:pPr>
        <w:pStyle w:val="HeadingTOC"/>
        <w:rPr>
          <w:rFonts w:eastAsia="Verdana"/>
          <w:color w:val="auto"/>
        </w:rPr>
      </w:pPr>
      <w:bookmarkStart w:id="17" w:name="_Toc66961282"/>
      <w:r>
        <w:rPr>
          <w:rFonts w:eastAsia="Verdana"/>
          <w:color w:val="auto"/>
        </w:rPr>
        <w:t xml:space="preserve">17. </w:t>
      </w:r>
      <w:r w:rsidR="006D5845" w:rsidRPr="00193460">
        <w:rPr>
          <w:rFonts w:eastAsia="Verdana"/>
          <w:color w:val="auto"/>
        </w:rPr>
        <w:t>TERMINATION</w:t>
      </w:r>
      <w:bookmarkEnd w:id="17"/>
    </w:p>
    <w:p w14:paraId="3EC269BD" w14:textId="42EE9291" w:rsidR="006D5845" w:rsidRDefault="006D5845" w:rsidP="006D5845">
      <w:pPr>
        <w:tabs>
          <w:tab w:val="left" w:pos="1008"/>
        </w:tabs>
        <w:spacing w:before="174" w:line="259" w:lineRule="exact"/>
        <w:ind w:left="1008" w:right="72" w:hanging="1008"/>
        <w:jc w:val="both"/>
        <w:textAlignment w:val="baseline"/>
        <w:rPr>
          <w:rFonts w:ascii="Verdana" w:eastAsia="Verdana" w:hAnsi="Verdana"/>
          <w:color w:val="000000"/>
          <w:sz w:val="18"/>
        </w:rPr>
      </w:pPr>
      <w:r>
        <w:rPr>
          <w:rFonts w:ascii="Verdana" w:eastAsia="Verdana" w:hAnsi="Verdana"/>
          <w:color w:val="000000"/>
          <w:sz w:val="18"/>
        </w:rPr>
        <w:t>17.1</w:t>
      </w:r>
      <w:r>
        <w:rPr>
          <w:rFonts w:ascii="Verdana" w:eastAsia="Verdana" w:hAnsi="Verdana"/>
          <w:color w:val="000000"/>
          <w:sz w:val="18"/>
        </w:rPr>
        <w:tab/>
        <w:t>Either Party may terminate this Agreement by giving not less than six (6) months’ written notice expiring at any time</w:t>
      </w:r>
      <w:r w:rsidR="00D32FE3">
        <w:rPr>
          <w:rFonts w:ascii="Verdana" w:eastAsia="Verdana" w:hAnsi="Verdana"/>
          <w:color w:val="000000"/>
          <w:sz w:val="18"/>
        </w:rPr>
        <w:t>;</w:t>
      </w:r>
    </w:p>
    <w:p w14:paraId="435F4968" w14:textId="77777777" w:rsidR="006D5845" w:rsidRDefault="006D5845" w:rsidP="006D5845">
      <w:pPr>
        <w:tabs>
          <w:tab w:val="left" w:pos="1008"/>
        </w:tabs>
        <w:spacing w:before="200" w:line="250" w:lineRule="exact"/>
        <w:ind w:left="1008" w:right="72" w:hanging="1008"/>
        <w:jc w:val="both"/>
        <w:textAlignment w:val="baseline"/>
        <w:rPr>
          <w:rFonts w:ascii="Verdana" w:eastAsia="Verdana" w:hAnsi="Verdana"/>
          <w:color w:val="000000"/>
          <w:sz w:val="18"/>
        </w:rPr>
      </w:pPr>
      <w:r>
        <w:rPr>
          <w:rFonts w:ascii="Verdana" w:eastAsia="Verdana" w:hAnsi="Verdana"/>
          <w:color w:val="000000"/>
          <w:sz w:val="18"/>
        </w:rPr>
        <w:t>17.2</w:t>
      </w:r>
      <w:r>
        <w:rPr>
          <w:rFonts w:ascii="Verdana" w:eastAsia="Verdana" w:hAnsi="Verdana"/>
          <w:color w:val="000000"/>
          <w:sz w:val="18"/>
        </w:rPr>
        <w:tab/>
        <w:t>Either Party may terminate this Agreement with immediate effect by notice in writing in the following circumstances:</w:t>
      </w:r>
    </w:p>
    <w:p w14:paraId="398FFB24" w14:textId="77777777" w:rsidR="006D5845" w:rsidRDefault="006D5845" w:rsidP="47051303">
      <w:pPr>
        <w:tabs>
          <w:tab w:val="left" w:pos="1008"/>
        </w:tabs>
        <w:spacing w:before="194" w:line="254" w:lineRule="exact"/>
        <w:ind w:left="1008" w:right="72" w:hanging="1008"/>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17.2.1</w:t>
      </w:r>
      <w:r>
        <w:tab/>
      </w:r>
      <w:r w:rsidRPr="47051303">
        <w:rPr>
          <w:rFonts w:ascii="Verdana" w:eastAsia="Verdana" w:hAnsi="Verdana"/>
          <w:color w:val="000000" w:themeColor="text1"/>
          <w:sz w:val="18"/>
          <w:szCs w:val="18"/>
        </w:rPr>
        <w:t>If there is a material breach by the other Party of the terms of this Agreement and, where the breach is capable of remedy, that Party has failed to remedy it after receipt of not less than thirty (30) days’ notice to effect such remedy;</w:t>
      </w:r>
    </w:p>
    <w:p w14:paraId="63A25E2E" w14:textId="77777777" w:rsidR="006D5845" w:rsidRDefault="006D5845" w:rsidP="47051303">
      <w:pPr>
        <w:tabs>
          <w:tab w:val="left" w:pos="1008"/>
        </w:tabs>
        <w:spacing w:before="200" w:line="250" w:lineRule="exact"/>
        <w:ind w:left="1008" w:right="72" w:hanging="1008"/>
        <w:jc w:val="both"/>
        <w:textAlignment w:val="baseline"/>
        <w:rPr>
          <w:rFonts w:ascii="Verdana" w:eastAsia="Verdana" w:hAnsi="Verdana"/>
          <w:color w:val="000000"/>
          <w:spacing w:val="-2"/>
          <w:sz w:val="18"/>
          <w:szCs w:val="18"/>
        </w:rPr>
      </w:pPr>
      <w:r w:rsidRPr="47051303">
        <w:rPr>
          <w:rFonts w:ascii="Verdana" w:eastAsia="Verdana" w:hAnsi="Verdana"/>
          <w:color w:val="000000"/>
          <w:spacing w:val="-2"/>
          <w:sz w:val="18"/>
          <w:szCs w:val="18"/>
        </w:rPr>
        <w:t>17.2.2</w:t>
      </w:r>
      <w:r>
        <w:rPr>
          <w:rFonts w:ascii="Verdana" w:eastAsia="Verdana" w:hAnsi="Verdana"/>
          <w:color w:val="000000"/>
          <w:spacing w:val="-2"/>
          <w:sz w:val="18"/>
        </w:rPr>
        <w:tab/>
      </w:r>
      <w:r w:rsidRPr="47051303">
        <w:rPr>
          <w:rFonts w:ascii="Verdana" w:eastAsia="Verdana" w:hAnsi="Verdana"/>
          <w:color w:val="000000"/>
          <w:spacing w:val="-2"/>
          <w:sz w:val="18"/>
          <w:szCs w:val="18"/>
        </w:rPr>
        <w:t>If the other Party becomes or is deemed to become insolvent or unable to pay its debts (within the meaning of section 123 of the Insolvency Act 1986) when they fall due;</w:t>
      </w:r>
    </w:p>
    <w:p w14:paraId="6703FD33" w14:textId="77777777" w:rsidR="006D5845" w:rsidRDefault="006D5845" w:rsidP="006D5845">
      <w:pPr>
        <w:tabs>
          <w:tab w:val="left" w:pos="1008"/>
        </w:tabs>
        <w:spacing w:before="198" w:line="254" w:lineRule="exact"/>
        <w:ind w:left="1008" w:right="72" w:hanging="1008"/>
        <w:jc w:val="both"/>
        <w:textAlignment w:val="baseline"/>
        <w:rPr>
          <w:rFonts w:ascii="Verdana" w:eastAsia="Verdana" w:hAnsi="Verdana"/>
          <w:color w:val="000000"/>
          <w:sz w:val="18"/>
        </w:rPr>
      </w:pPr>
      <w:r>
        <w:rPr>
          <w:rFonts w:ascii="Verdana" w:eastAsia="Verdana" w:hAnsi="Verdana"/>
          <w:color w:val="000000"/>
          <w:sz w:val="18"/>
        </w:rPr>
        <w:t>17.2.3</w:t>
      </w:r>
      <w:r>
        <w:rPr>
          <w:rFonts w:ascii="Verdana" w:eastAsia="Verdana" w:hAnsi="Verdana"/>
          <w:color w:val="000000"/>
          <w:sz w:val="18"/>
        </w:rPr>
        <w:tab/>
        <w:t>If there is a change in the legal and/or regulatory requirements applicable to this Agreement which the Party giving notice reasonably considers render it impracticable or impossible to fulfil the terms of this Agreement.</w:t>
      </w:r>
    </w:p>
    <w:p w14:paraId="1F157C59" w14:textId="77777777" w:rsidR="006D5845" w:rsidRDefault="006D5845" w:rsidP="006D5845">
      <w:pPr>
        <w:tabs>
          <w:tab w:val="left" w:pos="1008"/>
        </w:tabs>
        <w:spacing w:before="196" w:line="250" w:lineRule="exact"/>
        <w:ind w:left="1008" w:right="72" w:hanging="1008"/>
        <w:jc w:val="both"/>
        <w:textAlignment w:val="baseline"/>
        <w:rPr>
          <w:rFonts w:ascii="Verdana" w:eastAsia="Verdana" w:hAnsi="Verdana"/>
          <w:color w:val="000000"/>
          <w:sz w:val="18"/>
        </w:rPr>
      </w:pPr>
      <w:r>
        <w:rPr>
          <w:rFonts w:ascii="Verdana" w:eastAsia="Verdana" w:hAnsi="Verdana"/>
          <w:color w:val="000000"/>
          <w:sz w:val="18"/>
        </w:rPr>
        <w:t>17.3</w:t>
      </w:r>
      <w:r>
        <w:rPr>
          <w:rFonts w:ascii="Verdana" w:eastAsia="Verdana" w:hAnsi="Verdana"/>
          <w:color w:val="000000"/>
          <w:sz w:val="18"/>
        </w:rPr>
        <w:tab/>
        <w:t>The University may terminate this Agreement with immediate effect by notice in writing in the following circumstances:</w:t>
      </w:r>
    </w:p>
    <w:p w14:paraId="16502E9D" w14:textId="77777777" w:rsidR="006D5845" w:rsidRDefault="006D5845" w:rsidP="47051303">
      <w:pPr>
        <w:tabs>
          <w:tab w:val="left" w:pos="1008"/>
        </w:tabs>
        <w:spacing w:before="198" w:line="254" w:lineRule="exact"/>
        <w:ind w:left="1008" w:right="72" w:hanging="1008"/>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17.3.1</w:t>
      </w:r>
      <w:r>
        <w:tab/>
      </w:r>
      <w:r w:rsidRPr="47051303">
        <w:rPr>
          <w:rFonts w:ascii="Verdana" w:eastAsia="Verdana" w:hAnsi="Verdana"/>
          <w:color w:val="000000" w:themeColor="text1"/>
          <w:sz w:val="18"/>
          <w:szCs w:val="18"/>
        </w:rPr>
        <w:t>If, in its reasonable opinion, the academic standards of its awards, the learning opportunities provided to Trainees or the University’s name and/or reputation are at serious risk;</w:t>
      </w:r>
    </w:p>
    <w:p w14:paraId="1D18ED11" w14:textId="77777777" w:rsidR="006D5845" w:rsidRDefault="006D5845" w:rsidP="47051303">
      <w:pPr>
        <w:tabs>
          <w:tab w:val="left" w:pos="1008"/>
        </w:tabs>
        <w:spacing w:before="201" w:line="250" w:lineRule="exact"/>
        <w:ind w:left="1008" w:right="72" w:hanging="1008"/>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17.3.2</w:t>
      </w:r>
      <w:r>
        <w:tab/>
      </w:r>
      <w:r w:rsidRPr="47051303">
        <w:rPr>
          <w:rFonts w:ascii="Verdana" w:eastAsia="Verdana" w:hAnsi="Verdana"/>
          <w:color w:val="000000" w:themeColor="text1"/>
          <w:sz w:val="18"/>
          <w:szCs w:val="18"/>
        </w:rPr>
        <w:t>If the Lead School fails to comply with any requirements imposed by the University following a review of the provision carried out in accordance with clause 8;</w:t>
      </w:r>
    </w:p>
    <w:p w14:paraId="604B6936" w14:textId="77777777" w:rsidR="006D5845" w:rsidRDefault="006D5845" w:rsidP="47051303">
      <w:pPr>
        <w:tabs>
          <w:tab w:val="left" w:pos="1008"/>
        </w:tabs>
        <w:spacing w:before="191" w:line="255" w:lineRule="exact"/>
        <w:ind w:left="1008" w:right="72" w:hanging="1008"/>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17.3.3</w:t>
      </w:r>
      <w:r>
        <w:tab/>
      </w:r>
      <w:r w:rsidRPr="47051303">
        <w:rPr>
          <w:rFonts w:ascii="Verdana" w:eastAsia="Verdana" w:hAnsi="Verdana"/>
          <w:color w:val="000000" w:themeColor="text1"/>
          <w:sz w:val="18"/>
          <w:szCs w:val="18"/>
        </w:rPr>
        <w:t>If the outcome of an Ofsted inspection of the Lead School results in an overall judgment of grade 4 (inadequate);</w:t>
      </w:r>
    </w:p>
    <w:p w14:paraId="481013C2" w14:textId="77777777" w:rsidR="006D5845" w:rsidRDefault="006D5845" w:rsidP="006D5845">
      <w:pPr>
        <w:tabs>
          <w:tab w:val="left" w:pos="1008"/>
        </w:tabs>
        <w:spacing w:before="204" w:line="252" w:lineRule="exact"/>
        <w:ind w:left="1008" w:right="72" w:hanging="1008"/>
        <w:jc w:val="both"/>
        <w:textAlignment w:val="baseline"/>
        <w:rPr>
          <w:rFonts w:ascii="Verdana" w:eastAsia="Verdana" w:hAnsi="Verdana"/>
          <w:color w:val="000000"/>
          <w:sz w:val="18"/>
        </w:rPr>
      </w:pPr>
      <w:r>
        <w:rPr>
          <w:rFonts w:ascii="Verdana" w:eastAsia="Verdana" w:hAnsi="Verdana"/>
          <w:color w:val="000000"/>
          <w:sz w:val="18"/>
        </w:rPr>
        <w:t>17.3.4</w:t>
      </w:r>
      <w:r>
        <w:rPr>
          <w:rFonts w:ascii="Verdana" w:eastAsia="Verdana" w:hAnsi="Verdana"/>
          <w:color w:val="000000"/>
          <w:sz w:val="18"/>
        </w:rPr>
        <w:tab/>
        <w:t xml:space="preserve">If the Lead School is subject to a change of control or ownership or change to its </w:t>
      </w:r>
      <w:proofErr w:type="spellStart"/>
      <w:r>
        <w:rPr>
          <w:rFonts w:ascii="Verdana" w:eastAsia="Verdana" w:hAnsi="Verdana"/>
          <w:color w:val="000000"/>
          <w:sz w:val="18"/>
        </w:rPr>
        <w:t>organisation</w:t>
      </w:r>
      <w:proofErr w:type="spellEnd"/>
      <w:r>
        <w:rPr>
          <w:rFonts w:ascii="Verdana" w:eastAsia="Verdana" w:hAnsi="Verdana"/>
          <w:color w:val="000000"/>
          <w:sz w:val="18"/>
        </w:rPr>
        <w:t xml:space="preserve"> which, in the University’s reasonable opinion, would have a serious impact on the operation of this Agreement.</w:t>
      </w:r>
    </w:p>
    <w:p w14:paraId="2BD2DCD5" w14:textId="51790DCA" w:rsidR="006D5845" w:rsidRPr="00193460" w:rsidRDefault="00193460" w:rsidP="00193460">
      <w:pPr>
        <w:pStyle w:val="HeadingTOC"/>
        <w:rPr>
          <w:rFonts w:eastAsia="Verdana"/>
          <w:color w:val="auto"/>
        </w:rPr>
      </w:pPr>
      <w:bookmarkStart w:id="18" w:name="_Toc66961283"/>
      <w:r>
        <w:rPr>
          <w:rFonts w:eastAsia="Verdana"/>
          <w:color w:val="auto"/>
        </w:rPr>
        <w:t xml:space="preserve">18. </w:t>
      </w:r>
      <w:r w:rsidR="006D5845" w:rsidRPr="00193460">
        <w:rPr>
          <w:rFonts w:eastAsia="Verdana"/>
          <w:color w:val="auto"/>
        </w:rPr>
        <w:t>CONSEQUENCES OF TERMINATION</w:t>
      </w:r>
      <w:bookmarkEnd w:id="18"/>
    </w:p>
    <w:p w14:paraId="536EABAC" w14:textId="77777777" w:rsidR="006D5845" w:rsidRDefault="006D5845" w:rsidP="006D5845">
      <w:pPr>
        <w:tabs>
          <w:tab w:val="left" w:pos="1008"/>
        </w:tabs>
        <w:spacing w:before="186" w:line="255" w:lineRule="exact"/>
        <w:ind w:left="1008" w:right="72" w:hanging="1008"/>
        <w:jc w:val="both"/>
        <w:textAlignment w:val="baseline"/>
        <w:rPr>
          <w:rFonts w:ascii="Verdana" w:eastAsia="Verdana" w:hAnsi="Verdana"/>
          <w:color w:val="000000"/>
          <w:sz w:val="18"/>
        </w:rPr>
      </w:pPr>
      <w:r>
        <w:rPr>
          <w:rFonts w:ascii="Verdana" w:eastAsia="Verdana" w:hAnsi="Verdana"/>
          <w:color w:val="000000"/>
          <w:sz w:val="18"/>
        </w:rPr>
        <w:t>18.1</w:t>
      </w:r>
      <w:r>
        <w:rPr>
          <w:rFonts w:ascii="Verdana" w:eastAsia="Verdana" w:hAnsi="Verdana"/>
          <w:color w:val="000000"/>
          <w:sz w:val="18"/>
        </w:rPr>
        <w:tab/>
        <w:t>Where this Agreement terminates for any reason or where notice to terminate has been given in accordance with clause 17.1 or 17.3 the Parties shall:</w:t>
      </w:r>
    </w:p>
    <w:p w14:paraId="57BCCC96" w14:textId="77777777" w:rsidR="006D5845" w:rsidRDefault="006D5845" w:rsidP="47051303">
      <w:pPr>
        <w:tabs>
          <w:tab w:val="left" w:pos="1008"/>
        </w:tabs>
        <w:spacing w:before="188" w:line="259" w:lineRule="exact"/>
        <w:ind w:left="1008" w:right="72" w:hanging="1008"/>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18.1.1</w:t>
      </w:r>
      <w:r>
        <w:tab/>
      </w:r>
      <w:r w:rsidRPr="47051303">
        <w:rPr>
          <w:rFonts w:ascii="Verdana" w:eastAsia="Verdana" w:hAnsi="Verdana"/>
          <w:color w:val="000000" w:themeColor="text1"/>
          <w:sz w:val="18"/>
          <w:szCs w:val="18"/>
        </w:rPr>
        <w:t>Cease to promote and market the Course and not register any new Trainees other than those who have already accepted a place on a Course;</w:t>
      </w:r>
    </w:p>
    <w:p w14:paraId="01016DF0" w14:textId="77777777" w:rsidR="006D5845" w:rsidRDefault="006D5845" w:rsidP="47051303">
      <w:pPr>
        <w:tabs>
          <w:tab w:val="left" w:pos="1008"/>
        </w:tabs>
        <w:spacing w:before="200" w:line="250" w:lineRule="exact"/>
        <w:ind w:left="1008" w:right="72" w:hanging="1008"/>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18.1.2</w:t>
      </w:r>
      <w:r>
        <w:tab/>
      </w:r>
      <w:r w:rsidRPr="47051303">
        <w:rPr>
          <w:rFonts w:ascii="Verdana" w:eastAsia="Verdana" w:hAnsi="Verdana"/>
          <w:color w:val="000000" w:themeColor="text1"/>
          <w:sz w:val="18"/>
          <w:szCs w:val="18"/>
        </w:rPr>
        <w:t>Take all reasonable steps to ensure that the Trainees registered on each Course are able to complete it (the “Teach Out Period”).</w:t>
      </w:r>
    </w:p>
    <w:p w14:paraId="2EE342B1" w14:textId="77777777" w:rsidR="006D5845" w:rsidRDefault="006D5845" w:rsidP="006D5845">
      <w:pPr>
        <w:tabs>
          <w:tab w:val="left" w:pos="1008"/>
        </w:tabs>
        <w:spacing w:before="201" w:line="250" w:lineRule="exact"/>
        <w:ind w:left="1008" w:right="72" w:hanging="1008"/>
        <w:jc w:val="both"/>
        <w:textAlignment w:val="baseline"/>
        <w:rPr>
          <w:rFonts w:ascii="Verdana" w:eastAsia="Verdana" w:hAnsi="Verdana"/>
          <w:color w:val="000000"/>
          <w:sz w:val="18"/>
        </w:rPr>
      </w:pPr>
      <w:r>
        <w:rPr>
          <w:rFonts w:ascii="Verdana" w:eastAsia="Verdana" w:hAnsi="Verdana"/>
          <w:color w:val="000000"/>
          <w:sz w:val="18"/>
        </w:rPr>
        <w:t>18.2</w:t>
      </w:r>
      <w:r>
        <w:rPr>
          <w:rFonts w:ascii="Verdana" w:eastAsia="Verdana" w:hAnsi="Verdana"/>
          <w:color w:val="000000"/>
          <w:sz w:val="18"/>
        </w:rPr>
        <w:tab/>
        <w:t>The Teach Out Period shall continue until all Trainees have completed their Course or have ceased to be registered as Trainees.</w:t>
      </w:r>
    </w:p>
    <w:bookmarkEnd w:id="10"/>
    <w:p w14:paraId="0147CB8D" w14:textId="378B7F22" w:rsidR="006D5845" w:rsidRDefault="006D5845" w:rsidP="0033481F">
      <w:pPr>
        <w:tabs>
          <w:tab w:val="left" w:pos="1008"/>
        </w:tabs>
        <w:spacing w:before="199" w:after="360" w:line="252" w:lineRule="exact"/>
        <w:ind w:left="1009" w:right="74" w:hanging="1009"/>
        <w:jc w:val="both"/>
        <w:textAlignment w:val="baseline"/>
        <w:rPr>
          <w:rFonts w:ascii="Verdana" w:eastAsia="Verdana" w:hAnsi="Verdana"/>
          <w:color w:val="000000" w:themeColor="text1"/>
          <w:sz w:val="18"/>
          <w:szCs w:val="18"/>
        </w:rPr>
      </w:pPr>
      <w:r w:rsidRPr="47051303">
        <w:rPr>
          <w:rFonts w:ascii="Verdana" w:eastAsia="Verdana" w:hAnsi="Verdana"/>
          <w:color w:val="000000" w:themeColor="text1"/>
          <w:sz w:val="18"/>
          <w:szCs w:val="18"/>
        </w:rPr>
        <w:t>18.3</w:t>
      </w:r>
      <w:r>
        <w:tab/>
      </w:r>
      <w:r w:rsidRPr="47051303">
        <w:rPr>
          <w:rFonts w:ascii="Verdana" w:eastAsia="Verdana" w:hAnsi="Verdana"/>
          <w:color w:val="000000" w:themeColor="text1"/>
          <w:sz w:val="18"/>
          <w:szCs w:val="18"/>
        </w:rPr>
        <w:t>Subject to this clause 18, the terms of this Agreement will continue to apply with full force and effect to the delivery of the Course during the Teach out Period, unless otherwise agreed in writing by the Parties.</w:t>
      </w:r>
    </w:p>
    <w:p w14:paraId="6F4D080C" w14:textId="27D965D2" w:rsidR="006D5845" w:rsidRDefault="006D5845" w:rsidP="0033481F">
      <w:pPr>
        <w:tabs>
          <w:tab w:val="left" w:pos="1008"/>
        </w:tabs>
        <w:spacing w:before="199" w:after="360" w:line="252" w:lineRule="exact"/>
        <w:ind w:left="1009" w:right="74" w:hanging="1009"/>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18.4</w:t>
      </w:r>
      <w:r>
        <w:tab/>
      </w:r>
      <w:r w:rsidRPr="47051303">
        <w:rPr>
          <w:rFonts w:ascii="Verdana" w:eastAsia="Verdana" w:hAnsi="Verdana"/>
          <w:color w:val="000000" w:themeColor="text1"/>
          <w:sz w:val="18"/>
          <w:szCs w:val="18"/>
        </w:rPr>
        <w:t>If at any time during the Teach Out Period the University believes that the quality of any Course is in question it may at its sole discretion give notice to the Lead School to cease delivery of the Course, at which time the Teach Out Period will come to an end.</w:t>
      </w:r>
    </w:p>
    <w:p w14:paraId="793ABA1A" w14:textId="77777777" w:rsidR="006D5845" w:rsidRDefault="006D5845" w:rsidP="006D5845">
      <w:pPr>
        <w:tabs>
          <w:tab w:val="left" w:pos="1008"/>
        </w:tabs>
        <w:spacing w:before="193" w:line="254" w:lineRule="exact"/>
        <w:ind w:left="1008" w:right="72" w:hanging="1008"/>
        <w:jc w:val="both"/>
        <w:textAlignment w:val="baseline"/>
        <w:rPr>
          <w:rFonts w:ascii="Verdana" w:eastAsia="Verdana" w:hAnsi="Verdana"/>
          <w:color w:val="000000"/>
          <w:sz w:val="18"/>
        </w:rPr>
      </w:pPr>
      <w:r>
        <w:rPr>
          <w:rFonts w:ascii="Verdana" w:eastAsia="Verdana" w:hAnsi="Verdana"/>
          <w:color w:val="000000"/>
          <w:sz w:val="18"/>
        </w:rPr>
        <w:t>18.5</w:t>
      </w:r>
      <w:r>
        <w:rPr>
          <w:rFonts w:ascii="Verdana" w:eastAsia="Verdana" w:hAnsi="Verdana"/>
          <w:color w:val="000000"/>
          <w:sz w:val="18"/>
        </w:rPr>
        <w:tab/>
        <w:t>If notice is given by the University under clause 18.4 the Lead School shall meet the University’s reasonable costs in connection with any support provided or action taken by the University so as to enable Trainees to complete their Course.</w:t>
      </w:r>
    </w:p>
    <w:p w14:paraId="5D02807D" w14:textId="77777777" w:rsidR="006D5845" w:rsidRDefault="006D5845" w:rsidP="006D5845">
      <w:pPr>
        <w:tabs>
          <w:tab w:val="left" w:pos="1008"/>
        </w:tabs>
        <w:spacing w:before="245" w:line="211" w:lineRule="exact"/>
        <w:ind w:right="72"/>
        <w:textAlignment w:val="baseline"/>
        <w:rPr>
          <w:rFonts w:ascii="Verdana" w:eastAsia="Verdana" w:hAnsi="Verdana"/>
          <w:color w:val="000000"/>
          <w:spacing w:val="-2"/>
          <w:sz w:val="18"/>
        </w:rPr>
      </w:pPr>
      <w:r>
        <w:rPr>
          <w:rFonts w:ascii="Verdana" w:eastAsia="Verdana" w:hAnsi="Verdana"/>
          <w:color w:val="000000"/>
          <w:spacing w:val="-2"/>
          <w:sz w:val="18"/>
        </w:rPr>
        <w:t>18.6</w:t>
      </w:r>
      <w:r>
        <w:rPr>
          <w:rFonts w:ascii="Verdana" w:eastAsia="Verdana" w:hAnsi="Verdana"/>
          <w:color w:val="000000"/>
          <w:spacing w:val="-2"/>
          <w:sz w:val="18"/>
        </w:rPr>
        <w:tab/>
        <w:t>At the conclusion of the Teach Out Period each Party shall:</w:t>
      </w:r>
    </w:p>
    <w:p w14:paraId="44081DCB" w14:textId="77777777" w:rsidR="006D5845" w:rsidRDefault="006D5845" w:rsidP="006D5845">
      <w:pPr>
        <w:tabs>
          <w:tab w:val="left" w:pos="1008"/>
        </w:tabs>
        <w:spacing w:before="240" w:line="212" w:lineRule="exact"/>
        <w:ind w:right="72"/>
        <w:textAlignment w:val="baseline"/>
        <w:rPr>
          <w:rFonts w:ascii="Verdana" w:eastAsia="Verdana" w:hAnsi="Verdana"/>
          <w:color w:val="000000"/>
          <w:spacing w:val="-2"/>
          <w:sz w:val="18"/>
        </w:rPr>
      </w:pPr>
      <w:r>
        <w:rPr>
          <w:rFonts w:ascii="Verdana" w:eastAsia="Verdana" w:hAnsi="Verdana"/>
          <w:color w:val="000000"/>
          <w:spacing w:val="-2"/>
          <w:sz w:val="18"/>
        </w:rPr>
        <w:t>18.6.1</w:t>
      </w:r>
      <w:r>
        <w:rPr>
          <w:rFonts w:ascii="Verdana" w:eastAsia="Verdana" w:hAnsi="Verdana"/>
          <w:color w:val="000000"/>
          <w:spacing w:val="-2"/>
          <w:sz w:val="18"/>
        </w:rPr>
        <w:tab/>
        <w:t>Cease using the name and/or logo of the other Party;</w:t>
      </w:r>
    </w:p>
    <w:p w14:paraId="066BBB2F" w14:textId="77777777" w:rsidR="006D5845" w:rsidRDefault="006D5845" w:rsidP="006D5845">
      <w:pPr>
        <w:tabs>
          <w:tab w:val="left" w:pos="1008"/>
        </w:tabs>
        <w:spacing w:before="188" w:line="254" w:lineRule="exact"/>
        <w:ind w:left="1008" w:right="72" w:hanging="1008"/>
        <w:jc w:val="both"/>
        <w:textAlignment w:val="baseline"/>
        <w:rPr>
          <w:rFonts w:ascii="Verdana" w:eastAsia="Verdana" w:hAnsi="Verdana"/>
          <w:color w:val="000000"/>
          <w:sz w:val="18"/>
        </w:rPr>
      </w:pPr>
      <w:r>
        <w:rPr>
          <w:rFonts w:ascii="Verdana" w:eastAsia="Verdana" w:hAnsi="Verdana"/>
          <w:color w:val="000000"/>
          <w:sz w:val="18"/>
        </w:rPr>
        <w:t>18.6.2</w:t>
      </w:r>
      <w:r>
        <w:rPr>
          <w:rFonts w:ascii="Verdana" w:eastAsia="Verdana" w:hAnsi="Verdana"/>
          <w:color w:val="000000"/>
          <w:sz w:val="18"/>
        </w:rPr>
        <w:tab/>
        <w:t>Forthwith return to the other Party all materials relating to the Course which are the property of the other Party.</w:t>
      </w:r>
    </w:p>
    <w:p w14:paraId="6DF8A3A8" w14:textId="77777777" w:rsidR="006D5845" w:rsidRDefault="006D5845" w:rsidP="006D5845">
      <w:pPr>
        <w:tabs>
          <w:tab w:val="left" w:pos="1008"/>
        </w:tabs>
        <w:spacing w:before="197" w:line="253" w:lineRule="exact"/>
        <w:ind w:left="1008" w:right="72" w:hanging="1008"/>
        <w:jc w:val="both"/>
        <w:textAlignment w:val="baseline"/>
        <w:rPr>
          <w:rFonts w:ascii="Verdana" w:eastAsia="Verdana" w:hAnsi="Verdana"/>
          <w:color w:val="000000"/>
          <w:sz w:val="18"/>
        </w:rPr>
      </w:pPr>
      <w:r>
        <w:rPr>
          <w:rFonts w:ascii="Verdana" w:eastAsia="Verdana" w:hAnsi="Verdana"/>
          <w:color w:val="000000"/>
          <w:sz w:val="18"/>
        </w:rPr>
        <w:t>18.7</w:t>
      </w:r>
      <w:r>
        <w:rPr>
          <w:rFonts w:ascii="Verdana" w:eastAsia="Verdana" w:hAnsi="Verdana"/>
          <w:color w:val="000000"/>
          <w:sz w:val="18"/>
        </w:rPr>
        <w:tab/>
        <w:t>The termination of this Agreement, however it arises, is without prejudice to the rights, duties and liabilities of any of the Parties accrued prior to termination. The clauses of this Agreement which expressly or implicitly have effect after termination will continue to be enforceable notwithstanding termination.</w:t>
      </w:r>
    </w:p>
    <w:p w14:paraId="76AB5CF6" w14:textId="6EA2AE51" w:rsidR="006D5845" w:rsidRPr="00193460" w:rsidRDefault="00193460" w:rsidP="00193460">
      <w:pPr>
        <w:pStyle w:val="HeadingTOC"/>
        <w:rPr>
          <w:rFonts w:eastAsia="Verdana"/>
          <w:color w:val="auto"/>
        </w:rPr>
      </w:pPr>
      <w:bookmarkStart w:id="19" w:name="_Toc66961284"/>
      <w:r>
        <w:rPr>
          <w:rFonts w:eastAsia="Verdana"/>
          <w:color w:val="auto"/>
        </w:rPr>
        <w:t xml:space="preserve">19. </w:t>
      </w:r>
      <w:r w:rsidR="006D5845" w:rsidRPr="00193460">
        <w:rPr>
          <w:rFonts w:eastAsia="Verdana"/>
          <w:color w:val="auto"/>
        </w:rPr>
        <w:t>DISPUTE RESOLUTION</w:t>
      </w:r>
      <w:bookmarkEnd w:id="19"/>
    </w:p>
    <w:p w14:paraId="271A502A" w14:textId="65C5C2EE" w:rsidR="006D5845" w:rsidRDefault="006D5845" w:rsidP="47051303">
      <w:pPr>
        <w:tabs>
          <w:tab w:val="left" w:pos="1008"/>
        </w:tabs>
        <w:spacing w:before="240" w:line="211" w:lineRule="exact"/>
        <w:ind w:right="72"/>
        <w:textAlignment w:val="baseline"/>
        <w:rPr>
          <w:rFonts w:ascii="Verdana" w:eastAsia="Verdana" w:hAnsi="Verdana"/>
          <w:color w:val="000000"/>
          <w:spacing w:val="-2"/>
          <w:sz w:val="18"/>
          <w:szCs w:val="18"/>
        </w:rPr>
      </w:pPr>
      <w:r w:rsidRPr="47051303">
        <w:rPr>
          <w:rFonts w:ascii="Verdana" w:eastAsia="Verdana" w:hAnsi="Verdana"/>
          <w:color w:val="000000"/>
          <w:spacing w:val="-2"/>
          <w:sz w:val="18"/>
          <w:szCs w:val="18"/>
        </w:rPr>
        <w:t>19.1</w:t>
      </w:r>
      <w:r>
        <w:rPr>
          <w:rFonts w:ascii="Verdana" w:eastAsia="Verdana" w:hAnsi="Verdana"/>
          <w:color w:val="000000"/>
          <w:spacing w:val="-2"/>
          <w:sz w:val="18"/>
        </w:rPr>
        <w:tab/>
      </w:r>
      <w:r w:rsidRPr="47051303">
        <w:rPr>
          <w:rFonts w:ascii="Verdana" w:eastAsia="Verdana" w:hAnsi="Verdana"/>
          <w:color w:val="000000"/>
          <w:spacing w:val="-2"/>
          <w:sz w:val="18"/>
          <w:szCs w:val="18"/>
        </w:rPr>
        <w:t xml:space="preserve">If a dispute arises between the Parties then the Parties will seek to resolve it as </w:t>
      </w:r>
      <w:r>
        <w:tab/>
      </w:r>
      <w:r w:rsidRPr="47051303">
        <w:rPr>
          <w:rFonts w:ascii="Verdana" w:eastAsia="Verdana" w:hAnsi="Verdana"/>
          <w:color w:val="000000"/>
          <w:spacing w:val="-2"/>
          <w:sz w:val="18"/>
          <w:szCs w:val="18"/>
        </w:rPr>
        <w:t>follows:</w:t>
      </w:r>
    </w:p>
    <w:p w14:paraId="37822C68" w14:textId="77777777" w:rsidR="006D5845" w:rsidRDefault="006D5845" w:rsidP="47051303">
      <w:pPr>
        <w:tabs>
          <w:tab w:val="left" w:pos="1008"/>
        </w:tabs>
        <w:spacing w:before="190" w:line="252" w:lineRule="exact"/>
        <w:ind w:left="1008" w:right="72" w:hanging="1008"/>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19.1.1</w:t>
      </w:r>
      <w:r>
        <w:tab/>
      </w:r>
      <w:r w:rsidRPr="47051303">
        <w:rPr>
          <w:rFonts w:ascii="Verdana" w:eastAsia="Verdana" w:hAnsi="Verdana"/>
          <w:color w:val="000000" w:themeColor="text1"/>
          <w:sz w:val="18"/>
          <w:szCs w:val="18"/>
        </w:rPr>
        <w:t>In the first instance each Party will provide each other with their position statement setting out in detail the issues that they consider relevant to the dispute and their position in that respect;</w:t>
      </w:r>
    </w:p>
    <w:p w14:paraId="17EE60C2" w14:textId="77777777" w:rsidR="006D5845" w:rsidRDefault="006D5845" w:rsidP="006D5845">
      <w:pPr>
        <w:tabs>
          <w:tab w:val="left" w:pos="1008"/>
        </w:tabs>
        <w:spacing w:before="201" w:line="251" w:lineRule="exact"/>
        <w:ind w:left="1008" w:right="72" w:hanging="1008"/>
        <w:jc w:val="both"/>
        <w:textAlignment w:val="baseline"/>
        <w:rPr>
          <w:rFonts w:ascii="Verdana" w:eastAsia="Verdana" w:hAnsi="Verdana"/>
          <w:color w:val="000000"/>
          <w:sz w:val="18"/>
        </w:rPr>
      </w:pPr>
      <w:r>
        <w:rPr>
          <w:rFonts w:ascii="Verdana" w:eastAsia="Verdana" w:hAnsi="Verdana"/>
          <w:color w:val="000000"/>
          <w:sz w:val="18"/>
        </w:rPr>
        <w:t>19.1.2</w:t>
      </w:r>
      <w:r>
        <w:rPr>
          <w:rFonts w:ascii="Verdana" w:eastAsia="Verdana" w:hAnsi="Verdana"/>
          <w:color w:val="000000"/>
          <w:sz w:val="18"/>
        </w:rPr>
        <w:tab/>
        <w:t>Within ten (10) business days of providing each other with their position statement the key academic or administrative contact (as appropriate) at the University and the Lead School Co-</w:t>
      </w:r>
      <w:proofErr w:type="spellStart"/>
      <w:r>
        <w:rPr>
          <w:rFonts w:ascii="Verdana" w:eastAsia="Verdana" w:hAnsi="Verdana"/>
          <w:color w:val="000000"/>
          <w:sz w:val="18"/>
        </w:rPr>
        <w:t>ordinator</w:t>
      </w:r>
      <w:proofErr w:type="spellEnd"/>
      <w:r>
        <w:rPr>
          <w:rFonts w:ascii="Verdana" w:eastAsia="Verdana" w:hAnsi="Verdana"/>
          <w:color w:val="000000"/>
          <w:sz w:val="18"/>
        </w:rPr>
        <w:t xml:space="preserve"> at the Lead School shall meet face to face and shall make a bona fide attempt to settle the dispute.</w:t>
      </w:r>
    </w:p>
    <w:p w14:paraId="2F02B730" w14:textId="77777777" w:rsidR="006D5845" w:rsidRDefault="006D5845" w:rsidP="47051303">
      <w:pPr>
        <w:tabs>
          <w:tab w:val="left" w:pos="1008"/>
        </w:tabs>
        <w:spacing w:before="198" w:line="252" w:lineRule="exact"/>
        <w:ind w:left="1008" w:right="72" w:hanging="1008"/>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19.2</w:t>
      </w:r>
      <w:r>
        <w:tab/>
      </w:r>
      <w:r w:rsidRPr="47051303">
        <w:rPr>
          <w:rFonts w:ascii="Verdana" w:eastAsia="Verdana" w:hAnsi="Verdana"/>
          <w:color w:val="000000" w:themeColor="text1"/>
          <w:sz w:val="18"/>
          <w:szCs w:val="18"/>
        </w:rPr>
        <w:t>If the meeting fails to resolve the dispute within fifteen (15) business days, either Party may by notice in writing refer the dispute to the Vice Chancellor of the University and the Head teacher of the Lead School, who shall co-operate in good faith to resolve the dispute as amicably as possible within fifteen (15) business days of the dispute being referred to them.</w:t>
      </w:r>
    </w:p>
    <w:p w14:paraId="163A7592" w14:textId="77777777" w:rsidR="006D5845" w:rsidRDefault="006D5845" w:rsidP="006D5845">
      <w:pPr>
        <w:tabs>
          <w:tab w:val="left" w:pos="1008"/>
        </w:tabs>
        <w:spacing w:before="197" w:line="254" w:lineRule="exact"/>
        <w:ind w:left="1008" w:right="72" w:hanging="1008"/>
        <w:jc w:val="both"/>
        <w:textAlignment w:val="baseline"/>
        <w:rPr>
          <w:rFonts w:ascii="Verdana" w:eastAsia="Verdana" w:hAnsi="Verdana"/>
          <w:color w:val="000000"/>
          <w:sz w:val="18"/>
        </w:rPr>
      </w:pPr>
      <w:r>
        <w:rPr>
          <w:rFonts w:ascii="Verdana" w:eastAsia="Verdana" w:hAnsi="Verdana"/>
          <w:color w:val="000000"/>
          <w:sz w:val="18"/>
        </w:rPr>
        <w:t>19.3</w:t>
      </w:r>
      <w:r>
        <w:rPr>
          <w:rFonts w:ascii="Verdana" w:eastAsia="Verdana" w:hAnsi="Verdana"/>
          <w:color w:val="000000"/>
          <w:sz w:val="18"/>
        </w:rPr>
        <w:tab/>
        <w:t>Nothing in this clause 19 shall prevent either Party commencing proceedings against the other, in accordance with clause 27.</w:t>
      </w:r>
    </w:p>
    <w:p w14:paraId="5BBD204E" w14:textId="42FC556B" w:rsidR="006D5845" w:rsidRPr="00193460" w:rsidRDefault="00193460" w:rsidP="00193460">
      <w:pPr>
        <w:pStyle w:val="HeadingTOC"/>
        <w:rPr>
          <w:rFonts w:eastAsia="Verdana"/>
          <w:color w:val="auto"/>
        </w:rPr>
      </w:pPr>
      <w:bookmarkStart w:id="20" w:name="_Toc66961285"/>
      <w:r>
        <w:rPr>
          <w:rFonts w:eastAsia="Verdana"/>
          <w:color w:val="auto"/>
        </w:rPr>
        <w:t xml:space="preserve">20. </w:t>
      </w:r>
      <w:r w:rsidR="006D5845" w:rsidRPr="00193460">
        <w:rPr>
          <w:rFonts w:eastAsia="Verdana"/>
          <w:color w:val="auto"/>
        </w:rPr>
        <w:t>RELATIONSHIP BETWEEN PARTIES</w:t>
      </w:r>
      <w:bookmarkEnd w:id="20"/>
    </w:p>
    <w:p w14:paraId="018D2802" w14:textId="7E35ED32" w:rsidR="006D5845" w:rsidRDefault="5E0747CD" w:rsidP="47051303">
      <w:pPr>
        <w:spacing w:before="187" w:line="252" w:lineRule="exact"/>
        <w:ind w:left="1008" w:right="72"/>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Both Parties</w:t>
      </w:r>
      <w:r w:rsidR="006D5845" w:rsidRPr="47051303">
        <w:rPr>
          <w:rFonts w:ascii="Verdana" w:eastAsia="Verdana" w:hAnsi="Verdana"/>
          <w:color w:val="000000" w:themeColor="text1"/>
          <w:sz w:val="18"/>
          <w:szCs w:val="18"/>
        </w:rPr>
        <w:t xml:space="preserve"> are independent contractors. Nothing contained in this Agreement shall be construed to imply that there is any relationship between them of partnership or principal/agent, employer or employee nor are the Parties by this Agreement engaging in a joint venture. Accordingly, neither of the Parties shall have any right or authority to act on behalf of the other nor to bind the other by contract or otherwise unless expressly permitted by the terms of this Agreement.</w:t>
      </w:r>
    </w:p>
    <w:p w14:paraId="1F4475C6" w14:textId="447646BD" w:rsidR="006D5845" w:rsidRDefault="00193460" w:rsidP="00DE1A51">
      <w:pPr>
        <w:pStyle w:val="HeadingTOC"/>
        <w:rPr>
          <w:rFonts w:eastAsia="Verdana"/>
          <w:color w:val="auto"/>
        </w:rPr>
      </w:pPr>
      <w:bookmarkStart w:id="21" w:name="_Toc66961286"/>
      <w:r w:rsidRPr="494D5E24">
        <w:rPr>
          <w:rFonts w:eastAsia="Verdana"/>
          <w:color w:val="auto"/>
        </w:rPr>
        <w:t xml:space="preserve">21. </w:t>
      </w:r>
      <w:r w:rsidR="006D5845" w:rsidRPr="494D5E24">
        <w:rPr>
          <w:rFonts w:eastAsia="Verdana"/>
          <w:color w:val="auto"/>
        </w:rPr>
        <w:t>FORCE MAJEURE</w:t>
      </w:r>
      <w:bookmarkEnd w:id="21"/>
    </w:p>
    <w:p w14:paraId="3835CB62" w14:textId="77777777" w:rsidR="00DE1A51" w:rsidRDefault="00DE1A51" w:rsidP="006D5845">
      <w:pPr>
        <w:tabs>
          <w:tab w:val="left" w:pos="1008"/>
        </w:tabs>
        <w:spacing w:before="19" w:line="252" w:lineRule="exact"/>
        <w:ind w:left="1008" w:hanging="1008"/>
        <w:jc w:val="both"/>
        <w:textAlignment w:val="baseline"/>
        <w:rPr>
          <w:rFonts w:ascii="Verdana" w:eastAsia="Verdana" w:hAnsi="Verdana"/>
          <w:color w:val="000000"/>
          <w:sz w:val="18"/>
        </w:rPr>
      </w:pPr>
    </w:p>
    <w:p w14:paraId="3F7CF8EC" w14:textId="1CB072EE" w:rsidR="006D5845" w:rsidRDefault="006D5845" w:rsidP="006D5845">
      <w:pPr>
        <w:tabs>
          <w:tab w:val="left" w:pos="1008"/>
        </w:tabs>
        <w:spacing w:before="19" w:line="252" w:lineRule="exact"/>
        <w:ind w:left="1008" w:hanging="1008"/>
        <w:jc w:val="both"/>
        <w:textAlignment w:val="baseline"/>
        <w:rPr>
          <w:rFonts w:ascii="Verdana" w:eastAsia="Verdana" w:hAnsi="Verdana"/>
          <w:color w:val="000000"/>
          <w:sz w:val="18"/>
        </w:rPr>
      </w:pPr>
      <w:r>
        <w:rPr>
          <w:rFonts w:ascii="Verdana" w:eastAsia="Verdana" w:hAnsi="Verdana"/>
          <w:color w:val="000000"/>
          <w:sz w:val="18"/>
        </w:rPr>
        <w:t>21.1</w:t>
      </w:r>
      <w:r>
        <w:rPr>
          <w:rFonts w:ascii="Verdana" w:eastAsia="Verdana" w:hAnsi="Verdana"/>
          <w:color w:val="000000"/>
          <w:sz w:val="18"/>
        </w:rPr>
        <w:tab/>
        <w:t xml:space="preserve">If either Party is affected by Force Majeure it will forthwith inform the other Party in writing of the matters constituting the Force Majeure, will keep the other Party fully informed of the continuance and of any change of circumstances whilst such Force Majeure continues and will use all reasonable </w:t>
      </w:r>
      <w:proofErr w:type="spellStart"/>
      <w:r>
        <w:rPr>
          <w:rFonts w:ascii="Verdana" w:eastAsia="Verdana" w:hAnsi="Verdana"/>
          <w:color w:val="000000"/>
          <w:sz w:val="18"/>
        </w:rPr>
        <w:t>endeavours</w:t>
      </w:r>
      <w:proofErr w:type="spellEnd"/>
      <w:r>
        <w:rPr>
          <w:rFonts w:ascii="Verdana" w:eastAsia="Verdana" w:hAnsi="Verdana"/>
          <w:color w:val="000000"/>
          <w:sz w:val="18"/>
        </w:rPr>
        <w:t xml:space="preserve"> to mitigate the effect of such Force Majeure.</w:t>
      </w:r>
      <w:r w:rsidRPr="006D5845">
        <w:rPr>
          <w:rFonts w:ascii="Verdana" w:eastAsia="Verdana" w:hAnsi="Verdana"/>
          <w:color w:val="000000"/>
          <w:sz w:val="18"/>
        </w:rPr>
        <w:t xml:space="preserve"> </w:t>
      </w:r>
      <w:r>
        <w:rPr>
          <w:rFonts w:ascii="Verdana" w:eastAsia="Verdana" w:hAnsi="Verdana"/>
          <w:color w:val="000000"/>
          <w:sz w:val="18"/>
        </w:rPr>
        <w:t>21.2</w:t>
      </w:r>
      <w:r>
        <w:rPr>
          <w:rFonts w:ascii="Verdana" w:eastAsia="Verdana" w:hAnsi="Verdana"/>
          <w:color w:val="000000"/>
          <w:sz w:val="18"/>
        </w:rPr>
        <w:tab/>
        <w:t>If the event of Force Majeure continues for longer than three (3) months the Party not subject to the Force Majeure event may at any time whilst such Force Majeure continues by notice in writing to the other Party, terminate this Agreement.</w:t>
      </w:r>
    </w:p>
    <w:p w14:paraId="38665BA3" w14:textId="77777777" w:rsidR="006D5845" w:rsidRDefault="006D5845" w:rsidP="006D5845">
      <w:pPr>
        <w:tabs>
          <w:tab w:val="left" w:pos="1008"/>
        </w:tabs>
        <w:spacing w:before="197" w:line="252" w:lineRule="exact"/>
        <w:ind w:left="1008" w:hanging="1008"/>
        <w:jc w:val="both"/>
        <w:textAlignment w:val="baseline"/>
        <w:rPr>
          <w:rFonts w:ascii="Verdana" w:eastAsia="Verdana" w:hAnsi="Verdana"/>
          <w:color w:val="000000"/>
          <w:sz w:val="18"/>
        </w:rPr>
      </w:pPr>
      <w:r>
        <w:rPr>
          <w:rFonts w:ascii="Verdana" w:eastAsia="Verdana" w:hAnsi="Verdana"/>
          <w:color w:val="000000"/>
          <w:sz w:val="18"/>
        </w:rPr>
        <w:t>21.3</w:t>
      </w:r>
      <w:r>
        <w:rPr>
          <w:rFonts w:ascii="Verdana" w:eastAsia="Verdana" w:hAnsi="Verdana"/>
          <w:color w:val="000000"/>
          <w:sz w:val="18"/>
        </w:rPr>
        <w:tab/>
        <w:t>Save as provided in this clause 21, Force Majeure will not entitle either party to terminate this Agreement and neither Party will be in breach of this Agreement, nor otherwise liable to the other, by reason of any delay in performance, or nonperformance of any of its obligations due to Force Majeure.</w:t>
      </w:r>
    </w:p>
    <w:p w14:paraId="49D65741" w14:textId="77777777" w:rsidR="006D5845" w:rsidRDefault="006D5845" w:rsidP="006D5845">
      <w:pPr>
        <w:tabs>
          <w:tab w:val="left" w:pos="1008"/>
        </w:tabs>
        <w:spacing w:before="191" w:line="252" w:lineRule="exact"/>
        <w:ind w:left="1008" w:hanging="1008"/>
        <w:jc w:val="both"/>
        <w:textAlignment w:val="baseline"/>
        <w:rPr>
          <w:rFonts w:ascii="Verdana" w:eastAsia="Verdana" w:hAnsi="Verdana"/>
          <w:color w:val="000000"/>
          <w:spacing w:val="2"/>
          <w:sz w:val="18"/>
        </w:rPr>
      </w:pPr>
      <w:r>
        <w:rPr>
          <w:rFonts w:ascii="Verdana" w:eastAsia="Verdana" w:hAnsi="Verdana"/>
          <w:color w:val="000000"/>
          <w:spacing w:val="2"/>
          <w:sz w:val="18"/>
        </w:rPr>
        <w:t>21.4</w:t>
      </w:r>
      <w:r>
        <w:rPr>
          <w:rFonts w:ascii="Verdana" w:eastAsia="Verdana" w:hAnsi="Verdana"/>
          <w:color w:val="000000"/>
          <w:spacing w:val="2"/>
          <w:sz w:val="18"/>
        </w:rPr>
        <w:tab/>
        <w:t xml:space="preserve">Force Majeure means any circumstance not within a Party's reasonable control including, without limitation: 1) acts of God, flood, drought, earthquake, volcanic activity or other natural disaster; 2) epidemic or pandemic; 3) terrorist attack, civil war, civil commotion or riots, war, national emergency, threat of or preparation for war, armed conflict, imposition of sanctions, embargo, or breaking off of diplomatic relations; 4) nuclear, chemical or biological contamination or sonic boom; 5) any law or any action taken by a government or public authority, including without limitation imposing an export or import restriction, quota or prohibition; 6) collapse of buildings, fire, explosion or accident; 7) any </w:t>
      </w:r>
      <w:proofErr w:type="spellStart"/>
      <w:r>
        <w:rPr>
          <w:rFonts w:ascii="Verdana" w:eastAsia="Verdana" w:hAnsi="Verdana"/>
          <w:color w:val="000000"/>
          <w:spacing w:val="2"/>
          <w:sz w:val="18"/>
        </w:rPr>
        <w:t>labour</w:t>
      </w:r>
      <w:proofErr w:type="spellEnd"/>
      <w:r>
        <w:rPr>
          <w:rFonts w:ascii="Verdana" w:eastAsia="Verdana" w:hAnsi="Verdana"/>
          <w:color w:val="000000"/>
          <w:spacing w:val="2"/>
          <w:sz w:val="18"/>
        </w:rPr>
        <w:t xml:space="preserve"> or trade dispute, strikes, industrial action or lockouts (other than in each case by the Party seeking to rely on this clause, or companies in the same group as that Party); and 8) interruption or failure of utility service.</w:t>
      </w:r>
    </w:p>
    <w:p w14:paraId="3EDE26B0" w14:textId="0DDA428C" w:rsidR="006D5845" w:rsidRPr="00D02DBD" w:rsidRDefault="00D02DBD" w:rsidP="00D02DBD">
      <w:pPr>
        <w:pStyle w:val="HeadingTOC"/>
        <w:rPr>
          <w:rFonts w:eastAsia="Verdana"/>
          <w:color w:val="auto"/>
        </w:rPr>
      </w:pPr>
      <w:bookmarkStart w:id="22" w:name="_Toc66961287"/>
      <w:r>
        <w:rPr>
          <w:rFonts w:eastAsia="Verdana"/>
          <w:color w:val="auto"/>
        </w:rPr>
        <w:t xml:space="preserve">22. </w:t>
      </w:r>
      <w:r w:rsidR="006D5845" w:rsidRPr="00D02DBD">
        <w:rPr>
          <w:rFonts w:eastAsia="Verdana"/>
          <w:color w:val="auto"/>
        </w:rPr>
        <w:t>NOTICES</w:t>
      </w:r>
      <w:bookmarkEnd w:id="22"/>
    </w:p>
    <w:p w14:paraId="6B7F121D" w14:textId="77777777" w:rsidR="006D5845" w:rsidRDefault="006D5845" w:rsidP="006D5845">
      <w:pPr>
        <w:tabs>
          <w:tab w:val="left" w:pos="1008"/>
        </w:tabs>
        <w:spacing w:before="190" w:line="252" w:lineRule="exact"/>
        <w:ind w:left="1008" w:hanging="1008"/>
        <w:jc w:val="both"/>
        <w:textAlignment w:val="baseline"/>
        <w:rPr>
          <w:rFonts w:ascii="Verdana" w:eastAsia="Verdana" w:hAnsi="Verdana"/>
          <w:color w:val="000000"/>
          <w:sz w:val="18"/>
        </w:rPr>
      </w:pPr>
      <w:r>
        <w:rPr>
          <w:rFonts w:ascii="Verdana" w:eastAsia="Verdana" w:hAnsi="Verdana"/>
          <w:color w:val="000000"/>
          <w:sz w:val="18"/>
        </w:rPr>
        <w:t>22.1</w:t>
      </w:r>
      <w:r>
        <w:rPr>
          <w:rFonts w:ascii="Verdana" w:eastAsia="Verdana" w:hAnsi="Verdana"/>
          <w:color w:val="000000"/>
          <w:sz w:val="18"/>
        </w:rPr>
        <w:tab/>
        <w:t>Subject to clause 22.2 below all notices under this Agreement will be in writing and may be served by recorded delivery to the other Party, by post to the other Party or fax, addressed to the other Party at the address given in this Agreement, or at such other address as Party will from time to time by notice in writing give to the other Party for the purpose of service of notices under this Agreement. Every such notice will be deemed to have been served: if served recorded delivery on the date of receipt, if by post at the expiration of two (2) business days after postage. In proving service, it will be sufficient to show, in the case of a letter, that the same was duly addressed prepaid and posted in the manner provided.</w:t>
      </w:r>
    </w:p>
    <w:p w14:paraId="04E6DD1F" w14:textId="77777777" w:rsidR="006D5845" w:rsidRDefault="006D5845" w:rsidP="006D5845">
      <w:pPr>
        <w:tabs>
          <w:tab w:val="left" w:pos="1008"/>
        </w:tabs>
        <w:spacing w:before="198" w:line="252" w:lineRule="exact"/>
        <w:ind w:left="1008" w:hanging="1008"/>
        <w:jc w:val="both"/>
        <w:textAlignment w:val="baseline"/>
        <w:rPr>
          <w:rFonts w:ascii="Verdana" w:eastAsia="Verdana" w:hAnsi="Verdana"/>
          <w:color w:val="000000"/>
          <w:sz w:val="18"/>
        </w:rPr>
      </w:pPr>
      <w:r>
        <w:rPr>
          <w:rFonts w:ascii="Verdana" w:eastAsia="Verdana" w:hAnsi="Verdana"/>
          <w:color w:val="000000"/>
          <w:sz w:val="18"/>
        </w:rPr>
        <w:t>22.2</w:t>
      </w:r>
      <w:r>
        <w:rPr>
          <w:rFonts w:ascii="Verdana" w:eastAsia="Verdana" w:hAnsi="Verdana"/>
          <w:color w:val="000000"/>
          <w:sz w:val="18"/>
        </w:rPr>
        <w:tab/>
        <w:t>Other notices for day-to-day communication only may be sent by email to the person and at the email address set out below or to such other email address as may have been notified from time to time:</w:t>
      </w:r>
    </w:p>
    <w:p w14:paraId="27BDA809" w14:textId="77777777" w:rsidR="006D5845" w:rsidRPr="005427FC" w:rsidRDefault="006D5845" w:rsidP="47051303">
      <w:pPr>
        <w:spacing w:line="440" w:lineRule="exact"/>
        <w:ind w:left="1008" w:right="288"/>
        <w:textAlignment w:val="baseline"/>
        <w:rPr>
          <w:rFonts w:ascii="Verdana" w:eastAsia="Verdana" w:hAnsi="Verdana" w:cs="Verdana"/>
          <w:color w:val="0000FF"/>
          <w:spacing w:val="-4"/>
          <w:sz w:val="18"/>
          <w:szCs w:val="18"/>
        </w:rPr>
      </w:pPr>
      <w:r w:rsidRPr="47051303">
        <w:rPr>
          <w:rFonts w:ascii="Verdana" w:eastAsia="Verdana" w:hAnsi="Verdana" w:cs="Verdana"/>
          <w:color w:val="000000"/>
          <w:spacing w:val="-4"/>
          <w:sz w:val="18"/>
          <w:szCs w:val="18"/>
        </w:rPr>
        <w:t xml:space="preserve">To the University: Leigh Capener, </w:t>
      </w:r>
      <w:r w:rsidRPr="47051303">
        <w:rPr>
          <w:rFonts w:ascii="Verdana" w:eastAsia="Verdana" w:hAnsi="Verdana" w:cs="Verdana"/>
          <w:spacing w:val="-4"/>
          <w:sz w:val="18"/>
          <w:szCs w:val="18"/>
        </w:rPr>
        <w:t xml:space="preserve">CTE Partnership Officer, </w:t>
      </w:r>
      <w:hyperlink r:id="rId23" w:history="1">
        <w:r w:rsidRPr="47051303">
          <w:rPr>
            <w:rStyle w:val="Hyperlink"/>
            <w:rFonts w:ascii="Verdana" w:eastAsia="Verdana" w:hAnsi="Verdana" w:cs="Verdana"/>
            <w:spacing w:val="-4"/>
            <w:sz w:val="18"/>
            <w:szCs w:val="18"/>
          </w:rPr>
          <w:t>partnership@warwick.ac.uk</w:t>
        </w:r>
      </w:hyperlink>
    </w:p>
    <w:p w14:paraId="31E41678" w14:textId="77777777" w:rsidR="006D5845" w:rsidRPr="000D59F9" w:rsidRDefault="006D5845" w:rsidP="47051303">
      <w:pPr>
        <w:spacing w:line="440" w:lineRule="exact"/>
        <w:ind w:left="1008" w:right="288"/>
        <w:textAlignment w:val="baseline"/>
        <w:rPr>
          <w:rFonts w:ascii="Verdana" w:eastAsia="Verdana" w:hAnsi="Verdana"/>
          <w:color w:val="000000"/>
          <w:spacing w:val="-4"/>
          <w:sz w:val="18"/>
          <w:szCs w:val="18"/>
        </w:rPr>
      </w:pPr>
      <w:r w:rsidRPr="47051303">
        <w:rPr>
          <w:rFonts w:ascii="Verdana" w:eastAsia="Verdana" w:hAnsi="Verdana"/>
          <w:color w:val="000000"/>
          <w:spacing w:val="-4"/>
          <w:sz w:val="18"/>
          <w:szCs w:val="18"/>
        </w:rPr>
        <w:t xml:space="preserve">To the Lead School: </w:t>
      </w:r>
      <w:r w:rsidRPr="47051303">
        <w:rPr>
          <w:rFonts w:ascii="Verdana" w:eastAsia="Verdana" w:hAnsi="Verdana"/>
          <w:color w:val="000000"/>
          <w:spacing w:val="-4"/>
          <w:sz w:val="18"/>
          <w:szCs w:val="18"/>
          <w:highlight w:val="yellow"/>
        </w:rPr>
        <w:t>[insert recipient and email address]</w:t>
      </w:r>
    </w:p>
    <w:p w14:paraId="163ED216" w14:textId="063F3F60" w:rsidR="006D5845" w:rsidRPr="00D02DBD" w:rsidRDefault="00D02DBD" w:rsidP="00D02DBD">
      <w:pPr>
        <w:pStyle w:val="HeadingTOC"/>
        <w:rPr>
          <w:rFonts w:eastAsia="Verdana"/>
          <w:color w:val="auto"/>
          <w:spacing w:val="48"/>
        </w:rPr>
      </w:pPr>
      <w:bookmarkStart w:id="23" w:name="_Toc66961288"/>
      <w:r>
        <w:rPr>
          <w:color w:val="auto"/>
        </w:rPr>
        <w:t xml:space="preserve">23. </w:t>
      </w:r>
      <w:r w:rsidR="006D5845" w:rsidRPr="00D02DBD">
        <w:rPr>
          <w:color w:val="auto"/>
        </w:rPr>
        <w:t>VARIATION</w:t>
      </w:r>
      <w:bookmarkEnd w:id="23"/>
    </w:p>
    <w:p w14:paraId="030E5D54" w14:textId="77777777" w:rsidR="006D5845" w:rsidRDefault="006D5845" w:rsidP="006D5845">
      <w:pPr>
        <w:tabs>
          <w:tab w:val="left" w:pos="1008"/>
        </w:tabs>
        <w:spacing w:before="192" w:line="252" w:lineRule="exact"/>
        <w:ind w:left="1008" w:hanging="1008"/>
        <w:jc w:val="both"/>
        <w:textAlignment w:val="baseline"/>
        <w:rPr>
          <w:rFonts w:ascii="Verdana" w:eastAsia="Verdana" w:hAnsi="Verdana"/>
          <w:color w:val="000000"/>
          <w:sz w:val="18"/>
        </w:rPr>
      </w:pPr>
      <w:r>
        <w:rPr>
          <w:rFonts w:ascii="Verdana" w:eastAsia="Verdana" w:hAnsi="Verdana"/>
          <w:color w:val="000000"/>
          <w:sz w:val="18"/>
        </w:rPr>
        <w:t>23.1</w:t>
      </w:r>
      <w:r>
        <w:rPr>
          <w:rFonts w:ascii="Verdana" w:eastAsia="Verdana" w:hAnsi="Verdana"/>
          <w:color w:val="000000"/>
          <w:sz w:val="18"/>
        </w:rPr>
        <w:tab/>
        <w:t xml:space="preserve">Any variation of the terms of this Agreement shall be in writing and evidenced by the signature of an </w:t>
      </w:r>
      <w:proofErr w:type="spellStart"/>
      <w:r>
        <w:rPr>
          <w:rFonts w:ascii="Verdana" w:eastAsia="Verdana" w:hAnsi="Verdana"/>
          <w:color w:val="000000"/>
          <w:sz w:val="18"/>
        </w:rPr>
        <w:t>authorised</w:t>
      </w:r>
      <w:proofErr w:type="spellEnd"/>
      <w:r>
        <w:rPr>
          <w:rFonts w:ascii="Verdana" w:eastAsia="Verdana" w:hAnsi="Verdana"/>
          <w:color w:val="000000"/>
          <w:sz w:val="18"/>
        </w:rPr>
        <w:t xml:space="preserve"> representative of each Party.</w:t>
      </w:r>
    </w:p>
    <w:p w14:paraId="591F0FFE" w14:textId="77777777" w:rsidR="006D5845" w:rsidRDefault="006D5845" w:rsidP="006D5845">
      <w:pPr>
        <w:tabs>
          <w:tab w:val="left" w:pos="1008"/>
        </w:tabs>
        <w:spacing w:before="197" w:line="252" w:lineRule="exact"/>
        <w:ind w:left="1008" w:hanging="1008"/>
        <w:jc w:val="both"/>
        <w:textAlignment w:val="baseline"/>
        <w:rPr>
          <w:rFonts w:ascii="Verdana" w:eastAsia="Verdana" w:hAnsi="Verdana"/>
          <w:color w:val="000000"/>
          <w:sz w:val="18"/>
        </w:rPr>
      </w:pPr>
      <w:r>
        <w:rPr>
          <w:rFonts w:ascii="Verdana" w:eastAsia="Verdana" w:hAnsi="Verdana"/>
          <w:color w:val="000000"/>
          <w:sz w:val="18"/>
        </w:rPr>
        <w:t>23.2</w:t>
      </w:r>
      <w:r>
        <w:rPr>
          <w:rFonts w:ascii="Verdana" w:eastAsia="Verdana" w:hAnsi="Verdana"/>
          <w:color w:val="000000"/>
          <w:sz w:val="18"/>
        </w:rPr>
        <w:tab/>
        <w:t>The University reserves the right to amend this Agreement in the light of changes to the external UK quality assurance framework by notice in writing to the Lead School.</w:t>
      </w:r>
    </w:p>
    <w:p w14:paraId="17B57120" w14:textId="0E00C5D3" w:rsidR="006D5845" w:rsidRPr="00D02DBD" w:rsidRDefault="00D02DBD" w:rsidP="00D02DBD">
      <w:pPr>
        <w:pStyle w:val="HeadingTOC"/>
        <w:rPr>
          <w:rFonts w:eastAsia="Verdana"/>
          <w:color w:val="auto"/>
        </w:rPr>
      </w:pPr>
      <w:bookmarkStart w:id="24" w:name="_Toc66961289"/>
      <w:r>
        <w:rPr>
          <w:rFonts w:eastAsia="Verdana"/>
          <w:color w:val="auto"/>
        </w:rPr>
        <w:t xml:space="preserve">24. </w:t>
      </w:r>
      <w:r w:rsidR="006D5845" w:rsidRPr="00D02DBD">
        <w:rPr>
          <w:rFonts w:eastAsia="Verdana"/>
          <w:color w:val="auto"/>
        </w:rPr>
        <w:t>LIABILITY</w:t>
      </w:r>
      <w:bookmarkEnd w:id="24"/>
    </w:p>
    <w:p w14:paraId="26C187AF" w14:textId="77777777" w:rsidR="006D5845" w:rsidRDefault="006D5845" w:rsidP="006D5845">
      <w:pPr>
        <w:tabs>
          <w:tab w:val="left" w:pos="1008"/>
        </w:tabs>
        <w:spacing w:before="188" w:line="252" w:lineRule="exact"/>
        <w:ind w:left="1008" w:hanging="1008"/>
        <w:jc w:val="both"/>
        <w:textAlignment w:val="baseline"/>
        <w:rPr>
          <w:rFonts w:ascii="Verdana" w:eastAsia="Verdana" w:hAnsi="Verdana"/>
          <w:color w:val="000000"/>
          <w:sz w:val="18"/>
        </w:rPr>
      </w:pPr>
      <w:r>
        <w:rPr>
          <w:rFonts w:ascii="Verdana" w:eastAsia="Verdana" w:hAnsi="Verdana"/>
          <w:color w:val="000000"/>
          <w:sz w:val="18"/>
        </w:rPr>
        <w:t>24.1</w:t>
      </w:r>
      <w:r>
        <w:rPr>
          <w:rFonts w:ascii="Verdana" w:eastAsia="Verdana" w:hAnsi="Verdana"/>
          <w:color w:val="000000"/>
          <w:sz w:val="18"/>
        </w:rPr>
        <w:tab/>
        <w:t>The Lead School shall be liable for any loss, damage or injury to the University resulting from the negligent act or omission of the Lead School arising during the provision of the</w:t>
      </w:r>
    </w:p>
    <w:p w14:paraId="15B7ADD0" w14:textId="6861E4CE" w:rsidR="006D5845" w:rsidRDefault="006D5845" w:rsidP="47051303">
      <w:pPr>
        <w:spacing w:line="245" w:lineRule="exact"/>
        <w:ind w:left="1008" w:right="72"/>
        <w:jc w:val="both"/>
        <w:textAlignment w:val="baseline"/>
        <w:rPr>
          <w:rFonts w:ascii="Verdana" w:eastAsia="Verdana" w:hAnsi="Verdana"/>
          <w:color w:val="000000"/>
          <w:sz w:val="18"/>
          <w:szCs w:val="18"/>
        </w:rPr>
      </w:pPr>
      <w:r w:rsidRPr="47051303">
        <w:rPr>
          <w:rFonts w:ascii="Verdana" w:eastAsia="Verdana" w:hAnsi="Verdana"/>
          <w:color w:val="000000"/>
          <w:spacing w:val="-1"/>
          <w:sz w:val="18"/>
          <w:szCs w:val="18"/>
        </w:rPr>
        <w:t xml:space="preserve">Course and/or arising under the terms of this Agreement and the Lead </w:t>
      </w:r>
      <w:r w:rsidR="2ED78BE7" w:rsidRPr="47051303">
        <w:rPr>
          <w:rFonts w:ascii="Verdana" w:eastAsia="Verdana" w:hAnsi="Verdana"/>
          <w:color w:val="000000"/>
          <w:spacing w:val="-1"/>
          <w:sz w:val="18"/>
          <w:szCs w:val="18"/>
        </w:rPr>
        <w:t>School hereby</w:t>
      </w:r>
      <w:r w:rsidRPr="47051303">
        <w:rPr>
          <w:rFonts w:ascii="Verdana" w:eastAsia="Verdana" w:hAnsi="Verdana"/>
          <w:color w:val="000000"/>
          <w:sz w:val="18"/>
          <w:szCs w:val="18"/>
        </w:rPr>
        <w:t xml:space="preserve"> agrees to indemnify the University and keep the University indemnified against all costs, claims and expenses however they arise and whether as a result of negligence, </w:t>
      </w:r>
      <w:r w:rsidR="00F34E94" w:rsidRPr="47051303">
        <w:rPr>
          <w:rFonts w:ascii="Verdana" w:eastAsia="Verdana" w:hAnsi="Verdana"/>
          <w:color w:val="000000"/>
          <w:sz w:val="18"/>
          <w:szCs w:val="18"/>
        </w:rPr>
        <w:t>willful</w:t>
      </w:r>
      <w:r w:rsidRPr="47051303">
        <w:rPr>
          <w:rFonts w:ascii="Verdana" w:eastAsia="Verdana" w:hAnsi="Verdana"/>
          <w:color w:val="000000"/>
          <w:sz w:val="18"/>
          <w:szCs w:val="18"/>
        </w:rPr>
        <w:t xml:space="preserve"> misconduct or default of the Lead School or otherwise.</w:t>
      </w:r>
    </w:p>
    <w:p w14:paraId="4293C47A" w14:textId="77777777" w:rsidR="006D5845" w:rsidRDefault="006D5845" w:rsidP="006D5845">
      <w:pPr>
        <w:tabs>
          <w:tab w:val="left" w:pos="1008"/>
        </w:tabs>
        <w:spacing w:before="199" w:line="252" w:lineRule="exact"/>
        <w:ind w:left="1008" w:right="72" w:hanging="1008"/>
        <w:jc w:val="both"/>
        <w:textAlignment w:val="baseline"/>
        <w:rPr>
          <w:rFonts w:ascii="Verdana" w:eastAsia="Verdana" w:hAnsi="Verdana"/>
          <w:color w:val="000000"/>
          <w:sz w:val="18"/>
        </w:rPr>
      </w:pPr>
      <w:r>
        <w:rPr>
          <w:rFonts w:ascii="Verdana" w:eastAsia="Verdana" w:hAnsi="Verdana"/>
          <w:color w:val="000000"/>
          <w:sz w:val="18"/>
        </w:rPr>
        <w:t>24.2</w:t>
      </w:r>
      <w:r>
        <w:rPr>
          <w:rFonts w:ascii="Verdana" w:eastAsia="Verdana" w:hAnsi="Verdana"/>
          <w:color w:val="000000"/>
          <w:sz w:val="18"/>
        </w:rPr>
        <w:tab/>
        <w:t>Subject to clauses 24.3 and 24.4, the University’s liability whether in contract, tort, negligence and/or by way of indemnity or otherwise including damages or compensation payable by the University on any claim or claims whatsoever concerning or relating directly or indirectly to anything supplied or provided and including but not limited to claims based on negligence, misrepresentation (other than fraudulent misrepresentation) breach of contract or warranty, shall not in aggregate exceed the monies actually received by the University under the terms of this Agreement.</w:t>
      </w:r>
    </w:p>
    <w:p w14:paraId="39E553D6" w14:textId="77777777" w:rsidR="006D5845" w:rsidRDefault="006D5845" w:rsidP="006D5845">
      <w:pPr>
        <w:tabs>
          <w:tab w:val="left" w:pos="1008"/>
        </w:tabs>
        <w:spacing w:before="193" w:line="253" w:lineRule="exact"/>
        <w:ind w:left="1008" w:right="72" w:hanging="1008"/>
        <w:jc w:val="both"/>
        <w:textAlignment w:val="baseline"/>
        <w:rPr>
          <w:rFonts w:ascii="Verdana" w:eastAsia="Verdana" w:hAnsi="Verdana"/>
          <w:color w:val="000000"/>
          <w:sz w:val="18"/>
        </w:rPr>
      </w:pPr>
      <w:r>
        <w:rPr>
          <w:rFonts w:ascii="Verdana" w:eastAsia="Verdana" w:hAnsi="Verdana"/>
          <w:color w:val="000000"/>
          <w:sz w:val="18"/>
        </w:rPr>
        <w:t>24.3</w:t>
      </w:r>
      <w:r>
        <w:rPr>
          <w:rFonts w:ascii="Verdana" w:eastAsia="Verdana" w:hAnsi="Verdana"/>
          <w:color w:val="000000"/>
          <w:sz w:val="18"/>
        </w:rPr>
        <w:tab/>
        <w:t>Nothing in this Agreement will operate so as to exclude a Party’s non-excludable liability in respect of death or personal injury caused by the negligence of that Party, its servants or agents; to exclude liability for fraudulent misrepresentation or fraud or any other matter which cannot be excluded by law.</w:t>
      </w:r>
    </w:p>
    <w:p w14:paraId="2DCE1894" w14:textId="77777777" w:rsidR="006D5845" w:rsidRDefault="006D5845" w:rsidP="006D5845">
      <w:pPr>
        <w:tabs>
          <w:tab w:val="left" w:pos="1008"/>
        </w:tabs>
        <w:spacing w:before="204" w:line="250" w:lineRule="exact"/>
        <w:ind w:left="1008" w:right="72" w:hanging="1008"/>
        <w:jc w:val="both"/>
        <w:textAlignment w:val="baseline"/>
        <w:rPr>
          <w:rFonts w:ascii="Verdana" w:eastAsia="Verdana" w:hAnsi="Verdana"/>
          <w:color w:val="000000"/>
          <w:sz w:val="18"/>
        </w:rPr>
      </w:pPr>
      <w:r>
        <w:rPr>
          <w:rFonts w:ascii="Verdana" w:eastAsia="Verdana" w:hAnsi="Verdana"/>
          <w:color w:val="000000"/>
          <w:sz w:val="18"/>
        </w:rPr>
        <w:t>24.4</w:t>
      </w:r>
      <w:r>
        <w:rPr>
          <w:rFonts w:ascii="Verdana" w:eastAsia="Verdana" w:hAnsi="Verdana"/>
          <w:color w:val="000000"/>
          <w:sz w:val="18"/>
        </w:rPr>
        <w:tab/>
        <w:t>Without prejudice to clause 24.3, neither Party shall be liable to the other, whether in contract, tort (including negligence) or restitution, or for breach of statutory duty or misrepresentation, or otherwise, for any loss of profit; or loss of goodwill; or loss of business; or loss of business opportunity; or loss of anticipated saving; or loss or corruption of data or information; or special, indirect or consequential damage suffered by the other party that arises under or in connection with this Agreement.</w:t>
      </w:r>
    </w:p>
    <w:p w14:paraId="5691A574" w14:textId="77777777" w:rsidR="006D5845" w:rsidRDefault="006D5845" w:rsidP="47051303">
      <w:pPr>
        <w:tabs>
          <w:tab w:val="left" w:pos="1008"/>
        </w:tabs>
        <w:spacing w:before="199" w:line="253" w:lineRule="exact"/>
        <w:ind w:left="1008" w:right="72" w:hanging="1008"/>
        <w:jc w:val="both"/>
        <w:textAlignment w:val="baseline"/>
        <w:rPr>
          <w:rFonts w:ascii="Verdana" w:eastAsia="Verdana" w:hAnsi="Verdana"/>
          <w:color w:val="000000"/>
          <w:sz w:val="18"/>
          <w:szCs w:val="18"/>
        </w:rPr>
      </w:pPr>
      <w:r w:rsidRPr="47051303">
        <w:rPr>
          <w:rFonts w:ascii="Verdana" w:eastAsia="Verdana" w:hAnsi="Verdana"/>
          <w:color w:val="000000" w:themeColor="text1"/>
          <w:sz w:val="18"/>
          <w:szCs w:val="18"/>
        </w:rPr>
        <w:t>24.5</w:t>
      </w:r>
      <w:r>
        <w:tab/>
      </w:r>
      <w:r w:rsidRPr="47051303">
        <w:rPr>
          <w:rFonts w:ascii="Verdana" w:eastAsia="Verdana" w:hAnsi="Verdana"/>
          <w:color w:val="000000" w:themeColor="text1"/>
          <w:sz w:val="18"/>
          <w:szCs w:val="18"/>
        </w:rPr>
        <w:t xml:space="preserve">The Lead School will </w:t>
      </w:r>
      <w:proofErr w:type="spellStart"/>
      <w:r w:rsidRPr="47051303">
        <w:rPr>
          <w:rFonts w:ascii="Verdana" w:eastAsia="Verdana" w:hAnsi="Verdana"/>
          <w:color w:val="000000" w:themeColor="text1"/>
          <w:sz w:val="18"/>
          <w:szCs w:val="18"/>
        </w:rPr>
        <w:t>effect</w:t>
      </w:r>
      <w:proofErr w:type="spellEnd"/>
      <w:r w:rsidRPr="47051303">
        <w:rPr>
          <w:rFonts w:ascii="Verdana" w:eastAsia="Verdana" w:hAnsi="Verdana"/>
          <w:color w:val="000000" w:themeColor="text1"/>
          <w:sz w:val="18"/>
          <w:szCs w:val="18"/>
        </w:rPr>
        <w:t xml:space="preserve"> all necessary insurances against claims by third parties and others which may arise out of, or incidental to, the provision of the Course(s) and collecting or arising out of the negligent acts or defaults of the Lead School or any person employed or acting on its behalf in such provision and/or any other liability arising under this Agreement and such other insurance as may be required by law.</w:t>
      </w:r>
    </w:p>
    <w:p w14:paraId="2C853C1E" w14:textId="770FE166" w:rsidR="006D5845" w:rsidRPr="00D02DBD" w:rsidRDefault="00D02DBD" w:rsidP="00D02DBD">
      <w:pPr>
        <w:pStyle w:val="HeadingTOC"/>
        <w:rPr>
          <w:rFonts w:eastAsia="Verdana"/>
          <w:color w:val="auto"/>
        </w:rPr>
      </w:pPr>
      <w:bookmarkStart w:id="25" w:name="_Toc66961290"/>
      <w:r>
        <w:rPr>
          <w:rFonts w:eastAsia="Verdana"/>
          <w:color w:val="auto"/>
        </w:rPr>
        <w:t xml:space="preserve">25. </w:t>
      </w:r>
      <w:r w:rsidR="006D5845" w:rsidRPr="00D02DBD">
        <w:rPr>
          <w:rFonts w:eastAsia="Verdana"/>
          <w:color w:val="auto"/>
        </w:rPr>
        <w:t>INDEMNITY</w:t>
      </w:r>
      <w:bookmarkEnd w:id="25"/>
    </w:p>
    <w:p w14:paraId="0E6010BC" w14:textId="77777777" w:rsidR="006D5845" w:rsidRDefault="006D5845" w:rsidP="006D5845">
      <w:pPr>
        <w:tabs>
          <w:tab w:val="left" w:pos="1008"/>
        </w:tabs>
        <w:spacing w:before="190" w:line="252" w:lineRule="exact"/>
        <w:ind w:left="1008" w:right="72" w:hanging="1008"/>
        <w:jc w:val="both"/>
        <w:textAlignment w:val="baseline"/>
        <w:rPr>
          <w:rFonts w:ascii="Verdana" w:eastAsia="Verdana" w:hAnsi="Verdana"/>
          <w:color w:val="000000"/>
          <w:sz w:val="18"/>
        </w:rPr>
      </w:pPr>
      <w:r>
        <w:rPr>
          <w:rFonts w:ascii="Verdana" w:eastAsia="Verdana" w:hAnsi="Verdana"/>
          <w:color w:val="000000"/>
          <w:sz w:val="18"/>
        </w:rPr>
        <w:t>25.1</w:t>
      </w:r>
      <w:r>
        <w:rPr>
          <w:rFonts w:ascii="Verdana" w:eastAsia="Verdana" w:hAnsi="Verdana"/>
          <w:color w:val="000000"/>
          <w:sz w:val="18"/>
        </w:rPr>
        <w:tab/>
        <w:t>Where a Party (“the Indemnifying Party”) is liable to indemnify the other Party (“the Indemnified Party”) under this Agreement, such indemnity will apply provided that the Indemnified Party:</w:t>
      </w:r>
    </w:p>
    <w:p w14:paraId="166EBADD" w14:textId="77777777" w:rsidR="006D5845" w:rsidRDefault="006D5845" w:rsidP="47051303">
      <w:pPr>
        <w:tabs>
          <w:tab w:val="left" w:pos="1008"/>
        </w:tabs>
        <w:spacing w:before="249" w:line="212" w:lineRule="exact"/>
        <w:ind w:right="72"/>
        <w:textAlignment w:val="baseline"/>
        <w:rPr>
          <w:rFonts w:ascii="Verdana" w:eastAsia="Verdana" w:hAnsi="Verdana"/>
          <w:color w:val="000000"/>
          <w:spacing w:val="-1"/>
          <w:sz w:val="18"/>
          <w:szCs w:val="18"/>
        </w:rPr>
      </w:pPr>
      <w:r w:rsidRPr="47051303">
        <w:rPr>
          <w:rFonts w:ascii="Verdana" w:eastAsia="Verdana" w:hAnsi="Verdana"/>
          <w:color w:val="000000"/>
          <w:spacing w:val="-1"/>
          <w:sz w:val="18"/>
          <w:szCs w:val="18"/>
        </w:rPr>
        <w:t>25.1.1</w:t>
      </w:r>
      <w:r>
        <w:rPr>
          <w:rFonts w:ascii="Verdana" w:eastAsia="Verdana" w:hAnsi="Verdana"/>
          <w:color w:val="000000"/>
          <w:spacing w:val="-1"/>
          <w:sz w:val="18"/>
        </w:rPr>
        <w:tab/>
      </w:r>
      <w:r w:rsidRPr="47051303">
        <w:rPr>
          <w:rFonts w:ascii="Verdana" w:eastAsia="Verdana" w:hAnsi="Verdana"/>
          <w:color w:val="000000"/>
          <w:spacing w:val="-1"/>
          <w:sz w:val="18"/>
          <w:szCs w:val="18"/>
        </w:rPr>
        <w:t>Promptly gives notice of any claim to the Indemnifying Party;</w:t>
      </w:r>
    </w:p>
    <w:p w14:paraId="31037D76" w14:textId="77777777" w:rsidR="006D5845" w:rsidRDefault="006D5845" w:rsidP="006D5845">
      <w:pPr>
        <w:tabs>
          <w:tab w:val="left" w:pos="1008"/>
        </w:tabs>
        <w:spacing w:before="187" w:line="252" w:lineRule="exact"/>
        <w:ind w:left="1008" w:right="72" w:hanging="1008"/>
        <w:jc w:val="both"/>
        <w:textAlignment w:val="baseline"/>
        <w:rPr>
          <w:rFonts w:ascii="Verdana" w:eastAsia="Verdana" w:hAnsi="Verdana"/>
          <w:color w:val="000000"/>
          <w:sz w:val="18"/>
        </w:rPr>
      </w:pPr>
      <w:r>
        <w:rPr>
          <w:rFonts w:ascii="Verdana" w:eastAsia="Verdana" w:hAnsi="Verdana"/>
          <w:color w:val="000000"/>
          <w:sz w:val="18"/>
        </w:rPr>
        <w:t>25.1.2</w:t>
      </w:r>
      <w:r>
        <w:rPr>
          <w:rFonts w:ascii="Verdana" w:eastAsia="Verdana" w:hAnsi="Verdana"/>
          <w:color w:val="000000"/>
          <w:sz w:val="18"/>
        </w:rPr>
        <w:tab/>
        <w:t>Provides to the Indemnifying Party on request, such information and assistance in relation to such claim as the Indemnifying Party may reasonably require, subject to the Indemnifying Party indemnifying the Indemnified Party against all costs reasonably incurred by it in the provision of such information or assistance; and</w:t>
      </w:r>
    </w:p>
    <w:p w14:paraId="6DF0F527" w14:textId="77777777" w:rsidR="006D5845" w:rsidRDefault="006D5845" w:rsidP="006D5845">
      <w:pPr>
        <w:tabs>
          <w:tab w:val="left" w:pos="1008"/>
        </w:tabs>
        <w:spacing w:before="199" w:line="252" w:lineRule="exact"/>
        <w:ind w:left="1008" w:right="72" w:hanging="1008"/>
        <w:jc w:val="both"/>
        <w:textAlignment w:val="baseline"/>
        <w:rPr>
          <w:rFonts w:ascii="Verdana" w:eastAsia="Verdana" w:hAnsi="Verdana"/>
          <w:color w:val="000000"/>
          <w:sz w:val="18"/>
        </w:rPr>
      </w:pPr>
      <w:r>
        <w:rPr>
          <w:rFonts w:ascii="Verdana" w:eastAsia="Verdana" w:hAnsi="Verdana"/>
          <w:color w:val="000000"/>
          <w:sz w:val="18"/>
        </w:rPr>
        <w:t>25.1.3</w:t>
      </w:r>
      <w:r>
        <w:rPr>
          <w:rFonts w:ascii="Verdana" w:eastAsia="Verdana" w:hAnsi="Verdana"/>
          <w:color w:val="000000"/>
          <w:sz w:val="18"/>
        </w:rPr>
        <w:tab/>
        <w:t>Does not make any settlement, compromise or prejudicial admission in relation to such claim without the prior consent of the Indemnifying Party (such consent not to be unreasonably withheld or delayed).</w:t>
      </w:r>
    </w:p>
    <w:p w14:paraId="4FF9B87A" w14:textId="77777777" w:rsidR="006D5845" w:rsidRDefault="006D5845" w:rsidP="006D5845">
      <w:pPr>
        <w:tabs>
          <w:tab w:val="left" w:pos="1008"/>
        </w:tabs>
        <w:spacing w:before="198" w:line="254" w:lineRule="exact"/>
        <w:ind w:left="1008" w:right="72" w:hanging="1008"/>
        <w:jc w:val="both"/>
        <w:textAlignment w:val="baseline"/>
        <w:rPr>
          <w:rFonts w:ascii="Verdana" w:eastAsia="Verdana" w:hAnsi="Verdana"/>
          <w:color w:val="000000"/>
          <w:sz w:val="18"/>
        </w:rPr>
      </w:pPr>
      <w:r>
        <w:rPr>
          <w:rFonts w:ascii="Verdana" w:eastAsia="Verdana" w:hAnsi="Verdana"/>
          <w:color w:val="000000"/>
          <w:sz w:val="18"/>
        </w:rPr>
        <w:t>25.2</w:t>
      </w:r>
      <w:r>
        <w:rPr>
          <w:rFonts w:ascii="Verdana" w:eastAsia="Verdana" w:hAnsi="Verdana"/>
          <w:color w:val="000000"/>
          <w:sz w:val="18"/>
        </w:rPr>
        <w:tab/>
        <w:t>Nothing in this clause shall restrict or limit the Indemnified Party's general obligation at law to mitigate a loss it may suffer or incur as a result of an event that may give rise to a claim under this indemnity.</w:t>
      </w:r>
    </w:p>
    <w:p w14:paraId="3A26FBF5" w14:textId="16B6D65C" w:rsidR="006D5845" w:rsidRPr="00D02DBD" w:rsidRDefault="00D02DBD" w:rsidP="00D02DBD">
      <w:pPr>
        <w:pStyle w:val="HeadingTOC"/>
        <w:rPr>
          <w:rFonts w:eastAsia="Verdana"/>
          <w:color w:val="auto"/>
        </w:rPr>
      </w:pPr>
      <w:bookmarkStart w:id="26" w:name="_Toc66961291"/>
      <w:r>
        <w:rPr>
          <w:rFonts w:eastAsia="Verdana"/>
          <w:color w:val="auto"/>
        </w:rPr>
        <w:t xml:space="preserve">26. </w:t>
      </w:r>
      <w:r w:rsidR="006D5845" w:rsidRPr="00D02DBD">
        <w:rPr>
          <w:rFonts w:eastAsia="Verdana"/>
          <w:color w:val="auto"/>
        </w:rPr>
        <w:t>LAW</w:t>
      </w:r>
      <w:bookmarkEnd w:id="26"/>
    </w:p>
    <w:p w14:paraId="0F4D13E2" w14:textId="77777777" w:rsidR="00FB58AE" w:rsidRDefault="006D5845" w:rsidP="0033481F">
      <w:pPr>
        <w:spacing w:before="199" w:line="249" w:lineRule="exact"/>
        <w:ind w:left="720" w:right="72"/>
        <w:jc w:val="both"/>
        <w:textAlignment w:val="baseline"/>
        <w:rPr>
          <w:rFonts w:ascii="Verdana" w:eastAsia="Verdana" w:hAnsi="Verdana"/>
          <w:color w:val="000000"/>
          <w:sz w:val="18"/>
        </w:rPr>
      </w:pPr>
      <w:r>
        <w:rPr>
          <w:rFonts w:ascii="Verdana" w:eastAsia="Verdana" w:hAnsi="Verdana"/>
          <w:color w:val="000000"/>
          <w:sz w:val="18"/>
        </w:rPr>
        <w:t>This Agreement and any dispute or claim arising out of or in connection with it or its subject matter or formation (including non-contractual disputes or claims) shall be governed by and construed in accordance with the law of England.</w:t>
      </w:r>
    </w:p>
    <w:p w14:paraId="5311D98C" w14:textId="77777777" w:rsidR="00D02DBD" w:rsidRPr="00D02DBD" w:rsidRDefault="00FB58AE" w:rsidP="00D02DBD">
      <w:pPr>
        <w:pStyle w:val="HeadingTOC"/>
        <w:rPr>
          <w:rFonts w:eastAsia="Verdana"/>
          <w:color w:val="auto"/>
        </w:rPr>
      </w:pPr>
      <w:bookmarkStart w:id="27" w:name="_Toc66961292"/>
      <w:r w:rsidRPr="00D02DBD">
        <w:rPr>
          <w:rFonts w:eastAsia="Verdana"/>
          <w:color w:val="auto"/>
        </w:rPr>
        <w:t xml:space="preserve">27. </w:t>
      </w:r>
      <w:r w:rsidR="006D5845" w:rsidRPr="00D02DBD">
        <w:rPr>
          <w:rFonts w:eastAsia="Verdana"/>
          <w:color w:val="auto"/>
        </w:rPr>
        <w:t>JURISDICTION</w:t>
      </w:r>
      <w:bookmarkEnd w:id="27"/>
      <w:r w:rsidRPr="00D02DBD">
        <w:rPr>
          <w:rFonts w:eastAsia="Verdana"/>
          <w:color w:val="auto"/>
        </w:rPr>
        <w:t xml:space="preserve"> </w:t>
      </w:r>
    </w:p>
    <w:p w14:paraId="6051C058" w14:textId="5D244257" w:rsidR="00FB58AE" w:rsidRPr="00FB58AE" w:rsidRDefault="00FB58AE">
      <w:pPr>
        <w:spacing w:before="199" w:line="249" w:lineRule="exact"/>
        <w:ind w:left="720" w:right="72"/>
        <w:jc w:val="both"/>
        <w:textAlignment w:val="baseline"/>
        <w:rPr>
          <w:rFonts w:ascii="Verdana" w:eastAsia="Verdana" w:hAnsi="Verdana"/>
          <w:color w:val="000000"/>
          <w:sz w:val="18"/>
        </w:rPr>
      </w:pPr>
      <w:r>
        <w:rPr>
          <w:rFonts w:ascii="Verdana" w:eastAsia="Verdana" w:hAnsi="Verdana"/>
          <w:color w:val="000000"/>
          <w:spacing w:val="-1"/>
          <w:sz w:val="18"/>
        </w:rPr>
        <w:t>The Parties irrevocably agree that the courts of England shall have exclusive jurisdiction to settle any dispute or claim that arises out of or in connection with this Agreement or its subject matter or formation (including non-contractual disputes or claims) and the Parties waive any objection to proceedings in such courts on the grounds of venue or on the grounds that proceedings have been brought in an inappropriate form.</w:t>
      </w:r>
    </w:p>
    <w:p w14:paraId="3B4CDA84" w14:textId="4B191311" w:rsidR="00FB58AE" w:rsidRPr="00D02DBD" w:rsidRDefault="00FB58AE" w:rsidP="00D02DBD">
      <w:pPr>
        <w:pStyle w:val="HeadingTOC"/>
        <w:rPr>
          <w:rFonts w:eastAsia="Verdana"/>
          <w:color w:val="auto"/>
        </w:rPr>
      </w:pPr>
      <w:bookmarkStart w:id="28" w:name="_Toc66961293"/>
      <w:r w:rsidRPr="00D02DBD">
        <w:rPr>
          <w:rFonts w:eastAsia="Verdana"/>
          <w:bCs/>
          <w:color w:val="auto"/>
        </w:rPr>
        <w:t>28.</w:t>
      </w:r>
      <w:r w:rsidR="00D02DBD" w:rsidRPr="00D02DBD">
        <w:rPr>
          <w:rFonts w:eastAsia="Verdana"/>
          <w:color w:val="auto"/>
        </w:rPr>
        <w:t xml:space="preserve"> </w:t>
      </w:r>
      <w:r w:rsidRPr="00D02DBD">
        <w:rPr>
          <w:rFonts w:eastAsia="Verdana"/>
          <w:color w:val="auto"/>
        </w:rPr>
        <w:t>GENERAL</w:t>
      </w:r>
      <w:bookmarkEnd w:id="28"/>
    </w:p>
    <w:p w14:paraId="0E67DF09" w14:textId="77777777" w:rsidR="00FB58AE" w:rsidRDefault="00FB58AE" w:rsidP="00FB58AE">
      <w:pPr>
        <w:tabs>
          <w:tab w:val="left" w:pos="1008"/>
        </w:tabs>
        <w:spacing w:before="193" w:line="254" w:lineRule="exact"/>
        <w:ind w:left="1008" w:right="72" w:hanging="1008"/>
        <w:jc w:val="both"/>
        <w:textAlignment w:val="baseline"/>
        <w:rPr>
          <w:rFonts w:ascii="Verdana" w:eastAsia="Verdana" w:hAnsi="Verdana"/>
          <w:color w:val="000000"/>
          <w:sz w:val="18"/>
        </w:rPr>
      </w:pPr>
      <w:r>
        <w:rPr>
          <w:rFonts w:ascii="Verdana" w:eastAsia="Verdana" w:hAnsi="Verdana"/>
          <w:color w:val="000000"/>
          <w:sz w:val="18"/>
        </w:rPr>
        <w:t>28.1</w:t>
      </w:r>
      <w:r>
        <w:rPr>
          <w:rFonts w:ascii="Verdana" w:eastAsia="Verdana" w:hAnsi="Verdana"/>
          <w:color w:val="000000"/>
          <w:sz w:val="18"/>
        </w:rPr>
        <w:tab/>
        <w:t>Neither Party shall assign or transfer any of its rights or obligations under this Agreement without the prior written consent of the other Party.</w:t>
      </w:r>
    </w:p>
    <w:p w14:paraId="41E41105" w14:textId="77777777" w:rsidR="00FB58AE" w:rsidRDefault="00FB58AE" w:rsidP="00FB58AE">
      <w:pPr>
        <w:tabs>
          <w:tab w:val="left" w:pos="1008"/>
        </w:tabs>
        <w:spacing w:before="195" w:line="252" w:lineRule="exact"/>
        <w:ind w:left="1008" w:right="72" w:hanging="1008"/>
        <w:jc w:val="both"/>
        <w:textAlignment w:val="baseline"/>
        <w:rPr>
          <w:rFonts w:ascii="Verdana" w:eastAsia="Verdana" w:hAnsi="Verdana"/>
          <w:color w:val="000000"/>
          <w:sz w:val="18"/>
        </w:rPr>
      </w:pPr>
      <w:r>
        <w:rPr>
          <w:rFonts w:ascii="Verdana" w:eastAsia="Verdana" w:hAnsi="Verdana"/>
          <w:color w:val="000000"/>
          <w:sz w:val="18"/>
        </w:rPr>
        <w:t>28.2</w:t>
      </w:r>
      <w:r>
        <w:rPr>
          <w:rFonts w:ascii="Verdana" w:eastAsia="Verdana" w:hAnsi="Verdana"/>
          <w:color w:val="000000"/>
          <w:sz w:val="18"/>
        </w:rPr>
        <w:tab/>
        <w:t>Other than as expressly set out in this Agreement, neither Party shall assign, transfer or sub-contract any of its rights and responsibilities under this Agreement without the express agreement of the other Party.</w:t>
      </w:r>
    </w:p>
    <w:p w14:paraId="656DC1DC" w14:textId="77777777" w:rsidR="00FB58AE" w:rsidRDefault="00FB58AE" w:rsidP="00FB58AE">
      <w:pPr>
        <w:tabs>
          <w:tab w:val="left" w:pos="1008"/>
        </w:tabs>
        <w:spacing w:before="201" w:line="252" w:lineRule="exact"/>
        <w:ind w:left="1008" w:right="72" w:hanging="1008"/>
        <w:jc w:val="both"/>
        <w:textAlignment w:val="baseline"/>
        <w:rPr>
          <w:rFonts w:ascii="Verdana" w:eastAsia="Verdana" w:hAnsi="Verdana"/>
          <w:color w:val="000000"/>
          <w:sz w:val="18"/>
        </w:rPr>
      </w:pPr>
      <w:r>
        <w:rPr>
          <w:rFonts w:ascii="Verdana" w:eastAsia="Verdana" w:hAnsi="Verdana"/>
          <w:color w:val="000000"/>
          <w:sz w:val="18"/>
        </w:rPr>
        <w:t>28.3</w:t>
      </w:r>
      <w:r>
        <w:rPr>
          <w:rFonts w:ascii="Verdana" w:eastAsia="Verdana" w:hAnsi="Verdana"/>
          <w:color w:val="000000"/>
          <w:sz w:val="18"/>
        </w:rPr>
        <w:tab/>
        <w:t>This Agreement including the Schedules attached hereto shall constitute the entire understanding between the Parties in relation to its subject matter and supersedes all prior agreements, understandings, discussions and representations made between the Parties except for fraudulent misrepresentations.</w:t>
      </w:r>
    </w:p>
    <w:p w14:paraId="3EB2F4FB" w14:textId="77777777" w:rsidR="00FB58AE" w:rsidRDefault="00FB58AE" w:rsidP="00FB58AE">
      <w:pPr>
        <w:tabs>
          <w:tab w:val="left" w:pos="1008"/>
        </w:tabs>
        <w:spacing w:before="193" w:line="253" w:lineRule="exact"/>
        <w:ind w:left="1008" w:right="72" w:hanging="1008"/>
        <w:jc w:val="both"/>
        <w:textAlignment w:val="baseline"/>
        <w:rPr>
          <w:rFonts w:ascii="Verdana" w:eastAsia="Verdana" w:hAnsi="Verdana"/>
          <w:color w:val="000000"/>
          <w:sz w:val="18"/>
        </w:rPr>
      </w:pPr>
      <w:r>
        <w:rPr>
          <w:rFonts w:ascii="Verdana" w:eastAsia="Verdana" w:hAnsi="Verdana"/>
          <w:color w:val="000000"/>
          <w:sz w:val="18"/>
        </w:rPr>
        <w:t>28.4</w:t>
      </w:r>
      <w:r>
        <w:rPr>
          <w:rFonts w:ascii="Verdana" w:eastAsia="Verdana" w:hAnsi="Verdana"/>
          <w:color w:val="000000"/>
          <w:sz w:val="18"/>
        </w:rPr>
        <w:tab/>
        <w:t>Each Party acknowledges that, in entering into this Agreement, it has not relied on, and shall have no right or remedy in respect of, any statement, representation, assurance or warranty (whether made negligently or innocently) other than as expressly set out in this Agreement.</w:t>
      </w:r>
    </w:p>
    <w:p w14:paraId="726D15C6" w14:textId="77777777" w:rsidR="00FB58AE" w:rsidRDefault="00FB58AE" w:rsidP="00FB58AE">
      <w:pPr>
        <w:tabs>
          <w:tab w:val="left" w:pos="1008"/>
        </w:tabs>
        <w:spacing w:before="203" w:line="251" w:lineRule="exact"/>
        <w:ind w:left="1008" w:right="72" w:hanging="1008"/>
        <w:jc w:val="both"/>
        <w:textAlignment w:val="baseline"/>
        <w:rPr>
          <w:rFonts w:ascii="Verdana" w:eastAsia="Verdana" w:hAnsi="Verdana"/>
          <w:color w:val="000000"/>
          <w:sz w:val="18"/>
        </w:rPr>
      </w:pPr>
      <w:r>
        <w:rPr>
          <w:rFonts w:ascii="Verdana" w:eastAsia="Verdana" w:hAnsi="Verdana"/>
          <w:color w:val="000000"/>
          <w:sz w:val="18"/>
        </w:rPr>
        <w:t>28.5</w:t>
      </w:r>
      <w:r>
        <w:rPr>
          <w:rFonts w:ascii="Verdana" w:eastAsia="Verdana" w:hAnsi="Verdana"/>
          <w:color w:val="000000"/>
          <w:sz w:val="18"/>
        </w:rPr>
        <w:tab/>
        <w:t>If any clause or part of this Agreement is found by any court, tribunal, administrative body or authority of competent jurisdiction to be illegal, invalid or unenforceable then that provision will, to the extent required, be severed from this Agreement and will be ineffective without, as far as is possible, modifying any other clause or part of this Agreement and this will not affect any other provisions of this Agreement which will remain in full force and effect.</w:t>
      </w:r>
    </w:p>
    <w:p w14:paraId="5DE94FE7" w14:textId="77777777" w:rsidR="00FB58AE" w:rsidRDefault="00FB58AE" w:rsidP="00FB58AE">
      <w:pPr>
        <w:tabs>
          <w:tab w:val="left" w:pos="1008"/>
        </w:tabs>
        <w:spacing w:before="199" w:line="252" w:lineRule="exact"/>
        <w:ind w:left="1008" w:right="72" w:hanging="1008"/>
        <w:jc w:val="both"/>
        <w:textAlignment w:val="baseline"/>
        <w:rPr>
          <w:rFonts w:ascii="Verdana" w:eastAsia="Verdana" w:hAnsi="Verdana"/>
          <w:color w:val="000000"/>
          <w:sz w:val="18"/>
        </w:rPr>
      </w:pPr>
      <w:r>
        <w:rPr>
          <w:rFonts w:ascii="Verdana" w:eastAsia="Verdana" w:hAnsi="Verdana"/>
          <w:color w:val="000000"/>
          <w:sz w:val="18"/>
        </w:rPr>
        <w:t>28.6</w:t>
      </w:r>
      <w:r>
        <w:rPr>
          <w:rFonts w:ascii="Verdana" w:eastAsia="Verdana" w:hAnsi="Verdana"/>
          <w:color w:val="000000"/>
          <w:sz w:val="18"/>
        </w:rPr>
        <w:tab/>
        <w:t>No failure or delay by any Party to exercise any right, power or remedy will operate as a waiver of it nor will any partial exercise preclude any further exercise of the same, or of some other right, power or remedy.</w:t>
      </w:r>
    </w:p>
    <w:p w14:paraId="5AAB3E3D" w14:textId="77777777" w:rsidR="00FB58AE" w:rsidRDefault="00FB58AE" w:rsidP="00FB58AE">
      <w:pPr>
        <w:tabs>
          <w:tab w:val="left" w:pos="1008"/>
        </w:tabs>
        <w:spacing w:before="198" w:line="254" w:lineRule="exact"/>
        <w:ind w:left="1008" w:right="72" w:hanging="1008"/>
        <w:jc w:val="both"/>
        <w:textAlignment w:val="baseline"/>
        <w:rPr>
          <w:rFonts w:ascii="Verdana" w:eastAsia="Verdana" w:hAnsi="Verdana"/>
          <w:color w:val="000000"/>
          <w:sz w:val="18"/>
        </w:rPr>
      </w:pPr>
      <w:r>
        <w:rPr>
          <w:rFonts w:ascii="Verdana" w:eastAsia="Verdana" w:hAnsi="Verdana"/>
          <w:color w:val="000000"/>
          <w:sz w:val="18"/>
        </w:rPr>
        <w:t>28.7</w:t>
      </w:r>
      <w:r>
        <w:rPr>
          <w:rFonts w:ascii="Verdana" w:eastAsia="Verdana" w:hAnsi="Verdana"/>
          <w:color w:val="000000"/>
          <w:sz w:val="18"/>
        </w:rPr>
        <w:tab/>
        <w:t>Nothing in this Agreement shall confer on any third party any benefit or the right to enforce any provision of this Agreement.</w:t>
      </w:r>
    </w:p>
    <w:p w14:paraId="767F8485" w14:textId="77777777" w:rsidR="00FB58AE" w:rsidRDefault="00FB58AE" w:rsidP="00FB58AE">
      <w:pPr>
        <w:tabs>
          <w:tab w:val="left" w:pos="1008"/>
        </w:tabs>
        <w:spacing w:before="194" w:line="252" w:lineRule="exact"/>
        <w:ind w:left="1008" w:right="72" w:hanging="1008"/>
        <w:jc w:val="both"/>
        <w:textAlignment w:val="baseline"/>
        <w:rPr>
          <w:rFonts w:ascii="Verdana" w:eastAsia="Verdana" w:hAnsi="Verdana"/>
          <w:color w:val="000000"/>
          <w:sz w:val="18"/>
        </w:rPr>
      </w:pPr>
      <w:r>
        <w:rPr>
          <w:rFonts w:ascii="Verdana" w:eastAsia="Verdana" w:hAnsi="Verdana"/>
          <w:color w:val="000000"/>
          <w:sz w:val="18"/>
        </w:rPr>
        <w:t>28.8</w:t>
      </w:r>
      <w:r>
        <w:rPr>
          <w:rFonts w:ascii="Verdana" w:eastAsia="Verdana" w:hAnsi="Verdana"/>
          <w:color w:val="000000"/>
          <w:sz w:val="18"/>
        </w:rPr>
        <w:tab/>
        <w:t>The Parties agree to co-operate in defending any legal claim or complaint to the Office of the Independent Adjudicator by a Trainee or third party arising out of the operation of this Agreement.</w:t>
      </w:r>
    </w:p>
    <w:p w14:paraId="150BE4C5" w14:textId="77777777" w:rsidR="00FB58AE" w:rsidRDefault="00FB58AE" w:rsidP="00FB58AE">
      <w:pPr>
        <w:tabs>
          <w:tab w:val="left" w:pos="1008"/>
        </w:tabs>
        <w:spacing w:before="188" w:after="235" w:line="259" w:lineRule="exact"/>
        <w:ind w:left="1008" w:right="72" w:hanging="1008"/>
        <w:jc w:val="both"/>
        <w:textAlignment w:val="baseline"/>
        <w:rPr>
          <w:rFonts w:ascii="Verdana" w:eastAsia="Verdana" w:hAnsi="Verdana"/>
          <w:color w:val="000000"/>
          <w:sz w:val="18"/>
        </w:rPr>
      </w:pPr>
      <w:r>
        <w:rPr>
          <w:rFonts w:ascii="Verdana" w:eastAsia="Verdana" w:hAnsi="Verdana"/>
          <w:color w:val="000000"/>
          <w:sz w:val="18"/>
        </w:rPr>
        <w:t>28.9</w:t>
      </w:r>
      <w:r>
        <w:rPr>
          <w:rFonts w:ascii="Verdana" w:eastAsia="Verdana" w:hAnsi="Verdana"/>
          <w:color w:val="000000"/>
          <w:sz w:val="18"/>
        </w:rPr>
        <w:tab/>
        <w:t>All references to any legislation or part of legislation in this Agreement shall be interpreted to include any subsequent amendments or secondary legislation.</w:t>
      </w:r>
    </w:p>
    <w:p w14:paraId="0CEC33C9" w14:textId="04541630" w:rsidR="006D5845" w:rsidRDefault="006D5845" w:rsidP="00FB58AE">
      <w:pPr>
        <w:tabs>
          <w:tab w:val="left" w:pos="1008"/>
        </w:tabs>
        <w:spacing w:before="245" w:line="211" w:lineRule="exact"/>
        <w:ind w:right="72"/>
        <w:textAlignment w:val="baseline"/>
        <w:rPr>
          <w:rFonts w:ascii="Verdana" w:eastAsia="Verdana" w:hAnsi="Verdana"/>
          <w:b/>
          <w:color w:val="000000"/>
          <w:spacing w:val="12"/>
          <w:sz w:val="18"/>
        </w:rPr>
      </w:pPr>
    </w:p>
    <w:p w14:paraId="6E494BC2" w14:textId="075B37F9" w:rsidR="00425309" w:rsidRDefault="00425309">
      <w:pPr>
        <w:spacing w:after="160" w:line="259" w:lineRule="auto"/>
        <w:rPr>
          <w:rFonts w:ascii="Verdana" w:eastAsia="Verdana" w:hAnsi="Verdana"/>
          <w:color w:val="000000"/>
          <w:sz w:val="18"/>
        </w:rPr>
      </w:pPr>
      <w:r>
        <w:rPr>
          <w:rFonts w:ascii="Verdana" w:eastAsia="Verdana" w:hAnsi="Verdana"/>
          <w:color w:val="000000"/>
          <w:sz w:val="18"/>
        </w:rPr>
        <w:br w:type="page"/>
      </w:r>
    </w:p>
    <w:p w14:paraId="643145B7" w14:textId="2E6CB560" w:rsidR="00425309" w:rsidRDefault="00425309" w:rsidP="00D02DBD">
      <w:pPr>
        <w:pStyle w:val="HeadingTOC"/>
        <w:jc w:val="center"/>
        <w:rPr>
          <w:color w:val="auto"/>
        </w:rPr>
      </w:pPr>
      <w:bookmarkStart w:id="29" w:name="_Toc66961294"/>
      <w:r w:rsidRPr="00D02DBD">
        <w:rPr>
          <w:color w:val="auto"/>
        </w:rPr>
        <w:t>SCHEDULE 1</w:t>
      </w:r>
      <w:r w:rsidR="00D02DBD" w:rsidRPr="00D02DBD">
        <w:rPr>
          <w:color w:val="auto"/>
        </w:rPr>
        <w:t xml:space="preserve"> - </w:t>
      </w:r>
      <w:r w:rsidRPr="00D02DBD">
        <w:rPr>
          <w:color w:val="auto"/>
        </w:rPr>
        <w:t>DATA PROTECTION</w:t>
      </w:r>
      <w:bookmarkEnd w:id="29"/>
    </w:p>
    <w:p w14:paraId="1B76EC7C" w14:textId="77777777" w:rsidR="00D02DBD" w:rsidRPr="00D02DBD" w:rsidRDefault="00D02DBD" w:rsidP="00D02DBD">
      <w:pPr>
        <w:pStyle w:val="HeadingTOC"/>
        <w:jc w:val="center"/>
        <w:rPr>
          <w:color w:val="auto"/>
        </w:rPr>
      </w:pPr>
    </w:p>
    <w:p w14:paraId="514C5705" w14:textId="77777777" w:rsidR="00425309" w:rsidRPr="002F4A02" w:rsidRDefault="00425309" w:rsidP="00497C3F">
      <w:pPr>
        <w:rPr>
          <w:rFonts w:ascii="Arial" w:eastAsia="Arial" w:hAnsi="Arial" w:cs="Arial"/>
          <w:sz w:val="20"/>
          <w:szCs w:val="20"/>
          <w:lang w:val="en-GB" w:eastAsia="en-GB"/>
        </w:rPr>
      </w:pPr>
      <w:bookmarkStart w:id="30" w:name="_Toc66957274"/>
      <w:bookmarkStart w:id="31" w:name="_Toc66958582"/>
      <w:r w:rsidRPr="002F4A02">
        <w:rPr>
          <w:rFonts w:ascii="Arial" w:eastAsia="Arial" w:hAnsi="Arial" w:cs="Arial"/>
          <w:b/>
          <w:bCs/>
          <w:caps/>
          <w:sz w:val="20"/>
          <w:szCs w:val="20"/>
          <w:lang w:val="en-GB" w:eastAsia="en-GB"/>
        </w:rPr>
        <w:t>DEFINITIONS</w:t>
      </w:r>
      <w:bookmarkEnd w:id="30"/>
      <w:bookmarkEnd w:id="31"/>
    </w:p>
    <w:p w14:paraId="78B336FA" w14:textId="77777777" w:rsidR="00425309" w:rsidRPr="002F4A02" w:rsidRDefault="00425309" w:rsidP="00497C3F">
      <w:pPr>
        <w:rPr>
          <w:rFonts w:ascii="Arial" w:eastAsia="Arial" w:hAnsi="Arial" w:cs="Arial"/>
          <w:sz w:val="20"/>
          <w:szCs w:val="20"/>
          <w:lang w:val="en-GB" w:eastAsia="en-GB"/>
        </w:rPr>
      </w:pPr>
      <w:r>
        <w:rPr>
          <w:rFonts w:ascii="Arial" w:eastAsia="Arial" w:hAnsi="Arial" w:cs="Arial"/>
          <w:sz w:val="20"/>
          <w:szCs w:val="20"/>
          <w:lang w:val="en-GB" w:eastAsia="en-GB"/>
        </w:rPr>
        <w:t>In this Schedule 1</w:t>
      </w:r>
      <w:r w:rsidRPr="002F4A02">
        <w:rPr>
          <w:rFonts w:ascii="Arial" w:eastAsia="Arial" w:hAnsi="Arial" w:cs="Arial"/>
          <w:sz w:val="20"/>
          <w:szCs w:val="20"/>
          <w:lang w:val="en-GB" w:eastAsia="en-GB"/>
        </w:rPr>
        <w:t xml:space="preserve"> the following definitions shall apply: </w:t>
      </w:r>
    </w:p>
    <w:tbl>
      <w:tblPr>
        <w:tblStyle w:val="TableGrid1"/>
        <w:tblW w:w="91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000" w:firstRow="0" w:lastRow="0" w:firstColumn="0" w:lastColumn="0" w:noHBand="0" w:noVBand="0"/>
      </w:tblPr>
      <w:tblGrid>
        <w:gridCol w:w="2944"/>
        <w:gridCol w:w="6236"/>
      </w:tblGrid>
      <w:tr w:rsidR="00425309" w:rsidRPr="002F4A02" w14:paraId="5F891909" w14:textId="77777777" w:rsidTr="47051303">
        <w:tc>
          <w:tcPr>
            <w:tcW w:w="2944" w:type="dxa"/>
          </w:tcPr>
          <w:p w14:paraId="0E50FEB3" w14:textId="77777777" w:rsidR="00425309" w:rsidRPr="002F4A02" w:rsidRDefault="00425309" w:rsidP="00497C3F">
            <w:pPr>
              <w:rPr>
                <w:rFonts w:ascii="Arial" w:eastAsia="Arial" w:hAnsi="Arial"/>
                <w:b/>
                <w:sz w:val="20"/>
                <w:szCs w:val="20"/>
                <w:lang w:eastAsia="en-GB"/>
              </w:rPr>
            </w:pPr>
            <w:r w:rsidRPr="002F4A02">
              <w:rPr>
                <w:rFonts w:ascii="Arial" w:eastAsia="Arial" w:hAnsi="Arial"/>
                <w:b/>
                <w:sz w:val="20"/>
                <w:szCs w:val="20"/>
                <w:lang w:eastAsia="en-GB"/>
              </w:rPr>
              <w:t>"Controller", "Processor" and "Data Subject"</w:t>
            </w:r>
          </w:p>
        </w:tc>
        <w:tc>
          <w:tcPr>
            <w:tcW w:w="6236" w:type="dxa"/>
          </w:tcPr>
          <w:p w14:paraId="5447BF77" w14:textId="77777777" w:rsidR="00425309" w:rsidRPr="002F4A02" w:rsidRDefault="00425309" w:rsidP="00497C3F">
            <w:pPr>
              <w:rPr>
                <w:rFonts w:ascii="Arial" w:eastAsia="Arial" w:hAnsi="Arial"/>
                <w:sz w:val="20"/>
                <w:szCs w:val="20"/>
                <w:lang w:eastAsia="en-GB"/>
              </w:rPr>
            </w:pPr>
            <w:r w:rsidRPr="002F4A02">
              <w:rPr>
                <w:rFonts w:ascii="Arial" w:eastAsia="Arial" w:hAnsi="Arial"/>
                <w:sz w:val="20"/>
                <w:szCs w:val="20"/>
                <w:lang w:eastAsia="en-GB"/>
              </w:rPr>
              <w:t>shall have the meaning given to those terms in the applicable Data Protection Laws;</w:t>
            </w:r>
          </w:p>
        </w:tc>
      </w:tr>
      <w:tr w:rsidR="00425309" w:rsidRPr="002F4A02" w14:paraId="3987C8CF" w14:textId="77777777" w:rsidTr="47051303">
        <w:tc>
          <w:tcPr>
            <w:tcW w:w="2944" w:type="dxa"/>
          </w:tcPr>
          <w:p w14:paraId="2992622F" w14:textId="77777777" w:rsidR="00425309" w:rsidRPr="002F4A02" w:rsidRDefault="00425309" w:rsidP="00497C3F">
            <w:pPr>
              <w:rPr>
                <w:rFonts w:ascii="Arial" w:eastAsia="Arial" w:hAnsi="Arial"/>
                <w:sz w:val="20"/>
                <w:szCs w:val="20"/>
                <w:lang w:eastAsia="en-GB"/>
              </w:rPr>
            </w:pPr>
            <w:r w:rsidRPr="002F4A02">
              <w:rPr>
                <w:rFonts w:ascii="Arial" w:eastAsia="Arial" w:hAnsi="Arial"/>
                <w:b/>
                <w:sz w:val="20"/>
                <w:szCs w:val="20"/>
                <w:lang w:eastAsia="en-GB"/>
              </w:rPr>
              <w:t>"Data Protection Laws"</w:t>
            </w:r>
          </w:p>
        </w:tc>
        <w:tc>
          <w:tcPr>
            <w:tcW w:w="6236" w:type="dxa"/>
          </w:tcPr>
          <w:p w14:paraId="6FCD7ED6" w14:textId="77777777" w:rsidR="00425309" w:rsidRPr="002F4A02" w:rsidRDefault="00425309" w:rsidP="00497C3F">
            <w:pPr>
              <w:rPr>
                <w:rFonts w:ascii="Arial" w:eastAsia="Arial" w:hAnsi="Arial"/>
                <w:sz w:val="20"/>
                <w:szCs w:val="20"/>
                <w:lang w:eastAsia="en-GB"/>
              </w:rPr>
            </w:pPr>
            <w:r w:rsidRPr="002F4A02">
              <w:rPr>
                <w:rFonts w:ascii="Arial" w:eastAsia="Arial" w:hAnsi="Arial"/>
                <w:sz w:val="20"/>
                <w:szCs w:val="20"/>
                <w:lang w:eastAsia="en-GB"/>
              </w:rPr>
              <w:t>means any law, statute, declaration, decree, directive, legislative enactment, order, ordinance, regulation, rule or other binding restriction (as amended, consolidated or re-enacted from time to time) which relates to the protection of individuals with regards to the Processing of Personal Data to which a Party is subject, including the Data Protection Act 1998 ("</w:t>
            </w:r>
            <w:r w:rsidRPr="002F4A02">
              <w:rPr>
                <w:rFonts w:ascii="Arial" w:eastAsia="Arial" w:hAnsi="Arial"/>
                <w:b/>
                <w:sz w:val="20"/>
                <w:szCs w:val="20"/>
                <w:lang w:eastAsia="en-GB"/>
              </w:rPr>
              <w:t>DPA</w:t>
            </w:r>
            <w:r w:rsidRPr="002F4A02">
              <w:rPr>
                <w:rFonts w:ascii="Arial" w:eastAsia="Arial" w:hAnsi="Arial"/>
                <w:sz w:val="20"/>
                <w:szCs w:val="20"/>
                <w:lang w:eastAsia="en-GB"/>
              </w:rPr>
              <w:t>") and EC Directive 95/46/EC (the "</w:t>
            </w:r>
            <w:r w:rsidRPr="002F4A02">
              <w:rPr>
                <w:rFonts w:ascii="Arial" w:eastAsia="Arial" w:hAnsi="Arial"/>
                <w:b/>
                <w:sz w:val="20"/>
                <w:szCs w:val="20"/>
                <w:lang w:eastAsia="en-GB"/>
              </w:rPr>
              <w:t>DP</w:t>
            </w:r>
            <w:r w:rsidRPr="002F4A02">
              <w:rPr>
                <w:rFonts w:ascii="Arial" w:eastAsia="Arial" w:hAnsi="Arial"/>
                <w:sz w:val="20"/>
                <w:szCs w:val="20"/>
                <w:lang w:eastAsia="en-GB"/>
              </w:rPr>
              <w:t xml:space="preserve"> </w:t>
            </w:r>
            <w:r w:rsidRPr="002F4A02">
              <w:rPr>
                <w:rFonts w:ascii="Arial" w:eastAsia="Arial" w:hAnsi="Arial"/>
                <w:b/>
                <w:sz w:val="20"/>
                <w:szCs w:val="20"/>
                <w:lang w:eastAsia="en-GB"/>
              </w:rPr>
              <w:t>Directive</w:t>
            </w:r>
            <w:r w:rsidRPr="002F4A02">
              <w:rPr>
                <w:rFonts w:ascii="Arial" w:eastAsia="Arial" w:hAnsi="Arial"/>
                <w:sz w:val="20"/>
                <w:szCs w:val="20"/>
                <w:lang w:eastAsia="en-GB"/>
              </w:rPr>
              <w:t xml:space="preserve">") (up to and including 24 May 2018) and on and from 25 May 2018, the GDPR and all legislation enacted in the UK in respect of the protection of personal data; </w:t>
            </w:r>
          </w:p>
        </w:tc>
      </w:tr>
      <w:tr w:rsidR="00425309" w:rsidRPr="002F4A02" w14:paraId="2D9228D9" w14:textId="77777777" w:rsidTr="47051303">
        <w:tc>
          <w:tcPr>
            <w:tcW w:w="2944" w:type="dxa"/>
          </w:tcPr>
          <w:p w14:paraId="292F8AC9" w14:textId="77777777" w:rsidR="00425309" w:rsidRPr="002F4A02" w:rsidRDefault="00425309" w:rsidP="00497C3F">
            <w:pPr>
              <w:rPr>
                <w:rFonts w:ascii="Arial" w:eastAsia="Arial" w:hAnsi="Arial"/>
                <w:sz w:val="20"/>
                <w:szCs w:val="20"/>
                <w:lang w:eastAsia="en-GB"/>
              </w:rPr>
            </w:pPr>
            <w:r w:rsidRPr="002F4A02">
              <w:rPr>
                <w:rFonts w:ascii="Arial" w:eastAsia="Arial" w:hAnsi="Arial"/>
                <w:sz w:val="20"/>
                <w:szCs w:val="20"/>
                <w:lang w:eastAsia="en-GB"/>
              </w:rPr>
              <w:t>"</w:t>
            </w:r>
            <w:r w:rsidRPr="002F4A02">
              <w:rPr>
                <w:rFonts w:ascii="Arial" w:eastAsia="Arial" w:hAnsi="Arial"/>
                <w:b/>
                <w:sz w:val="20"/>
                <w:szCs w:val="20"/>
                <w:lang w:eastAsia="en-GB"/>
              </w:rPr>
              <w:t>Data Processing Particulars</w:t>
            </w:r>
            <w:r w:rsidRPr="002F4A02">
              <w:rPr>
                <w:rFonts w:ascii="Arial" w:eastAsia="Arial" w:hAnsi="Arial"/>
                <w:sz w:val="20"/>
                <w:szCs w:val="20"/>
                <w:lang w:eastAsia="en-GB"/>
              </w:rPr>
              <w:t>"</w:t>
            </w:r>
          </w:p>
        </w:tc>
        <w:tc>
          <w:tcPr>
            <w:tcW w:w="6236" w:type="dxa"/>
          </w:tcPr>
          <w:p w14:paraId="1FEC15D7" w14:textId="77777777" w:rsidR="00425309" w:rsidRPr="002F4A02" w:rsidRDefault="00425309" w:rsidP="00497C3F">
            <w:pPr>
              <w:rPr>
                <w:rFonts w:ascii="Arial" w:eastAsia="Arial" w:hAnsi="Arial"/>
                <w:sz w:val="20"/>
                <w:szCs w:val="20"/>
                <w:lang w:eastAsia="en-GB"/>
              </w:rPr>
            </w:pPr>
            <w:r w:rsidRPr="002F4A02">
              <w:rPr>
                <w:rFonts w:ascii="Arial" w:eastAsia="Arial" w:hAnsi="Arial"/>
                <w:sz w:val="20"/>
                <w:szCs w:val="20"/>
                <w:lang w:eastAsia="en-GB"/>
              </w:rPr>
              <w:t>means, in relation to any Processing under this Agreement:</w:t>
            </w:r>
          </w:p>
          <w:p w14:paraId="3F0EA442" w14:textId="77777777" w:rsidR="00425309" w:rsidRPr="002F4A02" w:rsidRDefault="00425309" w:rsidP="00497C3F">
            <w:pPr>
              <w:rPr>
                <w:rFonts w:ascii="Arial" w:eastAsia="Arial" w:hAnsi="Arial"/>
                <w:sz w:val="20"/>
                <w:szCs w:val="20"/>
                <w:lang w:eastAsia="en-GB"/>
              </w:rPr>
            </w:pPr>
            <w:r w:rsidRPr="47051303">
              <w:rPr>
                <w:rFonts w:ascii="Arial" w:eastAsia="Arial" w:hAnsi="Arial"/>
                <w:sz w:val="20"/>
                <w:szCs w:val="20"/>
                <w:lang w:eastAsia="en-GB"/>
              </w:rPr>
              <w:t>(a) the subject matter and duration of the Processing;</w:t>
            </w:r>
          </w:p>
          <w:p w14:paraId="2FC058EF" w14:textId="77777777" w:rsidR="00425309" w:rsidRPr="002F4A02" w:rsidRDefault="00425309" w:rsidP="00497C3F">
            <w:pPr>
              <w:rPr>
                <w:rFonts w:ascii="Arial" w:eastAsia="Arial" w:hAnsi="Arial"/>
                <w:sz w:val="20"/>
                <w:szCs w:val="20"/>
                <w:lang w:eastAsia="en-GB"/>
              </w:rPr>
            </w:pPr>
            <w:r w:rsidRPr="47051303">
              <w:rPr>
                <w:rFonts w:ascii="Arial" w:eastAsia="Arial" w:hAnsi="Arial"/>
                <w:sz w:val="20"/>
                <w:szCs w:val="20"/>
                <w:lang w:eastAsia="en-GB"/>
              </w:rPr>
              <w:t>(b) the nature and purpose of the Processing;</w:t>
            </w:r>
          </w:p>
          <w:p w14:paraId="0120A451" w14:textId="77777777" w:rsidR="00425309" w:rsidRPr="002F4A02" w:rsidRDefault="00425309" w:rsidP="00497C3F">
            <w:pPr>
              <w:rPr>
                <w:rFonts w:ascii="Arial" w:eastAsia="Arial" w:hAnsi="Arial"/>
                <w:sz w:val="20"/>
                <w:szCs w:val="20"/>
                <w:lang w:eastAsia="en-GB"/>
              </w:rPr>
            </w:pPr>
            <w:r w:rsidRPr="002F4A02">
              <w:rPr>
                <w:rFonts w:ascii="Arial" w:eastAsia="Arial" w:hAnsi="Arial"/>
                <w:sz w:val="20"/>
                <w:szCs w:val="20"/>
                <w:lang w:eastAsia="en-GB"/>
              </w:rPr>
              <w:t>(c) the type of Personal Data being Processed; and</w:t>
            </w:r>
          </w:p>
          <w:p w14:paraId="5C4C6295" w14:textId="77777777" w:rsidR="00425309" w:rsidRPr="002F4A02" w:rsidRDefault="00425309" w:rsidP="00497C3F">
            <w:pPr>
              <w:rPr>
                <w:rFonts w:ascii="Arial" w:eastAsia="Arial" w:hAnsi="Arial"/>
                <w:sz w:val="20"/>
                <w:szCs w:val="20"/>
                <w:lang w:eastAsia="en-GB"/>
              </w:rPr>
            </w:pPr>
            <w:r w:rsidRPr="47051303">
              <w:rPr>
                <w:rFonts w:ascii="Arial" w:eastAsia="Arial" w:hAnsi="Arial"/>
                <w:sz w:val="20"/>
                <w:szCs w:val="20"/>
                <w:lang w:eastAsia="en-GB"/>
              </w:rPr>
              <w:t>(d) the categories of Data Subjects;</w:t>
            </w:r>
          </w:p>
          <w:p w14:paraId="796EDFF1" w14:textId="77777777" w:rsidR="00425309" w:rsidRPr="002F4A02" w:rsidRDefault="00425309" w:rsidP="00497C3F">
            <w:pPr>
              <w:rPr>
                <w:rFonts w:ascii="Arial" w:eastAsia="Arial" w:hAnsi="Arial"/>
                <w:sz w:val="20"/>
                <w:szCs w:val="20"/>
                <w:lang w:eastAsia="en-GB"/>
              </w:rPr>
            </w:pPr>
            <w:r w:rsidRPr="002F4A02">
              <w:rPr>
                <w:rFonts w:ascii="Arial" w:eastAsia="Arial" w:hAnsi="Arial"/>
                <w:sz w:val="20"/>
                <w:szCs w:val="20"/>
                <w:lang w:eastAsia="en-GB"/>
              </w:rPr>
              <w:t>as set out in [</w:t>
            </w:r>
            <w:r w:rsidRPr="002F4A02">
              <w:rPr>
                <w:rFonts w:ascii="Arial" w:eastAsia="Arial" w:hAnsi="Arial"/>
                <w:sz w:val="20"/>
                <w:szCs w:val="20"/>
                <w:highlight w:val="yellow"/>
                <w:lang w:eastAsia="en-GB"/>
              </w:rPr>
              <w:t>Appendix 1</w:t>
            </w:r>
            <w:r w:rsidRPr="002F4A02">
              <w:rPr>
                <w:rFonts w:ascii="Arial" w:eastAsia="Arial" w:hAnsi="Arial"/>
                <w:sz w:val="20"/>
                <w:szCs w:val="20"/>
                <w:lang w:eastAsia="en-GB"/>
              </w:rPr>
              <w:t xml:space="preserve">]. </w:t>
            </w:r>
          </w:p>
        </w:tc>
      </w:tr>
      <w:tr w:rsidR="00425309" w:rsidRPr="002F4A02" w14:paraId="4129E729" w14:textId="77777777" w:rsidTr="47051303">
        <w:tc>
          <w:tcPr>
            <w:tcW w:w="2944" w:type="dxa"/>
          </w:tcPr>
          <w:p w14:paraId="5B35CFE4" w14:textId="77777777" w:rsidR="00425309" w:rsidRPr="002F4A02" w:rsidRDefault="00425309" w:rsidP="00497C3F">
            <w:pPr>
              <w:rPr>
                <w:rFonts w:ascii="Arial" w:eastAsia="Arial" w:hAnsi="Arial"/>
                <w:sz w:val="20"/>
                <w:szCs w:val="20"/>
                <w:lang w:eastAsia="en-GB"/>
              </w:rPr>
            </w:pPr>
            <w:r w:rsidRPr="002F4A02">
              <w:rPr>
                <w:rFonts w:ascii="Arial" w:eastAsia="Arial" w:hAnsi="Arial"/>
                <w:b/>
                <w:sz w:val="20"/>
                <w:szCs w:val="20"/>
                <w:lang w:eastAsia="en-GB"/>
              </w:rPr>
              <w:t>"Data Subject Request"</w:t>
            </w:r>
          </w:p>
        </w:tc>
        <w:tc>
          <w:tcPr>
            <w:tcW w:w="6236" w:type="dxa"/>
          </w:tcPr>
          <w:p w14:paraId="3A754D79" w14:textId="77777777" w:rsidR="00425309" w:rsidRPr="002F4A02" w:rsidRDefault="00425309" w:rsidP="00497C3F">
            <w:pPr>
              <w:rPr>
                <w:rFonts w:ascii="Arial" w:eastAsia="Arial" w:hAnsi="Arial"/>
                <w:sz w:val="20"/>
                <w:szCs w:val="20"/>
                <w:lang w:eastAsia="en-GB"/>
              </w:rPr>
            </w:pPr>
            <w:r w:rsidRPr="002F4A02">
              <w:rPr>
                <w:rFonts w:ascii="Arial" w:eastAsia="Arial" w:hAnsi="Arial"/>
                <w:sz w:val="20"/>
                <w:szCs w:val="20"/>
                <w:lang w:eastAsia="en-GB"/>
              </w:rPr>
              <w:t>means an actual or purported request or notice or complaint from or on behalf of a Data Subject exercising his rights under the Data Protection Laws in relation to Personal Data including without limitation: the right of access by the Data Subject, the right to rectification, the right to erasure, the right to restriction of processing, the right to data portability and the right to object;</w:t>
            </w:r>
          </w:p>
        </w:tc>
      </w:tr>
      <w:tr w:rsidR="00425309" w:rsidRPr="002F4A02" w14:paraId="5F215EC1" w14:textId="77777777" w:rsidTr="47051303">
        <w:tc>
          <w:tcPr>
            <w:tcW w:w="2944" w:type="dxa"/>
          </w:tcPr>
          <w:p w14:paraId="7F95DF51" w14:textId="77777777" w:rsidR="00425309" w:rsidRPr="002F4A02" w:rsidRDefault="00425309" w:rsidP="00497C3F">
            <w:pPr>
              <w:rPr>
                <w:rFonts w:ascii="Arial" w:eastAsia="Arial" w:hAnsi="Arial"/>
                <w:sz w:val="20"/>
                <w:szCs w:val="20"/>
                <w:lang w:eastAsia="en-GB"/>
              </w:rPr>
            </w:pPr>
            <w:r w:rsidRPr="002F4A02">
              <w:rPr>
                <w:rFonts w:ascii="Arial" w:eastAsia="Arial" w:hAnsi="Arial"/>
                <w:b/>
                <w:sz w:val="20"/>
                <w:szCs w:val="20"/>
                <w:lang w:eastAsia="en-GB"/>
              </w:rPr>
              <w:t>"GDPR"</w:t>
            </w:r>
          </w:p>
        </w:tc>
        <w:tc>
          <w:tcPr>
            <w:tcW w:w="6236" w:type="dxa"/>
          </w:tcPr>
          <w:p w14:paraId="33A514F2" w14:textId="77777777" w:rsidR="00425309" w:rsidRPr="002F4A02" w:rsidRDefault="00425309" w:rsidP="00497C3F">
            <w:pPr>
              <w:rPr>
                <w:rFonts w:ascii="Arial" w:eastAsia="Arial" w:hAnsi="Arial"/>
                <w:sz w:val="20"/>
                <w:szCs w:val="20"/>
                <w:lang w:eastAsia="en-GB"/>
              </w:rPr>
            </w:pPr>
            <w:r w:rsidRPr="002F4A02">
              <w:rPr>
                <w:rFonts w:ascii="Arial" w:eastAsia="Arial" w:hAnsi="Arial"/>
                <w:sz w:val="20"/>
                <w:szCs w:val="20"/>
                <w:lang w:eastAsia="en-GB"/>
              </w:rPr>
              <w:t>means Regulation (EU) 2016/679 of the European Parliament and of the Council of 27 April 2016 on the protection of natural persons with regard to the processing of personal data and repealing Directive 95/46/EC (General Data Protection Regulation) OJ L 119/1, 4.5.2016;</w:t>
            </w:r>
          </w:p>
        </w:tc>
      </w:tr>
      <w:tr w:rsidR="00425309" w:rsidRPr="002F4A02" w14:paraId="60596442" w14:textId="77777777" w:rsidTr="47051303">
        <w:tc>
          <w:tcPr>
            <w:tcW w:w="2944" w:type="dxa"/>
          </w:tcPr>
          <w:p w14:paraId="1E3CFFF6" w14:textId="77777777" w:rsidR="00425309" w:rsidRPr="002F4A02" w:rsidRDefault="00425309" w:rsidP="00497C3F">
            <w:pPr>
              <w:rPr>
                <w:rFonts w:ascii="Arial" w:eastAsia="Arial" w:hAnsi="Arial"/>
                <w:sz w:val="20"/>
                <w:szCs w:val="20"/>
                <w:lang w:eastAsia="en-GB"/>
              </w:rPr>
            </w:pPr>
            <w:r w:rsidRPr="002F4A02">
              <w:rPr>
                <w:rFonts w:ascii="Arial" w:eastAsia="Arial" w:hAnsi="Arial"/>
                <w:b/>
                <w:sz w:val="20"/>
                <w:szCs w:val="20"/>
                <w:lang w:eastAsia="en-GB"/>
              </w:rPr>
              <w:t>"Good Industry Practice"</w:t>
            </w:r>
          </w:p>
        </w:tc>
        <w:tc>
          <w:tcPr>
            <w:tcW w:w="6236" w:type="dxa"/>
          </w:tcPr>
          <w:p w14:paraId="25343EC9" w14:textId="77777777" w:rsidR="00425309" w:rsidRPr="002F4A02" w:rsidRDefault="00425309" w:rsidP="00497C3F">
            <w:pPr>
              <w:rPr>
                <w:rFonts w:ascii="Arial" w:eastAsia="Arial" w:hAnsi="Arial"/>
                <w:sz w:val="20"/>
                <w:szCs w:val="20"/>
                <w:lang w:eastAsia="en-GB"/>
              </w:rPr>
            </w:pPr>
            <w:r w:rsidRPr="002F4A02">
              <w:rPr>
                <w:rFonts w:ascii="Arial" w:eastAsia="Arial" w:hAnsi="Arial"/>
                <w:sz w:val="20"/>
                <w:szCs w:val="20"/>
                <w:lang w:eastAsia="en-GB"/>
              </w:rPr>
              <w:t xml:space="preserve">means at any time the exercise of that degree of care, skill and diligence which would be reasonably expected at such time from a leading and expert </w:t>
            </w:r>
            <w:r w:rsidRPr="002E6A2D">
              <w:rPr>
                <w:rFonts w:ascii="Arial" w:eastAsia="Arial" w:hAnsi="Arial"/>
                <w:sz w:val="20"/>
                <w:szCs w:val="20"/>
                <w:lang w:eastAsia="en-GB"/>
              </w:rPr>
              <w:t>supplier of similar services to those being carried out under this Agreement, such supplier</w:t>
            </w:r>
            <w:r w:rsidRPr="002F4A02">
              <w:rPr>
                <w:rFonts w:ascii="Arial" w:eastAsia="Arial" w:hAnsi="Arial"/>
                <w:sz w:val="20"/>
                <w:szCs w:val="20"/>
                <w:lang w:eastAsia="en-GB"/>
              </w:rPr>
              <w:t xml:space="preserve"> seeking to comply with its contractual obligations in full and complying with all applicable laws including the Data Protection Laws; </w:t>
            </w:r>
          </w:p>
        </w:tc>
      </w:tr>
      <w:tr w:rsidR="00425309" w:rsidRPr="002F4A02" w14:paraId="6F895DEA" w14:textId="77777777" w:rsidTr="47051303">
        <w:tc>
          <w:tcPr>
            <w:tcW w:w="2944" w:type="dxa"/>
          </w:tcPr>
          <w:p w14:paraId="60681D81" w14:textId="77777777" w:rsidR="00425309" w:rsidRPr="002F4A02" w:rsidRDefault="00425309" w:rsidP="00497C3F">
            <w:pPr>
              <w:rPr>
                <w:rFonts w:ascii="Arial" w:eastAsia="Arial" w:hAnsi="Arial"/>
                <w:sz w:val="20"/>
                <w:szCs w:val="20"/>
                <w:lang w:eastAsia="en-GB"/>
              </w:rPr>
            </w:pPr>
            <w:r w:rsidRPr="002F4A02">
              <w:rPr>
                <w:rFonts w:ascii="Arial" w:eastAsia="Arial" w:hAnsi="Arial"/>
                <w:sz w:val="20"/>
                <w:szCs w:val="20"/>
                <w:lang w:eastAsia="en-GB"/>
              </w:rPr>
              <w:t>"</w:t>
            </w:r>
            <w:r w:rsidRPr="002F4A02">
              <w:rPr>
                <w:rFonts w:ascii="Arial" w:eastAsia="Arial" w:hAnsi="Arial"/>
                <w:b/>
                <w:sz w:val="20"/>
                <w:szCs w:val="20"/>
                <w:lang w:eastAsia="en-GB"/>
              </w:rPr>
              <w:t>ICO</w:t>
            </w:r>
            <w:r w:rsidRPr="002F4A02">
              <w:rPr>
                <w:rFonts w:ascii="Arial" w:eastAsia="Arial" w:hAnsi="Arial"/>
                <w:sz w:val="20"/>
                <w:szCs w:val="20"/>
                <w:lang w:eastAsia="en-GB"/>
              </w:rPr>
              <w:t>"</w:t>
            </w:r>
          </w:p>
        </w:tc>
        <w:tc>
          <w:tcPr>
            <w:tcW w:w="6236" w:type="dxa"/>
          </w:tcPr>
          <w:p w14:paraId="1540BC6D" w14:textId="77777777" w:rsidR="00425309" w:rsidRPr="002F4A02" w:rsidRDefault="00425309" w:rsidP="00497C3F">
            <w:pPr>
              <w:rPr>
                <w:rFonts w:ascii="Arial" w:eastAsia="Arial" w:hAnsi="Arial"/>
                <w:b/>
                <w:sz w:val="20"/>
                <w:szCs w:val="20"/>
                <w:lang w:eastAsia="en-GB"/>
              </w:rPr>
            </w:pPr>
            <w:r w:rsidRPr="002F4A02">
              <w:rPr>
                <w:rFonts w:ascii="Arial" w:eastAsia="Arial" w:hAnsi="Arial"/>
                <w:sz w:val="20"/>
                <w:szCs w:val="20"/>
                <w:lang w:eastAsia="en-GB"/>
              </w:rPr>
              <w:t xml:space="preserve">means the UK Information Commissioner's Office, or any successor or replacement body from time to time; </w:t>
            </w:r>
          </w:p>
        </w:tc>
      </w:tr>
      <w:tr w:rsidR="00425309" w:rsidRPr="002F4A02" w14:paraId="5628B4E6" w14:textId="77777777" w:rsidTr="47051303">
        <w:tc>
          <w:tcPr>
            <w:tcW w:w="2944" w:type="dxa"/>
          </w:tcPr>
          <w:p w14:paraId="03E4BC51" w14:textId="77777777" w:rsidR="00425309" w:rsidRPr="002F4A02" w:rsidRDefault="00425309" w:rsidP="00497C3F">
            <w:pPr>
              <w:rPr>
                <w:rFonts w:ascii="Arial" w:eastAsia="Arial" w:hAnsi="Arial"/>
                <w:sz w:val="20"/>
                <w:szCs w:val="20"/>
                <w:lang w:eastAsia="en-GB"/>
              </w:rPr>
            </w:pPr>
            <w:r w:rsidRPr="002F4A02">
              <w:rPr>
                <w:rFonts w:ascii="Arial" w:eastAsia="Arial" w:hAnsi="Arial"/>
                <w:sz w:val="20"/>
                <w:szCs w:val="20"/>
                <w:lang w:eastAsia="en-GB"/>
              </w:rPr>
              <w:t>"</w:t>
            </w:r>
            <w:r w:rsidRPr="002F4A02">
              <w:rPr>
                <w:rFonts w:ascii="Arial" w:eastAsia="Arial" w:hAnsi="Arial"/>
                <w:b/>
                <w:sz w:val="20"/>
                <w:szCs w:val="20"/>
                <w:lang w:eastAsia="en-GB"/>
              </w:rPr>
              <w:t>ICO Correspondence</w:t>
            </w:r>
            <w:r w:rsidRPr="002F4A02">
              <w:rPr>
                <w:rFonts w:ascii="Arial" w:eastAsia="Arial" w:hAnsi="Arial"/>
                <w:sz w:val="20"/>
                <w:szCs w:val="20"/>
                <w:lang w:eastAsia="en-GB"/>
              </w:rPr>
              <w:t>"</w:t>
            </w:r>
          </w:p>
        </w:tc>
        <w:tc>
          <w:tcPr>
            <w:tcW w:w="6236" w:type="dxa"/>
          </w:tcPr>
          <w:p w14:paraId="79192EE3" w14:textId="77777777" w:rsidR="00425309" w:rsidRPr="002F4A02" w:rsidRDefault="00425309" w:rsidP="00497C3F">
            <w:pPr>
              <w:rPr>
                <w:rFonts w:ascii="Arial" w:eastAsia="Arial" w:hAnsi="Arial"/>
                <w:sz w:val="20"/>
                <w:szCs w:val="20"/>
                <w:lang w:eastAsia="en-GB"/>
              </w:rPr>
            </w:pPr>
            <w:r w:rsidRPr="002F4A02">
              <w:rPr>
                <w:rFonts w:ascii="Arial" w:eastAsia="Arial" w:hAnsi="Arial"/>
                <w:sz w:val="20"/>
                <w:szCs w:val="20"/>
                <w:lang w:eastAsia="en-GB"/>
              </w:rPr>
              <w:t xml:space="preserve">means any correspondence or communication (whether written or verbal) from the ICO in relation to the Processing of Personal Data; </w:t>
            </w:r>
          </w:p>
        </w:tc>
      </w:tr>
      <w:tr w:rsidR="00425309" w:rsidRPr="002F4A02" w14:paraId="6F39EA81" w14:textId="77777777" w:rsidTr="47051303">
        <w:tc>
          <w:tcPr>
            <w:tcW w:w="2944" w:type="dxa"/>
          </w:tcPr>
          <w:p w14:paraId="72B0ADE6" w14:textId="77777777" w:rsidR="00425309" w:rsidRPr="002F4A02" w:rsidRDefault="00425309" w:rsidP="00497C3F">
            <w:pPr>
              <w:rPr>
                <w:rFonts w:ascii="Arial" w:eastAsia="Arial" w:hAnsi="Arial"/>
                <w:b/>
                <w:sz w:val="20"/>
                <w:szCs w:val="20"/>
                <w:lang w:eastAsia="en-GB"/>
              </w:rPr>
            </w:pPr>
            <w:r w:rsidRPr="002F4A02">
              <w:rPr>
                <w:rFonts w:ascii="Arial" w:eastAsia="Arial" w:hAnsi="Arial"/>
                <w:b/>
                <w:sz w:val="20"/>
                <w:szCs w:val="20"/>
                <w:lang w:eastAsia="en-GB"/>
              </w:rPr>
              <w:t>"Losses"</w:t>
            </w:r>
          </w:p>
          <w:p w14:paraId="7F0C424B" w14:textId="77777777" w:rsidR="00425309" w:rsidRPr="002F4A02" w:rsidRDefault="00425309" w:rsidP="00497C3F">
            <w:pPr>
              <w:rPr>
                <w:rFonts w:ascii="Arial" w:eastAsia="Arial" w:hAnsi="Arial"/>
                <w:b/>
                <w:sz w:val="20"/>
                <w:szCs w:val="20"/>
                <w:lang w:eastAsia="en-GB"/>
              </w:rPr>
            </w:pPr>
          </w:p>
          <w:p w14:paraId="14582D43" w14:textId="77777777" w:rsidR="00425309" w:rsidRPr="002F4A02" w:rsidRDefault="00425309" w:rsidP="00497C3F">
            <w:pPr>
              <w:rPr>
                <w:rFonts w:ascii="Arial" w:eastAsia="Arial" w:hAnsi="Arial"/>
                <w:b/>
                <w:sz w:val="20"/>
                <w:szCs w:val="20"/>
                <w:lang w:eastAsia="en-GB"/>
              </w:rPr>
            </w:pPr>
          </w:p>
          <w:p w14:paraId="15CD1A1E" w14:textId="77777777" w:rsidR="00425309" w:rsidRPr="002F4A02" w:rsidRDefault="00425309" w:rsidP="00497C3F">
            <w:pPr>
              <w:rPr>
                <w:rFonts w:ascii="Arial" w:eastAsia="Arial" w:hAnsi="Arial"/>
                <w:b/>
                <w:sz w:val="20"/>
                <w:szCs w:val="20"/>
                <w:lang w:eastAsia="en-GB"/>
              </w:rPr>
            </w:pPr>
          </w:p>
          <w:p w14:paraId="786F9BE7" w14:textId="77777777" w:rsidR="00425309" w:rsidRPr="002F4A02" w:rsidRDefault="00425309" w:rsidP="00497C3F">
            <w:pPr>
              <w:rPr>
                <w:rFonts w:ascii="Arial" w:eastAsia="Arial" w:hAnsi="Arial"/>
                <w:b/>
                <w:sz w:val="20"/>
                <w:szCs w:val="20"/>
                <w:lang w:eastAsia="en-GB"/>
              </w:rPr>
            </w:pPr>
          </w:p>
          <w:p w14:paraId="6CBCF729" w14:textId="77777777" w:rsidR="00425309" w:rsidRPr="002F4A02" w:rsidRDefault="00425309" w:rsidP="00497C3F">
            <w:pPr>
              <w:rPr>
                <w:rFonts w:ascii="Arial" w:eastAsia="Arial" w:hAnsi="Arial"/>
                <w:sz w:val="20"/>
                <w:szCs w:val="20"/>
                <w:lang w:eastAsia="en-GB"/>
              </w:rPr>
            </w:pPr>
          </w:p>
        </w:tc>
        <w:tc>
          <w:tcPr>
            <w:tcW w:w="6236" w:type="dxa"/>
          </w:tcPr>
          <w:p w14:paraId="2862BEAE" w14:textId="77777777" w:rsidR="00425309" w:rsidRPr="002F4A02" w:rsidRDefault="00425309" w:rsidP="00497C3F">
            <w:pPr>
              <w:rPr>
                <w:rFonts w:ascii="Arial" w:eastAsia="Arial" w:hAnsi="Arial"/>
                <w:sz w:val="20"/>
                <w:szCs w:val="20"/>
                <w:lang w:eastAsia="en-GB"/>
              </w:rPr>
            </w:pPr>
            <w:r w:rsidRPr="002F4A02">
              <w:rPr>
                <w:rFonts w:ascii="Arial" w:eastAsia="Arial" w:hAnsi="Arial"/>
                <w:sz w:val="20"/>
                <w:szCs w:val="20"/>
                <w:lang w:eastAsia="en-GB"/>
              </w:rPr>
              <w:t xml:space="preserve">means all losses, fines, penalties, liabilities, damages, costs, charges, claims, amounts paid in settlement and expenses (including legal fees (on a solicitor/client basis), disbursements, costs of investigation (including forensic investigation), litigation, settlement (including ex gratia payments), judgment, interest and penalties), other professional charges and expenses, disbursements,  cost of breach notification including notifications to the data subject, cost of complaints handling (including providing data subjects with credit reference checks, setting up contact </w:t>
            </w:r>
            <w:proofErr w:type="spellStart"/>
            <w:r w:rsidRPr="002F4A02">
              <w:rPr>
                <w:rFonts w:ascii="Arial" w:eastAsia="Arial" w:hAnsi="Arial"/>
                <w:sz w:val="20"/>
                <w:szCs w:val="20"/>
                <w:lang w:eastAsia="en-GB"/>
              </w:rPr>
              <w:t>centres</w:t>
            </w:r>
            <w:proofErr w:type="spellEnd"/>
            <w:r w:rsidRPr="002F4A02">
              <w:rPr>
                <w:rFonts w:ascii="Arial" w:eastAsia="Arial" w:hAnsi="Arial"/>
                <w:sz w:val="20"/>
                <w:szCs w:val="20"/>
                <w:lang w:eastAsia="en-GB"/>
              </w:rPr>
              <w:t xml:space="preserve"> (e.g. call </w:t>
            </w:r>
            <w:proofErr w:type="spellStart"/>
            <w:r w:rsidRPr="002F4A02">
              <w:rPr>
                <w:rFonts w:ascii="Arial" w:eastAsia="Arial" w:hAnsi="Arial"/>
                <w:sz w:val="20"/>
                <w:szCs w:val="20"/>
                <w:lang w:eastAsia="en-GB"/>
              </w:rPr>
              <w:t>centres</w:t>
            </w:r>
            <w:proofErr w:type="spellEnd"/>
            <w:r w:rsidRPr="002F4A02">
              <w:rPr>
                <w:rFonts w:ascii="Arial" w:eastAsia="Arial" w:hAnsi="Arial"/>
                <w:sz w:val="20"/>
                <w:szCs w:val="20"/>
                <w:lang w:eastAsia="en-GB"/>
              </w:rPr>
              <w:t>) and making ex gratia payments), all whether arising in contract, tort (including negligence), breach of statutory duty or otherwise;</w:t>
            </w:r>
          </w:p>
        </w:tc>
      </w:tr>
      <w:tr w:rsidR="00425309" w:rsidRPr="002F4A02" w14:paraId="3FEC6BBD" w14:textId="77777777" w:rsidTr="47051303">
        <w:tc>
          <w:tcPr>
            <w:tcW w:w="2944" w:type="dxa"/>
          </w:tcPr>
          <w:p w14:paraId="1BE65A24" w14:textId="77777777" w:rsidR="00425309" w:rsidRPr="002F4A02" w:rsidRDefault="00425309" w:rsidP="00497C3F">
            <w:pPr>
              <w:rPr>
                <w:rFonts w:ascii="Arial" w:eastAsia="Arial" w:hAnsi="Arial"/>
                <w:b/>
                <w:sz w:val="20"/>
                <w:szCs w:val="20"/>
                <w:lang w:eastAsia="en-GB"/>
              </w:rPr>
            </w:pPr>
            <w:r w:rsidRPr="002F4A02">
              <w:rPr>
                <w:rFonts w:ascii="Arial" w:eastAsia="Arial" w:hAnsi="Arial"/>
                <w:b/>
                <w:sz w:val="20"/>
                <w:szCs w:val="20"/>
                <w:lang w:eastAsia="en-GB"/>
              </w:rPr>
              <w:t>"Personal Data"</w:t>
            </w:r>
          </w:p>
        </w:tc>
        <w:tc>
          <w:tcPr>
            <w:tcW w:w="6236" w:type="dxa"/>
          </w:tcPr>
          <w:p w14:paraId="6F1CD38B" w14:textId="77777777" w:rsidR="00425309" w:rsidRPr="002F4A02" w:rsidRDefault="00425309" w:rsidP="00497C3F">
            <w:pPr>
              <w:rPr>
                <w:rFonts w:ascii="Arial" w:eastAsia="Arial" w:hAnsi="Arial"/>
                <w:sz w:val="20"/>
                <w:szCs w:val="20"/>
                <w:lang w:eastAsia="en-GB"/>
              </w:rPr>
            </w:pPr>
            <w:r w:rsidRPr="002F4A02">
              <w:rPr>
                <w:rFonts w:ascii="Arial" w:eastAsia="Arial" w:hAnsi="Arial"/>
                <w:sz w:val="20"/>
                <w:szCs w:val="20"/>
                <w:lang w:eastAsia="en-GB"/>
              </w:rPr>
              <w:t>means any personal data (as defined in the Data Protection Laws) Processed by either Party in connection with this Agreement, and for the purposes of this Agreement includes Sensitive Personal Data (as such Personal Data is more particularly described in Appendix</w:t>
            </w:r>
            <w:r w:rsidRPr="002F4A02">
              <w:rPr>
                <w:rFonts w:ascii="Arial" w:eastAsia="Arial" w:hAnsi="Arial"/>
                <w:snapToGrid w:val="0"/>
                <w:sz w:val="20"/>
                <w:szCs w:val="20"/>
                <w:lang w:eastAsia="en-GB"/>
              </w:rPr>
              <w:t xml:space="preserve"> </w:t>
            </w:r>
            <w:r w:rsidRPr="0096728C">
              <w:rPr>
                <w:rFonts w:ascii="Arial" w:eastAsia="Arial" w:hAnsi="Arial"/>
                <w:snapToGrid w:val="0"/>
                <w:sz w:val="20"/>
                <w:szCs w:val="20"/>
                <w:lang w:eastAsia="en-GB"/>
              </w:rPr>
              <w:t>1</w:t>
            </w:r>
            <w:r w:rsidRPr="002F4A02">
              <w:rPr>
                <w:rFonts w:ascii="Arial" w:eastAsia="Arial" w:hAnsi="Arial"/>
                <w:sz w:val="20"/>
                <w:szCs w:val="20"/>
                <w:lang w:eastAsia="en-GB"/>
              </w:rPr>
              <w:t xml:space="preserve"> (</w:t>
            </w:r>
            <w:r w:rsidRPr="002F4A02">
              <w:rPr>
                <w:rFonts w:ascii="Arial" w:eastAsia="Arial" w:hAnsi="Arial"/>
                <w:i/>
                <w:iCs/>
                <w:sz w:val="20"/>
                <w:szCs w:val="20"/>
                <w:lang w:eastAsia="en-GB"/>
              </w:rPr>
              <w:t>Data Processing Particulars</w:t>
            </w:r>
            <w:r w:rsidRPr="002F4A02">
              <w:rPr>
                <w:rFonts w:ascii="Arial" w:eastAsia="Arial" w:hAnsi="Arial"/>
                <w:sz w:val="20"/>
                <w:szCs w:val="20"/>
                <w:lang w:eastAsia="en-GB"/>
              </w:rPr>
              <w:t>));</w:t>
            </w:r>
          </w:p>
        </w:tc>
      </w:tr>
      <w:tr w:rsidR="00425309" w:rsidRPr="002F4A02" w14:paraId="4D0696D6" w14:textId="77777777" w:rsidTr="47051303">
        <w:tc>
          <w:tcPr>
            <w:tcW w:w="2944" w:type="dxa"/>
          </w:tcPr>
          <w:p w14:paraId="6BEE0F65" w14:textId="77777777" w:rsidR="00425309" w:rsidRPr="002F4A02" w:rsidRDefault="00425309" w:rsidP="00497C3F">
            <w:pPr>
              <w:rPr>
                <w:rFonts w:ascii="Arial" w:eastAsia="Arial" w:hAnsi="Arial"/>
                <w:b/>
                <w:sz w:val="20"/>
                <w:szCs w:val="20"/>
                <w:lang w:eastAsia="en-GB"/>
              </w:rPr>
            </w:pPr>
            <w:r w:rsidRPr="002F4A02">
              <w:rPr>
                <w:rFonts w:ascii="Arial" w:eastAsia="Arial" w:hAnsi="Arial"/>
                <w:b/>
                <w:bCs/>
                <w:sz w:val="20"/>
                <w:szCs w:val="20"/>
                <w:lang w:eastAsia="en-GB"/>
              </w:rPr>
              <w:t>"Personal Data Breach"</w:t>
            </w:r>
          </w:p>
        </w:tc>
        <w:tc>
          <w:tcPr>
            <w:tcW w:w="6236" w:type="dxa"/>
          </w:tcPr>
          <w:p w14:paraId="26D17873" w14:textId="6289B36E" w:rsidR="00425309" w:rsidRPr="002F4A02" w:rsidRDefault="00425309" w:rsidP="00497C3F">
            <w:pPr>
              <w:rPr>
                <w:rFonts w:ascii="Arial" w:eastAsia="Arial" w:hAnsi="Arial"/>
                <w:sz w:val="20"/>
                <w:szCs w:val="20"/>
                <w:lang w:eastAsia="en-GB"/>
              </w:rPr>
            </w:pPr>
            <w:r w:rsidRPr="002F4A02">
              <w:rPr>
                <w:rFonts w:ascii="Arial" w:eastAsia="Arial" w:hAnsi="Arial"/>
                <w:sz w:val="20"/>
                <w:szCs w:val="20"/>
                <w:lang w:eastAsia="en-GB"/>
              </w:rPr>
              <w:t xml:space="preserve">has the meaning set out in the Data Protection Laws and for the avoidance of </w:t>
            </w:r>
            <w:r w:rsidR="002E00DC" w:rsidRPr="002F4A02">
              <w:rPr>
                <w:rFonts w:ascii="Arial" w:eastAsia="Arial" w:hAnsi="Arial"/>
                <w:sz w:val="20"/>
                <w:szCs w:val="20"/>
                <w:lang w:eastAsia="en-GB"/>
              </w:rPr>
              <w:t>doubt,</w:t>
            </w:r>
            <w:r w:rsidRPr="002F4A02">
              <w:rPr>
                <w:rFonts w:ascii="Arial" w:eastAsia="Arial" w:hAnsi="Arial"/>
                <w:sz w:val="20"/>
                <w:szCs w:val="20"/>
                <w:lang w:eastAsia="en-GB"/>
              </w:rPr>
              <w:t xml:space="preserve"> includes a breach of Paragraph </w:t>
            </w:r>
            <w:r w:rsidRPr="002F4A02">
              <w:rPr>
                <w:rFonts w:ascii="Arial" w:eastAsia="Arial" w:hAnsi="Arial"/>
                <w:sz w:val="20"/>
                <w:szCs w:val="20"/>
                <w:lang w:eastAsia="en-GB"/>
              </w:rPr>
              <w:fldChar w:fldCharType="begin"/>
            </w:r>
            <w:r w:rsidRPr="002F4A02">
              <w:rPr>
                <w:rFonts w:ascii="Arial" w:eastAsia="Arial" w:hAnsi="Arial"/>
                <w:sz w:val="20"/>
                <w:szCs w:val="20"/>
                <w:lang w:eastAsia="en-GB"/>
              </w:rPr>
              <w:instrText xml:space="preserve"> REF _Ref503954108 \r \h </w:instrText>
            </w:r>
            <w:r w:rsidRPr="002F4A02">
              <w:rPr>
                <w:rFonts w:ascii="Arial" w:eastAsia="Arial" w:hAnsi="Arial"/>
                <w:sz w:val="20"/>
                <w:szCs w:val="20"/>
                <w:lang w:eastAsia="en-GB"/>
              </w:rPr>
            </w:r>
            <w:r w:rsidRPr="002F4A02">
              <w:rPr>
                <w:rFonts w:ascii="Arial" w:eastAsia="Arial" w:hAnsi="Arial"/>
                <w:sz w:val="20"/>
                <w:szCs w:val="20"/>
                <w:lang w:eastAsia="en-GB"/>
              </w:rPr>
              <w:fldChar w:fldCharType="separate"/>
            </w:r>
            <w:r w:rsidRPr="002F4A02">
              <w:rPr>
                <w:rFonts w:ascii="Arial" w:eastAsia="Arial" w:hAnsi="Arial"/>
                <w:sz w:val="20"/>
                <w:szCs w:val="20"/>
                <w:lang w:eastAsia="en-GB"/>
              </w:rPr>
              <w:t>2.2.2(e)</w:t>
            </w:r>
            <w:r w:rsidRPr="002F4A02">
              <w:rPr>
                <w:rFonts w:ascii="Arial" w:eastAsia="Arial" w:hAnsi="Arial"/>
                <w:sz w:val="20"/>
                <w:szCs w:val="20"/>
                <w:lang w:eastAsia="en-GB"/>
              </w:rPr>
              <w:fldChar w:fldCharType="end"/>
            </w:r>
            <w:r w:rsidRPr="002F4A02">
              <w:rPr>
                <w:rFonts w:ascii="Arial" w:eastAsia="Arial" w:hAnsi="Arial"/>
                <w:sz w:val="20"/>
                <w:szCs w:val="20"/>
                <w:lang w:eastAsia="en-GB"/>
              </w:rPr>
              <w:t>;</w:t>
            </w:r>
          </w:p>
        </w:tc>
      </w:tr>
      <w:tr w:rsidR="00425309" w:rsidRPr="002F4A02" w14:paraId="258CD20C" w14:textId="77777777" w:rsidTr="47051303">
        <w:tc>
          <w:tcPr>
            <w:tcW w:w="2944" w:type="dxa"/>
          </w:tcPr>
          <w:p w14:paraId="10D57F63" w14:textId="77777777" w:rsidR="00425309" w:rsidRPr="002F4A02" w:rsidRDefault="00425309" w:rsidP="00497C3F">
            <w:pPr>
              <w:rPr>
                <w:rFonts w:ascii="Arial" w:eastAsia="Arial" w:hAnsi="Arial"/>
                <w:b/>
                <w:sz w:val="20"/>
                <w:szCs w:val="20"/>
                <w:lang w:eastAsia="en-GB"/>
              </w:rPr>
            </w:pPr>
            <w:r w:rsidRPr="002F4A02">
              <w:rPr>
                <w:rFonts w:ascii="Arial" w:eastAsia="Arial" w:hAnsi="Arial"/>
                <w:b/>
                <w:sz w:val="20"/>
                <w:szCs w:val="20"/>
                <w:lang w:eastAsia="en-GB"/>
              </w:rPr>
              <w:t>"Processing"</w:t>
            </w:r>
          </w:p>
        </w:tc>
        <w:tc>
          <w:tcPr>
            <w:tcW w:w="6236" w:type="dxa"/>
          </w:tcPr>
          <w:p w14:paraId="6984C52A" w14:textId="77777777" w:rsidR="00425309" w:rsidRPr="002F4A02" w:rsidRDefault="00425309" w:rsidP="00497C3F">
            <w:pPr>
              <w:rPr>
                <w:rFonts w:ascii="Arial" w:eastAsia="Arial" w:hAnsi="Arial"/>
                <w:sz w:val="20"/>
                <w:szCs w:val="20"/>
                <w:lang w:eastAsia="en-GB"/>
              </w:rPr>
            </w:pPr>
            <w:r w:rsidRPr="002F4A02">
              <w:rPr>
                <w:rFonts w:ascii="Arial" w:eastAsia="Arial" w:hAnsi="Arial"/>
                <w:sz w:val="20"/>
                <w:szCs w:val="20"/>
                <w:lang w:eastAsia="en-GB"/>
              </w:rPr>
              <w:t>has the meaning set out in the Data Protection Laws (and "</w:t>
            </w:r>
            <w:r w:rsidRPr="002F4A02">
              <w:rPr>
                <w:rFonts w:ascii="Arial" w:eastAsia="Arial" w:hAnsi="Arial"/>
                <w:b/>
                <w:sz w:val="20"/>
                <w:szCs w:val="20"/>
                <w:lang w:eastAsia="en-GB"/>
              </w:rPr>
              <w:t>Process</w:t>
            </w:r>
            <w:r w:rsidRPr="002F4A02">
              <w:rPr>
                <w:rFonts w:ascii="Arial" w:eastAsia="Arial" w:hAnsi="Arial"/>
                <w:sz w:val="20"/>
                <w:szCs w:val="20"/>
                <w:lang w:eastAsia="en-GB"/>
              </w:rPr>
              <w:t>" and "</w:t>
            </w:r>
            <w:r w:rsidRPr="002F4A02">
              <w:rPr>
                <w:rFonts w:ascii="Arial" w:eastAsia="Arial" w:hAnsi="Arial"/>
                <w:b/>
                <w:sz w:val="20"/>
                <w:szCs w:val="20"/>
                <w:lang w:eastAsia="en-GB"/>
              </w:rPr>
              <w:t>Processed</w:t>
            </w:r>
            <w:r w:rsidRPr="002F4A02">
              <w:rPr>
                <w:rFonts w:ascii="Arial" w:eastAsia="Arial" w:hAnsi="Arial"/>
                <w:sz w:val="20"/>
                <w:szCs w:val="20"/>
                <w:lang w:eastAsia="en-GB"/>
              </w:rPr>
              <w:t>" shall be construed accordingly);</w:t>
            </w:r>
          </w:p>
        </w:tc>
      </w:tr>
      <w:tr w:rsidR="00425309" w:rsidRPr="002F4A02" w14:paraId="10FC2DB9" w14:textId="77777777" w:rsidTr="47051303">
        <w:tc>
          <w:tcPr>
            <w:tcW w:w="2944" w:type="dxa"/>
          </w:tcPr>
          <w:p w14:paraId="2662DE84" w14:textId="77777777" w:rsidR="00425309" w:rsidRPr="002F4A02" w:rsidRDefault="00425309" w:rsidP="00497C3F">
            <w:pPr>
              <w:rPr>
                <w:rFonts w:ascii="Arial" w:eastAsia="Arial" w:hAnsi="Arial"/>
                <w:b/>
                <w:sz w:val="20"/>
                <w:szCs w:val="20"/>
                <w:lang w:eastAsia="en-GB"/>
              </w:rPr>
            </w:pPr>
            <w:r w:rsidRPr="002F4A02">
              <w:rPr>
                <w:rFonts w:ascii="Arial" w:eastAsia="Arial" w:hAnsi="Arial"/>
                <w:b/>
                <w:sz w:val="20"/>
                <w:szCs w:val="20"/>
                <w:lang w:eastAsia="en-GB"/>
              </w:rPr>
              <w:t>"Restricted Country"</w:t>
            </w:r>
          </w:p>
        </w:tc>
        <w:tc>
          <w:tcPr>
            <w:tcW w:w="6236" w:type="dxa"/>
          </w:tcPr>
          <w:p w14:paraId="39FF44B9" w14:textId="77777777" w:rsidR="00425309" w:rsidRPr="002F4A02" w:rsidRDefault="00425309" w:rsidP="00497C3F">
            <w:pPr>
              <w:rPr>
                <w:rFonts w:ascii="Arial" w:eastAsia="Arial" w:hAnsi="Arial"/>
                <w:sz w:val="20"/>
                <w:szCs w:val="20"/>
                <w:lang w:eastAsia="en-GB"/>
              </w:rPr>
            </w:pPr>
            <w:r w:rsidRPr="002F4A02">
              <w:rPr>
                <w:rFonts w:ascii="Arial" w:eastAsia="Arial" w:hAnsi="Arial"/>
                <w:sz w:val="20"/>
                <w:szCs w:val="20"/>
                <w:lang w:eastAsia="en-GB"/>
              </w:rPr>
              <w:t>means a country, territory or jurisdiction outside of the European Economic Area which the EU Commission has not deemed to provide adequate protection in accordance with Article 25(6) of the DP Directive and/ or Article 45(1) of the GDPR (as applicable);</w:t>
            </w:r>
          </w:p>
        </w:tc>
      </w:tr>
      <w:tr w:rsidR="00425309" w:rsidRPr="002F4A02" w14:paraId="06BE1A4E" w14:textId="77777777" w:rsidTr="47051303">
        <w:tc>
          <w:tcPr>
            <w:tcW w:w="2944" w:type="dxa"/>
          </w:tcPr>
          <w:p w14:paraId="3572D4BF" w14:textId="77777777" w:rsidR="00425309" w:rsidRPr="002F4A02" w:rsidRDefault="00425309" w:rsidP="00497C3F">
            <w:pPr>
              <w:rPr>
                <w:rFonts w:ascii="Arial" w:eastAsia="Arial" w:hAnsi="Arial"/>
                <w:sz w:val="20"/>
                <w:szCs w:val="20"/>
                <w:lang w:eastAsia="en-GB"/>
              </w:rPr>
            </w:pPr>
            <w:r w:rsidRPr="002F4A02">
              <w:rPr>
                <w:rFonts w:ascii="Arial" w:eastAsia="Arial" w:hAnsi="Arial"/>
                <w:sz w:val="20"/>
                <w:szCs w:val="20"/>
                <w:lang w:eastAsia="en-GB"/>
              </w:rPr>
              <w:t>"</w:t>
            </w:r>
            <w:r w:rsidRPr="002F4A02">
              <w:rPr>
                <w:rFonts w:ascii="Arial" w:eastAsia="Arial" w:hAnsi="Arial"/>
                <w:b/>
                <w:sz w:val="20"/>
                <w:szCs w:val="20"/>
                <w:lang w:eastAsia="en-GB"/>
              </w:rPr>
              <w:t>Security Requirements</w:t>
            </w:r>
            <w:r w:rsidRPr="002F4A02">
              <w:rPr>
                <w:rFonts w:ascii="Arial" w:eastAsia="Arial" w:hAnsi="Arial"/>
                <w:sz w:val="20"/>
                <w:szCs w:val="20"/>
                <w:lang w:eastAsia="en-GB"/>
              </w:rPr>
              <w:t>"</w:t>
            </w:r>
          </w:p>
        </w:tc>
        <w:tc>
          <w:tcPr>
            <w:tcW w:w="6236" w:type="dxa"/>
          </w:tcPr>
          <w:p w14:paraId="11586241" w14:textId="77777777" w:rsidR="00425309" w:rsidRPr="002F4A02" w:rsidRDefault="00425309" w:rsidP="00497C3F">
            <w:pPr>
              <w:rPr>
                <w:rFonts w:ascii="Arial" w:eastAsia="Arial" w:hAnsi="Arial"/>
                <w:sz w:val="20"/>
                <w:szCs w:val="20"/>
                <w:lang w:eastAsia="en-GB"/>
              </w:rPr>
            </w:pPr>
            <w:r w:rsidRPr="002F4A02">
              <w:rPr>
                <w:rFonts w:ascii="Arial" w:eastAsia="Arial" w:hAnsi="Arial"/>
                <w:sz w:val="20"/>
                <w:szCs w:val="20"/>
                <w:lang w:eastAsia="en-GB"/>
              </w:rPr>
              <w:t>means the requirements regarding the security of Personal Data, as set out in the Data Protection Laws (including, in particular, the seventh data protection principle of the DPA and/ or the measures set out in Article 32(1) of the GDPR (taking due account of the matters described in Article 32(2) of the GDPR)) as applicable;</w:t>
            </w:r>
          </w:p>
        </w:tc>
      </w:tr>
      <w:tr w:rsidR="00425309" w:rsidRPr="002F4A02" w14:paraId="46060436" w14:textId="77777777" w:rsidTr="47051303">
        <w:tc>
          <w:tcPr>
            <w:tcW w:w="2944" w:type="dxa"/>
          </w:tcPr>
          <w:p w14:paraId="4603C8C6" w14:textId="77777777" w:rsidR="00425309" w:rsidRPr="002F4A02" w:rsidRDefault="00425309" w:rsidP="00497C3F">
            <w:pPr>
              <w:rPr>
                <w:rFonts w:ascii="Arial" w:eastAsia="Arial" w:hAnsi="Arial"/>
                <w:b/>
                <w:sz w:val="20"/>
                <w:szCs w:val="20"/>
                <w:lang w:eastAsia="en-GB"/>
              </w:rPr>
            </w:pPr>
            <w:r w:rsidRPr="002F4A02">
              <w:rPr>
                <w:rFonts w:ascii="Arial" w:eastAsia="Arial" w:hAnsi="Arial"/>
                <w:b/>
                <w:sz w:val="20"/>
                <w:szCs w:val="20"/>
                <w:lang w:eastAsia="en-GB"/>
              </w:rPr>
              <w:t>"Sensitive Personal Data"</w:t>
            </w:r>
          </w:p>
        </w:tc>
        <w:tc>
          <w:tcPr>
            <w:tcW w:w="6236" w:type="dxa"/>
          </w:tcPr>
          <w:p w14:paraId="1A3A34BD" w14:textId="77777777" w:rsidR="00425309" w:rsidRPr="002F4A02" w:rsidRDefault="00425309" w:rsidP="00497C3F">
            <w:pPr>
              <w:rPr>
                <w:rFonts w:ascii="Arial" w:eastAsia="Arial" w:hAnsi="Arial"/>
                <w:sz w:val="20"/>
                <w:szCs w:val="20"/>
                <w:lang w:eastAsia="en-GB"/>
              </w:rPr>
            </w:pPr>
            <w:r w:rsidRPr="002F4A02">
              <w:rPr>
                <w:rFonts w:ascii="Arial" w:eastAsia="Arial" w:hAnsi="Arial"/>
                <w:sz w:val="20"/>
                <w:szCs w:val="20"/>
                <w:lang w:eastAsia="en-GB"/>
              </w:rPr>
              <w:t>means Personal Data that reveals such special categories of data as are listed in Article 9(1) of the GDPR; and</w:t>
            </w:r>
          </w:p>
        </w:tc>
      </w:tr>
      <w:tr w:rsidR="00425309" w:rsidRPr="002F4A02" w14:paraId="6DCC2CEB" w14:textId="77777777" w:rsidTr="47051303">
        <w:tc>
          <w:tcPr>
            <w:tcW w:w="2944" w:type="dxa"/>
          </w:tcPr>
          <w:p w14:paraId="6FDC6561" w14:textId="77777777" w:rsidR="00425309" w:rsidRPr="002F4A02" w:rsidRDefault="00425309" w:rsidP="00497C3F">
            <w:pPr>
              <w:rPr>
                <w:rFonts w:ascii="Arial" w:eastAsia="Arial" w:hAnsi="Arial"/>
                <w:b/>
                <w:sz w:val="20"/>
                <w:szCs w:val="20"/>
                <w:lang w:eastAsia="en-GB"/>
              </w:rPr>
            </w:pPr>
            <w:r w:rsidRPr="002F4A02">
              <w:rPr>
                <w:rFonts w:ascii="Arial" w:eastAsia="Arial" w:hAnsi="Arial"/>
                <w:b/>
                <w:sz w:val="20"/>
                <w:szCs w:val="20"/>
                <w:lang w:eastAsia="en-GB"/>
              </w:rPr>
              <w:t>"Services"</w:t>
            </w:r>
          </w:p>
        </w:tc>
        <w:tc>
          <w:tcPr>
            <w:tcW w:w="6236" w:type="dxa"/>
          </w:tcPr>
          <w:p w14:paraId="752A2B4D" w14:textId="77777777" w:rsidR="00425309" w:rsidRPr="002E6A2D" w:rsidRDefault="00425309" w:rsidP="00497C3F">
            <w:pPr>
              <w:rPr>
                <w:rFonts w:ascii="Arial" w:eastAsia="Arial" w:hAnsi="Arial"/>
                <w:sz w:val="20"/>
                <w:szCs w:val="20"/>
                <w:lang w:eastAsia="en-GB"/>
              </w:rPr>
            </w:pPr>
            <w:r w:rsidRPr="002F4A02">
              <w:rPr>
                <w:rFonts w:ascii="Arial" w:eastAsia="Arial" w:hAnsi="Arial"/>
                <w:sz w:val="20"/>
                <w:szCs w:val="20"/>
                <w:lang w:eastAsia="en-GB"/>
              </w:rPr>
              <w:t xml:space="preserve">means </w:t>
            </w:r>
            <w:r>
              <w:rPr>
                <w:rFonts w:ascii="Arial" w:eastAsia="Arial" w:hAnsi="Arial"/>
                <w:sz w:val="20"/>
                <w:szCs w:val="20"/>
                <w:lang w:eastAsia="en-GB"/>
              </w:rPr>
              <w:t xml:space="preserve">the Lead School’s </w:t>
            </w:r>
            <w:r w:rsidRPr="0096728C">
              <w:rPr>
                <w:rFonts w:ascii="Arial" w:eastAsia="Arial" w:hAnsi="Arial"/>
                <w:sz w:val="20"/>
                <w:szCs w:val="20"/>
                <w:lang w:eastAsia="en-GB"/>
              </w:rPr>
              <w:t>recruitment of and school-based training for trainee teachers</w:t>
            </w:r>
            <w:r>
              <w:rPr>
                <w:rFonts w:ascii="Arial" w:eastAsia="Arial" w:hAnsi="Arial"/>
                <w:sz w:val="20"/>
                <w:szCs w:val="20"/>
                <w:lang w:eastAsia="en-GB"/>
              </w:rPr>
              <w:t xml:space="preserve">. </w:t>
            </w:r>
          </w:p>
        </w:tc>
      </w:tr>
    </w:tbl>
    <w:p w14:paraId="4CE42EA1" w14:textId="77777777" w:rsidR="00425309" w:rsidRPr="002F4A02" w:rsidRDefault="00425309" w:rsidP="00497C3F">
      <w:pPr>
        <w:rPr>
          <w:rFonts w:ascii="Arial" w:eastAsia="Arial" w:hAnsi="Arial" w:cs="Arial"/>
          <w:b/>
          <w:bCs/>
          <w:caps/>
          <w:sz w:val="20"/>
          <w:szCs w:val="20"/>
          <w:lang w:val="en-GB" w:eastAsia="en-GB"/>
        </w:rPr>
      </w:pPr>
    </w:p>
    <w:p w14:paraId="68DDA8AF" w14:textId="2C3D1085" w:rsidR="00425309" w:rsidRPr="002F4A02" w:rsidRDefault="00771936" w:rsidP="00497C3F">
      <w:pPr>
        <w:rPr>
          <w:rFonts w:ascii="Arial" w:eastAsia="Arial" w:hAnsi="Arial" w:cs="Arial"/>
          <w:sz w:val="20"/>
          <w:szCs w:val="20"/>
          <w:lang w:val="en-GB" w:eastAsia="en-GB"/>
        </w:rPr>
      </w:pPr>
      <w:bookmarkStart w:id="32" w:name="_Toc66957275"/>
      <w:bookmarkStart w:id="33" w:name="_Toc66958583"/>
      <w:r>
        <w:rPr>
          <w:rFonts w:ascii="Arial" w:eastAsia="Arial" w:hAnsi="Arial" w:cs="Arial"/>
          <w:b/>
          <w:bCs/>
          <w:caps/>
          <w:sz w:val="20"/>
          <w:szCs w:val="20"/>
          <w:lang w:val="en-GB" w:eastAsia="en-GB"/>
        </w:rPr>
        <w:br/>
      </w:r>
      <w:r>
        <w:rPr>
          <w:rFonts w:ascii="Arial" w:eastAsia="Arial" w:hAnsi="Arial" w:cs="Arial"/>
          <w:b/>
          <w:bCs/>
          <w:caps/>
          <w:sz w:val="20"/>
          <w:szCs w:val="20"/>
          <w:lang w:val="en-GB" w:eastAsia="en-GB"/>
        </w:rPr>
        <w:br/>
      </w:r>
      <w:r>
        <w:rPr>
          <w:rFonts w:ascii="Arial" w:eastAsia="Arial" w:hAnsi="Arial" w:cs="Arial"/>
          <w:b/>
          <w:bCs/>
          <w:caps/>
          <w:sz w:val="20"/>
          <w:szCs w:val="20"/>
          <w:lang w:val="en-GB" w:eastAsia="en-GB"/>
        </w:rPr>
        <w:br/>
      </w:r>
      <w:r w:rsidR="00425309" w:rsidRPr="002F4A02">
        <w:rPr>
          <w:rFonts w:ascii="Arial" w:eastAsia="Arial" w:hAnsi="Arial" w:cs="Arial"/>
          <w:b/>
          <w:bCs/>
          <w:caps/>
          <w:sz w:val="20"/>
          <w:szCs w:val="20"/>
          <w:lang w:val="en-GB" w:eastAsia="en-GB"/>
        </w:rPr>
        <w:t>DATA PROTECTION</w:t>
      </w:r>
      <w:bookmarkEnd w:id="32"/>
      <w:bookmarkEnd w:id="33"/>
    </w:p>
    <w:p w14:paraId="1A9D2562" w14:textId="77777777" w:rsidR="00425309" w:rsidRPr="002F4A02" w:rsidRDefault="00425309" w:rsidP="00497C3F">
      <w:pPr>
        <w:rPr>
          <w:rFonts w:ascii="Arial" w:eastAsia="Arial" w:hAnsi="Arial" w:cs="Arial"/>
          <w:b/>
          <w:sz w:val="20"/>
          <w:szCs w:val="20"/>
          <w:lang w:val="en-GB" w:eastAsia="en-GB"/>
        </w:rPr>
      </w:pPr>
      <w:bookmarkStart w:id="34" w:name="_Toc66957276"/>
      <w:bookmarkStart w:id="35" w:name="_Toc66958584"/>
      <w:r w:rsidRPr="002F4A02">
        <w:rPr>
          <w:rFonts w:ascii="Arial" w:eastAsia="Arial" w:hAnsi="Arial" w:cs="Arial"/>
          <w:b/>
          <w:sz w:val="20"/>
          <w:szCs w:val="20"/>
          <w:lang w:val="en-GB" w:eastAsia="en-GB"/>
        </w:rPr>
        <w:t>Nature of the Processing</w:t>
      </w:r>
      <w:bookmarkEnd w:id="34"/>
      <w:bookmarkEnd w:id="35"/>
    </w:p>
    <w:p w14:paraId="19AFD1FB" w14:textId="77777777" w:rsidR="00425309" w:rsidRPr="002F4A02" w:rsidRDefault="00425309" w:rsidP="00497C3F">
      <w:pPr>
        <w:rPr>
          <w:rFonts w:ascii="Arial" w:eastAsia="Arial" w:hAnsi="Arial" w:cs="Arial"/>
          <w:sz w:val="20"/>
          <w:szCs w:val="20"/>
          <w:lang w:val="en-GB" w:eastAsia="en-GB"/>
        </w:rPr>
      </w:pPr>
      <w:bookmarkStart w:id="36" w:name="_Toc66957277"/>
      <w:bookmarkStart w:id="37" w:name="_Toc66958585"/>
      <w:r w:rsidRPr="002F4A02">
        <w:rPr>
          <w:rFonts w:ascii="Arial" w:eastAsia="Arial" w:hAnsi="Arial" w:cs="Arial"/>
          <w:sz w:val="20"/>
          <w:szCs w:val="20"/>
          <w:lang w:val="en-GB" w:eastAsia="en-GB"/>
        </w:rPr>
        <w:t>The Parties acknowledge that the factual arrangements between them dictate the role of each Party in respect of the Data Protection Laws. Notwithstanding the foregoing, each Party agrees that the nature of the Processing under this Agreement will be as follows:</w:t>
      </w:r>
      <w:bookmarkEnd w:id="36"/>
      <w:bookmarkEnd w:id="37"/>
      <w:r w:rsidRPr="002F4A02">
        <w:rPr>
          <w:rFonts w:ascii="Arial" w:eastAsia="Arial" w:hAnsi="Arial" w:cs="Arial"/>
          <w:sz w:val="20"/>
          <w:szCs w:val="20"/>
          <w:lang w:val="en-GB" w:eastAsia="en-GB"/>
        </w:rPr>
        <w:t xml:space="preserve"> </w:t>
      </w:r>
    </w:p>
    <w:p w14:paraId="09175890" w14:textId="77777777" w:rsidR="00425309" w:rsidRPr="002F4A02" w:rsidRDefault="00425309" w:rsidP="00497C3F">
      <w:pPr>
        <w:rPr>
          <w:rFonts w:ascii="Arial" w:eastAsia="Arial" w:hAnsi="Arial" w:cs="Arial"/>
          <w:sz w:val="20"/>
          <w:szCs w:val="20"/>
          <w:lang w:val="en-GB" w:eastAsia="en-GB"/>
        </w:rPr>
      </w:pPr>
      <w:r w:rsidRPr="47051303">
        <w:rPr>
          <w:rFonts w:ascii="Arial" w:eastAsia="Arial" w:hAnsi="Arial" w:cs="Arial"/>
          <w:sz w:val="20"/>
          <w:szCs w:val="20"/>
          <w:lang w:val="en-GB" w:eastAsia="en-GB"/>
        </w:rPr>
        <w:t xml:space="preserve">the Parties shall each Process the Personal Data;  </w:t>
      </w:r>
    </w:p>
    <w:p w14:paraId="5FAD3FA3" w14:textId="77777777" w:rsidR="00425309" w:rsidRPr="002F4A02" w:rsidRDefault="00425309" w:rsidP="00497C3F">
      <w:pPr>
        <w:rPr>
          <w:rFonts w:ascii="Arial" w:eastAsia="Arial" w:hAnsi="Arial" w:cs="Arial"/>
          <w:sz w:val="20"/>
          <w:szCs w:val="20"/>
          <w:lang w:val="en-GB" w:eastAsia="en-GB"/>
        </w:rPr>
      </w:pPr>
      <w:r w:rsidRPr="47051303">
        <w:rPr>
          <w:rFonts w:ascii="Arial" w:eastAsia="Arial" w:hAnsi="Arial" w:cs="Arial"/>
          <w:sz w:val="20"/>
          <w:szCs w:val="20"/>
          <w:lang w:val="en-GB" w:eastAsia="en-GB"/>
        </w:rPr>
        <w:t xml:space="preserve">each Party shall act as a Controller in respect of the Processing of the Personal Data on its own behalf and in particular each shall be a Controller of the Personal Data acting individually and in common, as follows: </w:t>
      </w:r>
    </w:p>
    <w:p w14:paraId="146F3A51" w14:textId="77777777" w:rsidR="00425309" w:rsidRPr="002F4A02" w:rsidRDefault="00425309" w:rsidP="00497C3F">
      <w:pPr>
        <w:rPr>
          <w:rFonts w:ascii="Arial" w:eastAsia="Arial" w:hAnsi="Arial" w:cs="Arial"/>
          <w:sz w:val="20"/>
          <w:szCs w:val="20"/>
          <w:lang w:val="en-GB" w:eastAsia="en-GB"/>
        </w:rPr>
      </w:pPr>
      <w:r>
        <w:rPr>
          <w:rFonts w:ascii="Arial" w:eastAsia="Arial" w:hAnsi="Arial" w:cs="Arial"/>
          <w:sz w:val="20"/>
          <w:szCs w:val="20"/>
          <w:lang w:val="en-GB" w:eastAsia="en-GB"/>
        </w:rPr>
        <w:t>University</w:t>
      </w:r>
      <w:r w:rsidRPr="002F4A02">
        <w:rPr>
          <w:rFonts w:ascii="Arial" w:eastAsia="Arial" w:hAnsi="Arial" w:cs="Arial"/>
          <w:sz w:val="20"/>
          <w:szCs w:val="20"/>
          <w:lang w:val="en-GB" w:eastAsia="en-GB"/>
        </w:rPr>
        <w:t xml:space="preserve"> shall be a Controller where it is Processi</w:t>
      </w:r>
      <w:r>
        <w:rPr>
          <w:rFonts w:ascii="Arial" w:eastAsia="Arial" w:hAnsi="Arial" w:cs="Arial"/>
          <w:sz w:val="20"/>
          <w:szCs w:val="20"/>
          <w:lang w:val="en-GB" w:eastAsia="en-GB"/>
        </w:rPr>
        <w:t xml:space="preserve">ng Personal Data in relation to </w:t>
      </w:r>
      <w:r w:rsidRPr="0096728C">
        <w:rPr>
          <w:rFonts w:ascii="Arial" w:eastAsia="Arial" w:hAnsi="Arial" w:cs="Arial"/>
          <w:sz w:val="20"/>
          <w:szCs w:val="20"/>
          <w:lang w:val="en-GB" w:eastAsia="en-GB"/>
        </w:rPr>
        <w:t>initial teacher training</w:t>
      </w:r>
      <w:r>
        <w:rPr>
          <w:rFonts w:ascii="Arial" w:eastAsia="Arial" w:hAnsi="Arial" w:cs="Arial"/>
          <w:sz w:val="20"/>
          <w:szCs w:val="20"/>
          <w:lang w:val="en-GB" w:eastAsia="en-GB"/>
        </w:rPr>
        <w:t>, undertaking assessments for trainee teachers and other ancillary tasks related thereto</w:t>
      </w:r>
      <w:r w:rsidRPr="002F4A02">
        <w:rPr>
          <w:rFonts w:ascii="Arial" w:eastAsia="Arial" w:hAnsi="Arial" w:cs="Arial"/>
          <w:sz w:val="20"/>
          <w:szCs w:val="20"/>
          <w:lang w:val="en-GB" w:eastAsia="en-GB"/>
        </w:rPr>
        <w:t>; and</w:t>
      </w:r>
    </w:p>
    <w:p w14:paraId="0A1CF0B3" w14:textId="77777777" w:rsidR="00425309" w:rsidRPr="002F4A02" w:rsidRDefault="00425309" w:rsidP="00497C3F">
      <w:pPr>
        <w:rPr>
          <w:rFonts w:ascii="Arial" w:eastAsia="Arial" w:hAnsi="Arial" w:cs="Arial"/>
          <w:sz w:val="20"/>
          <w:szCs w:val="20"/>
          <w:lang w:val="en-GB" w:eastAsia="en-GB"/>
        </w:rPr>
      </w:pPr>
      <w:r w:rsidRPr="06EDDBC7">
        <w:rPr>
          <w:rFonts w:ascii="Arial" w:eastAsia="Arial" w:hAnsi="Arial" w:cs="Arial"/>
          <w:sz w:val="20"/>
          <w:szCs w:val="20"/>
          <w:lang w:val="en-GB" w:eastAsia="en-GB"/>
        </w:rPr>
        <w:t xml:space="preserve">the Lead School shall be a Controller where it is Processing Personal Data in relation to enrolment of trainee teachers, providing relevant training in accordance with the trainee handbook etc.;                                 </w:t>
      </w:r>
    </w:p>
    <w:p w14:paraId="134AAA25" w14:textId="77777777" w:rsidR="00425309" w:rsidRPr="002F4A02" w:rsidRDefault="00425309" w:rsidP="00497C3F">
      <w:pPr>
        <w:rPr>
          <w:rFonts w:ascii="Arial" w:eastAsia="Arial" w:hAnsi="Arial" w:cs="Arial"/>
          <w:sz w:val="20"/>
          <w:szCs w:val="20"/>
          <w:lang w:val="en-GB" w:eastAsia="en-GB"/>
        </w:rPr>
      </w:pPr>
      <w:r w:rsidRPr="002F4A02">
        <w:rPr>
          <w:rFonts w:ascii="Arial" w:eastAsia="Arial" w:hAnsi="Arial" w:cs="Arial"/>
          <w:sz w:val="20"/>
          <w:szCs w:val="20"/>
          <w:lang w:val="en-GB" w:eastAsia="en-GB"/>
        </w:rPr>
        <w:t xml:space="preserve">Notwithstanding Paragraph </w:t>
      </w:r>
      <w:r w:rsidRPr="002F4A02">
        <w:rPr>
          <w:rFonts w:ascii="Arial" w:eastAsia="Arial" w:hAnsi="Arial" w:cs="Arial"/>
          <w:sz w:val="20"/>
          <w:szCs w:val="20"/>
          <w:lang w:val="en-GB" w:eastAsia="en-GB"/>
        </w:rPr>
        <w:fldChar w:fldCharType="begin"/>
      </w:r>
      <w:r w:rsidRPr="002F4A02">
        <w:rPr>
          <w:rFonts w:ascii="Arial" w:eastAsia="Arial" w:hAnsi="Arial" w:cs="Arial"/>
          <w:sz w:val="20"/>
          <w:szCs w:val="20"/>
          <w:lang w:val="en-GB" w:eastAsia="en-GB"/>
        </w:rPr>
        <w:instrText xml:space="preserve"> REF _Ref499023341 \r \h  \* MERGEFORMAT </w:instrText>
      </w:r>
      <w:r w:rsidRPr="002F4A02">
        <w:rPr>
          <w:rFonts w:ascii="Arial" w:eastAsia="Arial" w:hAnsi="Arial" w:cs="Arial"/>
          <w:sz w:val="20"/>
          <w:szCs w:val="20"/>
          <w:lang w:val="en-GB" w:eastAsia="en-GB"/>
        </w:rPr>
      </w:r>
      <w:r w:rsidRPr="002F4A02">
        <w:rPr>
          <w:rFonts w:ascii="Arial" w:eastAsia="Arial" w:hAnsi="Arial" w:cs="Arial"/>
          <w:sz w:val="20"/>
          <w:szCs w:val="20"/>
          <w:lang w:val="en-GB" w:eastAsia="en-GB"/>
        </w:rPr>
        <w:fldChar w:fldCharType="separate"/>
      </w:r>
      <w:r w:rsidRPr="002F4A02">
        <w:rPr>
          <w:rFonts w:ascii="Arial" w:eastAsia="Arial" w:hAnsi="Arial" w:cs="Arial"/>
          <w:sz w:val="20"/>
          <w:szCs w:val="20"/>
          <w:lang w:val="en-GB" w:eastAsia="en-GB"/>
        </w:rPr>
        <w:t>2.1.1</w:t>
      </w:r>
      <w:r w:rsidRPr="002F4A02">
        <w:rPr>
          <w:rFonts w:ascii="Arial" w:eastAsia="Arial" w:hAnsi="Arial" w:cs="Arial"/>
          <w:sz w:val="20"/>
          <w:szCs w:val="20"/>
          <w:lang w:val="en-GB" w:eastAsia="en-GB"/>
        </w:rPr>
        <w:fldChar w:fldCharType="end"/>
      </w:r>
      <w:r w:rsidRPr="002F4A02">
        <w:rPr>
          <w:rFonts w:ascii="Arial" w:eastAsia="Arial" w:hAnsi="Arial" w:cs="Arial"/>
          <w:sz w:val="20"/>
          <w:szCs w:val="20"/>
          <w:lang w:val="en-GB" w:eastAsia="en-GB"/>
        </w:rPr>
        <w:fldChar w:fldCharType="begin"/>
      </w:r>
      <w:r w:rsidRPr="002F4A02">
        <w:rPr>
          <w:rFonts w:ascii="Arial" w:eastAsia="Arial" w:hAnsi="Arial" w:cs="Arial"/>
          <w:sz w:val="20"/>
          <w:szCs w:val="20"/>
          <w:lang w:val="en-GB" w:eastAsia="en-GB"/>
        </w:rPr>
        <w:instrText xml:space="preserve"> REF _Ref498955657 \r \h  \* MERGEFORMAT </w:instrText>
      </w:r>
      <w:r w:rsidRPr="002F4A02">
        <w:rPr>
          <w:rFonts w:ascii="Arial" w:eastAsia="Arial" w:hAnsi="Arial" w:cs="Arial"/>
          <w:sz w:val="20"/>
          <w:szCs w:val="20"/>
          <w:lang w:val="en-GB" w:eastAsia="en-GB"/>
        </w:rPr>
      </w:r>
      <w:r w:rsidRPr="002F4A02">
        <w:rPr>
          <w:rFonts w:ascii="Arial" w:eastAsia="Arial" w:hAnsi="Arial" w:cs="Arial"/>
          <w:sz w:val="20"/>
          <w:szCs w:val="20"/>
          <w:lang w:val="en-GB" w:eastAsia="en-GB"/>
        </w:rPr>
        <w:fldChar w:fldCharType="separate"/>
      </w:r>
      <w:r w:rsidRPr="002F4A02">
        <w:rPr>
          <w:rFonts w:ascii="Arial" w:eastAsia="Arial" w:hAnsi="Arial" w:cs="Arial"/>
          <w:sz w:val="20"/>
          <w:szCs w:val="20"/>
          <w:lang w:val="en-GB" w:eastAsia="en-GB"/>
        </w:rPr>
        <w:t>(b)</w:t>
      </w:r>
      <w:r w:rsidRPr="002F4A02">
        <w:rPr>
          <w:rFonts w:ascii="Arial" w:eastAsia="Arial" w:hAnsi="Arial" w:cs="Arial"/>
          <w:sz w:val="20"/>
          <w:szCs w:val="20"/>
          <w:lang w:val="en-GB" w:eastAsia="en-GB"/>
        </w:rPr>
        <w:fldChar w:fldCharType="end"/>
      </w:r>
      <w:r w:rsidRPr="002F4A02">
        <w:rPr>
          <w:rFonts w:ascii="Arial" w:eastAsia="Arial" w:hAnsi="Arial" w:cs="Arial"/>
          <w:sz w:val="20"/>
          <w:szCs w:val="20"/>
          <w:lang w:val="en-GB" w:eastAsia="en-GB"/>
        </w:rPr>
        <w:t xml:space="preserve">, if either Party is deemed to be a joint Controller with the other in relation to the Personal Data, the Parties agree that they shall be jointly responsible for the compliance obligations imposed on a Controller by the Data Protection Laws, and the Parties shall cooperate to do all necessary things to enable performance of such compliance obligations, except that each Party shall be responsible, without limitation,  for compliance with its data security obligations set out in Paragraph </w:t>
      </w:r>
      <w:r w:rsidRPr="002F4A02">
        <w:rPr>
          <w:rFonts w:ascii="Arial" w:eastAsia="Arial" w:hAnsi="Arial" w:cs="Arial"/>
          <w:sz w:val="20"/>
          <w:szCs w:val="20"/>
          <w:lang w:val="en-GB" w:eastAsia="en-GB"/>
        </w:rPr>
        <w:fldChar w:fldCharType="begin"/>
      </w:r>
      <w:r w:rsidRPr="002F4A02">
        <w:rPr>
          <w:rFonts w:ascii="Arial" w:eastAsia="Arial" w:hAnsi="Arial" w:cs="Arial"/>
          <w:sz w:val="20"/>
          <w:szCs w:val="20"/>
          <w:lang w:val="en-GB" w:eastAsia="en-GB"/>
        </w:rPr>
        <w:instrText xml:space="preserve"> REF _Ref503954108 \r \h </w:instrText>
      </w:r>
      <w:r w:rsidRPr="002F4A02">
        <w:rPr>
          <w:rFonts w:ascii="Arial" w:eastAsia="Arial" w:hAnsi="Arial" w:cs="Arial"/>
          <w:sz w:val="20"/>
          <w:szCs w:val="20"/>
          <w:lang w:val="en-GB" w:eastAsia="en-GB"/>
        </w:rPr>
      </w:r>
      <w:r w:rsidRPr="002F4A02">
        <w:rPr>
          <w:rFonts w:ascii="Arial" w:eastAsia="Arial" w:hAnsi="Arial" w:cs="Arial"/>
          <w:sz w:val="20"/>
          <w:szCs w:val="20"/>
          <w:lang w:val="en-GB" w:eastAsia="en-GB"/>
        </w:rPr>
        <w:fldChar w:fldCharType="separate"/>
      </w:r>
      <w:r w:rsidRPr="002F4A02">
        <w:rPr>
          <w:rFonts w:ascii="Arial" w:eastAsia="Arial" w:hAnsi="Arial" w:cs="Arial"/>
          <w:sz w:val="20"/>
          <w:szCs w:val="20"/>
          <w:lang w:val="en-GB" w:eastAsia="en-GB"/>
        </w:rPr>
        <w:t>2.2.2(e)</w:t>
      </w:r>
      <w:r w:rsidRPr="002F4A02">
        <w:rPr>
          <w:rFonts w:ascii="Arial" w:eastAsia="Arial" w:hAnsi="Arial" w:cs="Arial"/>
          <w:sz w:val="20"/>
          <w:szCs w:val="20"/>
          <w:lang w:val="en-GB" w:eastAsia="en-GB"/>
        </w:rPr>
        <w:fldChar w:fldCharType="end"/>
      </w:r>
      <w:r w:rsidRPr="002F4A02">
        <w:rPr>
          <w:rFonts w:ascii="Arial" w:eastAsia="Arial" w:hAnsi="Arial" w:cs="Arial"/>
          <w:sz w:val="20"/>
          <w:szCs w:val="20"/>
          <w:lang w:val="en-GB" w:eastAsia="en-GB"/>
        </w:rPr>
        <w:t xml:space="preserve"> where Personal Data has been transmitted by it, or while Personal Data is in its possession or control.  </w:t>
      </w:r>
    </w:p>
    <w:p w14:paraId="326DF9E0" w14:textId="77777777" w:rsidR="00425309" w:rsidRPr="002F4A02" w:rsidRDefault="00425309" w:rsidP="00497C3F">
      <w:pPr>
        <w:rPr>
          <w:rFonts w:ascii="Arial" w:eastAsia="Arial" w:hAnsi="Arial" w:cs="Arial"/>
          <w:sz w:val="20"/>
          <w:szCs w:val="20"/>
          <w:lang w:val="en-GB" w:eastAsia="en-GB"/>
        </w:rPr>
      </w:pPr>
      <w:bookmarkStart w:id="38" w:name="_Toc66957278"/>
      <w:bookmarkStart w:id="39" w:name="_Toc66958586"/>
      <w:r w:rsidRPr="002F4A02">
        <w:rPr>
          <w:rFonts w:ascii="Arial" w:eastAsia="Arial" w:hAnsi="Arial" w:cs="Arial"/>
          <w:sz w:val="20"/>
          <w:szCs w:val="20"/>
          <w:lang w:val="en-GB" w:eastAsia="en-GB"/>
        </w:rPr>
        <w:t xml:space="preserve">Each of the Parties acknowledges and agrees that Appendix </w:t>
      </w:r>
      <w:r w:rsidRPr="0096728C">
        <w:rPr>
          <w:rFonts w:ascii="Arial" w:eastAsia="Arial" w:hAnsi="Arial" w:cs="Arial"/>
          <w:sz w:val="20"/>
          <w:szCs w:val="20"/>
          <w:lang w:val="en-GB" w:eastAsia="en-GB"/>
        </w:rPr>
        <w:t>1</w:t>
      </w:r>
      <w:r w:rsidRPr="002F4A02">
        <w:rPr>
          <w:rFonts w:ascii="Arial" w:eastAsia="Arial" w:hAnsi="Arial" w:cs="Arial"/>
          <w:sz w:val="20"/>
          <w:szCs w:val="20"/>
          <w:lang w:val="en-GB" w:eastAsia="en-GB"/>
        </w:rPr>
        <w:t xml:space="preserve"> (</w:t>
      </w:r>
      <w:r w:rsidRPr="002F4A02">
        <w:rPr>
          <w:rFonts w:ascii="Arial" w:eastAsia="Arial" w:hAnsi="Arial" w:cs="Arial"/>
          <w:i/>
          <w:sz w:val="20"/>
          <w:szCs w:val="20"/>
          <w:lang w:val="en-GB" w:eastAsia="en-GB"/>
        </w:rPr>
        <w:t>Data Processing Particulars</w:t>
      </w:r>
      <w:r w:rsidRPr="002F4A02">
        <w:rPr>
          <w:rFonts w:ascii="Arial" w:eastAsia="Arial" w:hAnsi="Arial" w:cs="Arial"/>
          <w:sz w:val="20"/>
          <w:szCs w:val="20"/>
          <w:lang w:val="en-GB" w:eastAsia="en-GB"/>
        </w:rPr>
        <w:t>) to this Agreement is an accurate description of the Data Processing Particulars.</w:t>
      </w:r>
      <w:bookmarkEnd w:id="38"/>
      <w:bookmarkEnd w:id="39"/>
    </w:p>
    <w:p w14:paraId="4017D533" w14:textId="77777777" w:rsidR="00425309" w:rsidRPr="002F4A02" w:rsidRDefault="00425309" w:rsidP="00497C3F">
      <w:pPr>
        <w:rPr>
          <w:rFonts w:ascii="Arial" w:eastAsia="Arial" w:hAnsi="Arial" w:cs="Arial"/>
          <w:b/>
          <w:sz w:val="20"/>
          <w:szCs w:val="20"/>
          <w:lang w:val="en-GB" w:eastAsia="en-GB"/>
        </w:rPr>
      </w:pPr>
      <w:bookmarkStart w:id="40" w:name="_Toc66957279"/>
      <w:bookmarkStart w:id="41" w:name="_Toc66958587"/>
      <w:r w:rsidRPr="002F4A02">
        <w:rPr>
          <w:rFonts w:ascii="Arial" w:eastAsia="Arial" w:hAnsi="Arial" w:cs="Arial"/>
          <w:b/>
          <w:sz w:val="20"/>
          <w:szCs w:val="20"/>
          <w:lang w:val="en-GB" w:eastAsia="en-GB"/>
        </w:rPr>
        <w:t>Data Controller Obligations</w:t>
      </w:r>
      <w:bookmarkEnd w:id="40"/>
      <w:bookmarkEnd w:id="41"/>
    </w:p>
    <w:p w14:paraId="6D5AE2A9" w14:textId="77777777" w:rsidR="00425309" w:rsidRPr="002F4A02" w:rsidRDefault="00425309" w:rsidP="00497C3F">
      <w:pPr>
        <w:rPr>
          <w:rFonts w:ascii="Arial" w:eastAsia="Arial" w:hAnsi="Arial" w:cs="Arial"/>
          <w:sz w:val="20"/>
          <w:szCs w:val="20"/>
          <w:lang w:val="en-GB" w:eastAsia="en-GB"/>
        </w:rPr>
      </w:pPr>
      <w:bookmarkStart w:id="42" w:name="_Toc66957280"/>
      <w:bookmarkStart w:id="43" w:name="_Toc66958588"/>
      <w:r w:rsidRPr="002F4A02">
        <w:rPr>
          <w:rFonts w:ascii="Arial" w:eastAsia="Arial" w:hAnsi="Arial" w:cs="Arial"/>
          <w:sz w:val="20"/>
          <w:szCs w:val="20"/>
          <w:lang w:val="en-GB" w:eastAsia="en-GB"/>
        </w:rPr>
        <w:t>Each Party shall in relation to the Processing of the Personal Data comply with its respective obligations under the Data Protection Laws.</w:t>
      </w:r>
      <w:bookmarkEnd w:id="42"/>
      <w:bookmarkEnd w:id="43"/>
    </w:p>
    <w:p w14:paraId="52B66521" w14:textId="77777777" w:rsidR="00425309" w:rsidRPr="002F4A02" w:rsidRDefault="00425309" w:rsidP="00497C3F">
      <w:pPr>
        <w:rPr>
          <w:rFonts w:ascii="Arial" w:eastAsia="Arial" w:hAnsi="Arial" w:cs="Arial"/>
          <w:sz w:val="20"/>
          <w:szCs w:val="20"/>
          <w:lang w:val="en-GB" w:eastAsia="en-GB"/>
        </w:rPr>
      </w:pPr>
      <w:bookmarkStart w:id="44" w:name="_Toc66957281"/>
      <w:bookmarkStart w:id="45" w:name="_Toc66958589"/>
      <w:r w:rsidRPr="002F4A02">
        <w:rPr>
          <w:rFonts w:ascii="Arial" w:eastAsia="Arial" w:hAnsi="Arial" w:cs="Arial"/>
          <w:sz w:val="20"/>
          <w:szCs w:val="20"/>
          <w:lang w:val="en-GB" w:eastAsia="en-GB"/>
        </w:rPr>
        <w:t xml:space="preserve">Without limiting the generality of the obligation set out in Paragraph </w:t>
      </w:r>
      <w:r w:rsidRPr="002F4A02">
        <w:rPr>
          <w:rFonts w:ascii="Arial" w:eastAsia="Arial" w:hAnsi="Arial" w:cs="Arial"/>
          <w:sz w:val="20"/>
          <w:szCs w:val="20"/>
          <w:lang w:val="en-GB" w:eastAsia="en-GB"/>
        </w:rPr>
        <w:fldChar w:fldCharType="begin"/>
      </w:r>
      <w:r w:rsidRPr="002F4A02">
        <w:rPr>
          <w:rFonts w:ascii="Arial" w:eastAsia="Arial" w:hAnsi="Arial" w:cs="Arial"/>
          <w:sz w:val="20"/>
          <w:szCs w:val="20"/>
          <w:lang w:val="en-GB" w:eastAsia="en-GB"/>
        </w:rPr>
        <w:instrText xml:space="preserve"> REF _Ref498955478 \r \h  \* MERGEFORMAT </w:instrText>
      </w:r>
      <w:r w:rsidRPr="002F4A02">
        <w:rPr>
          <w:rFonts w:ascii="Arial" w:eastAsia="Arial" w:hAnsi="Arial" w:cs="Arial"/>
          <w:sz w:val="20"/>
          <w:szCs w:val="20"/>
          <w:lang w:val="en-GB" w:eastAsia="en-GB"/>
        </w:rPr>
      </w:r>
      <w:r w:rsidRPr="002F4A02">
        <w:rPr>
          <w:rFonts w:ascii="Arial" w:eastAsia="Arial" w:hAnsi="Arial" w:cs="Arial"/>
          <w:sz w:val="20"/>
          <w:szCs w:val="20"/>
          <w:lang w:val="en-GB" w:eastAsia="en-GB"/>
        </w:rPr>
        <w:fldChar w:fldCharType="separate"/>
      </w:r>
      <w:r w:rsidRPr="002F4A02">
        <w:rPr>
          <w:rFonts w:ascii="Arial" w:eastAsia="Arial" w:hAnsi="Arial" w:cs="Arial"/>
          <w:sz w:val="20"/>
          <w:szCs w:val="20"/>
          <w:lang w:val="en-GB" w:eastAsia="en-GB"/>
        </w:rPr>
        <w:t>2.2.1</w:t>
      </w:r>
      <w:r w:rsidRPr="002F4A02">
        <w:rPr>
          <w:rFonts w:ascii="Arial" w:eastAsia="Arial" w:hAnsi="Arial" w:cs="Arial"/>
          <w:sz w:val="20"/>
          <w:szCs w:val="20"/>
          <w:lang w:val="en-GB" w:eastAsia="en-GB"/>
        </w:rPr>
        <w:fldChar w:fldCharType="end"/>
      </w:r>
      <w:r w:rsidRPr="002F4A02">
        <w:rPr>
          <w:rFonts w:ascii="Arial" w:eastAsia="Arial" w:hAnsi="Arial" w:cs="Arial"/>
          <w:sz w:val="20"/>
          <w:szCs w:val="20"/>
          <w:lang w:val="en-GB" w:eastAsia="en-GB"/>
        </w:rPr>
        <w:t>, in particular, each Party shall:</w:t>
      </w:r>
      <w:bookmarkEnd w:id="44"/>
      <w:bookmarkEnd w:id="45"/>
      <w:r w:rsidRPr="002F4A02">
        <w:rPr>
          <w:rFonts w:ascii="Arial" w:eastAsia="Arial" w:hAnsi="Arial" w:cs="Arial"/>
          <w:sz w:val="20"/>
          <w:szCs w:val="20"/>
          <w:lang w:val="en-GB" w:eastAsia="en-GB"/>
        </w:rPr>
        <w:t xml:space="preserve"> </w:t>
      </w:r>
    </w:p>
    <w:p w14:paraId="3A528705" w14:textId="77777777" w:rsidR="00425309" w:rsidRPr="002F4A02" w:rsidRDefault="00425309" w:rsidP="00497C3F">
      <w:pPr>
        <w:rPr>
          <w:rFonts w:ascii="Arial" w:eastAsia="Arial" w:hAnsi="Arial" w:cs="Arial"/>
          <w:sz w:val="20"/>
          <w:szCs w:val="20"/>
          <w:lang w:val="en-GB" w:eastAsia="en-GB"/>
        </w:rPr>
      </w:pPr>
      <w:r w:rsidRPr="47051303">
        <w:rPr>
          <w:rFonts w:ascii="Arial" w:eastAsia="Arial" w:hAnsi="Arial" w:cs="Arial"/>
          <w:sz w:val="20"/>
          <w:szCs w:val="20"/>
          <w:lang w:val="en-GB" w:eastAsia="en-GB"/>
        </w:rPr>
        <w:t>where required to do so make due notification to the ICO;</w:t>
      </w:r>
    </w:p>
    <w:p w14:paraId="0B12911A" w14:textId="77777777" w:rsidR="00425309" w:rsidRPr="002F4A02" w:rsidRDefault="00425309" w:rsidP="00497C3F">
      <w:pPr>
        <w:rPr>
          <w:rFonts w:ascii="Arial" w:eastAsia="Arial" w:hAnsi="Arial" w:cs="Arial"/>
          <w:sz w:val="20"/>
          <w:szCs w:val="20"/>
          <w:lang w:val="en-GB" w:eastAsia="en-GB"/>
        </w:rPr>
      </w:pPr>
      <w:r w:rsidRPr="47051303">
        <w:rPr>
          <w:rFonts w:ascii="Arial" w:eastAsia="Arial" w:hAnsi="Arial" w:cs="Arial"/>
          <w:sz w:val="20"/>
          <w:szCs w:val="20"/>
          <w:lang w:val="en-GB" w:eastAsia="en-GB"/>
        </w:rPr>
        <w:t>ensure that all fair processing notices have been given (and/or, as applicable, consents obtained) and are sufficient in scope to enable each Party to Process the Personal Data as required in order to obtain the benefit of its rights and to fulfil its obligations under this Agreement in accordance with the Data Protection Laws;</w:t>
      </w:r>
    </w:p>
    <w:p w14:paraId="62555475" w14:textId="77777777" w:rsidR="00425309" w:rsidRPr="002F4A02" w:rsidRDefault="00425309" w:rsidP="00497C3F">
      <w:pPr>
        <w:rPr>
          <w:rFonts w:ascii="Arial" w:eastAsia="Arial" w:hAnsi="Arial" w:cs="Arial"/>
          <w:sz w:val="20"/>
          <w:szCs w:val="20"/>
          <w:lang w:val="en-GB" w:eastAsia="en-GB"/>
        </w:rPr>
      </w:pPr>
      <w:r w:rsidRPr="47051303">
        <w:rPr>
          <w:rFonts w:ascii="Arial" w:eastAsia="Arial" w:hAnsi="Arial" w:cs="Arial"/>
          <w:sz w:val="20"/>
          <w:szCs w:val="20"/>
          <w:lang w:val="en-GB" w:eastAsia="en-GB"/>
        </w:rPr>
        <w:t>ensure that appropriate technical and organisational security measures are in place sufficient to comply with at least the obligations imposed on the Controller by the Security Requirements; and where requested provide to the University evidence of its compliance with such requirements promptly, and in any event within forty-eight (48) hours of the request;</w:t>
      </w:r>
    </w:p>
    <w:p w14:paraId="7E95E750" w14:textId="6B77C4B8" w:rsidR="00425309" w:rsidRPr="002F4A02" w:rsidRDefault="00425309" w:rsidP="00497C3F">
      <w:pPr>
        <w:rPr>
          <w:rFonts w:ascii="Arial" w:eastAsia="Arial" w:hAnsi="Arial" w:cs="Arial"/>
          <w:sz w:val="20"/>
          <w:szCs w:val="20"/>
          <w:lang w:val="en-GB" w:eastAsia="en-GB"/>
        </w:rPr>
      </w:pPr>
      <w:r w:rsidRPr="36D1F5EA">
        <w:rPr>
          <w:rFonts w:ascii="Arial" w:eastAsia="Arial" w:hAnsi="Arial" w:cs="Arial"/>
          <w:sz w:val="20"/>
          <w:szCs w:val="20"/>
          <w:lang w:val="en-GB" w:eastAsia="en-GB"/>
        </w:rPr>
        <w:t xml:space="preserve"> provide a contact point for enquiries to Data Subjects and subject to clause 13 (Confidentiality) will make available, upon request, a summary of this Schedule </w:t>
      </w:r>
      <w:r w:rsidR="63237841" w:rsidRPr="36D1F5EA">
        <w:rPr>
          <w:rFonts w:ascii="Arial" w:eastAsia="Arial" w:hAnsi="Arial" w:cs="Arial"/>
          <w:sz w:val="20"/>
          <w:szCs w:val="20"/>
          <w:lang w:val="en-GB" w:eastAsia="en-GB"/>
        </w:rPr>
        <w:t>1</w:t>
      </w:r>
      <w:r w:rsidRPr="36D1F5EA">
        <w:rPr>
          <w:rFonts w:ascii="Arial" w:eastAsia="Arial" w:hAnsi="Arial" w:cs="Arial"/>
          <w:sz w:val="20"/>
          <w:szCs w:val="20"/>
          <w:lang w:val="en-GB" w:eastAsia="en-GB"/>
        </w:rPr>
        <w:t xml:space="preserve"> to Data Subjects;</w:t>
      </w:r>
    </w:p>
    <w:p w14:paraId="57D7EDF5" w14:textId="77777777" w:rsidR="00425309" w:rsidRPr="002F4A02" w:rsidRDefault="00425309" w:rsidP="00497C3F">
      <w:pPr>
        <w:rPr>
          <w:rFonts w:ascii="Arial" w:eastAsia="Arial" w:hAnsi="Arial" w:cs="Arial"/>
          <w:sz w:val="20"/>
          <w:szCs w:val="20"/>
          <w:lang w:val="en-GB" w:eastAsia="en-GB"/>
        </w:rPr>
      </w:pPr>
      <w:r w:rsidRPr="47051303">
        <w:rPr>
          <w:rFonts w:ascii="Arial" w:eastAsia="Arial" w:hAnsi="Arial" w:cs="Arial"/>
          <w:sz w:val="20"/>
          <w:szCs w:val="20"/>
          <w:lang w:val="en-GB" w:eastAsia="en-GB"/>
        </w:rPr>
        <w:t>notify the other Party promptly upon receipt of a Data Subject Request or ICO Correspondence. Upon notification, the Parties shall determine who shall have sole conduct of the response to any such data subject request or ICO Correspondence, with the other Party providing reasonable co-operation and assistance;</w:t>
      </w:r>
    </w:p>
    <w:p w14:paraId="11D0C0A0" w14:textId="77777777" w:rsidR="00425309" w:rsidRPr="002F4A02" w:rsidRDefault="00425309" w:rsidP="00497C3F">
      <w:pPr>
        <w:rPr>
          <w:rFonts w:ascii="Arial" w:eastAsia="Arial" w:hAnsi="Arial" w:cs="Arial"/>
          <w:sz w:val="20"/>
          <w:szCs w:val="20"/>
          <w:lang w:val="en-GB" w:eastAsia="en-GB"/>
        </w:rPr>
      </w:pPr>
      <w:r w:rsidRPr="47051303">
        <w:rPr>
          <w:rFonts w:ascii="Arial" w:eastAsia="Arial" w:hAnsi="Arial" w:cs="Arial"/>
          <w:sz w:val="20"/>
          <w:szCs w:val="20"/>
          <w:lang w:val="en-GB" w:eastAsia="en-GB"/>
        </w:rPr>
        <w:t>use reasonable endeavours to notify the other Party if it is obliged to make a disclosure of any of the Personal Data under any statutory requirement, such notification to be made in advance of such disclosure or immediately thereafter unless prohibited by law;</w:t>
      </w:r>
    </w:p>
    <w:p w14:paraId="107A6DD4" w14:textId="77777777" w:rsidR="00425309" w:rsidRPr="002F4A02" w:rsidRDefault="00425309" w:rsidP="00497C3F">
      <w:pPr>
        <w:rPr>
          <w:rFonts w:ascii="Arial" w:eastAsia="Arial" w:hAnsi="Arial" w:cs="Arial"/>
          <w:sz w:val="20"/>
          <w:szCs w:val="20"/>
          <w:lang w:val="en-GB" w:eastAsia="en-GB"/>
        </w:rPr>
      </w:pPr>
      <w:r w:rsidRPr="002F4A02">
        <w:rPr>
          <w:rFonts w:ascii="Arial" w:eastAsia="Arial" w:hAnsi="Arial" w:cs="Arial"/>
          <w:sz w:val="20"/>
          <w:szCs w:val="20"/>
          <w:lang w:val="en-GB" w:eastAsia="en-GB"/>
        </w:rPr>
        <w:t xml:space="preserve">notify the other Party promptly upon becoming aware of any actual or suspected Personal Data Breach in relation to the Personal Data received from the other Party and shall, within such timescale to be agreed by the Parties (acting reasonably and in good faith): </w:t>
      </w:r>
    </w:p>
    <w:p w14:paraId="43D41E3B" w14:textId="77777777" w:rsidR="00425309" w:rsidRPr="002F4A02" w:rsidRDefault="00425309" w:rsidP="00497C3F">
      <w:pPr>
        <w:rPr>
          <w:rFonts w:ascii="Arial" w:eastAsia="Arial" w:hAnsi="Arial" w:cs="Arial"/>
          <w:sz w:val="20"/>
          <w:szCs w:val="20"/>
          <w:lang w:val="en-GB" w:eastAsia="en-GB"/>
        </w:rPr>
      </w:pPr>
      <w:r w:rsidRPr="002F4A02">
        <w:rPr>
          <w:rFonts w:ascii="Arial" w:eastAsia="Arial" w:hAnsi="Arial" w:cs="Arial"/>
          <w:sz w:val="20"/>
          <w:szCs w:val="20"/>
          <w:lang w:val="en-GB" w:eastAsia="en-GB"/>
        </w:rPr>
        <w:t>implement any measures necessary to restore the security of compromised Personal Data; and</w:t>
      </w:r>
    </w:p>
    <w:p w14:paraId="3B988A76" w14:textId="77777777" w:rsidR="00425309" w:rsidRPr="002F4A02" w:rsidRDefault="00425309" w:rsidP="00497C3F">
      <w:pPr>
        <w:rPr>
          <w:rFonts w:ascii="Arial" w:eastAsia="Arial" w:hAnsi="Arial" w:cs="Arial"/>
          <w:sz w:val="20"/>
          <w:szCs w:val="20"/>
          <w:lang w:val="en-GB" w:eastAsia="en-GB"/>
        </w:rPr>
      </w:pPr>
      <w:r w:rsidRPr="47051303">
        <w:rPr>
          <w:rFonts w:ascii="Arial" w:eastAsia="Arial" w:hAnsi="Arial" w:cs="Arial"/>
          <w:sz w:val="20"/>
          <w:szCs w:val="20"/>
          <w:lang w:val="en-GB" w:eastAsia="en-GB"/>
        </w:rPr>
        <w:t xml:space="preserve">support the other Party to make any required notifications to the ICO and/or other relevant regulatory body and affected Data Subjects; </w:t>
      </w:r>
    </w:p>
    <w:p w14:paraId="6604A037" w14:textId="77777777" w:rsidR="00425309" w:rsidRPr="002F4A02" w:rsidRDefault="00425309" w:rsidP="00497C3F">
      <w:pPr>
        <w:rPr>
          <w:rFonts w:ascii="Arial" w:eastAsia="Arial" w:hAnsi="Arial" w:cs="Arial"/>
          <w:sz w:val="20"/>
          <w:szCs w:val="20"/>
          <w:lang w:val="en-GB" w:eastAsia="en-GB"/>
        </w:rPr>
      </w:pPr>
      <w:r w:rsidRPr="47051303">
        <w:rPr>
          <w:rFonts w:ascii="Arial" w:eastAsia="Arial" w:hAnsi="Arial" w:cs="Arial"/>
          <w:sz w:val="20"/>
          <w:szCs w:val="20"/>
          <w:lang w:val="en-GB" w:eastAsia="en-GB"/>
        </w:rPr>
        <w:t>not do anything which shall damage the reputation of the other Party or that Party's relationship with the Data Subjects;</w:t>
      </w:r>
    </w:p>
    <w:p w14:paraId="5A834588" w14:textId="77777777" w:rsidR="00425309" w:rsidRPr="002F4A02" w:rsidRDefault="00425309" w:rsidP="00497C3F">
      <w:pPr>
        <w:rPr>
          <w:rFonts w:ascii="Arial" w:eastAsia="Arial" w:hAnsi="Arial" w:cs="Arial"/>
          <w:sz w:val="20"/>
          <w:szCs w:val="20"/>
          <w:lang w:val="en-GB" w:eastAsia="en-GB"/>
        </w:rPr>
      </w:pPr>
      <w:r w:rsidRPr="47051303">
        <w:rPr>
          <w:rFonts w:ascii="Arial" w:eastAsia="Arial" w:hAnsi="Arial" w:cs="Arial"/>
          <w:sz w:val="20"/>
          <w:szCs w:val="20"/>
          <w:lang w:val="en-GB" w:eastAsia="en-GB"/>
        </w:rPr>
        <w:t>not transfer any Personal Data it is processing to a Restricted Country;</w:t>
      </w:r>
    </w:p>
    <w:p w14:paraId="790F4D4B" w14:textId="77777777" w:rsidR="00425309" w:rsidRPr="002F4A02" w:rsidRDefault="00425309" w:rsidP="00497C3F">
      <w:pPr>
        <w:rPr>
          <w:rFonts w:ascii="Arial" w:eastAsia="Arial" w:hAnsi="Arial" w:cs="Arial"/>
          <w:sz w:val="20"/>
          <w:szCs w:val="20"/>
          <w:lang w:val="en-GB" w:eastAsia="en-GB"/>
        </w:rPr>
      </w:pPr>
      <w:r w:rsidRPr="002F4A02">
        <w:rPr>
          <w:rFonts w:ascii="Arial" w:eastAsia="Arial" w:hAnsi="Arial" w:cs="Arial"/>
          <w:sz w:val="20"/>
          <w:szCs w:val="20"/>
          <w:lang w:val="en-GB" w:eastAsia="en-GB"/>
        </w:rPr>
        <w:t>hold the information contained in the Personal Data confidentially and under at least the conditions of confidence as such Party holds Personal Data Processed by it other than the Personal Data; and</w:t>
      </w:r>
    </w:p>
    <w:p w14:paraId="5B151CBF" w14:textId="77777777" w:rsidR="00425309" w:rsidRPr="002F4A02" w:rsidRDefault="00425309" w:rsidP="00497C3F">
      <w:pPr>
        <w:rPr>
          <w:rFonts w:ascii="Arial" w:eastAsia="Arial" w:hAnsi="Arial" w:cs="Arial"/>
          <w:sz w:val="20"/>
          <w:szCs w:val="20"/>
          <w:lang w:val="en-GB" w:eastAsia="en-GB"/>
        </w:rPr>
      </w:pPr>
      <w:r w:rsidRPr="47051303">
        <w:rPr>
          <w:rFonts w:ascii="Arial" w:eastAsia="Arial" w:hAnsi="Arial" w:cs="Arial"/>
          <w:sz w:val="20"/>
          <w:szCs w:val="20"/>
          <w:lang w:val="en-GB" w:eastAsia="en-GB"/>
        </w:rPr>
        <w:t>not disclose the Personal Data to a third party (including a sub-contractor) in any circumstances without the other Party's prior written consent. unless that Party is prohibited by law or regulation from notifying the other Party of that disclosure, in which case it shall do so as soon as practicable thereafter (where permitted by law or regulation);</w:t>
      </w:r>
    </w:p>
    <w:p w14:paraId="53FCB7CF" w14:textId="77777777" w:rsidR="00425309" w:rsidRPr="002F4A02" w:rsidRDefault="00425309" w:rsidP="00497C3F">
      <w:pPr>
        <w:rPr>
          <w:rFonts w:ascii="Arial" w:eastAsia="Arial" w:hAnsi="Arial" w:cs="Arial"/>
          <w:b/>
          <w:sz w:val="20"/>
          <w:szCs w:val="20"/>
          <w:lang w:val="en-GB" w:eastAsia="en-GB"/>
        </w:rPr>
      </w:pPr>
      <w:bookmarkStart w:id="46" w:name="_Toc66957282"/>
      <w:bookmarkStart w:id="47" w:name="_Toc66958590"/>
      <w:r w:rsidRPr="002F4A02">
        <w:rPr>
          <w:rFonts w:ascii="Arial" w:eastAsia="Arial" w:hAnsi="Arial" w:cs="Arial"/>
          <w:b/>
          <w:sz w:val="20"/>
          <w:szCs w:val="20"/>
          <w:lang w:val="en-GB" w:eastAsia="en-GB"/>
        </w:rPr>
        <w:t>INDEMNITY</w:t>
      </w:r>
      <w:bookmarkEnd w:id="46"/>
      <w:bookmarkEnd w:id="47"/>
    </w:p>
    <w:p w14:paraId="212453AC" w14:textId="77777777" w:rsidR="00425309" w:rsidRPr="002F4A02" w:rsidRDefault="00425309" w:rsidP="47051303">
      <w:pPr>
        <w:rPr>
          <w:rFonts w:ascii="Arial" w:eastAsia="Arial" w:hAnsi="Arial" w:cs="Arial"/>
          <w:b/>
          <w:bCs/>
          <w:sz w:val="20"/>
          <w:szCs w:val="20"/>
          <w:lang w:val="en-GB" w:eastAsia="en-GB"/>
        </w:rPr>
      </w:pPr>
      <w:bookmarkStart w:id="48" w:name="_Toc66957283"/>
      <w:bookmarkStart w:id="49" w:name="_Toc66958591"/>
      <w:r w:rsidRPr="47051303">
        <w:rPr>
          <w:rFonts w:ascii="Arial" w:eastAsia="Arial" w:hAnsi="Arial" w:cs="Arial"/>
          <w:sz w:val="20"/>
          <w:szCs w:val="20"/>
          <w:lang w:val="en-GB" w:eastAsia="en-GB"/>
        </w:rPr>
        <w:t>2.1</w:t>
      </w:r>
      <w:r>
        <w:tab/>
      </w:r>
      <w:r w:rsidRPr="47051303">
        <w:rPr>
          <w:rFonts w:ascii="Arial" w:eastAsia="Arial" w:hAnsi="Arial" w:cs="Arial"/>
          <w:sz w:val="20"/>
          <w:szCs w:val="20"/>
          <w:lang w:val="en-GB" w:eastAsia="en-GB"/>
        </w:rPr>
        <w:t>Lead School shall indemnify the University on or after tax basis against any:</w:t>
      </w:r>
      <w:bookmarkEnd w:id="48"/>
      <w:bookmarkEnd w:id="49"/>
      <w:r w:rsidRPr="47051303">
        <w:rPr>
          <w:rFonts w:ascii="Arial" w:eastAsia="Arial" w:hAnsi="Arial" w:cs="Arial"/>
          <w:sz w:val="20"/>
          <w:szCs w:val="20"/>
          <w:lang w:val="en-GB" w:eastAsia="en-GB"/>
        </w:rPr>
        <w:t xml:space="preserve"> </w:t>
      </w:r>
    </w:p>
    <w:p w14:paraId="09AAAE4D" w14:textId="77777777" w:rsidR="00425309" w:rsidRPr="002F4A02" w:rsidRDefault="00425309" w:rsidP="00497C3F">
      <w:pPr>
        <w:rPr>
          <w:rFonts w:ascii="Arial" w:eastAsia="Arial" w:hAnsi="Arial" w:cs="Arial"/>
          <w:sz w:val="20"/>
          <w:szCs w:val="20"/>
          <w:lang w:val="en-GB" w:eastAsia="en-GB"/>
        </w:rPr>
      </w:pPr>
      <w:bookmarkStart w:id="50" w:name="_Toc66957284"/>
      <w:bookmarkStart w:id="51" w:name="_Toc66958592"/>
      <w:r>
        <w:rPr>
          <w:rFonts w:ascii="Arial" w:eastAsia="Arial" w:hAnsi="Arial" w:cs="Arial"/>
          <w:sz w:val="20"/>
          <w:szCs w:val="20"/>
          <w:lang w:val="en-GB" w:eastAsia="en-GB"/>
        </w:rPr>
        <w:t>2.1.1</w:t>
      </w:r>
      <w:r>
        <w:rPr>
          <w:rFonts w:ascii="Arial" w:eastAsia="Arial" w:hAnsi="Arial" w:cs="Arial"/>
          <w:sz w:val="20"/>
          <w:szCs w:val="20"/>
          <w:lang w:val="en-GB" w:eastAsia="en-GB"/>
        </w:rPr>
        <w:tab/>
        <w:t>monetary penalties or fines</w:t>
      </w:r>
      <w:r w:rsidRPr="002F4A02">
        <w:rPr>
          <w:rFonts w:ascii="Arial" w:eastAsia="Arial" w:hAnsi="Arial" w:cs="Arial"/>
          <w:sz w:val="20"/>
          <w:szCs w:val="20"/>
          <w:lang w:val="en-GB" w:eastAsia="en-GB"/>
        </w:rPr>
        <w:t>; and</w:t>
      </w:r>
      <w:bookmarkEnd w:id="50"/>
      <w:bookmarkEnd w:id="51"/>
      <w:r w:rsidRPr="002F4A02">
        <w:rPr>
          <w:rFonts w:ascii="Arial" w:eastAsia="Arial" w:hAnsi="Arial" w:cs="Arial"/>
          <w:sz w:val="20"/>
          <w:szCs w:val="20"/>
          <w:lang w:val="en-GB" w:eastAsia="en-GB"/>
        </w:rPr>
        <w:t xml:space="preserve"> </w:t>
      </w:r>
    </w:p>
    <w:p w14:paraId="73ED7804" w14:textId="77777777" w:rsidR="00425309" w:rsidRPr="002F4A02" w:rsidRDefault="00425309" w:rsidP="0033481F">
      <w:pPr>
        <w:ind w:left="720" w:hanging="720"/>
        <w:rPr>
          <w:rFonts w:ascii="Arial" w:eastAsia="Arial" w:hAnsi="Arial" w:cs="Arial"/>
          <w:sz w:val="20"/>
          <w:szCs w:val="20"/>
          <w:lang w:val="en-GB" w:eastAsia="en-GB"/>
        </w:rPr>
      </w:pPr>
      <w:bookmarkStart w:id="52" w:name="_Toc66957285"/>
      <w:bookmarkStart w:id="53" w:name="_Toc66958593"/>
      <w:r w:rsidRPr="47051303">
        <w:rPr>
          <w:rFonts w:ascii="Arial" w:eastAsia="Arial" w:hAnsi="Arial" w:cs="Arial"/>
          <w:sz w:val="20"/>
          <w:szCs w:val="20"/>
          <w:lang w:val="en-GB" w:eastAsia="en-GB"/>
        </w:rPr>
        <w:t>2.1.2</w:t>
      </w:r>
      <w:r>
        <w:tab/>
      </w:r>
      <w:r w:rsidRPr="47051303">
        <w:rPr>
          <w:rFonts w:ascii="Arial" w:eastAsia="Arial" w:hAnsi="Arial" w:cs="Arial"/>
          <w:sz w:val="20"/>
          <w:szCs w:val="20"/>
          <w:lang w:val="en-GB" w:eastAsia="en-GB"/>
        </w:rPr>
        <w:t>losses, damage, costs, charges, expenses and liabilities (including reasonable legal fees and disbursements);</w:t>
      </w:r>
      <w:bookmarkEnd w:id="52"/>
      <w:bookmarkEnd w:id="53"/>
      <w:r w:rsidRPr="47051303">
        <w:rPr>
          <w:rFonts w:ascii="Arial" w:eastAsia="Arial" w:hAnsi="Arial" w:cs="Arial"/>
          <w:sz w:val="20"/>
          <w:szCs w:val="20"/>
          <w:lang w:val="en-GB" w:eastAsia="en-GB"/>
        </w:rPr>
        <w:t xml:space="preserve"> </w:t>
      </w:r>
    </w:p>
    <w:p w14:paraId="78222C8F" w14:textId="334D9834" w:rsidR="00425309" w:rsidRPr="002F4A02" w:rsidRDefault="00425309" w:rsidP="36D1F5EA">
      <w:pPr>
        <w:rPr>
          <w:rFonts w:ascii="Arial" w:eastAsia="Arial" w:hAnsi="Arial" w:cs="Arial"/>
          <w:b/>
          <w:bCs/>
          <w:i/>
          <w:iCs/>
          <w:sz w:val="20"/>
          <w:szCs w:val="20"/>
          <w:lang w:val="en-GB" w:eastAsia="en-GB"/>
        </w:rPr>
      </w:pPr>
      <w:bookmarkStart w:id="54" w:name="_Toc66957286"/>
      <w:bookmarkStart w:id="55" w:name="_Toc66958594"/>
      <w:r w:rsidRPr="36D1F5EA">
        <w:rPr>
          <w:rFonts w:ascii="Arial" w:eastAsia="Arial" w:hAnsi="Arial" w:cs="Arial"/>
          <w:sz w:val="20"/>
          <w:szCs w:val="20"/>
          <w:lang w:val="en-GB" w:eastAsia="en-GB"/>
        </w:rPr>
        <w:t xml:space="preserve">in each case incurred or suffered by it or arising out of or in connection with any breach by the Lead School of this Schedule </w:t>
      </w:r>
      <w:r w:rsidR="26680EDF" w:rsidRPr="36D1F5EA">
        <w:rPr>
          <w:rFonts w:ascii="Arial" w:eastAsia="Arial" w:hAnsi="Arial" w:cs="Arial"/>
          <w:sz w:val="20"/>
          <w:szCs w:val="20"/>
          <w:lang w:val="en-GB" w:eastAsia="en-GB"/>
        </w:rPr>
        <w:t>1</w:t>
      </w:r>
      <w:r w:rsidRPr="36D1F5EA">
        <w:rPr>
          <w:rFonts w:ascii="Arial" w:eastAsia="Arial" w:hAnsi="Arial" w:cs="Arial"/>
          <w:sz w:val="20"/>
          <w:szCs w:val="20"/>
          <w:lang w:val="en-GB" w:eastAsia="en-GB"/>
        </w:rPr>
        <w:t>.</w:t>
      </w:r>
      <w:bookmarkEnd w:id="54"/>
      <w:bookmarkEnd w:id="55"/>
    </w:p>
    <w:p w14:paraId="52145492" w14:textId="77777777" w:rsidR="00425309" w:rsidRPr="002F4A02" w:rsidRDefault="00425309" w:rsidP="00497C3F">
      <w:pPr>
        <w:rPr>
          <w:rFonts w:ascii="Arial" w:eastAsia="Arial" w:hAnsi="Arial" w:cs="Arial"/>
          <w:sz w:val="20"/>
          <w:szCs w:val="20"/>
          <w:lang w:val="en-GB" w:eastAsia="en-GB"/>
        </w:rPr>
      </w:pPr>
      <w:r w:rsidRPr="002F4A02">
        <w:rPr>
          <w:rFonts w:ascii="Arial" w:eastAsia="Arial" w:hAnsi="Arial" w:cs="Arial"/>
          <w:b/>
          <w:sz w:val="20"/>
          <w:szCs w:val="20"/>
          <w:lang w:val="en-GB" w:eastAsia="en-GB"/>
        </w:rPr>
        <w:t xml:space="preserve"> </w:t>
      </w:r>
      <w:bookmarkStart w:id="56" w:name="_Toc66957287"/>
      <w:bookmarkStart w:id="57" w:name="_Toc66958595"/>
      <w:r w:rsidRPr="002F4A02">
        <w:rPr>
          <w:rFonts w:ascii="Arial" w:eastAsia="Arial" w:hAnsi="Arial" w:cs="Arial"/>
          <w:sz w:val="20"/>
          <w:szCs w:val="20"/>
          <w:lang w:val="en-GB" w:eastAsia="en-GB"/>
        </w:rPr>
        <w:t xml:space="preserve">Nothing in this Agreement shall exclude or limit a Party's liability under this Paragraph </w:t>
      </w:r>
      <w:r w:rsidRPr="002F4A02">
        <w:rPr>
          <w:rFonts w:ascii="Arial" w:eastAsia="Arial" w:hAnsi="Arial" w:cs="Arial"/>
          <w:sz w:val="20"/>
          <w:szCs w:val="20"/>
          <w:lang w:val="en-GB" w:eastAsia="en-GB"/>
        </w:rPr>
        <w:fldChar w:fldCharType="begin"/>
      </w:r>
      <w:r w:rsidRPr="002F4A02">
        <w:rPr>
          <w:rFonts w:ascii="Arial" w:eastAsia="Arial" w:hAnsi="Arial" w:cs="Arial"/>
          <w:sz w:val="20"/>
          <w:szCs w:val="20"/>
          <w:lang w:val="en-GB" w:eastAsia="en-GB"/>
        </w:rPr>
        <w:instrText xml:space="preserve"> REF _Ref503954923 \r \h </w:instrText>
      </w:r>
      <w:r w:rsidRPr="002F4A02">
        <w:rPr>
          <w:rFonts w:ascii="Arial" w:eastAsia="Arial" w:hAnsi="Arial" w:cs="Arial"/>
          <w:sz w:val="20"/>
          <w:szCs w:val="20"/>
          <w:lang w:val="en-GB" w:eastAsia="en-GB"/>
        </w:rPr>
      </w:r>
      <w:r w:rsidRPr="002F4A02">
        <w:rPr>
          <w:rFonts w:ascii="Arial" w:eastAsia="Arial" w:hAnsi="Arial" w:cs="Arial"/>
          <w:sz w:val="20"/>
          <w:szCs w:val="20"/>
          <w:lang w:val="en-GB" w:eastAsia="en-GB"/>
        </w:rPr>
        <w:fldChar w:fldCharType="separate"/>
      </w:r>
      <w:r w:rsidRPr="002F4A02">
        <w:rPr>
          <w:rFonts w:ascii="Arial" w:eastAsia="Arial" w:hAnsi="Arial" w:cs="Arial"/>
          <w:sz w:val="20"/>
          <w:szCs w:val="20"/>
          <w:lang w:val="en-GB" w:eastAsia="en-GB"/>
        </w:rPr>
        <w:t>3</w:t>
      </w:r>
      <w:r w:rsidRPr="002F4A02">
        <w:rPr>
          <w:rFonts w:ascii="Arial" w:eastAsia="Arial" w:hAnsi="Arial" w:cs="Arial"/>
          <w:sz w:val="20"/>
          <w:szCs w:val="20"/>
          <w:lang w:val="en-GB" w:eastAsia="en-GB"/>
        </w:rPr>
        <w:fldChar w:fldCharType="end"/>
      </w:r>
      <w:r w:rsidRPr="002F4A02">
        <w:rPr>
          <w:rFonts w:ascii="Arial" w:eastAsia="Arial" w:hAnsi="Arial" w:cs="Arial"/>
          <w:sz w:val="20"/>
          <w:szCs w:val="20"/>
          <w:lang w:val="en-GB" w:eastAsia="en-GB"/>
        </w:rPr>
        <w:t>.</w:t>
      </w:r>
      <w:bookmarkEnd w:id="56"/>
      <w:bookmarkEnd w:id="57"/>
      <w:r w:rsidRPr="002F4A02">
        <w:rPr>
          <w:rFonts w:ascii="Arial" w:eastAsia="Arial" w:hAnsi="Arial" w:cs="Arial"/>
          <w:b/>
          <w:sz w:val="20"/>
          <w:szCs w:val="20"/>
          <w:lang w:val="en-GB" w:eastAsia="en-GB"/>
        </w:rPr>
        <w:t xml:space="preserve"> </w:t>
      </w:r>
    </w:p>
    <w:p w14:paraId="70FD5128" w14:textId="4D14EE75" w:rsidR="00425309" w:rsidRPr="002F4A02" w:rsidRDefault="00425309" w:rsidP="47051303">
      <w:pPr>
        <w:rPr>
          <w:rFonts w:ascii="Arial" w:eastAsia="Arial" w:hAnsi="Arial" w:cs="Arial"/>
          <w:b/>
          <w:bCs/>
          <w:i/>
          <w:iCs/>
          <w:sz w:val="20"/>
          <w:szCs w:val="20"/>
          <w:highlight w:val="yellow"/>
          <w:lang w:val="en-GB" w:eastAsia="en-GB"/>
        </w:rPr>
      </w:pPr>
      <w:bookmarkStart w:id="58" w:name="_Toc66957288"/>
      <w:bookmarkStart w:id="59" w:name="_Toc66958596"/>
      <w:r w:rsidRPr="47051303">
        <w:rPr>
          <w:rFonts w:ascii="Arial" w:eastAsia="Arial" w:hAnsi="Arial" w:cs="Arial"/>
          <w:b/>
          <w:bCs/>
          <w:sz w:val="20"/>
          <w:szCs w:val="20"/>
          <w:lang w:val="en-GB" w:eastAsia="en-GB"/>
        </w:rPr>
        <w:t>TERMINATION</w:t>
      </w:r>
      <w:bookmarkEnd w:id="58"/>
      <w:bookmarkEnd w:id="59"/>
    </w:p>
    <w:p w14:paraId="411F6FDB" w14:textId="1729BFCB" w:rsidR="00425309" w:rsidRPr="002F4A02" w:rsidRDefault="00425309" w:rsidP="36D1F5EA">
      <w:pPr>
        <w:rPr>
          <w:rFonts w:ascii="Arial" w:eastAsia="Arial" w:hAnsi="Arial" w:cs="Arial"/>
          <w:b/>
          <w:bCs/>
          <w:sz w:val="20"/>
          <w:szCs w:val="20"/>
          <w:lang w:val="en-GB" w:eastAsia="en-GB"/>
        </w:rPr>
      </w:pPr>
      <w:bookmarkStart w:id="60" w:name="_Toc66957289"/>
      <w:bookmarkStart w:id="61" w:name="_Toc66958597"/>
      <w:r w:rsidRPr="36D1F5EA">
        <w:rPr>
          <w:rFonts w:ascii="Arial" w:eastAsia="Arial" w:hAnsi="Arial" w:cs="Arial"/>
          <w:sz w:val="20"/>
          <w:szCs w:val="20"/>
          <w:lang w:val="en-GB" w:eastAsia="en-GB"/>
        </w:rPr>
        <w:t>3.1</w:t>
      </w:r>
      <w:r>
        <w:tab/>
      </w:r>
      <w:r w:rsidRPr="36D1F5EA">
        <w:rPr>
          <w:rFonts w:ascii="Arial" w:eastAsia="Arial" w:hAnsi="Arial" w:cs="Arial"/>
          <w:sz w:val="20"/>
          <w:szCs w:val="20"/>
          <w:lang w:val="en-GB" w:eastAsia="en-GB"/>
        </w:rPr>
        <w:t xml:space="preserve">Notwithstanding any provision to the contrary in this Agreement, in the event of a breach of this Schedule </w:t>
      </w:r>
      <w:r w:rsidR="6FA85A8D" w:rsidRPr="36D1F5EA">
        <w:rPr>
          <w:rFonts w:ascii="Arial" w:eastAsia="Arial" w:hAnsi="Arial" w:cs="Arial"/>
          <w:sz w:val="20"/>
          <w:szCs w:val="20"/>
          <w:lang w:val="en-GB" w:eastAsia="en-GB"/>
        </w:rPr>
        <w:t>1</w:t>
      </w:r>
      <w:r w:rsidRPr="36D1F5EA">
        <w:rPr>
          <w:rFonts w:ascii="Arial" w:eastAsia="Arial" w:hAnsi="Arial" w:cs="Arial"/>
          <w:sz w:val="20"/>
          <w:szCs w:val="20"/>
          <w:lang w:val="en-GB" w:eastAsia="en-GB"/>
        </w:rPr>
        <w:t xml:space="preserve"> by a Party, then the non-breaching Party may terminate this Agreement immediately upon service of written notice on the breaching Party to that effect.</w:t>
      </w:r>
      <w:bookmarkEnd w:id="60"/>
      <w:bookmarkEnd w:id="61"/>
    </w:p>
    <w:p w14:paraId="517EEFF2" w14:textId="74E2E4D0" w:rsidR="00425309" w:rsidRDefault="00425309" w:rsidP="00497C3F">
      <w:pPr>
        <w:rPr>
          <w:rFonts w:ascii="Verdana" w:eastAsia="Verdana" w:hAnsi="Verdana"/>
          <w:color w:val="000000"/>
          <w:sz w:val="18"/>
        </w:rPr>
      </w:pPr>
      <w:r>
        <w:rPr>
          <w:rFonts w:ascii="Verdana" w:eastAsia="Verdana" w:hAnsi="Verdana"/>
          <w:color w:val="000000"/>
          <w:sz w:val="18"/>
        </w:rPr>
        <w:br w:type="page"/>
      </w:r>
    </w:p>
    <w:p w14:paraId="4A6D55BA" w14:textId="1804DB98" w:rsidR="00425309" w:rsidRPr="00D02DBD" w:rsidRDefault="00425309" w:rsidP="00D02DBD">
      <w:pPr>
        <w:pStyle w:val="HeadingTOC"/>
        <w:jc w:val="center"/>
        <w:rPr>
          <w:rFonts w:eastAsia="Verdana"/>
          <w:color w:val="auto"/>
        </w:rPr>
      </w:pPr>
      <w:bookmarkStart w:id="62" w:name="_Toc66961295"/>
      <w:r w:rsidRPr="00D02DBD">
        <w:rPr>
          <w:rFonts w:eastAsia="Verdana"/>
          <w:color w:val="auto"/>
        </w:rPr>
        <w:t>SCHEDULE 2</w:t>
      </w:r>
      <w:r w:rsidR="00D02DBD" w:rsidRPr="00D02DBD">
        <w:rPr>
          <w:rFonts w:eastAsia="Verdana"/>
          <w:color w:val="auto"/>
        </w:rPr>
        <w:t xml:space="preserve"> - </w:t>
      </w:r>
      <w:r w:rsidRPr="00D02DBD">
        <w:rPr>
          <w:rFonts w:eastAsia="Verdana"/>
          <w:color w:val="auto"/>
        </w:rPr>
        <w:t>FINANCIAL ARRANGEMENTS</w:t>
      </w:r>
      <w:bookmarkEnd w:id="62"/>
    </w:p>
    <w:p w14:paraId="5F7E9427" w14:textId="77777777" w:rsidR="00425309" w:rsidRDefault="00425309" w:rsidP="00425309">
      <w:pPr>
        <w:spacing w:before="186" w:line="255" w:lineRule="exact"/>
        <w:ind w:right="360"/>
        <w:textAlignment w:val="baseline"/>
        <w:rPr>
          <w:rFonts w:ascii="Verdana" w:eastAsia="Verdana" w:hAnsi="Verdana"/>
          <w:color w:val="000000"/>
          <w:sz w:val="18"/>
        </w:rPr>
      </w:pPr>
      <w:r>
        <w:rPr>
          <w:rFonts w:ascii="Verdana" w:eastAsia="Verdana" w:hAnsi="Verdana"/>
          <w:color w:val="000000"/>
          <w:sz w:val="18"/>
        </w:rPr>
        <w:t>This Schedule sets out the financial arrangements which apply to this Agreement, in accordance with clause 10.</w:t>
      </w:r>
    </w:p>
    <w:p w14:paraId="16067A95" w14:textId="57B57470" w:rsidR="00425309" w:rsidRPr="00795110" w:rsidRDefault="00425309" w:rsidP="00425309">
      <w:pPr>
        <w:tabs>
          <w:tab w:val="left" w:pos="864"/>
        </w:tabs>
        <w:spacing w:before="249" w:line="212" w:lineRule="exact"/>
        <w:textAlignment w:val="baseline"/>
        <w:rPr>
          <w:rFonts w:ascii="Verdana" w:eastAsia="Verdana" w:hAnsi="Verdana"/>
          <w:color w:val="000000" w:themeColor="text1"/>
          <w:sz w:val="18"/>
          <w:szCs w:val="18"/>
        </w:rPr>
      </w:pPr>
      <w:r w:rsidRPr="44171EC6">
        <w:rPr>
          <w:rFonts w:ascii="Verdana" w:eastAsia="Verdana" w:hAnsi="Verdana"/>
          <w:color w:val="000000"/>
          <w:sz w:val="18"/>
          <w:szCs w:val="18"/>
        </w:rPr>
        <w:t>1.</w:t>
      </w:r>
      <w:r>
        <w:rPr>
          <w:rFonts w:ascii="Verdana" w:eastAsia="Verdana" w:hAnsi="Verdana"/>
          <w:color w:val="000000"/>
          <w:sz w:val="18"/>
        </w:rPr>
        <w:tab/>
      </w:r>
      <w:r>
        <w:rPr>
          <w:rFonts w:ascii="Verdana" w:eastAsia="Verdana" w:hAnsi="Verdana"/>
          <w:color w:val="000000"/>
          <w:sz w:val="18"/>
          <w:szCs w:val="18"/>
        </w:rPr>
        <w:t>F</w:t>
      </w:r>
      <w:r w:rsidRPr="44171EC6">
        <w:rPr>
          <w:rFonts w:ascii="Verdana" w:eastAsia="Verdana" w:hAnsi="Verdana"/>
          <w:color w:val="000000"/>
          <w:sz w:val="18"/>
          <w:szCs w:val="18"/>
        </w:rPr>
        <w:t>ee per Trainee (</w:t>
      </w:r>
      <w:r w:rsidRPr="00795110">
        <w:rPr>
          <w:rFonts w:ascii="Verdana" w:eastAsia="Verdana" w:hAnsi="Verdana"/>
          <w:color w:val="000000"/>
          <w:sz w:val="18"/>
          <w:szCs w:val="18"/>
        </w:rPr>
        <w:t>Academic Year</w:t>
      </w:r>
      <w:r w:rsidR="002E00DC">
        <w:rPr>
          <w:rFonts w:ascii="Verdana" w:eastAsia="Verdana" w:hAnsi="Verdana"/>
          <w:color w:val="000000"/>
          <w:sz w:val="18"/>
          <w:szCs w:val="18"/>
        </w:rPr>
        <w:t xml:space="preserve"> </w:t>
      </w:r>
      <w:r w:rsidRPr="00795110">
        <w:rPr>
          <w:rFonts w:ascii="Verdana" w:eastAsia="Verdana" w:hAnsi="Verdana"/>
          <w:color w:val="000000"/>
          <w:sz w:val="18"/>
          <w:szCs w:val="18"/>
        </w:rPr>
        <w:t>202</w:t>
      </w:r>
      <w:r>
        <w:rPr>
          <w:rFonts w:ascii="Verdana" w:eastAsia="Verdana" w:hAnsi="Verdana"/>
          <w:color w:val="000000"/>
          <w:sz w:val="18"/>
          <w:szCs w:val="18"/>
        </w:rPr>
        <w:t>1</w:t>
      </w:r>
      <w:r w:rsidRPr="00795110">
        <w:rPr>
          <w:rFonts w:ascii="Verdana" w:eastAsia="Verdana" w:hAnsi="Verdana"/>
          <w:color w:val="000000"/>
          <w:sz w:val="18"/>
          <w:szCs w:val="18"/>
        </w:rPr>
        <w:t>/202</w:t>
      </w:r>
      <w:r>
        <w:rPr>
          <w:rFonts w:ascii="Verdana" w:eastAsia="Verdana" w:hAnsi="Verdana"/>
          <w:color w:val="000000"/>
          <w:sz w:val="18"/>
          <w:szCs w:val="18"/>
        </w:rPr>
        <w:t>2)</w:t>
      </w:r>
    </w:p>
    <w:p w14:paraId="11995483" w14:textId="77777777" w:rsidR="00425309" w:rsidRPr="00F91953" w:rsidRDefault="00425309" w:rsidP="00425309">
      <w:pPr>
        <w:spacing w:before="244" w:line="240" w:lineRule="exact"/>
        <w:rPr>
          <w:rFonts w:ascii="Verdana" w:eastAsia="Verdana" w:hAnsi="Verdana"/>
          <w:b/>
          <w:bCs/>
          <w:color w:val="000000" w:themeColor="text1"/>
          <w:sz w:val="18"/>
          <w:szCs w:val="18"/>
        </w:rPr>
      </w:pPr>
      <w:r w:rsidRPr="31A4E769">
        <w:rPr>
          <w:rFonts w:ascii="Verdana" w:eastAsia="Verdana" w:hAnsi="Verdana"/>
          <w:color w:val="000000" w:themeColor="text1"/>
          <w:sz w:val="18"/>
          <w:szCs w:val="18"/>
        </w:rPr>
        <w:t xml:space="preserve">1.1 </w:t>
      </w:r>
      <w:r>
        <w:rPr>
          <w:rFonts w:ascii="Verdana" w:eastAsia="Verdana" w:hAnsi="Verdana"/>
          <w:color w:val="000000" w:themeColor="text1"/>
          <w:sz w:val="18"/>
          <w:szCs w:val="18"/>
        </w:rPr>
        <w:t xml:space="preserve">        </w:t>
      </w:r>
      <w:r w:rsidRPr="00F91953">
        <w:rPr>
          <w:rFonts w:ascii="Verdana" w:eastAsia="Verdana" w:hAnsi="Verdana"/>
          <w:b/>
          <w:bCs/>
          <w:color w:val="000000" w:themeColor="text1"/>
          <w:sz w:val="18"/>
          <w:szCs w:val="18"/>
        </w:rPr>
        <w:t>School Direct Tuition Fee trainees</w:t>
      </w:r>
    </w:p>
    <w:p w14:paraId="424BE9C6" w14:textId="77777777" w:rsidR="00425309" w:rsidRPr="00795110" w:rsidRDefault="00425309" w:rsidP="00425309">
      <w:pPr>
        <w:tabs>
          <w:tab w:val="left" w:pos="864"/>
        </w:tabs>
        <w:spacing w:before="244" w:line="218" w:lineRule="exact"/>
        <w:ind w:left="864" w:hanging="864"/>
        <w:jc w:val="both"/>
        <w:textAlignment w:val="baseline"/>
        <w:rPr>
          <w:rFonts w:ascii="Verdana" w:eastAsia="Verdana" w:hAnsi="Verdana"/>
          <w:color w:val="000000" w:themeColor="text1"/>
          <w:sz w:val="18"/>
          <w:szCs w:val="18"/>
        </w:rPr>
      </w:pPr>
      <w:r w:rsidRPr="60A16FC2">
        <w:rPr>
          <w:rFonts w:ascii="Verdana" w:eastAsia="Verdana" w:hAnsi="Verdana"/>
          <w:color w:val="000000" w:themeColor="text1"/>
          <w:sz w:val="18"/>
          <w:szCs w:val="18"/>
        </w:rPr>
        <w:t>1.1.2</w:t>
      </w:r>
      <w:r>
        <w:tab/>
      </w:r>
      <w:r w:rsidRPr="60A16FC2">
        <w:rPr>
          <w:rFonts w:ascii="Verdana" w:eastAsia="Verdana" w:hAnsi="Verdana"/>
          <w:color w:val="000000" w:themeColor="text1"/>
          <w:sz w:val="18"/>
          <w:szCs w:val="18"/>
        </w:rPr>
        <w:t xml:space="preserve">The tuition fee payable by School Direct Tuition Fee Trainees in 2021/2022 </w:t>
      </w:r>
      <w:r w:rsidRPr="000D59F9">
        <w:rPr>
          <w:rFonts w:ascii="Verdana" w:eastAsia="Verdana" w:hAnsi="Verdana"/>
          <w:color w:val="000000" w:themeColor="text1"/>
          <w:sz w:val="18"/>
          <w:szCs w:val="18"/>
        </w:rPr>
        <w:t>is £9,250</w:t>
      </w:r>
      <w:r w:rsidRPr="005D5C0C">
        <w:rPr>
          <w:rFonts w:ascii="Verdana" w:eastAsia="Verdana" w:hAnsi="Verdana"/>
          <w:color w:val="000000" w:themeColor="text1"/>
          <w:sz w:val="18"/>
          <w:szCs w:val="18"/>
        </w:rPr>
        <w:t>.</w:t>
      </w:r>
      <w:r w:rsidRPr="60A16FC2">
        <w:rPr>
          <w:rFonts w:ascii="Verdana" w:eastAsia="Verdana" w:hAnsi="Verdana"/>
          <w:color w:val="000000" w:themeColor="text1"/>
          <w:sz w:val="18"/>
          <w:szCs w:val="18"/>
        </w:rPr>
        <w:t xml:space="preserve"> The University shall collect payment of the tuition fees from Trainees in accordance with its standard procedures.</w:t>
      </w:r>
    </w:p>
    <w:p w14:paraId="75543601" w14:textId="77777777" w:rsidR="00425309" w:rsidRPr="00795110" w:rsidRDefault="00425309" w:rsidP="00425309">
      <w:pPr>
        <w:tabs>
          <w:tab w:val="left" w:pos="864"/>
        </w:tabs>
        <w:spacing w:before="244" w:line="218" w:lineRule="exact"/>
        <w:ind w:left="864" w:hanging="864"/>
        <w:jc w:val="both"/>
        <w:textAlignment w:val="baseline"/>
        <w:rPr>
          <w:rFonts w:ascii="Verdana" w:eastAsia="Verdana" w:hAnsi="Verdana"/>
          <w:color w:val="000000" w:themeColor="text1"/>
          <w:sz w:val="18"/>
          <w:szCs w:val="18"/>
        </w:rPr>
      </w:pPr>
      <w:r w:rsidRPr="00795110">
        <w:rPr>
          <w:rFonts w:ascii="Verdana" w:eastAsia="Verdana" w:hAnsi="Verdana"/>
          <w:color w:val="000000"/>
          <w:spacing w:val="1"/>
          <w:sz w:val="18"/>
          <w:szCs w:val="18"/>
        </w:rPr>
        <w:t>1.1.3</w:t>
      </w:r>
      <w:r w:rsidRPr="00795110">
        <w:rPr>
          <w:rFonts w:ascii="Verdana" w:eastAsia="Verdana" w:hAnsi="Verdana"/>
          <w:color w:val="000000"/>
          <w:spacing w:val="1"/>
          <w:sz w:val="18"/>
        </w:rPr>
        <w:tab/>
      </w:r>
      <w:r w:rsidRPr="00795110">
        <w:rPr>
          <w:rFonts w:ascii="Verdana" w:eastAsia="Verdana" w:hAnsi="Verdana"/>
          <w:color w:val="000000"/>
          <w:spacing w:val="1"/>
          <w:sz w:val="18"/>
          <w:szCs w:val="18"/>
        </w:rPr>
        <w:t xml:space="preserve">The University shall pay to the Lead School a fee of </w:t>
      </w:r>
      <w:r>
        <w:rPr>
          <w:rFonts w:ascii="Verdana" w:eastAsia="Verdana" w:hAnsi="Verdana"/>
          <w:color w:val="000000"/>
          <w:spacing w:val="1"/>
          <w:sz w:val="18"/>
          <w:szCs w:val="18"/>
        </w:rPr>
        <w:t>£3,100</w:t>
      </w:r>
      <w:r w:rsidRPr="00795110">
        <w:rPr>
          <w:rFonts w:ascii="Verdana" w:eastAsia="Verdana" w:hAnsi="Verdana"/>
          <w:color w:val="000000"/>
          <w:spacing w:val="1"/>
          <w:sz w:val="18"/>
          <w:szCs w:val="18"/>
        </w:rPr>
        <w:t xml:space="preserve"> for each School Direct Tuition Fee Trainee registered on a Course in accordance with the terms of this Agreement.</w:t>
      </w:r>
    </w:p>
    <w:p w14:paraId="3AA8C5D7" w14:textId="77777777" w:rsidR="00425309" w:rsidRPr="00795110" w:rsidRDefault="00425309" w:rsidP="00425309">
      <w:pPr>
        <w:tabs>
          <w:tab w:val="left" w:pos="864"/>
        </w:tabs>
        <w:spacing w:before="237" w:line="220" w:lineRule="exact"/>
        <w:ind w:left="864" w:hanging="864"/>
        <w:jc w:val="both"/>
        <w:textAlignment w:val="baseline"/>
        <w:rPr>
          <w:rFonts w:ascii="Verdana" w:eastAsia="Verdana" w:hAnsi="Verdana"/>
          <w:color w:val="000000" w:themeColor="text1"/>
          <w:sz w:val="18"/>
          <w:szCs w:val="18"/>
        </w:rPr>
      </w:pPr>
      <w:r w:rsidRPr="00795110">
        <w:rPr>
          <w:rFonts w:ascii="Verdana" w:eastAsia="Verdana" w:hAnsi="Verdana"/>
          <w:color w:val="000000"/>
          <w:sz w:val="18"/>
          <w:szCs w:val="18"/>
        </w:rPr>
        <w:t>1.1.4</w:t>
      </w:r>
      <w:r w:rsidRPr="00795110">
        <w:rPr>
          <w:rFonts w:ascii="Verdana" w:eastAsia="Verdana" w:hAnsi="Verdana"/>
          <w:color w:val="000000"/>
          <w:sz w:val="18"/>
        </w:rPr>
        <w:tab/>
      </w:r>
      <w:r w:rsidRPr="00795110">
        <w:rPr>
          <w:rFonts w:ascii="Verdana" w:eastAsia="Verdana" w:hAnsi="Verdana"/>
          <w:color w:val="000000"/>
          <w:sz w:val="18"/>
          <w:szCs w:val="18"/>
        </w:rPr>
        <w:t xml:space="preserve">Payment shall be made by the University in three instalments </w:t>
      </w:r>
      <w:r>
        <w:rPr>
          <w:rFonts w:ascii="Verdana" w:eastAsia="Verdana" w:hAnsi="Verdana"/>
          <w:color w:val="000000"/>
          <w:sz w:val="18"/>
          <w:szCs w:val="18"/>
        </w:rPr>
        <w:t xml:space="preserve">(£1,100, £1,000 and £1,000) </w:t>
      </w:r>
      <w:r w:rsidRPr="000D59F9">
        <w:rPr>
          <w:rFonts w:ascii="Verdana" w:eastAsia="Verdana" w:hAnsi="Verdana"/>
          <w:sz w:val="18"/>
          <w:szCs w:val="18"/>
        </w:rPr>
        <w:t>in December 2021, April 2022</w:t>
      </w:r>
      <w:r>
        <w:rPr>
          <w:rFonts w:ascii="Verdana" w:eastAsia="Verdana" w:hAnsi="Verdana"/>
          <w:sz w:val="18"/>
          <w:szCs w:val="18"/>
        </w:rPr>
        <w:t>,</w:t>
      </w:r>
      <w:r w:rsidRPr="000D59F9">
        <w:rPr>
          <w:rFonts w:ascii="Verdana" w:eastAsia="Verdana" w:hAnsi="Verdana"/>
          <w:sz w:val="18"/>
          <w:szCs w:val="18"/>
        </w:rPr>
        <w:t xml:space="preserve"> and June 2022 </w:t>
      </w:r>
      <w:r>
        <w:rPr>
          <w:rFonts w:ascii="Verdana" w:eastAsia="Verdana" w:hAnsi="Verdana"/>
          <w:color w:val="000000"/>
          <w:sz w:val="18"/>
          <w:szCs w:val="18"/>
        </w:rPr>
        <w:t>respectively.</w:t>
      </w:r>
    </w:p>
    <w:p w14:paraId="77BA9E25" w14:textId="77777777" w:rsidR="00425309" w:rsidRPr="00F91953" w:rsidRDefault="00425309" w:rsidP="00425309">
      <w:pPr>
        <w:tabs>
          <w:tab w:val="left" w:pos="864"/>
        </w:tabs>
        <w:spacing w:before="249" w:line="211" w:lineRule="exact"/>
        <w:textAlignment w:val="baseline"/>
        <w:rPr>
          <w:rFonts w:ascii="Verdana" w:eastAsia="Verdana" w:hAnsi="Verdana"/>
          <w:b/>
          <w:bCs/>
          <w:color w:val="000000"/>
          <w:spacing w:val="-1"/>
          <w:sz w:val="18"/>
        </w:rPr>
      </w:pPr>
      <w:r w:rsidRPr="00795110">
        <w:rPr>
          <w:rFonts w:ascii="Verdana" w:eastAsia="Verdana" w:hAnsi="Verdana"/>
          <w:color w:val="000000"/>
          <w:spacing w:val="-1"/>
          <w:sz w:val="18"/>
        </w:rPr>
        <w:t>1.2</w:t>
      </w:r>
      <w:r w:rsidRPr="00795110">
        <w:rPr>
          <w:rFonts w:ascii="Verdana" w:eastAsia="Verdana" w:hAnsi="Verdana"/>
          <w:color w:val="000000"/>
          <w:spacing w:val="-1"/>
          <w:sz w:val="18"/>
        </w:rPr>
        <w:tab/>
      </w:r>
      <w:r w:rsidRPr="00F91953">
        <w:rPr>
          <w:rFonts w:ascii="Verdana" w:eastAsia="Verdana" w:hAnsi="Verdana"/>
          <w:b/>
          <w:bCs/>
          <w:color w:val="000000"/>
          <w:spacing w:val="-1"/>
          <w:sz w:val="18"/>
        </w:rPr>
        <w:t>School Direct Salaried Trainees</w:t>
      </w:r>
    </w:p>
    <w:p w14:paraId="4D51F7DD" w14:textId="77777777" w:rsidR="00425309" w:rsidRPr="001E3902" w:rsidRDefault="00425309" w:rsidP="00425309">
      <w:pPr>
        <w:tabs>
          <w:tab w:val="left" w:pos="864"/>
        </w:tabs>
        <w:spacing w:before="239" w:line="218" w:lineRule="exact"/>
        <w:ind w:left="864" w:hanging="864"/>
        <w:jc w:val="both"/>
        <w:textAlignment w:val="baseline"/>
        <w:rPr>
          <w:rFonts w:ascii="Verdana" w:eastAsia="Verdana" w:hAnsi="Verdana"/>
          <w:color w:val="FF0000"/>
          <w:sz w:val="18"/>
          <w:szCs w:val="18"/>
        </w:rPr>
      </w:pPr>
      <w:r w:rsidRPr="60A16FC2">
        <w:rPr>
          <w:rFonts w:ascii="Verdana" w:eastAsia="Verdana" w:hAnsi="Verdana"/>
          <w:color w:val="000000" w:themeColor="text1"/>
          <w:sz w:val="18"/>
          <w:szCs w:val="18"/>
        </w:rPr>
        <w:t>1.2.2</w:t>
      </w:r>
      <w:r>
        <w:tab/>
      </w:r>
      <w:r w:rsidRPr="60A16FC2">
        <w:rPr>
          <w:rFonts w:ascii="Verdana" w:eastAsia="Verdana" w:hAnsi="Verdana"/>
          <w:color w:val="000000" w:themeColor="text1"/>
          <w:sz w:val="18"/>
          <w:szCs w:val="18"/>
        </w:rPr>
        <w:t xml:space="preserve">The tuition fee payable by School Direct Salaried Trainees in 2021/2022 is £2,000. The University shall collect payment of the tuition fee from Trainees in accordance with its standard procedures. </w:t>
      </w:r>
      <w:r w:rsidRPr="000D59F9">
        <w:rPr>
          <w:rFonts w:ascii="Verdana" w:eastAsia="Verdana" w:hAnsi="Verdana"/>
          <w:sz w:val="18"/>
          <w:szCs w:val="18"/>
        </w:rPr>
        <w:t>This fee is in addition to the Lead School Payment at 1.2.3</w:t>
      </w:r>
      <w:r>
        <w:rPr>
          <w:rFonts w:ascii="Verdana" w:eastAsia="Verdana" w:hAnsi="Verdana"/>
          <w:sz w:val="18"/>
          <w:szCs w:val="18"/>
        </w:rPr>
        <w:t>.</w:t>
      </w:r>
    </w:p>
    <w:p w14:paraId="5C9EAE07" w14:textId="77777777" w:rsidR="00425309" w:rsidRPr="00795110" w:rsidRDefault="00425309" w:rsidP="00425309">
      <w:pPr>
        <w:tabs>
          <w:tab w:val="left" w:pos="864"/>
        </w:tabs>
        <w:spacing w:before="245" w:line="216" w:lineRule="exact"/>
        <w:ind w:left="864" w:hanging="864"/>
        <w:jc w:val="both"/>
        <w:textAlignment w:val="baseline"/>
        <w:rPr>
          <w:rFonts w:ascii="Verdana" w:eastAsia="Verdana" w:hAnsi="Verdana"/>
          <w:color w:val="000000" w:themeColor="text1"/>
          <w:sz w:val="18"/>
          <w:szCs w:val="18"/>
        </w:rPr>
      </w:pPr>
      <w:r w:rsidRPr="00795110">
        <w:rPr>
          <w:rFonts w:ascii="Verdana" w:eastAsia="Verdana" w:hAnsi="Verdana"/>
          <w:color w:val="000000"/>
          <w:sz w:val="18"/>
          <w:szCs w:val="18"/>
        </w:rPr>
        <w:t>1.2.3</w:t>
      </w:r>
      <w:r w:rsidRPr="00795110">
        <w:rPr>
          <w:rFonts w:ascii="Verdana" w:eastAsia="Verdana" w:hAnsi="Verdana"/>
          <w:color w:val="000000"/>
          <w:sz w:val="18"/>
        </w:rPr>
        <w:tab/>
      </w:r>
      <w:r w:rsidRPr="00795110">
        <w:rPr>
          <w:rFonts w:ascii="Verdana" w:eastAsia="Verdana" w:hAnsi="Verdana"/>
          <w:color w:val="000000"/>
          <w:sz w:val="18"/>
          <w:szCs w:val="18"/>
        </w:rPr>
        <w:t xml:space="preserve">The Lead School shall pay to the University a fee of </w:t>
      </w:r>
      <w:r w:rsidRPr="00416414">
        <w:rPr>
          <w:rFonts w:ascii="Verdana" w:eastAsia="Verdana" w:hAnsi="Verdana"/>
          <w:color w:val="000000"/>
          <w:sz w:val="18"/>
          <w:szCs w:val="18"/>
        </w:rPr>
        <w:t>£3,900</w:t>
      </w:r>
      <w:r w:rsidRPr="00795110">
        <w:rPr>
          <w:rFonts w:ascii="Verdana" w:eastAsia="Verdana" w:hAnsi="Verdana"/>
          <w:color w:val="000000"/>
          <w:sz w:val="18"/>
          <w:szCs w:val="18"/>
        </w:rPr>
        <w:t xml:space="preserve"> for each School Direct Salaried Trainee registered on a Course in accordance with the terms of this Agreement.</w:t>
      </w:r>
    </w:p>
    <w:p w14:paraId="4E872D17" w14:textId="77777777" w:rsidR="00425309" w:rsidRPr="001E3902" w:rsidRDefault="00425309" w:rsidP="00425309">
      <w:pPr>
        <w:tabs>
          <w:tab w:val="left" w:pos="864"/>
        </w:tabs>
        <w:spacing w:before="242" w:line="220" w:lineRule="exact"/>
        <w:ind w:left="864" w:hanging="864"/>
        <w:jc w:val="both"/>
        <w:textAlignment w:val="baseline"/>
        <w:rPr>
          <w:rFonts w:ascii="Verdana" w:eastAsia="Verdana" w:hAnsi="Verdana"/>
          <w:color w:val="FF0000"/>
          <w:sz w:val="18"/>
          <w:szCs w:val="18"/>
        </w:rPr>
      </w:pPr>
      <w:r w:rsidRPr="00795110">
        <w:rPr>
          <w:rFonts w:ascii="Verdana" w:eastAsia="Verdana" w:hAnsi="Verdana"/>
          <w:color w:val="000000"/>
          <w:sz w:val="18"/>
          <w:szCs w:val="18"/>
        </w:rPr>
        <w:t>1.2.4</w:t>
      </w:r>
      <w:r w:rsidRPr="00795110">
        <w:rPr>
          <w:rFonts w:ascii="Verdana" w:eastAsia="Verdana" w:hAnsi="Verdana"/>
          <w:color w:val="000000"/>
          <w:sz w:val="18"/>
        </w:rPr>
        <w:tab/>
      </w:r>
      <w:r w:rsidRPr="00795110">
        <w:rPr>
          <w:rFonts w:ascii="Verdana" w:eastAsia="Verdana" w:hAnsi="Verdana"/>
          <w:color w:val="000000"/>
          <w:sz w:val="18"/>
          <w:szCs w:val="18"/>
        </w:rPr>
        <w:t xml:space="preserve">The University will invoice the Lead School for payment in three equal instalments </w:t>
      </w:r>
      <w:r>
        <w:rPr>
          <w:rFonts w:ascii="Verdana" w:eastAsia="Verdana" w:hAnsi="Verdana"/>
          <w:color w:val="000000"/>
          <w:sz w:val="18"/>
          <w:szCs w:val="18"/>
        </w:rPr>
        <w:t xml:space="preserve">of £1,300 </w:t>
      </w:r>
      <w:r w:rsidRPr="000D59F9">
        <w:rPr>
          <w:rFonts w:ascii="Verdana" w:eastAsia="Verdana" w:hAnsi="Verdana"/>
          <w:sz w:val="18"/>
          <w:szCs w:val="18"/>
        </w:rPr>
        <w:t>in December 2021, April 2022, and June 2022.</w:t>
      </w:r>
    </w:p>
    <w:p w14:paraId="32D9B06F" w14:textId="77777777" w:rsidR="00425309" w:rsidRDefault="00425309" w:rsidP="00425309">
      <w:pPr>
        <w:tabs>
          <w:tab w:val="left" w:pos="864"/>
        </w:tabs>
        <w:spacing w:before="239" w:line="218" w:lineRule="exact"/>
        <w:ind w:left="864" w:hanging="864"/>
        <w:jc w:val="both"/>
        <w:textAlignment w:val="baseline"/>
        <w:rPr>
          <w:rFonts w:ascii="Verdana" w:eastAsia="Verdana" w:hAnsi="Verdana"/>
          <w:color w:val="000000"/>
          <w:sz w:val="18"/>
        </w:rPr>
      </w:pPr>
      <w:r>
        <w:rPr>
          <w:rFonts w:ascii="Verdana" w:eastAsia="Verdana" w:hAnsi="Verdana"/>
          <w:color w:val="000000"/>
          <w:sz w:val="18"/>
        </w:rPr>
        <w:t>1.3</w:t>
      </w:r>
      <w:r>
        <w:rPr>
          <w:rFonts w:ascii="Verdana" w:eastAsia="Verdana" w:hAnsi="Verdana"/>
          <w:color w:val="000000"/>
          <w:sz w:val="18"/>
        </w:rPr>
        <w:tab/>
        <w:t>In the event that a Trainee fails to complete the Course for any reason (including failure to pass relevant assessments or removal from the Course) the University will apply its standard policy on tuition fee refunds. Where this results in a repayment of part of the tuition fee to the Trainee, the fee payable in accordance with paragraph 1.1or 1.2 shall be adjusted accordingly.</w:t>
      </w:r>
    </w:p>
    <w:p w14:paraId="64526D6F" w14:textId="59261F67" w:rsidR="00425309" w:rsidRPr="000D59F9" w:rsidRDefault="00425309" w:rsidP="00177EB5">
      <w:pPr>
        <w:ind w:left="720" w:hanging="720"/>
        <w:rPr>
          <w:rFonts w:ascii="Verdana" w:eastAsia="Verdana" w:hAnsi="Verdana" w:cs="Verdana"/>
          <w:sz w:val="18"/>
          <w:szCs w:val="18"/>
        </w:rPr>
      </w:pPr>
      <w:r>
        <w:rPr>
          <w:rFonts w:ascii="Verdana" w:eastAsia="Verdana" w:hAnsi="Verdana"/>
          <w:color w:val="000000"/>
          <w:sz w:val="18"/>
        </w:rPr>
        <w:t>1.4</w:t>
      </w:r>
      <w:r>
        <w:rPr>
          <w:rFonts w:ascii="Verdana" w:eastAsia="Verdana" w:hAnsi="Verdana"/>
          <w:color w:val="000000"/>
          <w:sz w:val="18"/>
        </w:rPr>
        <w:tab/>
        <w:t xml:space="preserve">The fee per Trainee payable in accordance with paragraph 1.1 or 1.2 covers all aspects of </w:t>
      </w:r>
      <w:r w:rsidR="00E21FC0">
        <w:rPr>
          <w:rFonts w:ascii="Verdana" w:eastAsia="Verdana" w:hAnsi="Verdana"/>
          <w:color w:val="000000"/>
          <w:sz w:val="18"/>
        </w:rPr>
        <w:t xml:space="preserve">  </w:t>
      </w:r>
      <w:r>
        <w:rPr>
          <w:rFonts w:ascii="Verdana" w:eastAsia="Verdana" w:hAnsi="Verdana"/>
          <w:color w:val="000000"/>
          <w:sz w:val="18"/>
        </w:rPr>
        <w:t>the delivery of the Course by the University, Lead School and the Partner Schools in accordance with the terms of this Agreement. The Lead School is responsible for the financial arrangements as between it and the Partner Schools.</w:t>
      </w:r>
      <w:r w:rsidRPr="000D59F9">
        <w:rPr>
          <w:rFonts w:ascii="Verdana" w:eastAsia="Verdana" w:hAnsi="Verdana" w:cs="Verdana"/>
          <w:sz w:val="18"/>
          <w:szCs w:val="18"/>
        </w:rPr>
        <w:t>2. Financial Information Requirements</w:t>
      </w:r>
      <w:r w:rsidR="005A41AA">
        <w:rPr>
          <w:rFonts w:ascii="Verdana" w:eastAsia="Verdana" w:hAnsi="Verdana" w:cs="Verdana"/>
          <w:sz w:val="18"/>
          <w:szCs w:val="18"/>
        </w:rPr>
        <w:t>.</w:t>
      </w:r>
    </w:p>
    <w:p w14:paraId="493D36BB" w14:textId="3E500A8A" w:rsidR="00425309" w:rsidRDefault="00425309" w:rsidP="00177EB5">
      <w:pPr>
        <w:ind w:left="720" w:hanging="720"/>
        <w:rPr>
          <w:rFonts w:ascii="Verdana" w:eastAsia="Verdana" w:hAnsi="Verdana" w:cs="Verdana"/>
          <w:sz w:val="18"/>
          <w:szCs w:val="18"/>
        </w:rPr>
      </w:pPr>
      <w:r w:rsidRPr="000D59F9">
        <w:rPr>
          <w:rFonts w:ascii="Verdana" w:eastAsia="Verdana" w:hAnsi="Verdana" w:cs="Verdana"/>
          <w:sz w:val="18"/>
          <w:szCs w:val="18"/>
        </w:rPr>
        <w:t xml:space="preserve">2.1 </w:t>
      </w:r>
      <w:r w:rsidR="00177EB5">
        <w:rPr>
          <w:rFonts w:ascii="Verdana" w:eastAsia="Verdana" w:hAnsi="Verdana" w:cs="Verdana"/>
          <w:sz w:val="18"/>
          <w:szCs w:val="18"/>
        </w:rPr>
        <w:tab/>
      </w:r>
      <w:r w:rsidRPr="000D59F9">
        <w:rPr>
          <w:rFonts w:ascii="Verdana" w:eastAsia="Verdana" w:hAnsi="Verdana" w:cs="Verdana"/>
          <w:sz w:val="18"/>
          <w:szCs w:val="18"/>
        </w:rPr>
        <w:t xml:space="preserve">As an attachment to the signed agreement the Lead school will provide on </w:t>
      </w:r>
      <w:r w:rsidRPr="60A16FC2">
        <w:rPr>
          <w:rFonts w:ascii="Verdana" w:eastAsia="Verdana" w:hAnsi="Verdana" w:cs="Verdana"/>
          <w:sz w:val="18"/>
          <w:szCs w:val="18"/>
        </w:rPr>
        <w:t xml:space="preserve">their </w:t>
      </w:r>
      <w:proofErr w:type="spellStart"/>
      <w:r w:rsidRPr="60A16FC2">
        <w:rPr>
          <w:rFonts w:ascii="Verdana" w:eastAsia="Verdana" w:hAnsi="Verdana" w:cs="Verdana"/>
          <w:sz w:val="18"/>
          <w:szCs w:val="18"/>
        </w:rPr>
        <w:t>o</w:t>
      </w:r>
      <w:r w:rsidRPr="000D59F9">
        <w:rPr>
          <w:rFonts w:ascii="Verdana" w:eastAsia="Verdana" w:hAnsi="Verdana" w:cs="Verdana"/>
          <w:sz w:val="18"/>
          <w:szCs w:val="18"/>
        </w:rPr>
        <w:t>rganisation</w:t>
      </w:r>
      <w:proofErr w:type="spellEnd"/>
      <w:r w:rsidRPr="000D59F9">
        <w:rPr>
          <w:rFonts w:ascii="Verdana" w:eastAsia="Verdana" w:hAnsi="Verdana" w:cs="Verdana"/>
          <w:sz w:val="18"/>
          <w:szCs w:val="18"/>
        </w:rPr>
        <w:t xml:space="preserve"> </w:t>
      </w:r>
      <w:r w:rsidRPr="60A16FC2">
        <w:rPr>
          <w:rFonts w:ascii="Verdana" w:eastAsia="Verdana" w:hAnsi="Verdana" w:cs="Verdana"/>
          <w:sz w:val="18"/>
          <w:szCs w:val="18"/>
        </w:rPr>
        <w:t>letterhead</w:t>
      </w:r>
      <w:r w:rsidRPr="000D59F9">
        <w:rPr>
          <w:rFonts w:ascii="Verdana" w:eastAsia="Verdana" w:hAnsi="Verdana" w:cs="Verdana"/>
          <w:sz w:val="18"/>
          <w:szCs w:val="18"/>
        </w:rPr>
        <w:t xml:space="preserve"> the </w:t>
      </w:r>
      <w:r>
        <w:rPr>
          <w:rFonts w:ascii="Verdana" w:eastAsia="Verdana" w:hAnsi="Verdana" w:cs="Verdana"/>
          <w:sz w:val="18"/>
          <w:szCs w:val="18"/>
        </w:rPr>
        <w:t>i</w:t>
      </w:r>
      <w:r w:rsidRPr="000D59F9">
        <w:rPr>
          <w:rFonts w:ascii="Verdana" w:eastAsia="Verdana" w:hAnsi="Verdana" w:cs="Verdana"/>
          <w:sz w:val="18"/>
          <w:szCs w:val="18"/>
        </w:rPr>
        <w:t>nformation at 2.2</w:t>
      </w:r>
      <w:r>
        <w:rPr>
          <w:rFonts w:ascii="Verdana" w:eastAsia="Verdana" w:hAnsi="Verdana" w:cs="Verdana"/>
          <w:sz w:val="18"/>
          <w:szCs w:val="18"/>
        </w:rPr>
        <w:t>:</w:t>
      </w:r>
      <w:r w:rsidRPr="000D59F9">
        <w:rPr>
          <w:rFonts w:ascii="Verdana" w:eastAsia="Verdana" w:hAnsi="Verdana" w:cs="Verdana"/>
          <w:sz w:val="18"/>
          <w:szCs w:val="18"/>
        </w:rPr>
        <w:t xml:space="preserve"> </w:t>
      </w:r>
    </w:p>
    <w:p w14:paraId="2CAD8CF5" w14:textId="77777777" w:rsidR="00425309" w:rsidRDefault="00425309">
      <w:pPr>
        <w:spacing w:after="160" w:line="259" w:lineRule="auto"/>
        <w:rPr>
          <w:rFonts w:ascii="Verdana" w:eastAsia="Verdana" w:hAnsi="Verdana" w:cs="Verdana"/>
          <w:sz w:val="18"/>
          <w:szCs w:val="18"/>
        </w:rPr>
      </w:pPr>
      <w:r>
        <w:rPr>
          <w:rFonts w:ascii="Verdana" w:eastAsia="Verdana" w:hAnsi="Verdana" w:cs="Verdana"/>
          <w:sz w:val="18"/>
          <w:szCs w:val="18"/>
        </w:rPr>
        <w:br w:type="page"/>
      </w:r>
    </w:p>
    <w:p w14:paraId="4C6983FE" w14:textId="7A766FD7" w:rsidR="00425309" w:rsidRPr="000D59F9" w:rsidRDefault="00425309" w:rsidP="00425309">
      <w:pPr>
        <w:textAlignment w:val="baseline"/>
        <w:rPr>
          <w:rFonts w:ascii="Verdana" w:eastAsia="Times New Roman" w:hAnsi="Verdana" w:cs="Calibri"/>
          <w:b/>
          <w:bCs/>
          <w:sz w:val="18"/>
          <w:szCs w:val="18"/>
          <w:lang w:val="en-GB" w:eastAsia="en-GB"/>
        </w:rPr>
      </w:pPr>
      <w:r w:rsidRPr="000D59F9">
        <w:rPr>
          <w:rFonts w:ascii="Verdana" w:eastAsia="Verdana" w:hAnsi="Verdana" w:cs="Verdana"/>
          <w:sz w:val="18"/>
          <w:szCs w:val="18"/>
        </w:rPr>
        <w:t>2.2</w:t>
      </w:r>
      <w:r>
        <w:rPr>
          <w:rFonts w:ascii="Verdana" w:eastAsia="Verdana" w:hAnsi="Verdana" w:cs="Verdana"/>
          <w:sz w:val="18"/>
          <w:szCs w:val="18"/>
        </w:rPr>
        <w:t xml:space="preserve"> </w:t>
      </w:r>
      <w:r w:rsidRPr="000D59F9">
        <w:rPr>
          <w:rFonts w:ascii="Verdana" w:eastAsia="Times New Roman" w:hAnsi="Verdana" w:cs="Calibri"/>
          <w:b/>
          <w:bCs/>
          <w:sz w:val="18"/>
          <w:szCs w:val="18"/>
          <w:lang w:val="en-GB" w:eastAsia="en-GB"/>
        </w:rPr>
        <w:t xml:space="preserve">Please confirm using the below checklist that you have included (on organisation letterhead) the following information. This should be returned with your signed </w:t>
      </w:r>
      <w:r>
        <w:rPr>
          <w:rFonts w:ascii="Verdana" w:eastAsia="Times New Roman" w:hAnsi="Verdana" w:cs="Calibri"/>
          <w:b/>
          <w:bCs/>
          <w:sz w:val="18"/>
          <w:szCs w:val="18"/>
          <w:lang w:val="en-GB" w:eastAsia="en-GB"/>
        </w:rPr>
        <w:t xml:space="preserve">collaborative </w:t>
      </w:r>
      <w:r w:rsidRPr="000D59F9">
        <w:rPr>
          <w:rFonts w:ascii="Verdana" w:eastAsia="Times New Roman" w:hAnsi="Verdana" w:cs="Calibri"/>
          <w:b/>
          <w:bCs/>
          <w:sz w:val="18"/>
          <w:szCs w:val="18"/>
          <w:lang w:val="en-GB" w:eastAsia="en-GB"/>
        </w:rPr>
        <w:t>agreement</w:t>
      </w:r>
      <w:r>
        <w:rPr>
          <w:rFonts w:ascii="Verdana" w:eastAsia="Times New Roman" w:hAnsi="Verdana" w:cs="Calibri"/>
          <w:b/>
          <w:bCs/>
          <w:sz w:val="18"/>
          <w:szCs w:val="18"/>
          <w:lang w:val="en-GB" w:eastAsia="en-GB"/>
        </w:rPr>
        <w:t>.</w:t>
      </w:r>
    </w:p>
    <w:p w14:paraId="06F97BDF" w14:textId="77777777" w:rsidR="00425309" w:rsidRPr="00CE228C" w:rsidRDefault="00425309" w:rsidP="00425309">
      <w:pPr>
        <w:textAlignment w:val="baseline"/>
        <w:rPr>
          <w:rFonts w:ascii="Segoe UI" w:eastAsia="Times New Roman" w:hAnsi="Segoe UI" w:cs="Segoe UI"/>
          <w:sz w:val="18"/>
          <w:szCs w:val="18"/>
          <w:lang w:val="en-GB" w:eastAsia="en-GB"/>
        </w:rPr>
      </w:pPr>
      <w:r w:rsidRPr="000D59F9">
        <w:rPr>
          <w:rFonts w:ascii="Verdana" w:eastAsia="Verdana" w:hAnsi="Verdana" w:cs="Verdana"/>
          <w:sz w:val="18"/>
          <w:szCs w:val="18"/>
        </w:rPr>
        <w:t xml:space="preserve"> </w:t>
      </w:r>
      <w:r w:rsidRPr="00CE228C">
        <w:rPr>
          <w:rFonts w:ascii="Calibri" w:eastAsia="Times New Roman" w:hAnsi="Calibri" w:cs="Calibri"/>
          <w:sz w:val="24"/>
          <w:szCs w:val="24"/>
          <w:lang w:val="en-GB" w:eastAsia="en-GB"/>
        </w:rPr>
        <w:t> </w:t>
      </w:r>
      <w:r w:rsidRPr="00CE228C">
        <w:rPr>
          <w:rFonts w:ascii="Calibri" w:eastAsia="Times New Roman" w:hAnsi="Calibri" w:cs="Calibri"/>
          <w:i/>
          <w:iCs/>
          <w:sz w:val="24"/>
          <w:szCs w:val="24"/>
          <w:lang w:val="en-GB" w:eastAsia="en-GB"/>
        </w:rPr>
        <w:t>NOTE: unless the item is marked * it MUST be provided</w:t>
      </w:r>
      <w:r w:rsidRPr="00CE228C">
        <w:rPr>
          <w:rFonts w:ascii="Calibri" w:eastAsia="Times New Roman" w:hAnsi="Calibri" w:cs="Calibri"/>
          <w:sz w:val="24"/>
          <w:szCs w:val="24"/>
          <w:lang w:val="en-GB" w:eastAsia="en-GB"/>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645"/>
        <w:gridCol w:w="1365"/>
      </w:tblGrid>
      <w:tr w:rsidR="00425309" w:rsidRPr="00CE228C" w14:paraId="45F47AF9" w14:textId="77777777" w:rsidTr="494D5E24">
        <w:trPr>
          <w:trHeight w:hRule="exact" w:val="680"/>
        </w:trPr>
        <w:tc>
          <w:tcPr>
            <w:tcW w:w="765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5DCE4" w:themeFill="text2" w:themeFillTint="33"/>
            <w:hideMark/>
          </w:tcPr>
          <w:p w14:paraId="2C11D043" w14:textId="77777777" w:rsidR="00425309" w:rsidRPr="00CE228C" w:rsidRDefault="00425309" w:rsidP="00DE05A0">
            <w:pPr>
              <w:textAlignment w:val="baseline"/>
              <w:rPr>
                <w:rFonts w:eastAsia="Times New Roman"/>
                <w:sz w:val="24"/>
                <w:szCs w:val="24"/>
                <w:lang w:val="en-GB" w:eastAsia="en-GB"/>
              </w:rPr>
            </w:pPr>
            <w:r w:rsidRPr="00CE228C">
              <w:rPr>
                <w:rFonts w:ascii="Calibri" w:eastAsia="Times New Roman" w:hAnsi="Calibri" w:cs="Calibri"/>
                <w:b/>
                <w:bCs/>
                <w:sz w:val="24"/>
                <w:szCs w:val="24"/>
                <w:lang w:val="en-GB" w:eastAsia="en-GB"/>
              </w:rPr>
              <w:t>Information to be provided by Lead school on organisation</w:t>
            </w:r>
            <w:r>
              <w:rPr>
                <w:rFonts w:ascii="Calibri" w:eastAsia="Times New Roman" w:hAnsi="Calibri" w:cs="Calibri"/>
                <w:b/>
                <w:bCs/>
                <w:sz w:val="24"/>
                <w:szCs w:val="24"/>
                <w:lang w:val="en-GB" w:eastAsia="en-GB"/>
              </w:rPr>
              <w:t xml:space="preserve"> l</w:t>
            </w:r>
            <w:r w:rsidRPr="00CE228C">
              <w:rPr>
                <w:rFonts w:ascii="Calibri" w:eastAsia="Times New Roman" w:hAnsi="Calibri" w:cs="Calibri"/>
                <w:b/>
                <w:bCs/>
                <w:sz w:val="24"/>
                <w:szCs w:val="24"/>
                <w:lang w:val="en-GB" w:eastAsia="en-GB"/>
              </w:rPr>
              <w:t>etterhead</w:t>
            </w:r>
            <w:r w:rsidRPr="00CE228C">
              <w:rPr>
                <w:rFonts w:ascii="Calibri" w:eastAsia="Times New Roman" w:hAnsi="Calibri" w:cs="Calibri"/>
                <w:sz w:val="24"/>
                <w:szCs w:val="24"/>
                <w:lang w:val="en-GB" w:eastAsia="en-GB"/>
              </w:rPr>
              <w:t> </w:t>
            </w:r>
          </w:p>
        </w:tc>
        <w:tc>
          <w:tcPr>
            <w:tcW w:w="1365" w:type="dxa"/>
            <w:tcBorders>
              <w:top w:val="single" w:sz="6" w:space="0" w:color="000000" w:themeColor="text1"/>
              <w:left w:val="nil"/>
              <w:bottom w:val="single" w:sz="6" w:space="0" w:color="000000" w:themeColor="text1"/>
              <w:right w:val="single" w:sz="6" w:space="0" w:color="000000" w:themeColor="text1"/>
            </w:tcBorders>
            <w:shd w:val="clear" w:color="auto" w:fill="D5DCE4" w:themeFill="text2" w:themeFillTint="33"/>
            <w:hideMark/>
          </w:tcPr>
          <w:p w14:paraId="426F614C" w14:textId="77777777" w:rsidR="00425309" w:rsidRPr="00CE228C" w:rsidRDefault="00425309" w:rsidP="00DE05A0">
            <w:pPr>
              <w:jc w:val="center"/>
              <w:textAlignment w:val="baseline"/>
              <w:rPr>
                <w:rFonts w:eastAsia="Times New Roman"/>
                <w:sz w:val="24"/>
                <w:szCs w:val="24"/>
                <w:lang w:val="en-GB" w:eastAsia="en-GB"/>
              </w:rPr>
            </w:pPr>
            <w:r w:rsidRPr="00CE228C">
              <w:rPr>
                <w:rFonts w:ascii="Calibri" w:eastAsia="Times New Roman" w:hAnsi="Calibri" w:cs="Calibri"/>
                <w:b/>
                <w:bCs/>
                <w:sz w:val="24"/>
                <w:szCs w:val="24"/>
                <w:lang w:val="en-GB" w:eastAsia="en-GB"/>
              </w:rPr>
              <w:t>Checklist   </w:t>
            </w:r>
            <w:r w:rsidRPr="00CE228C">
              <w:rPr>
                <w:rFonts w:ascii="Calibri" w:eastAsia="Times New Roman" w:hAnsi="Calibri" w:cs="Calibri"/>
                <w:sz w:val="24"/>
                <w:szCs w:val="24"/>
                <w:lang w:val="en-GB" w:eastAsia="en-GB"/>
              </w:rPr>
              <w:t> </w:t>
            </w:r>
          </w:p>
        </w:tc>
      </w:tr>
      <w:tr w:rsidR="00425309" w:rsidRPr="00CE228C" w14:paraId="18766F2C" w14:textId="77777777" w:rsidTr="494D5E24">
        <w:trPr>
          <w:trHeight w:hRule="exact" w:val="680"/>
        </w:trPr>
        <w:tc>
          <w:tcPr>
            <w:tcW w:w="7650" w:type="dxa"/>
            <w:tcBorders>
              <w:top w:val="nil"/>
              <w:left w:val="single" w:sz="6" w:space="0" w:color="000000" w:themeColor="text1"/>
              <w:bottom w:val="single" w:sz="6" w:space="0" w:color="000000" w:themeColor="text1"/>
              <w:right w:val="single" w:sz="6" w:space="0" w:color="000000" w:themeColor="text1"/>
            </w:tcBorders>
            <w:shd w:val="clear" w:color="auto" w:fill="auto"/>
            <w:hideMark/>
          </w:tcPr>
          <w:p w14:paraId="4F1E7E8B" w14:textId="77777777" w:rsidR="00425309" w:rsidRPr="00CE228C" w:rsidRDefault="00425309" w:rsidP="00DE05A0">
            <w:pPr>
              <w:textAlignment w:val="baseline"/>
              <w:rPr>
                <w:rFonts w:eastAsia="Times New Roman"/>
                <w:sz w:val="24"/>
                <w:szCs w:val="24"/>
                <w:lang w:val="en-GB" w:eastAsia="en-GB"/>
              </w:rPr>
            </w:pPr>
            <w:r w:rsidRPr="00CE228C">
              <w:rPr>
                <w:rFonts w:ascii="Calibri" w:eastAsia="Times New Roman" w:hAnsi="Calibri" w:cs="Calibri"/>
                <w:lang w:val="en-GB" w:eastAsia="en-GB"/>
              </w:rPr>
              <w:t>Lead school name in full and as per organisational letter head   </w:t>
            </w:r>
          </w:p>
          <w:p w14:paraId="5FE97D66" w14:textId="77777777" w:rsidR="00425309" w:rsidRPr="00CE228C" w:rsidRDefault="00425309" w:rsidP="00DE05A0">
            <w:pPr>
              <w:textAlignment w:val="baseline"/>
              <w:rPr>
                <w:rFonts w:eastAsia="Times New Roman"/>
                <w:sz w:val="24"/>
                <w:szCs w:val="24"/>
                <w:lang w:val="en-GB" w:eastAsia="en-GB"/>
              </w:rPr>
            </w:pPr>
            <w:r w:rsidRPr="00CE228C">
              <w:rPr>
                <w:rFonts w:ascii="Calibri" w:eastAsia="Times New Roman" w:hAnsi="Calibri" w:cs="Calibri"/>
                <w:lang w:val="en-GB" w:eastAsia="en-GB"/>
              </w:rPr>
              <w:t> </w:t>
            </w:r>
          </w:p>
        </w:tc>
        <w:tc>
          <w:tcPr>
            <w:tcW w:w="1365" w:type="dxa"/>
            <w:tcBorders>
              <w:top w:val="nil"/>
              <w:left w:val="nil"/>
              <w:bottom w:val="single" w:sz="6" w:space="0" w:color="000000" w:themeColor="text1"/>
              <w:right w:val="single" w:sz="6" w:space="0" w:color="000000" w:themeColor="text1"/>
            </w:tcBorders>
            <w:shd w:val="clear" w:color="auto" w:fill="auto"/>
            <w:hideMark/>
          </w:tcPr>
          <w:p w14:paraId="1B7CA945" w14:textId="77777777" w:rsidR="00425309" w:rsidRPr="00CE228C" w:rsidRDefault="00425309" w:rsidP="00DE05A0">
            <w:pPr>
              <w:jc w:val="center"/>
              <w:textAlignment w:val="baseline"/>
              <w:rPr>
                <w:rFonts w:eastAsia="Times New Roman"/>
                <w:sz w:val="24"/>
                <w:szCs w:val="24"/>
                <w:lang w:val="en-GB" w:eastAsia="en-GB"/>
              </w:rPr>
            </w:pPr>
            <w:r w:rsidRPr="00CE228C">
              <w:rPr>
                <w:rFonts w:ascii="MS Gothic" w:eastAsia="MS Gothic" w:hAnsi="MS Gothic" w:hint="eastAsia"/>
                <w:color w:val="000000"/>
                <w:sz w:val="28"/>
                <w:szCs w:val="28"/>
                <w:shd w:val="clear" w:color="auto" w:fill="E1E3E6"/>
                <w:lang w:val="en-GB" w:eastAsia="en-GB"/>
              </w:rPr>
              <w:t>☐</w:t>
            </w:r>
            <w:r w:rsidRPr="00CE228C">
              <w:rPr>
                <w:rFonts w:ascii="Calibri" w:eastAsia="Times New Roman" w:hAnsi="Calibri" w:cs="Calibri"/>
                <w:lang w:val="en-GB" w:eastAsia="en-GB"/>
              </w:rPr>
              <w:t> </w:t>
            </w:r>
          </w:p>
        </w:tc>
      </w:tr>
      <w:tr w:rsidR="00425309" w:rsidRPr="00CE228C" w14:paraId="5DA21755" w14:textId="77777777" w:rsidTr="494D5E24">
        <w:trPr>
          <w:trHeight w:hRule="exact" w:val="680"/>
        </w:trPr>
        <w:tc>
          <w:tcPr>
            <w:tcW w:w="7650" w:type="dxa"/>
            <w:tcBorders>
              <w:top w:val="nil"/>
              <w:left w:val="single" w:sz="6" w:space="0" w:color="000000" w:themeColor="text1"/>
              <w:bottom w:val="single" w:sz="6" w:space="0" w:color="000000" w:themeColor="text1"/>
              <w:right w:val="single" w:sz="6" w:space="0" w:color="000000" w:themeColor="text1"/>
            </w:tcBorders>
            <w:shd w:val="clear" w:color="auto" w:fill="auto"/>
            <w:hideMark/>
          </w:tcPr>
          <w:p w14:paraId="129399D1" w14:textId="77777777" w:rsidR="00425309" w:rsidRPr="00CE228C" w:rsidRDefault="00425309" w:rsidP="00DE05A0">
            <w:pPr>
              <w:textAlignment w:val="baseline"/>
              <w:rPr>
                <w:rFonts w:eastAsia="Times New Roman"/>
                <w:sz w:val="24"/>
                <w:szCs w:val="24"/>
                <w:lang w:val="en-GB" w:eastAsia="en-GB"/>
              </w:rPr>
            </w:pPr>
            <w:r w:rsidRPr="00CE228C">
              <w:rPr>
                <w:rFonts w:ascii="Calibri" w:eastAsia="Times New Roman" w:hAnsi="Calibri" w:cs="Calibri"/>
                <w:lang w:val="en-GB" w:eastAsia="en-GB"/>
              </w:rPr>
              <w:t>Lead school address in full including post code   </w:t>
            </w:r>
          </w:p>
          <w:p w14:paraId="4380AE8F" w14:textId="77777777" w:rsidR="00425309" w:rsidRPr="00CE228C" w:rsidRDefault="00425309" w:rsidP="00DE05A0">
            <w:pPr>
              <w:textAlignment w:val="baseline"/>
              <w:rPr>
                <w:rFonts w:eastAsia="Times New Roman"/>
                <w:sz w:val="24"/>
                <w:szCs w:val="24"/>
                <w:lang w:val="en-GB" w:eastAsia="en-GB"/>
              </w:rPr>
            </w:pPr>
            <w:r w:rsidRPr="00CE228C">
              <w:rPr>
                <w:rFonts w:ascii="Calibri" w:eastAsia="Times New Roman" w:hAnsi="Calibri" w:cs="Calibri"/>
                <w:lang w:val="en-GB" w:eastAsia="en-GB"/>
              </w:rPr>
              <w:t> </w:t>
            </w:r>
          </w:p>
        </w:tc>
        <w:tc>
          <w:tcPr>
            <w:tcW w:w="1365" w:type="dxa"/>
            <w:tcBorders>
              <w:top w:val="nil"/>
              <w:left w:val="nil"/>
              <w:bottom w:val="single" w:sz="6" w:space="0" w:color="000000" w:themeColor="text1"/>
              <w:right w:val="single" w:sz="6" w:space="0" w:color="000000" w:themeColor="text1"/>
            </w:tcBorders>
            <w:shd w:val="clear" w:color="auto" w:fill="auto"/>
            <w:hideMark/>
          </w:tcPr>
          <w:p w14:paraId="3AB5704D" w14:textId="77777777" w:rsidR="00425309" w:rsidRPr="00CE228C" w:rsidRDefault="00425309" w:rsidP="00DE05A0">
            <w:pPr>
              <w:jc w:val="center"/>
              <w:textAlignment w:val="baseline"/>
              <w:rPr>
                <w:rFonts w:eastAsia="Times New Roman"/>
                <w:sz w:val="24"/>
                <w:szCs w:val="24"/>
                <w:lang w:val="en-GB" w:eastAsia="en-GB"/>
              </w:rPr>
            </w:pPr>
            <w:r w:rsidRPr="00CE228C">
              <w:rPr>
                <w:rFonts w:ascii="MS Gothic" w:eastAsia="MS Gothic" w:hAnsi="MS Gothic" w:hint="eastAsia"/>
                <w:color w:val="000000"/>
                <w:sz w:val="28"/>
                <w:szCs w:val="28"/>
                <w:shd w:val="clear" w:color="auto" w:fill="E1E3E6"/>
                <w:lang w:val="en-GB" w:eastAsia="en-GB"/>
              </w:rPr>
              <w:t>☐</w:t>
            </w:r>
            <w:r w:rsidRPr="00CE228C">
              <w:rPr>
                <w:rFonts w:ascii="Calibri" w:eastAsia="Times New Roman" w:hAnsi="Calibri" w:cs="Calibri"/>
                <w:lang w:val="en-GB" w:eastAsia="en-GB"/>
              </w:rPr>
              <w:t> </w:t>
            </w:r>
          </w:p>
        </w:tc>
      </w:tr>
      <w:tr w:rsidR="00425309" w:rsidRPr="00CE228C" w14:paraId="6126B5DA" w14:textId="77777777" w:rsidTr="494D5E24">
        <w:trPr>
          <w:trHeight w:hRule="exact" w:val="680"/>
        </w:trPr>
        <w:tc>
          <w:tcPr>
            <w:tcW w:w="7650" w:type="dxa"/>
            <w:tcBorders>
              <w:top w:val="nil"/>
              <w:left w:val="single" w:sz="6" w:space="0" w:color="000000" w:themeColor="text1"/>
              <w:bottom w:val="single" w:sz="6" w:space="0" w:color="000000" w:themeColor="text1"/>
              <w:right w:val="single" w:sz="6" w:space="0" w:color="000000" w:themeColor="text1"/>
            </w:tcBorders>
            <w:shd w:val="clear" w:color="auto" w:fill="auto"/>
            <w:hideMark/>
          </w:tcPr>
          <w:p w14:paraId="2E65FE28" w14:textId="6C01B1C6" w:rsidR="00425309" w:rsidRPr="00CE228C" w:rsidRDefault="00425309" w:rsidP="00DE05A0">
            <w:pPr>
              <w:textAlignment w:val="baseline"/>
              <w:rPr>
                <w:rFonts w:eastAsia="Times New Roman"/>
                <w:sz w:val="24"/>
                <w:szCs w:val="24"/>
                <w:lang w:val="en-GB" w:eastAsia="en-GB"/>
              </w:rPr>
            </w:pPr>
            <w:r w:rsidRPr="00CE228C">
              <w:rPr>
                <w:rFonts w:ascii="Calibri" w:eastAsia="Times New Roman" w:hAnsi="Calibri" w:cs="Calibri"/>
                <w:lang w:val="en-GB" w:eastAsia="en-GB"/>
              </w:rPr>
              <w:t xml:space="preserve">Alternative trading name </w:t>
            </w:r>
            <w:r w:rsidR="005A41AA">
              <w:rPr>
                <w:rFonts w:ascii="Calibri" w:eastAsia="Times New Roman" w:hAnsi="Calibri" w:cs="Calibri"/>
                <w:lang w:val="en-GB" w:eastAsia="en-GB"/>
              </w:rPr>
              <w:t>(</w:t>
            </w:r>
            <w:r w:rsidRPr="00CE228C">
              <w:rPr>
                <w:rFonts w:ascii="Calibri" w:eastAsia="Times New Roman" w:hAnsi="Calibri" w:cs="Calibri"/>
                <w:lang w:val="en-GB" w:eastAsia="en-GB"/>
              </w:rPr>
              <w:t>where used</w:t>
            </w:r>
            <w:r w:rsidR="005A41AA">
              <w:rPr>
                <w:rFonts w:ascii="Calibri" w:eastAsia="Times New Roman" w:hAnsi="Calibri" w:cs="Calibri"/>
                <w:lang w:val="en-GB" w:eastAsia="en-GB"/>
              </w:rPr>
              <w:t>)</w:t>
            </w:r>
            <w:r w:rsidRPr="00CE228C">
              <w:rPr>
                <w:rFonts w:ascii="Calibri" w:eastAsia="Times New Roman" w:hAnsi="Calibri" w:cs="Calibri"/>
                <w:lang w:val="en-GB" w:eastAsia="en-GB"/>
              </w:rPr>
              <w:t>   </w:t>
            </w:r>
          </w:p>
          <w:p w14:paraId="19D41C0D" w14:textId="77777777" w:rsidR="00425309" w:rsidRPr="00CE228C" w:rsidRDefault="00425309" w:rsidP="00DE05A0">
            <w:pPr>
              <w:textAlignment w:val="baseline"/>
              <w:rPr>
                <w:rFonts w:eastAsia="Times New Roman"/>
                <w:sz w:val="24"/>
                <w:szCs w:val="24"/>
                <w:lang w:val="en-GB" w:eastAsia="en-GB"/>
              </w:rPr>
            </w:pPr>
            <w:r w:rsidRPr="00CE228C">
              <w:rPr>
                <w:rFonts w:ascii="Calibri" w:eastAsia="Times New Roman" w:hAnsi="Calibri" w:cs="Calibri"/>
                <w:lang w:val="en-GB" w:eastAsia="en-GB"/>
              </w:rPr>
              <w:t> </w:t>
            </w:r>
          </w:p>
        </w:tc>
        <w:tc>
          <w:tcPr>
            <w:tcW w:w="1365" w:type="dxa"/>
            <w:tcBorders>
              <w:top w:val="nil"/>
              <w:left w:val="nil"/>
              <w:bottom w:val="single" w:sz="6" w:space="0" w:color="000000" w:themeColor="text1"/>
              <w:right w:val="single" w:sz="6" w:space="0" w:color="000000" w:themeColor="text1"/>
            </w:tcBorders>
            <w:shd w:val="clear" w:color="auto" w:fill="auto"/>
            <w:hideMark/>
          </w:tcPr>
          <w:p w14:paraId="7944D831" w14:textId="77777777" w:rsidR="00425309" w:rsidRPr="00CE228C" w:rsidRDefault="00425309" w:rsidP="00DE05A0">
            <w:pPr>
              <w:jc w:val="center"/>
              <w:textAlignment w:val="baseline"/>
              <w:rPr>
                <w:rFonts w:eastAsia="Times New Roman"/>
                <w:sz w:val="24"/>
                <w:szCs w:val="24"/>
                <w:lang w:val="en-GB" w:eastAsia="en-GB"/>
              </w:rPr>
            </w:pPr>
            <w:r w:rsidRPr="00CE228C">
              <w:rPr>
                <w:rFonts w:ascii="MS Gothic" w:eastAsia="MS Gothic" w:hAnsi="MS Gothic" w:hint="eastAsia"/>
                <w:color w:val="000000"/>
                <w:sz w:val="28"/>
                <w:szCs w:val="28"/>
                <w:shd w:val="clear" w:color="auto" w:fill="E1E3E6"/>
                <w:lang w:val="en-GB" w:eastAsia="en-GB"/>
              </w:rPr>
              <w:t>☐</w:t>
            </w:r>
            <w:r w:rsidRPr="00CE228C">
              <w:rPr>
                <w:rFonts w:ascii="Calibri" w:eastAsia="Times New Roman" w:hAnsi="Calibri" w:cs="Calibri"/>
                <w:lang w:val="en-GB" w:eastAsia="en-GB"/>
              </w:rPr>
              <w:t> </w:t>
            </w:r>
          </w:p>
        </w:tc>
      </w:tr>
      <w:tr w:rsidR="00425309" w:rsidRPr="00CE228C" w14:paraId="24A78B24" w14:textId="77777777" w:rsidTr="494D5E24">
        <w:trPr>
          <w:trHeight w:hRule="exact" w:val="680"/>
        </w:trPr>
        <w:tc>
          <w:tcPr>
            <w:tcW w:w="7650" w:type="dxa"/>
            <w:tcBorders>
              <w:top w:val="nil"/>
              <w:left w:val="single" w:sz="6" w:space="0" w:color="000000" w:themeColor="text1"/>
              <w:bottom w:val="single" w:sz="6" w:space="0" w:color="000000" w:themeColor="text1"/>
              <w:right w:val="single" w:sz="6" w:space="0" w:color="000000" w:themeColor="text1"/>
            </w:tcBorders>
            <w:shd w:val="clear" w:color="auto" w:fill="auto"/>
            <w:hideMark/>
          </w:tcPr>
          <w:p w14:paraId="251B5552" w14:textId="77777777" w:rsidR="00425309" w:rsidRPr="00CE228C" w:rsidRDefault="00425309" w:rsidP="00DE05A0">
            <w:pPr>
              <w:textAlignment w:val="baseline"/>
              <w:rPr>
                <w:rFonts w:eastAsia="Times New Roman"/>
                <w:sz w:val="24"/>
                <w:szCs w:val="24"/>
                <w:lang w:val="en-GB" w:eastAsia="en-GB"/>
              </w:rPr>
            </w:pPr>
            <w:r w:rsidRPr="00CE228C">
              <w:rPr>
                <w:rFonts w:ascii="Calibri" w:eastAsia="Times New Roman" w:hAnsi="Calibri" w:cs="Calibri"/>
                <w:lang w:val="en-GB" w:eastAsia="en-GB"/>
              </w:rPr>
              <w:t>Company registration number   </w:t>
            </w:r>
          </w:p>
          <w:p w14:paraId="24A4FE90" w14:textId="77777777" w:rsidR="00425309" w:rsidRPr="00CE228C" w:rsidRDefault="00425309" w:rsidP="00DE05A0">
            <w:pPr>
              <w:textAlignment w:val="baseline"/>
              <w:rPr>
                <w:rFonts w:eastAsia="Times New Roman"/>
                <w:sz w:val="24"/>
                <w:szCs w:val="24"/>
                <w:lang w:val="en-GB" w:eastAsia="en-GB"/>
              </w:rPr>
            </w:pPr>
            <w:r w:rsidRPr="00CE228C">
              <w:rPr>
                <w:rFonts w:ascii="Calibri" w:eastAsia="Times New Roman" w:hAnsi="Calibri" w:cs="Calibri"/>
                <w:lang w:val="en-GB" w:eastAsia="en-GB"/>
              </w:rPr>
              <w:t> </w:t>
            </w:r>
          </w:p>
        </w:tc>
        <w:tc>
          <w:tcPr>
            <w:tcW w:w="1365" w:type="dxa"/>
            <w:tcBorders>
              <w:top w:val="nil"/>
              <w:left w:val="nil"/>
              <w:bottom w:val="single" w:sz="6" w:space="0" w:color="000000" w:themeColor="text1"/>
              <w:right w:val="single" w:sz="6" w:space="0" w:color="000000" w:themeColor="text1"/>
            </w:tcBorders>
            <w:shd w:val="clear" w:color="auto" w:fill="auto"/>
            <w:hideMark/>
          </w:tcPr>
          <w:p w14:paraId="68C690A2" w14:textId="77777777" w:rsidR="00425309" w:rsidRPr="00CE228C" w:rsidRDefault="00425309" w:rsidP="00DE05A0">
            <w:pPr>
              <w:jc w:val="center"/>
              <w:textAlignment w:val="baseline"/>
              <w:rPr>
                <w:rFonts w:eastAsia="Times New Roman"/>
                <w:sz w:val="24"/>
                <w:szCs w:val="24"/>
                <w:lang w:val="en-GB" w:eastAsia="en-GB"/>
              </w:rPr>
            </w:pPr>
            <w:r w:rsidRPr="00CE228C">
              <w:rPr>
                <w:rFonts w:ascii="MS Gothic" w:eastAsia="MS Gothic" w:hAnsi="MS Gothic" w:hint="eastAsia"/>
                <w:color w:val="000000"/>
                <w:sz w:val="28"/>
                <w:szCs w:val="28"/>
                <w:shd w:val="clear" w:color="auto" w:fill="E1E3E6"/>
                <w:lang w:val="en-GB" w:eastAsia="en-GB"/>
              </w:rPr>
              <w:t>☐</w:t>
            </w:r>
            <w:r w:rsidRPr="00CE228C">
              <w:rPr>
                <w:rFonts w:ascii="Calibri" w:eastAsia="Times New Roman" w:hAnsi="Calibri" w:cs="Calibri"/>
                <w:lang w:val="en-GB" w:eastAsia="en-GB"/>
              </w:rPr>
              <w:t> </w:t>
            </w:r>
          </w:p>
        </w:tc>
      </w:tr>
      <w:tr w:rsidR="00425309" w:rsidRPr="00CE228C" w14:paraId="15C77F76" w14:textId="77777777" w:rsidTr="494D5E24">
        <w:trPr>
          <w:trHeight w:hRule="exact" w:val="680"/>
        </w:trPr>
        <w:tc>
          <w:tcPr>
            <w:tcW w:w="7650" w:type="dxa"/>
            <w:tcBorders>
              <w:top w:val="nil"/>
              <w:left w:val="single" w:sz="6" w:space="0" w:color="000000" w:themeColor="text1"/>
              <w:bottom w:val="single" w:sz="6" w:space="0" w:color="000000" w:themeColor="text1"/>
              <w:right w:val="single" w:sz="6" w:space="0" w:color="000000" w:themeColor="text1"/>
            </w:tcBorders>
            <w:shd w:val="clear" w:color="auto" w:fill="auto"/>
            <w:hideMark/>
          </w:tcPr>
          <w:p w14:paraId="4A91BA52" w14:textId="77777777" w:rsidR="00425309" w:rsidRPr="00CE228C" w:rsidRDefault="00425309" w:rsidP="00DE05A0">
            <w:pPr>
              <w:textAlignment w:val="baseline"/>
              <w:rPr>
                <w:rFonts w:eastAsia="Times New Roman"/>
                <w:sz w:val="24"/>
                <w:szCs w:val="24"/>
                <w:lang w:val="en-GB" w:eastAsia="en-GB"/>
              </w:rPr>
            </w:pPr>
            <w:r w:rsidRPr="00CE228C">
              <w:rPr>
                <w:rFonts w:ascii="Calibri" w:eastAsia="Times New Roman" w:hAnsi="Calibri" w:cs="Calibri"/>
                <w:lang w:val="en-GB" w:eastAsia="en-GB"/>
              </w:rPr>
              <w:t>*Charity registration number if applicable   </w:t>
            </w:r>
          </w:p>
          <w:p w14:paraId="53A5B840" w14:textId="77777777" w:rsidR="00425309" w:rsidRPr="00CE228C" w:rsidRDefault="00425309" w:rsidP="00DE05A0">
            <w:pPr>
              <w:textAlignment w:val="baseline"/>
              <w:rPr>
                <w:rFonts w:eastAsia="Times New Roman"/>
                <w:sz w:val="24"/>
                <w:szCs w:val="24"/>
                <w:lang w:val="en-GB" w:eastAsia="en-GB"/>
              </w:rPr>
            </w:pPr>
            <w:r w:rsidRPr="00CE228C">
              <w:rPr>
                <w:rFonts w:ascii="Calibri" w:eastAsia="Times New Roman" w:hAnsi="Calibri" w:cs="Calibri"/>
                <w:lang w:val="en-GB" w:eastAsia="en-GB"/>
              </w:rPr>
              <w:t> </w:t>
            </w:r>
          </w:p>
        </w:tc>
        <w:tc>
          <w:tcPr>
            <w:tcW w:w="1365" w:type="dxa"/>
            <w:tcBorders>
              <w:top w:val="nil"/>
              <w:left w:val="nil"/>
              <w:bottom w:val="single" w:sz="6" w:space="0" w:color="000000" w:themeColor="text1"/>
              <w:right w:val="single" w:sz="6" w:space="0" w:color="000000" w:themeColor="text1"/>
            </w:tcBorders>
            <w:shd w:val="clear" w:color="auto" w:fill="auto"/>
            <w:hideMark/>
          </w:tcPr>
          <w:p w14:paraId="179A4EA3" w14:textId="77777777" w:rsidR="00425309" w:rsidRPr="00CE228C" w:rsidRDefault="00425309" w:rsidP="00DE05A0">
            <w:pPr>
              <w:jc w:val="center"/>
              <w:textAlignment w:val="baseline"/>
              <w:rPr>
                <w:rFonts w:eastAsia="Times New Roman"/>
                <w:sz w:val="24"/>
                <w:szCs w:val="24"/>
                <w:lang w:val="en-GB" w:eastAsia="en-GB"/>
              </w:rPr>
            </w:pPr>
            <w:r w:rsidRPr="00CE228C">
              <w:rPr>
                <w:rFonts w:ascii="MS Gothic" w:eastAsia="MS Gothic" w:hAnsi="MS Gothic" w:hint="eastAsia"/>
                <w:color w:val="000000"/>
                <w:sz w:val="28"/>
                <w:szCs w:val="28"/>
                <w:shd w:val="clear" w:color="auto" w:fill="E1E3E6"/>
                <w:lang w:val="en-GB" w:eastAsia="en-GB"/>
              </w:rPr>
              <w:t>☐</w:t>
            </w:r>
            <w:r w:rsidRPr="00CE228C">
              <w:rPr>
                <w:rFonts w:ascii="Calibri" w:eastAsia="Times New Roman" w:hAnsi="Calibri" w:cs="Calibri"/>
                <w:lang w:val="en-GB" w:eastAsia="en-GB"/>
              </w:rPr>
              <w:t> </w:t>
            </w:r>
          </w:p>
        </w:tc>
      </w:tr>
      <w:tr w:rsidR="00425309" w:rsidRPr="00CE228C" w14:paraId="770FDA5F" w14:textId="77777777" w:rsidTr="494D5E24">
        <w:trPr>
          <w:trHeight w:hRule="exact" w:val="680"/>
        </w:trPr>
        <w:tc>
          <w:tcPr>
            <w:tcW w:w="7650" w:type="dxa"/>
            <w:tcBorders>
              <w:top w:val="nil"/>
              <w:left w:val="single" w:sz="6" w:space="0" w:color="000000" w:themeColor="text1"/>
              <w:bottom w:val="single" w:sz="6" w:space="0" w:color="000000" w:themeColor="text1"/>
              <w:right w:val="single" w:sz="6" w:space="0" w:color="000000" w:themeColor="text1"/>
            </w:tcBorders>
            <w:shd w:val="clear" w:color="auto" w:fill="auto"/>
            <w:hideMark/>
          </w:tcPr>
          <w:p w14:paraId="217186D8" w14:textId="77777777" w:rsidR="00425309" w:rsidRPr="00CE228C" w:rsidRDefault="00425309" w:rsidP="00DE05A0">
            <w:pPr>
              <w:textAlignment w:val="baseline"/>
              <w:rPr>
                <w:rFonts w:eastAsia="Times New Roman"/>
                <w:sz w:val="24"/>
                <w:szCs w:val="24"/>
                <w:lang w:val="en-GB" w:eastAsia="en-GB"/>
              </w:rPr>
            </w:pPr>
            <w:r w:rsidRPr="00CE228C">
              <w:rPr>
                <w:rFonts w:ascii="Calibri" w:eastAsia="Times New Roman" w:hAnsi="Calibri" w:cs="Calibri"/>
                <w:lang w:val="en-GB" w:eastAsia="en-GB"/>
              </w:rPr>
              <w:t>*VAT registration if applicable   </w:t>
            </w:r>
          </w:p>
          <w:p w14:paraId="1B4ED00E" w14:textId="77777777" w:rsidR="00425309" w:rsidRPr="00CE228C" w:rsidRDefault="00425309" w:rsidP="00DE05A0">
            <w:pPr>
              <w:textAlignment w:val="baseline"/>
              <w:rPr>
                <w:rFonts w:eastAsia="Times New Roman"/>
                <w:sz w:val="24"/>
                <w:szCs w:val="24"/>
                <w:lang w:val="en-GB" w:eastAsia="en-GB"/>
              </w:rPr>
            </w:pPr>
            <w:r w:rsidRPr="00CE228C">
              <w:rPr>
                <w:rFonts w:ascii="Calibri" w:eastAsia="Times New Roman" w:hAnsi="Calibri" w:cs="Calibri"/>
                <w:lang w:val="en-GB" w:eastAsia="en-GB"/>
              </w:rPr>
              <w:t> </w:t>
            </w:r>
          </w:p>
        </w:tc>
        <w:tc>
          <w:tcPr>
            <w:tcW w:w="1365" w:type="dxa"/>
            <w:tcBorders>
              <w:top w:val="nil"/>
              <w:left w:val="nil"/>
              <w:bottom w:val="single" w:sz="6" w:space="0" w:color="000000" w:themeColor="text1"/>
              <w:right w:val="single" w:sz="6" w:space="0" w:color="000000" w:themeColor="text1"/>
            </w:tcBorders>
            <w:shd w:val="clear" w:color="auto" w:fill="auto"/>
            <w:hideMark/>
          </w:tcPr>
          <w:p w14:paraId="39907CC8" w14:textId="77777777" w:rsidR="00425309" w:rsidRPr="00CE228C" w:rsidRDefault="00425309" w:rsidP="00DE05A0">
            <w:pPr>
              <w:jc w:val="center"/>
              <w:textAlignment w:val="baseline"/>
              <w:rPr>
                <w:rFonts w:eastAsia="Times New Roman"/>
                <w:sz w:val="24"/>
                <w:szCs w:val="24"/>
                <w:lang w:val="en-GB" w:eastAsia="en-GB"/>
              </w:rPr>
            </w:pPr>
            <w:r w:rsidRPr="00CE228C">
              <w:rPr>
                <w:rFonts w:ascii="MS Gothic" w:eastAsia="MS Gothic" w:hAnsi="MS Gothic" w:hint="eastAsia"/>
                <w:color w:val="000000"/>
                <w:sz w:val="28"/>
                <w:szCs w:val="28"/>
                <w:shd w:val="clear" w:color="auto" w:fill="E1E3E6"/>
                <w:lang w:val="en-GB" w:eastAsia="en-GB"/>
              </w:rPr>
              <w:t>☐</w:t>
            </w:r>
            <w:r w:rsidRPr="00CE228C">
              <w:rPr>
                <w:rFonts w:ascii="Calibri" w:eastAsia="Times New Roman" w:hAnsi="Calibri" w:cs="Calibri"/>
                <w:lang w:val="en-GB" w:eastAsia="en-GB"/>
              </w:rPr>
              <w:t> </w:t>
            </w:r>
          </w:p>
        </w:tc>
      </w:tr>
      <w:tr w:rsidR="00425309" w:rsidRPr="00CE228C" w14:paraId="2FE631FB" w14:textId="77777777" w:rsidTr="494D5E24">
        <w:trPr>
          <w:trHeight w:hRule="exact" w:val="680"/>
        </w:trPr>
        <w:tc>
          <w:tcPr>
            <w:tcW w:w="7650" w:type="dxa"/>
            <w:tcBorders>
              <w:top w:val="nil"/>
              <w:left w:val="single" w:sz="6" w:space="0" w:color="000000" w:themeColor="text1"/>
              <w:bottom w:val="single" w:sz="6" w:space="0" w:color="000000" w:themeColor="text1"/>
              <w:right w:val="single" w:sz="6" w:space="0" w:color="000000" w:themeColor="text1"/>
            </w:tcBorders>
            <w:shd w:val="clear" w:color="auto" w:fill="auto"/>
            <w:hideMark/>
          </w:tcPr>
          <w:p w14:paraId="363966EC" w14:textId="77777777" w:rsidR="00425309" w:rsidRPr="00CE228C" w:rsidRDefault="00425309" w:rsidP="00DE05A0">
            <w:pPr>
              <w:textAlignment w:val="baseline"/>
              <w:rPr>
                <w:rFonts w:eastAsia="Times New Roman"/>
                <w:sz w:val="24"/>
                <w:szCs w:val="24"/>
                <w:lang w:val="en-GB" w:eastAsia="en-GB"/>
              </w:rPr>
            </w:pPr>
            <w:r w:rsidRPr="00CE228C">
              <w:rPr>
                <w:rFonts w:ascii="Calibri" w:eastAsia="Times New Roman" w:hAnsi="Calibri" w:cs="Calibri"/>
                <w:lang w:val="en-GB" w:eastAsia="en-GB"/>
              </w:rPr>
              <w:t>Bank Name   </w:t>
            </w:r>
          </w:p>
          <w:p w14:paraId="532E41AD" w14:textId="77777777" w:rsidR="00425309" w:rsidRPr="00CE228C" w:rsidRDefault="00425309" w:rsidP="00DE05A0">
            <w:pPr>
              <w:textAlignment w:val="baseline"/>
              <w:rPr>
                <w:rFonts w:eastAsia="Times New Roman"/>
                <w:sz w:val="24"/>
                <w:szCs w:val="24"/>
                <w:lang w:val="en-GB" w:eastAsia="en-GB"/>
              </w:rPr>
            </w:pPr>
            <w:r w:rsidRPr="00CE228C">
              <w:rPr>
                <w:rFonts w:ascii="Calibri" w:eastAsia="Times New Roman" w:hAnsi="Calibri" w:cs="Calibri"/>
                <w:lang w:val="en-GB" w:eastAsia="en-GB"/>
              </w:rPr>
              <w:t> </w:t>
            </w:r>
          </w:p>
        </w:tc>
        <w:tc>
          <w:tcPr>
            <w:tcW w:w="1365" w:type="dxa"/>
            <w:tcBorders>
              <w:top w:val="nil"/>
              <w:left w:val="nil"/>
              <w:bottom w:val="single" w:sz="6" w:space="0" w:color="000000" w:themeColor="text1"/>
              <w:right w:val="single" w:sz="6" w:space="0" w:color="000000" w:themeColor="text1"/>
            </w:tcBorders>
            <w:shd w:val="clear" w:color="auto" w:fill="auto"/>
            <w:hideMark/>
          </w:tcPr>
          <w:p w14:paraId="309A70CD" w14:textId="77777777" w:rsidR="00425309" w:rsidRPr="00CE228C" w:rsidRDefault="00425309" w:rsidP="00DE05A0">
            <w:pPr>
              <w:jc w:val="center"/>
              <w:textAlignment w:val="baseline"/>
              <w:rPr>
                <w:rFonts w:eastAsia="Times New Roman"/>
                <w:sz w:val="24"/>
                <w:szCs w:val="24"/>
                <w:lang w:val="en-GB" w:eastAsia="en-GB"/>
              </w:rPr>
            </w:pPr>
            <w:r w:rsidRPr="00CE228C">
              <w:rPr>
                <w:rFonts w:ascii="MS Gothic" w:eastAsia="MS Gothic" w:hAnsi="MS Gothic" w:hint="eastAsia"/>
                <w:color w:val="000000"/>
                <w:sz w:val="28"/>
                <w:szCs w:val="28"/>
                <w:shd w:val="clear" w:color="auto" w:fill="E1E3E6"/>
                <w:lang w:val="en-GB" w:eastAsia="en-GB"/>
              </w:rPr>
              <w:t>☐</w:t>
            </w:r>
            <w:r w:rsidRPr="00CE228C">
              <w:rPr>
                <w:rFonts w:ascii="Calibri" w:eastAsia="Times New Roman" w:hAnsi="Calibri" w:cs="Calibri"/>
                <w:lang w:val="en-GB" w:eastAsia="en-GB"/>
              </w:rPr>
              <w:t> </w:t>
            </w:r>
          </w:p>
        </w:tc>
      </w:tr>
      <w:tr w:rsidR="00425309" w:rsidRPr="00CE228C" w14:paraId="2D073B92" w14:textId="77777777" w:rsidTr="494D5E24">
        <w:trPr>
          <w:trHeight w:hRule="exact" w:val="680"/>
        </w:trPr>
        <w:tc>
          <w:tcPr>
            <w:tcW w:w="7650" w:type="dxa"/>
            <w:tcBorders>
              <w:top w:val="nil"/>
              <w:left w:val="single" w:sz="6" w:space="0" w:color="000000" w:themeColor="text1"/>
              <w:bottom w:val="single" w:sz="6" w:space="0" w:color="000000" w:themeColor="text1"/>
              <w:right w:val="single" w:sz="6" w:space="0" w:color="000000" w:themeColor="text1"/>
            </w:tcBorders>
            <w:shd w:val="clear" w:color="auto" w:fill="auto"/>
            <w:hideMark/>
          </w:tcPr>
          <w:p w14:paraId="2D1824EE" w14:textId="77777777" w:rsidR="00425309" w:rsidRPr="00CE228C" w:rsidRDefault="00425309" w:rsidP="00DE05A0">
            <w:pPr>
              <w:textAlignment w:val="baseline"/>
              <w:rPr>
                <w:rFonts w:eastAsia="Times New Roman"/>
                <w:sz w:val="24"/>
                <w:szCs w:val="24"/>
                <w:lang w:val="en-GB" w:eastAsia="en-GB"/>
              </w:rPr>
            </w:pPr>
            <w:r w:rsidRPr="00CE228C">
              <w:rPr>
                <w:rFonts w:ascii="Calibri" w:eastAsia="Times New Roman" w:hAnsi="Calibri" w:cs="Calibri"/>
                <w:lang w:val="en-GB" w:eastAsia="en-GB"/>
              </w:rPr>
              <w:t>Bank Address   </w:t>
            </w:r>
          </w:p>
          <w:p w14:paraId="124D8186" w14:textId="77777777" w:rsidR="00425309" w:rsidRPr="00CE228C" w:rsidRDefault="00425309" w:rsidP="00DE05A0">
            <w:pPr>
              <w:textAlignment w:val="baseline"/>
              <w:rPr>
                <w:rFonts w:eastAsia="Times New Roman"/>
                <w:sz w:val="24"/>
                <w:szCs w:val="24"/>
                <w:lang w:val="en-GB" w:eastAsia="en-GB"/>
              </w:rPr>
            </w:pPr>
            <w:r w:rsidRPr="00CE228C">
              <w:rPr>
                <w:rFonts w:ascii="Calibri" w:eastAsia="Times New Roman" w:hAnsi="Calibri" w:cs="Calibri"/>
                <w:lang w:val="en-GB" w:eastAsia="en-GB"/>
              </w:rPr>
              <w:t> </w:t>
            </w:r>
          </w:p>
        </w:tc>
        <w:tc>
          <w:tcPr>
            <w:tcW w:w="1365" w:type="dxa"/>
            <w:tcBorders>
              <w:top w:val="nil"/>
              <w:left w:val="nil"/>
              <w:bottom w:val="single" w:sz="6" w:space="0" w:color="000000" w:themeColor="text1"/>
              <w:right w:val="single" w:sz="6" w:space="0" w:color="000000" w:themeColor="text1"/>
            </w:tcBorders>
            <w:shd w:val="clear" w:color="auto" w:fill="auto"/>
            <w:hideMark/>
          </w:tcPr>
          <w:p w14:paraId="426EBAF6" w14:textId="77777777" w:rsidR="00425309" w:rsidRPr="00CE228C" w:rsidRDefault="00425309" w:rsidP="00DE05A0">
            <w:pPr>
              <w:jc w:val="center"/>
              <w:textAlignment w:val="baseline"/>
              <w:rPr>
                <w:rFonts w:eastAsia="Times New Roman"/>
                <w:sz w:val="24"/>
                <w:szCs w:val="24"/>
                <w:lang w:val="en-GB" w:eastAsia="en-GB"/>
              </w:rPr>
            </w:pPr>
            <w:r w:rsidRPr="00CE228C">
              <w:rPr>
                <w:rFonts w:ascii="MS Gothic" w:eastAsia="MS Gothic" w:hAnsi="MS Gothic" w:hint="eastAsia"/>
                <w:color w:val="000000"/>
                <w:sz w:val="28"/>
                <w:szCs w:val="28"/>
                <w:shd w:val="clear" w:color="auto" w:fill="E1E3E6"/>
                <w:lang w:val="en-GB" w:eastAsia="en-GB"/>
              </w:rPr>
              <w:t>☐</w:t>
            </w:r>
            <w:r w:rsidRPr="00CE228C">
              <w:rPr>
                <w:rFonts w:ascii="Calibri" w:eastAsia="Times New Roman" w:hAnsi="Calibri" w:cs="Calibri"/>
                <w:lang w:val="en-GB" w:eastAsia="en-GB"/>
              </w:rPr>
              <w:t> </w:t>
            </w:r>
          </w:p>
        </w:tc>
      </w:tr>
      <w:tr w:rsidR="00425309" w:rsidRPr="00CE228C" w14:paraId="548248CF" w14:textId="77777777" w:rsidTr="494D5E24">
        <w:trPr>
          <w:trHeight w:hRule="exact" w:val="680"/>
        </w:trPr>
        <w:tc>
          <w:tcPr>
            <w:tcW w:w="7650" w:type="dxa"/>
            <w:tcBorders>
              <w:top w:val="nil"/>
              <w:left w:val="single" w:sz="6" w:space="0" w:color="000000" w:themeColor="text1"/>
              <w:bottom w:val="single" w:sz="6" w:space="0" w:color="000000" w:themeColor="text1"/>
              <w:right w:val="single" w:sz="6" w:space="0" w:color="000000" w:themeColor="text1"/>
            </w:tcBorders>
            <w:shd w:val="clear" w:color="auto" w:fill="auto"/>
            <w:hideMark/>
          </w:tcPr>
          <w:p w14:paraId="09851F77" w14:textId="77777777" w:rsidR="00425309" w:rsidRPr="00CE228C" w:rsidRDefault="00425309" w:rsidP="00DE05A0">
            <w:pPr>
              <w:textAlignment w:val="baseline"/>
              <w:rPr>
                <w:rFonts w:eastAsia="Times New Roman"/>
                <w:sz w:val="24"/>
                <w:szCs w:val="24"/>
                <w:lang w:val="en-GB" w:eastAsia="en-GB"/>
              </w:rPr>
            </w:pPr>
            <w:r w:rsidRPr="00CE228C">
              <w:rPr>
                <w:rFonts w:ascii="Calibri" w:eastAsia="Times New Roman" w:hAnsi="Calibri" w:cs="Calibri"/>
                <w:lang w:val="en-GB" w:eastAsia="en-GB"/>
              </w:rPr>
              <w:t>Account Name   </w:t>
            </w:r>
          </w:p>
          <w:p w14:paraId="5314E063" w14:textId="77777777" w:rsidR="00425309" w:rsidRPr="00CE228C" w:rsidRDefault="00425309" w:rsidP="00DE05A0">
            <w:pPr>
              <w:textAlignment w:val="baseline"/>
              <w:rPr>
                <w:rFonts w:eastAsia="Times New Roman"/>
                <w:sz w:val="24"/>
                <w:szCs w:val="24"/>
                <w:lang w:val="en-GB" w:eastAsia="en-GB"/>
              </w:rPr>
            </w:pPr>
            <w:r w:rsidRPr="00CE228C">
              <w:rPr>
                <w:rFonts w:ascii="Calibri" w:eastAsia="Times New Roman" w:hAnsi="Calibri" w:cs="Calibri"/>
                <w:lang w:val="en-GB" w:eastAsia="en-GB"/>
              </w:rPr>
              <w:t> </w:t>
            </w:r>
          </w:p>
        </w:tc>
        <w:tc>
          <w:tcPr>
            <w:tcW w:w="1365" w:type="dxa"/>
            <w:tcBorders>
              <w:top w:val="nil"/>
              <w:left w:val="nil"/>
              <w:bottom w:val="single" w:sz="6" w:space="0" w:color="000000" w:themeColor="text1"/>
              <w:right w:val="single" w:sz="6" w:space="0" w:color="000000" w:themeColor="text1"/>
            </w:tcBorders>
            <w:shd w:val="clear" w:color="auto" w:fill="auto"/>
            <w:hideMark/>
          </w:tcPr>
          <w:p w14:paraId="62F10CBB" w14:textId="77777777" w:rsidR="00425309" w:rsidRPr="00CE228C" w:rsidRDefault="00425309" w:rsidP="00DE05A0">
            <w:pPr>
              <w:jc w:val="center"/>
              <w:textAlignment w:val="baseline"/>
              <w:rPr>
                <w:rFonts w:eastAsia="Times New Roman"/>
                <w:sz w:val="24"/>
                <w:szCs w:val="24"/>
                <w:lang w:val="en-GB" w:eastAsia="en-GB"/>
              </w:rPr>
            </w:pPr>
            <w:r w:rsidRPr="00CE228C">
              <w:rPr>
                <w:rFonts w:ascii="MS Gothic" w:eastAsia="MS Gothic" w:hAnsi="MS Gothic" w:hint="eastAsia"/>
                <w:color w:val="000000"/>
                <w:sz w:val="28"/>
                <w:szCs w:val="28"/>
                <w:shd w:val="clear" w:color="auto" w:fill="E1E3E6"/>
                <w:lang w:val="en-GB" w:eastAsia="en-GB"/>
              </w:rPr>
              <w:t>☐</w:t>
            </w:r>
            <w:r w:rsidRPr="00CE228C">
              <w:rPr>
                <w:rFonts w:ascii="Calibri" w:eastAsia="Times New Roman" w:hAnsi="Calibri" w:cs="Calibri"/>
                <w:lang w:val="en-GB" w:eastAsia="en-GB"/>
              </w:rPr>
              <w:t> </w:t>
            </w:r>
          </w:p>
        </w:tc>
      </w:tr>
      <w:tr w:rsidR="00425309" w:rsidRPr="00CE228C" w14:paraId="71C6278C" w14:textId="77777777" w:rsidTr="494D5E24">
        <w:trPr>
          <w:trHeight w:hRule="exact" w:val="680"/>
        </w:trPr>
        <w:tc>
          <w:tcPr>
            <w:tcW w:w="7650" w:type="dxa"/>
            <w:tcBorders>
              <w:top w:val="nil"/>
              <w:left w:val="single" w:sz="6" w:space="0" w:color="000000" w:themeColor="text1"/>
              <w:bottom w:val="single" w:sz="6" w:space="0" w:color="000000" w:themeColor="text1"/>
              <w:right w:val="single" w:sz="6" w:space="0" w:color="000000" w:themeColor="text1"/>
            </w:tcBorders>
            <w:shd w:val="clear" w:color="auto" w:fill="auto"/>
            <w:hideMark/>
          </w:tcPr>
          <w:p w14:paraId="2530161A" w14:textId="77777777" w:rsidR="00425309" w:rsidRPr="00CE228C" w:rsidRDefault="00425309" w:rsidP="00DE05A0">
            <w:pPr>
              <w:textAlignment w:val="baseline"/>
              <w:rPr>
                <w:rFonts w:eastAsia="Times New Roman"/>
                <w:sz w:val="24"/>
                <w:szCs w:val="24"/>
                <w:lang w:val="en-GB" w:eastAsia="en-GB"/>
              </w:rPr>
            </w:pPr>
            <w:r w:rsidRPr="00CE228C">
              <w:rPr>
                <w:rFonts w:ascii="Calibri" w:eastAsia="Times New Roman" w:hAnsi="Calibri" w:cs="Calibri"/>
                <w:lang w:val="en-GB" w:eastAsia="en-GB"/>
              </w:rPr>
              <w:t>Sort Code   </w:t>
            </w:r>
          </w:p>
          <w:p w14:paraId="40CCA24F" w14:textId="77777777" w:rsidR="00425309" w:rsidRPr="00CE228C" w:rsidRDefault="00425309" w:rsidP="00DE05A0">
            <w:pPr>
              <w:textAlignment w:val="baseline"/>
              <w:rPr>
                <w:rFonts w:eastAsia="Times New Roman"/>
                <w:sz w:val="24"/>
                <w:szCs w:val="24"/>
                <w:lang w:val="en-GB" w:eastAsia="en-GB"/>
              </w:rPr>
            </w:pPr>
            <w:r w:rsidRPr="00CE228C">
              <w:rPr>
                <w:rFonts w:ascii="Calibri" w:eastAsia="Times New Roman" w:hAnsi="Calibri" w:cs="Calibri"/>
                <w:lang w:val="en-GB" w:eastAsia="en-GB"/>
              </w:rPr>
              <w:t> </w:t>
            </w:r>
          </w:p>
        </w:tc>
        <w:tc>
          <w:tcPr>
            <w:tcW w:w="1365" w:type="dxa"/>
            <w:tcBorders>
              <w:top w:val="nil"/>
              <w:left w:val="nil"/>
              <w:bottom w:val="single" w:sz="6" w:space="0" w:color="000000" w:themeColor="text1"/>
              <w:right w:val="single" w:sz="6" w:space="0" w:color="000000" w:themeColor="text1"/>
            </w:tcBorders>
            <w:shd w:val="clear" w:color="auto" w:fill="auto"/>
            <w:hideMark/>
          </w:tcPr>
          <w:p w14:paraId="057B99C1" w14:textId="77777777" w:rsidR="00425309" w:rsidRPr="00CE228C" w:rsidRDefault="00425309" w:rsidP="00DE05A0">
            <w:pPr>
              <w:jc w:val="center"/>
              <w:textAlignment w:val="baseline"/>
              <w:rPr>
                <w:rFonts w:eastAsia="Times New Roman"/>
                <w:sz w:val="24"/>
                <w:szCs w:val="24"/>
                <w:lang w:val="en-GB" w:eastAsia="en-GB"/>
              </w:rPr>
            </w:pPr>
            <w:r w:rsidRPr="00CE228C">
              <w:rPr>
                <w:rFonts w:ascii="MS Gothic" w:eastAsia="MS Gothic" w:hAnsi="MS Gothic" w:hint="eastAsia"/>
                <w:color w:val="000000"/>
                <w:sz w:val="28"/>
                <w:szCs w:val="28"/>
                <w:shd w:val="clear" w:color="auto" w:fill="E1E3E6"/>
                <w:lang w:val="en-GB" w:eastAsia="en-GB"/>
              </w:rPr>
              <w:t>☐</w:t>
            </w:r>
            <w:r w:rsidRPr="00CE228C">
              <w:rPr>
                <w:rFonts w:ascii="Calibri" w:eastAsia="Times New Roman" w:hAnsi="Calibri" w:cs="Calibri"/>
                <w:lang w:val="en-GB" w:eastAsia="en-GB"/>
              </w:rPr>
              <w:t> </w:t>
            </w:r>
          </w:p>
        </w:tc>
      </w:tr>
      <w:tr w:rsidR="00425309" w:rsidRPr="00CE228C" w14:paraId="475B9CC5" w14:textId="77777777" w:rsidTr="494D5E24">
        <w:trPr>
          <w:trHeight w:hRule="exact" w:val="680"/>
        </w:trPr>
        <w:tc>
          <w:tcPr>
            <w:tcW w:w="7650" w:type="dxa"/>
            <w:tcBorders>
              <w:top w:val="nil"/>
              <w:left w:val="single" w:sz="6" w:space="0" w:color="000000" w:themeColor="text1"/>
              <w:bottom w:val="single" w:sz="6" w:space="0" w:color="000000" w:themeColor="text1"/>
              <w:right w:val="single" w:sz="6" w:space="0" w:color="000000" w:themeColor="text1"/>
            </w:tcBorders>
            <w:shd w:val="clear" w:color="auto" w:fill="auto"/>
            <w:hideMark/>
          </w:tcPr>
          <w:p w14:paraId="59E82D07" w14:textId="77777777" w:rsidR="00425309" w:rsidRPr="00CE228C" w:rsidRDefault="00425309" w:rsidP="00DE05A0">
            <w:pPr>
              <w:textAlignment w:val="baseline"/>
              <w:rPr>
                <w:rFonts w:eastAsia="Times New Roman"/>
                <w:sz w:val="24"/>
                <w:szCs w:val="24"/>
                <w:lang w:val="en-GB" w:eastAsia="en-GB"/>
              </w:rPr>
            </w:pPr>
            <w:r w:rsidRPr="00CE228C">
              <w:rPr>
                <w:rFonts w:ascii="Calibri" w:eastAsia="Times New Roman" w:hAnsi="Calibri" w:cs="Calibri"/>
                <w:lang w:val="en-GB" w:eastAsia="en-GB"/>
              </w:rPr>
              <w:t>Account Number   </w:t>
            </w:r>
          </w:p>
          <w:p w14:paraId="3B145975" w14:textId="77777777" w:rsidR="00425309" w:rsidRPr="00CE228C" w:rsidRDefault="00425309" w:rsidP="00DE05A0">
            <w:pPr>
              <w:textAlignment w:val="baseline"/>
              <w:rPr>
                <w:rFonts w:eastAsia="Times New Roman"/>
                <w:sz w:val="24"/>
                <w:szCs w:val="24"/>
                <w:lang w:val="en-GB" w:eastAsia="en-GB"/>
              </w:rPr>
            </w:pPr>
            <w:r w:rsidRPr="00CE228C">
              <w:rPr>
                <w:rFonts w:ascii="Calibri" w:eastAsia="Times New Roman" w:hAnsi="Calibri" w:cs="Calibri"/>
                <w:lang w:val="en-GB" w:eastAsia="en-GB"/>
              </w:rPr>
              <w:t> </w:t>
            </w:r>
          </w:p>
        </w:tc>
        <w:tc>
          <w:tcPr>
            <w:tcW w:w="1365" w:type="dxa"/>
            <w:tcBorders>
              <w:top w:val="nil"/>
              <w:left w:val="nil"/>
              <w:bottom w:val="single" w:sz="6" w:space="0" w:color="000000" w:themeColor="text1"/>
              <w:right w:val="single" w:sz="6" w:space="0" w:color="000000" w:themeColor="text1"/>
            </w:tcBorders>
            <w:shd w:val="clear" w:color="auto" w:fill="auto"/>
            <w:hideMark/>
          </w:tcPr>
          <w:p w14:paraId="16B8B745" w14:textId="77777777" w:rsidR="00425309" w:rsidRPr="00CE228C" w:rsidRDefault="00425309" w:rsidP="00DE05A0">
            <w:pPr>
              <w:jc w:val="center"/>
              <w:textAlignment w:val="baseline"/>
              <w:rPr>
                <w:rFonts w:eastAsia="Times New Roman"/>
                <w:sz w:val="24"/>
                <w:szCs w:val="24"/>
                <w:lang w:val="en-GB" w:eastAsia="en-GB"/>
              </w:rPr>
            </w:pPr>
            <w:r w:rsidRPr="00CE228C">
              <w:rPr>
                <w:rFonts w:ascii="MS Gothic" w:eastAsia="MS Gothic" w:hAnsi="MS Gothic" w:hint="eastAsia"/>
                <w:color w:val="000000"/>
                <w:sz w:val="28"/>
                <w:szCs w:val="28"/>
                <w:shd w:val="clear" w:color="auto" w:fill="E1E3E6"/>
                <w:lang w:val="en-GB" w:eastAsia="en-GB"/>
              </w:rPr>
              <w:t>☐</w:t>
            </w:r>
            <w:r w:rsidRPr="00CE228C">
              <w:rPr>
                <w:rFonts w:ascii="Calibri" w:eastAsia="Times New Roman" w:hAnsi="Calibri" w:cs="Calibri"/>
                <w:lang w:val="en-GB" w:eastAsia="en-GB"/>
              </w:rPr>
              <w:t> </w:t>
            </w:r>
          </w:p>
        </w:tc>
      </w:tr>
      <w:tr w:rsidR="00425309" w:rsidRPr="00CE228C" w14:paraId="3A6C0E91" w14:textId="77777777" w:rsidTr="494D5E24">
        <w:trPr>
          <w:trHeight w:hRule="exact" w:val="680"/>
        </w:trPr>
        <w:tc>
          <w:tcPr>
            <w:tcW w:w="7650" w:type="dxa"/>
            <w:tcBorders>
              <w:top w:val="nil"/>
              <w:left w:val="single" w:sz="6" w:space="0" w:color="000000" w:themeColor="text1"/>
              <w:bottom w:val="single" w:sz="6" w:space="0" w:color="000000" w:themeColor="text1"/>
              <w:right w:val="single" w:sz="6" w:space="0" w:color="000000" w:themeColor="text1"/>
            </w:tcBorders>
            <w:shd w:val="clear" w:color="auto" w:fill="auto"/>
            <w:hideMark/>
          </w:tcPr>
          <w:p w14:paraId="209A0F14" w14:textId="77777777" w:rsidR="00425309" w:rsidRPr="00CE228C" w:rsidRDefault="00425309" w:rsidP="00DE05A0">
            <w:pPr>
              <w:textAlignment w:val="baseline"/>
              <w:rPr>
                <w:rFonts w:eastAsia="Times New Roman"/>
                <w:sz w:val="24"/>
                <w:szCs w:val="24"/>
                <w:lang w:val="en-GB" w:eastAsia="en-GB"/>
              </w:rPr>
            </w:pPr>
            <w:r w:rsidRPr="00CE228C">
              <w:rPr>
                <w:rFonts w:ascii="Calibri" w:eastAsia="Times New Roman" w:hAnsi="Calibri" w:cs="Calibri"/>
                <w:lang w:val="en-GB" w:eastAsia="en-GB"/>
              </w:rPr>
              <w:t>Contact for Lead School Contract manager/Head- Email and phone number   </w:t>
            </w:r>
          </w:p>
          <w:p w14:paraId="5141401E" w14:textId="77777777" w:rsidR="00425309" w:rsidRPr="00CE228C" w:rsidRDefault="00425309" w:rsidP="00DE05A0">
            <w:pPr>
              <w:textAlignment w:val="baseline"/>
              <w:rPr>
                <w:rFonts w:eastAsia="Times New Roman"/>
                <w:sz w:val="24"/>
                <w:szCs w:val="24"/>
                <w:lang w:val="en-GB" w:eastAsia="en-GB"/>
              </w:rPr>
            </w:pPr>
            <w:r w:rsidRPr="00CE228C">
              <w:rPr>
                <w:rFonts w:ascii="Calibri" w:eastAsia="Times New Roman" w:hAnsi="Calibri" w:cs="Calibri"/>
                <w:lang w:val="en-GB" w:eastAsia="en-GB"/>
              </w:rPr>
              <w:t> </w:t>
            </w:r>
          </w:p>
        </w:tc>
        <w:tc>
          <w:tcPr>
            <w:tcW w:w="1365" w:type="dxa"/>
            <w:tcBorders>
              <w:top w:val="nil"/>
              <w:left w:val="nil"/>
              <w:bottom w:val="single" w:sz="6" w:space="0" w:color="000000" w:themeColor="text1"/>
              <w:right w:val="single" w:sz="6" w:space="0" w:color="000000" w:themeColor="text1"/>
            </w:tcBorders>
            <w:shd w:val="clear" w:color="auto" w:fill="auto"/>
            <w:hideMark/>
          </w:tcPr>
          <w:p w14:paraId="4F458E2C" w14:textId="77777777" w:rsidR="00425309" w:rsidRPr="00CE228C" w:rsidRDefault="00425309" w:rsidP="00DE05A0">
            <w:pPr>
              <w:jc w:val="center"/>
              <w:textAlignment w:val="baseline"/>
              <w:rPr>
                <w:rFonts w:eastAsia="Times New Roman"/>
                <w:sz w:val="24"/>
                <w:szCs w:val="24"/>
                <w:lang w:val="en-GB" w:eastAsia="en-GB"/>
              </w:rPr>
            </w:pPr>
            <w:r w:rsidRPr="00CE228C">
              <w:rPr>
                <w:rFonts w:ascii="MS Gothic" w:eastAsia="MS Gothic" w:hAnsi="MS Gothic" w:hint="eastAsia"/>
                <w:color w:val="000000"/>
                <w:sz w:val="28"/>
                <w:szCs w:val="28"/>
                <w:shd w:val="clear" w:color="auto" w:fill="E1E3E6"/>
                <w:lang w:val="en-GB" w:eastAsia="en-GB"/>
              </w:rPr>
              <w:t>☐</w:t>
            </w:r>
            <w:r w:rsidRPr="00CE228C">
              <w:rPr>
                <w:rFonts w:ascii="Calibri" w:eastAsia="Times New Roman" w:hAnsi="Calibri" w:cs="Calibri"/>
                <w:lang w:val="en-GB" w:eastAsia="en-GB"/>
              </w:rPr>
              <w:t> </w:t>
            </w:r>
          </w:p>
        </w:tc>
      </w:tr>
      <w:tr w:rsidR="00425309" w:rsidRPr="00CE228C" w14:paraId="4A184E2B" w14:textId="77777777" w:rsidTr="494D5E24">
        <w:trPr>
          <w:trHeight w:hRule="exact" w:val="680"/>
        </w:trPr>
        <w:tc>
          <w:tcPr>
            <w:tcW w:w="7650" w:type="dxa"/>
            <w:tcBorders>
              <w:top w:val="nil"/>
              <w:left w:val="single" w:sz="6" w:space="0" w:color="000000" w:themeColor="text1"/>
              <w:bottom w:val="single" w:sz="6" w:space="0" w:color="000000" w:themeColor="text1"/>
              <w:right w:val="single" w:sz="6" w:space="0" w:color="000000" w:themeColor="text1"/>
            </w:tcBorders>
            <w:shd w:val="clear" w:color="auto" w:fill="auto"/>
            <w:hideMark/>
          </w:tcPr>
          <w:p w14:paraId="5E77AFAF" w14:textId="77777777" w:rsidR="00425309" w:rsidRPr="00CE228C" w:rsidRDefault="00425309" w:rsidP="00DE05A0">
            <w:pPr>
              <w:textAlignment w:val="baseline"/>
              <w:rPr>
                <w:rFonts w:eastAsia="Times New Roman"/>
                <w:sz w:val="24"/>
                <w:szCs w:val="24"/>
                <w:lang w:val="en-GB" w:eastAsia="en-GB"/>
              </w:rPr>
            </w:pPr>
            <w:r w:rsidRPr="00CE228C">
              <w:rPr>
                <w:rFonts w:ascii="Calibri" w:eastAsia="Times New Roman" w:hAnsi="Calibri" w:cs="Calibri"/>
                <w:lang w:val="en-GB" w:eastAsia="en-GB"/>
              </w:rPr>
              <w:t>Contact for lead school accounts dept – Email and phone number    </w:t>
            </w:r>
          </w:p>
          <w:p w14:paraId="309BB2B4" w14:textId="77777777" w:rsidR="00425309" w:rsidRPr="00CE228C" w:rsidRDefault="00425309" w:rsidP="00DE05A0">
            <w:pPr>
              <w:textAlignment w:val="baseline"/>
              <w:rPr>
                <w:rFonts w:eastAsia="Times New Roman"/>
                <w:sz w:val="24"/>
                <w:szCs w:val="24"/>
                <w:lang w:val="en-GB" w:eastAsia="en-GB"/>
              </w:rPr>
            </w:pPr>
            <w:r w:rsidRPr="00CE228C">
              <w:rPr>
                <w:rFonts w:ascii="Calibri" w:eastAsia="Times New Roman" w:hAnsi="Calibri" w:cs="Calibri"/>
                <w:lang w:val="en-GB" w:eastAsia="en-GB"/>
              </w:rPr>
              <w:t> </w:t>
            </w:r>
          </w:p>
        </w:tc>
        <w:tc>
          <w:tcPr>
            <w:tcW w:w="1365" w:type="dxa"/>
            <w:tcBorders>
              <w:top w:val="nil"/>
              <w:left w:val="nil"/>
              <w:bottom w:val="single" w:sz="6" w:space="0" w:color="000000" w:themeColor="text1"/>
              <w:right w:val="single" w:sz="6" w:space="0" w:color="000000" w:themeColor="text1"/>
            </w:tcBorders>
            <w:shd w:val="clear" w:color="auto" w:fill="auto"/>
            <w:hideMark/>
          </w:tcPr>
          <w:p w14:paraId="60236CF8" w14:textId="77777777" w:rsidR="00425309" w:rsidRPr="00CE228C" w:rsidRDefault="00425309" w:rsidP="00DE05A0">
            <w:pPr>
              <w:jc w:val="center"/>
              <w:textAlignment w:val="baseline"/>
              <w:rPr>
                <w:rFonts w:eastAsia="Times New Roman"/>
                <w:sz w:val="24"/>
                <w:szCs w:val="24"/>
                <w:lang w:val="en-GB" w:eastAsia="en-GB"/>
              </w:rPr>
            </w:pPr>
            <w:r w:rsidRPr="00CE228C">
              <w:rPr>
                <w:rFonts w:ascii="MS Gothic" w:eastAsia="MS Gothic" w:hAnsi="MS Gothic" w:hint="eastAsia"/>
                <w:color w:val="000000"/>
                <w:sz w:val="28"/>
                <w:szCs w:val="28"/>
                <w:shd w:val="clear" w:color="auto" w:fill="E1E3E6"/>
                <w:lang w:val="en-GB" w:eastAsia="en-GB"/>
              </w:rPr>
              <w:t>☐</w:t>
            </w:r>
            <w:r w:rsidRPr="00CE228C">
              <w:rPr>
                <w:rFonts w:ascii="Calibri" w:eastAsia="Times New Roman" w:hAnsi="Calibri" w:cs="Calibri"/>
                <w:lang w:val="en-GB" w:eastAsia="en-GB"/>
              </w:rPr>
              <w:t> </w:t>
            </w:r>
          </w:p>
        </w:tc>
      </w:tr>
      <w:tr w:rsidR="00425309" w:rsidRPr="00CE228C" w14:paraId="289981EE" w14:textId="77777777" w:rsidTr="494D5E24">
        <w:trPr>
          <w:trHeight w:hRule="exact" w:val="680"/>
        </w:trPr>
        <w:tc>
          <w:tcPr>
            <w:tcW w:w="7650" w:type="dxa"/>
            <w:tcBorders>
              <w:top w:val="nil"/>
              <w:left w:val="single" w:sz="6" w:space="0" w:color="000000" w:themeColor="text1"/>
              <w:bottom w:val="single" w:sz="6" w:space="0" w:color="000000" w:themeColor="text1"/>
              <w:right w:val="single" w:sz="6" w:space="0" w:color="000000" w:themeColor="text1"/>
            </w:tcBorders>
            <w:shd w:val="clear" w:color="auto" w:fill="auto"/>
            <w:hideMark/>
          </w:tcPr>
          <w:p w14:paraId="217BACED" w14:textId="77777777" w:rsidR="00425309" w:rsidRPr="00CE228C" w:rsidRDefault="00425309" w:rsidP="00DE05A0">
            <w:pPr>
              <w:textAlignment w:val="baseline"/>
              <w:rPr>
                <w:rFonts w:eastAsia="Times New Roman"/>
                <w:sz w:val="24"/>
                <w:szCs w:val="24"/>
                <w:lang w:val="en-GB" w:eastAsia="en-GB"/>
              </w:rPr>
            </w:pPr>
            <w:r w:rsidRPr="00CE228C">
              <w:rPr>
                <w:rFonts w:ascii="Calibri" w:eastAsia="Times New Roman" w:hAnsi="Calibri" w:cs="Calibri"/>
                <w:lang w:val="en-GB" w:eastAsia="en-GB"/>
              </w:rPr>
              <w:t>Address for Invoices and Purchase order if different to above    </w:t>
            </w:r>
          </w:p>
          <w:p w14:paraId="20A5C9C1" w14:textId="77777777" w:rsidR="00425309" w:rsidRPr="00CE228C" w:rsidRDefault="00425309" w:rsidP="00DE05A0">
            <w:pPr>
              <w:textAlignment w:val="baseline"/>
              <w:rPr>
                <w:rFonts w:eastAsia="Times New Roman"/>
                <w:sz w:val="24"/>
                <w:szCs w:val="24"/>
                <w:lang w:val="en-GB" w:eastAsia="en-GB"/>
              </w:rPr>
            </w:pPr>
            <w:r w:rsidRPr="00CE228C">
              <w:rPr>
                <w:rFonts w:ascii="Calibri" w:eastAsia="Times New Roman" w:hAnsi="Calibri" w:cs="Calibri"/>
                <w:lang w:val="en-GB" w:eastAsia="en-GB"/>
              </w:rPr>
              <w:t> </w:t>
            </w:r>
          </w:p>
        </w:tc>
        <w:tc>
          <w:tcPr>
            <w:tcW w:w="1365" w:type="dxa"/>
            <w:tcBorders>
              <w:top w:val="nil"/>
              <w:left w:val="nil"/>
              <w:bottom w:val="single" w:sz="6" w:space="0" w:color="000000" w:themeColor="text1"/>
              <w:right w:val="single" w:sz="6" w:space="0" w:color="000000" w:themeColor="text1"/>
            </w:tcBorders>
            <w:shd w:val="clear" w:color="auto" w:fill="auto"/>
            <w:hideMark/>
          </w:tcPr>
          <w:p w14:paraId="1339B9CC" w14:textId="77777777" w:rsidR="00425309" w:rsidRPr="00CE228C" w:rsidRDefault="00425309" w:rsidP="00DE05A0">
            <w:pPr>
              <w:jc w:val="center"/>
              <w:textAlignment w:val="baseline"/>
              <w:rPr>
                <w:rFonts w:eastAsia="Times New Roman"/>
                <w:sz w:val="24"/>
                <w:szCs w:val="24"/>
                <w:lang w:val="en-GB" w:eastAsia="en-GB"/>
              </w:rPr>
            </w:pPr>
            <w:r w:rsidRPr="00CE228C">
              <w:rPr>
                <w:rFonts w:ascii="MS Gothic" w:eastAsia="MS Gothic" w:hAnsi="MS Gothic" w:hint="eastAsia"/>
                <w:color w:val="000000"/>
                <w:sz w:val="28"/>
                <w:szCs w:val="28"/>
                <w:shd w:val="clear" w:color="auto" w:fill="E1E3E6"/>
                <w:lang w:val="en-GB" w:eastAsia="en-GB"/>
              </w:rPr>
              <w:t>☐</w:t>
            </w:r>
            <w:r w:rsidRPr="00CE228C">
              <w:rPr>
                <w:rFonts w:ascii="Calibri" w:eastAsia="Times New Roman" w:hAnsi="Calibri" w:cs="Calibri"/>
                <w:lang w:val="en-GB" w:eastAsia="en-GB"/>
              </w:rPr>
              <w:t> </w:t>
            </w:r>
          </w:p>
        </w:tc>
      </w:tr>
    </w:tbl>
    <w:p w14:paraId="43913FCB" w14:textId="77777777" w:rsidR="006273B1" w:rsidRDefault="006273B1" w:rsidP="45F1676C">
      <w:pPr>
        <w:spacing w:before="91" w:line="211" w:lineRule="exact"/>
        <w:ind w:left="355" w:right="312"/>
        <w:textAlignment w:val="baseline"/>
        <w:rPr>
          <w:rFonts w:ascii="Calibri" w:eastAsia="Times New Roman" w:hAnsi="Calibri" w:cs="Calibri"/>
          <w:lang w:val="en-GB" w:eastAsia="en-GB"/>
        </w:rPr>
      </w:pPr>
    </w:p>
    <w:p w14:paraId="32FB00EA" w14:textId="055BFAAE" w:rsidR="13AD3F14" w:rsidRDefault="00634771" w:rsidP="494D5E24">
      <w:pPr>
        <w:spacing w:before="91" w:line="211" w:lineRule="exact"/>
        <w:ind w:left="355" w:right="312"/>
        <w:rPr>
          <w:rFonts w:ascii="Calibri" w:eastAsia="Times New Roman" w:hAnsi="Calibri" w:cs="Calibri"/>
          <w:lang w:val="en-GB" w:eastAsia="en-GB"/>
        </w:rPr>
      </w:pPr>
      <w:r w:rsidRPr="494D5E24">
        <w:rPr>
          <w:rFonts w:ascii="Verdana" w:eastAsia="Verdana" w:hAnsi="Verdana"/>
          <w:color w:val="000000" w:themeColor="text1"/>
          <w:sz w:val="18"/>
          <w:szCs w:val="18"/>
        </w:rPr>
        <w:t>Please provide the names and email addresses of the Lead School’s designated person(s) for each of the categories below:</w:t>
      </w:r>
    </w:p>
    <w:p w14:paraId="39013AD4" w14:textId="79C7C088" w:rsidR="004475DF" w:rsidRDefault="004475DF" w:rsidP="45F1676C">
      <w:pPr>
        <w:spacing w:before="91" w:line="211" w:lineRule="exact"/>
        <w:ind w:left="355" w:right="312"/>
        <w:textAlignment w:val="baseline"/>
        <w:rPr>
          <w:rFonts w:ascii="Verdana" w:eastAsia="Verdana" w:hAnsi="Verdana"/>
          <w:color w:val="000000" w:themeColor="text1"/>
          <w:sz w:val="18"/>
          <w:szCs w:val="18"/>
        </w:rPr>
      </w:pPr>
    </w:p>
    <w:tbl>
      <w:tblPr>
        <w:tblStyle w:val="TableGrid"/>
        <w:tblW w:w="0" w:type="auto"/>
        <w:tblInd w:w="355" w:type="dxa"/>
        <w:tblLayout w:type="fixed"/>
        <w:tblLook w:val="06A0" w:firstRow="1" w:lastRow="0" w:firstColumn="1" w:lastColumn="0" w:noHBand="1" w:noVBand="1"/>
      </w:tblPr>
      <w:tblGrid>
        <w:gridCol w:w="1935"/>
        <w:gridCol w:w="2925"/>
        <w:gridCol w:w="3810"/>
      </w:tblGrid>
      <w:tr w:rsidR="13AD3F14" w14:paraId="32FCF754" w14:textId="77777777" w:rsidTr="0033481F">
        <w:tc>
          <w:tcPr>
            <w:tcW w:w="1935" w:type="dxa"/>
          </w:tcPr>
          <w:p w14:paraId="2AE2F6E9" w14:textId="0880A0E9" w:rsidR="13AD3F14" w:rsidRDefault="00634771">
            <w:pPr>
              <w:rPr>
                <w:rFonts w:ascii="Calibri" w:hAnsi="Calibri"/>
                <w:color w:val="000000" w:themeColor="text1"/>
              </w:rPr>
            </w:pPr>
            <w:r>
              <w:rPr>
                <w:rFonts w:ascii="Calibri" w:hAnsi="Calibri"/>
                <w:color w:val="000000" w:themeColor="text1"/>
              </w:rPr>
              <w:t xml:space="preserve">  </w:t>
            </w:r>
          </w:p>
        </w:tc>
        <w:tc>
          <w:tcPr>
            <w:tcW w:w="2925" w:type="dxa"/>
          </w:tcPr>
          <w:p w14:paraId="7B2795AF" w14:textId="1DDCD5E2" w:rsidR="31782E89" w:rsidRDefault="31782E89" w:rsidP="13AD3F14">
            <w:pPr>
              <w:rPr>
                <w:rFonts w:ascii="Calibri" w:hAnsi="Calibri"/>
                <w:color w:val="000000" w:themeColor="text1"/>
              </w:rPr>
            </w:pPr>
            <w:r w:rsidRPr="13AD3F14">
              <w:rPr>
                <w:rFonts w:ascii="Calibri" w:hAnsi="Calibri"/>
                <w:color w:val="000000" w:themeColor="text1"/>
              </w:rPr>
              <w:t>Name</w:t>
            </w:r>
          </w:p>
        </w:tc>
        <w:tc>
          <w:tcPr>
            <w:tcW w:w="3810" w:type="dxa"/>
          </w:tcPr>
          <w:p w14:paraId="0EC68A84" w14:textId="5CEBE776" w:rsidR="31782E89" w:rsidRDefault="31782E89" w:rsidP="13AD3F14">
            <w:pPr>
              <w:rPr>
                <w:rFonts w:ascii="Calibri" w:hAnsi="Calibri"/>
                <w:color w:val="000000" w:themeColor="text1"/>
              </w:rPr>
            </w:pPr>
            <w:r w:rsidRPr="13AD3F14">
              <w:rPr>
                <w:rFonts w:ascii="Calibri" w:hAnsi="Calibri"/>
                <w:color w:val="000000" w:themeColor="text1"/>
              </w:rPr>
              <w:t>Email address</w:t>
            </w:r>
          </w:p>
        </w:tc>
      </w:tr>
      <w:tr w:rsidR="13AD3F14" w14:paraId="7DBE684C" w14:textId="77777777" w:rsidTr="0033481F">
        <w:tc>
          <w:tcPr>
            <w:tcW w:w="1935" w:type="dxa"/>
          </w:tcPr>
          <w:p w14:paraId="3618D8C0" w14:textId="002CCCFE" w:rsidR="16617C0D" w:rsidRDefault="16617C0D" w:rsidP="13AD3F14">
            <w:pPr>
              <w:rPr>
                <w:rFonts w:ascii="Calibri" w:hAnsi="Calibri"/>
                <w:color w:val="000000" w:themeColor="text1"/>
              </w:rPr>
            </w:pPr>
            <w:r w:rsidRPr="13AD3F14">
              <w:rPr>
                <w:rFonts w:ascii="Calibri" w:hAnsi="Calibri"/>
                <w:color w:val="000000" w:themeColor="text1"/>
              </w:rPr>
              <w:t>Finance (invoicing)</w:t>
            </w:r>
          </w:p>
        </w:tc>
        <w:tc>
          <w:tcPr>
            <w:tcW w:w="2925" w:type="dxa"/>
          </w:tcPr>
          <w:p w14:paraId="40E0CDCB" w14:textId="4502064E" w:rsidR="13AD3F14" w:rsidRDefault="13AD3F14" w:rsidP="13AD3F14">
            <w:pPr>
              <w:rPr>
                <w:rFonts w:ascii="Calibri" w:hAnsi="Calibri"/>
                <w:color w:val="000000" w:themeColor="text1"/>
              </w:rPr>
            </w:pPr>
          </w:p>
        </w:tc>
        <w:tc>
          <w:tcPr>
            <w:tcW w:w="3810" w:type="dxa"/>
          </w:tcPr>
          <w:p w14:paraId="293A879D" w14:textId="15A0493E" w:rsidR="13AD3F14" w:rsidRDefault="13AD3F14" w:rsidP="13AD3F14">
            <w:pPr>
              <w:rPr>
                <w:rFonts w:ascii="Calibri" w:hAnsi="Calibri"/>
                <w:color w:val="000000" w:themeColor="text1"/>
              </w:rPr>
            </w:pPr>
          </w:p>
        </w:tc>
      </w:tr>
      <w:tr w:rsidR="13AD3F14" w14:paraId="59CAB34B" w14:textId="77777777" w:rsidTr="0033481F">
        <w:tc>
          <w:tcPr>
            <w:tcW w:w="1935" w:type="dxa"/>
          </w:tcPr>
          <w:p w14:paraId="533D4199" w14:textId="0B157E1A" w:rsidR="16617C0D" w:rsidRDefault="16617C0D" w:rsidP="13AD3F14">
            <w:pPr>
              <w:rPr>
                <w:rFonts w:ascii="Calibri" w:hAnsi="Calibri"/>
                <w:color w:val="000000" w:themeColor="text1"/>
              </w:rPr>
            </w:pPr>
            <w:r w:rsidRPr="127C3AE8">
              <w:rPr>
                <w:rFonts w:ascii="Calibri" w:hAnsi="Calibri"/>
                <w:color w:val="000000" w:themeColor="text1"/>
              </w:rPr>
              <w:t>Recruitment</w:t>
            </w:r>
            <w:r w:rsidR="44F310BA" w:rsidRPr="127C3AE8">
              <w:rPr>
                <w:rFonts w:ascii="Calibri" w:hAnsi="Calibri"/>
                <w:color w:val="000000" w:themeColor="text1"/>
              </w:rPr>
              <w:t>/HR matters</w:t>
            </w:r>
          </w:p>
        </w:tc>
        <w:tc>
          <w:tcPr>
            <w:tcW w:w="2925" w:type="dxa"/>
          </w:tcPr>
          <w:p w14:paraId="23FDF5FC" w14:textId="5E296D10" w:rsidR="13AD3F14" w:rsidRDefault="13AD3F14" w:rsidP="13AD3F14">
            <w:pPr>
              <w:rPr>
                <w:rFonts w:ascii="Calibri" w:hAnsi="Calibri"/>
                <w:color w:val="000000" w:themeColor="text1"/>
              </w:rPr>
            </w:pPr>
          </w:p>
        </w:tc>
        <w:tc>
          <w:tcPr>
            <w:tcW w:w="3810" w:type="dxa"/>
          </w:tcPr>
          <w:p w14:paraId="4F14D180" w14:textId="5E296D10" w:rsidR="13AD3F14" w:rsidRDefault="13AD3F14" w:rsidP="13AD3F14">
            <w:pPr>
              <w:rPr>
                <w:rFonts w:ascii="Calibri" w:hAnsi="Calibri"/>
                <w:color w:val="000000" w:themeColor="text1"/>
              </w:rPr>
            </w:pPr>
          </w:p>
        </w:tc>
      </w:tr>
      <w:tr w:rsidR="13AD3F14" w14:paraId="077F30D9" w14:textId="77777777" w:rsidTr="0033481F">
        <w:tc>
          <w:tcPr>
            <w:tcW w:w="1935" w:type="dxa"/>
          </w:tcPr>
          <w:p w14:paraId="2ACC9C8C" w14:textId="320C42BE" w:rsidR="3FBDE28B" w:rsidRDefault="44F310BA" w:rsidP="13AD3F14">
            <w:pPr>
              <w:rPr>
                <w:rFonts w:ascii="Calibri" w:hAnsi="Calibri"/>
                <w:color w:val="000000" w:themeColor="text1"/>
              </w:rPr>
            </w:pPr>
            <w:r w:rsidRPr="127C3AE8">
              <w:rPr>
                <w:rFonts w:ascii="Calibri" w:hAnsi="Calibri"/>
                <w:color w:val="000000" w:themeColor="text1"/>
              </w:rPr>
              <w:t>Co-ordination of t</w:t>
            </w:r>
            <w:r w:rsidR="3FBDE28B" w:rsidRPr="127C3AE8">
              <w:rPr>
                <w:rFonts w:ascii="Calibri" w:hAnsi="Calibri"/>
                <w:color w:val="000000" w:themeColor="text1"/>
              </w:rPr>
              <w:t>raining delivery</w:t>
            </w:r>
          </w:p>
        </w:tc>
        <w:tc>
          <w:tcPr>
            <w:tcW w:w="2925" w:type="dxa"/>
          </w:tcPr>
          <w:p w14:paraId="0727FAC6" w14:textId="5E296D10" w:rsidR="13AD3F14" w:rsidRDefault="13AD3F14" w:rsidP="13AD3F14">
            <w:pPr>
              <w:rPr>
                <w:rFonts w:ascii="Calibri" w:hAnsi="Calibri"/>
                <w:color w:val="000000" w:themeColor="text1"/>
              </w:rPr>
            </w:pPr>
          </w:p>
        </w:tc>
        <w:tc>
          <w:tcPr>
            <w:tcW w:w="3810" w:type="dxa"/>
          </w:tcPr>
          <w:p w14:paraId="3BF94B2C" w14:textId="5E296D10" w:rsidR="13AD3F14" w:rsidRDefault="13AD3F14" w:rsidP="13AD3F14">
            <w:pPr>
              <w:rPr>
                <w:rFonts w:ascii="Calibri" w:hAnsi="Calibri"/>
                <w:color w:val="000000" w:themeColor="text1"/>
              </w:rPr>
            </w:pPr>
          </w:p>
        </w:tc>
      </w:tr>
    </w:tbl>
    <w:p w14:paraId="5BF53246" w14:textId="77777777" w:rsidR="004475DF" w:rsidRDefault="004475DF" w:rsidP="45F1676C">
      <w:pPr>
        <w:spacing w:before="91" w:line="211" w:lineRule="exact"/>
        <w:ind w:left="355" w:right="312"/>
        <w:textAlignment w:val="baseline"/>
        <w:rPr>
          <w:rFonts w:ascii="Verdana" w:eastAsia="Verdana" w:hAnsi="Verdana"/>
          <w:color w:val="000000" w:themeColor="text1"/>
          <w:sz w:val="18"/>
          <w:szCs w:val="18"/>
        </w:rPr>
      </w:pPr>
    </w:p>
    <w:p w14:paraId="55DFE182" w14:textId="7E8FC616" w:rsidR="13AD3F14" w:rsidRDefault="13AD3F14" w:rsidP="13AD3F14">
      <w:pPr>
        <w:spacing w:before="91" w:line="211" w:lineRule="exact"/>
        <w:ind w:left="355" w:right="312"/>
        <w:rPr>
          <w:rFonts w:ascii="Verdana" w:eastAsia="Verdana" w:hAnsi="Verdana"/>
          <w:color w:val="000000" w:themeColor="text1"/>
          <w:sz w:val="18"/>
          <w:szCs w:val="18"/>
        </w:rPr>
      </w:pPr>
    </w:p>
    <w:p w14:paraId="1FAD1964" w14:textId="2872ECDA" w:rsidR="00425309" w:rsidRPr="00CE228C" w:rsidRDefault="56A48A38" w:rsidP="45F1676C">
      <w:pPr>
        <w:spacing w:before="91" w:line="211" w:lineRule="exact"/>
        <w:ind w:left="355" w:right="312"/>
        <w:textAlignment w:val="baseline"/>
        <w:rPr>
          <w:rFonts w:ascii="Verdana" w:eastAsia="Verdana" w:hAnsi="Verdana"/>
          <w:color w:val="000000" w:themeColor="text1"/>
          <w:sz w:val="18"/>
          <w:szCs w:val="18"/>
        </w:rPr>
      </w:pPr>
      <w:r w:rsidRPr="45F1676C">
        <w:rPr>
          <w:rFonts w:ascii="Verdana" w:eastAsia="Verdana" w:hAnsi="Verdana"/>
          <w:color w:val="000000" w:themeColor="text1"/>
          <w:sz w:val="18"/>
          <w:szCs w:val="18"/>
        </w:rPr>
        <w:t>Signed on behalf of the University of Warwick by</w:t>
      </w:r>
    </w:p>
    <w:p w14:paraId="5ECD6078" w14:textId="77777777" w:rsidR="00425309" w:rsidRPr="00CE228C" w:rsidRDefault="56A48A38" w:rsidP="45F1676C">
      <w:pPr>
        <w:tabs>
          <w:tab w:val="left" w:leader="dot" w:pos="7056"/>
        </w:tabs>
        <w:spacing w:before="710" w:line="211" w:lineRule="exact"/>
        <w:ind w:left="5251" w:right="312"/>
        <w:textAlignment w:val="baseline"/>
        <w:rPr>
          <w:rFonts w:ascii="Verdana" w:eastAsia="Verdana" w:hAnsi="Verdana"/>
          <w:color w:val="000000" w:themeColor="text1"/>
          <w:sz w:val="18"/>
          <w:szCs w:val="18"/>
        </w:rPr>
      </w:pPr>
      <w:r w:rsidRPr="45F1676C">
        <w:rPr>
          <w:rFonts w:ascii="Verdana" w:eastAsia="Verdana" w:hAnsi="Verdana"/>
          <w:color w:val="000000" w:themeColor="text1"/>
          <w:sz w:val="18"/>
          <w:szCs w:val="18"/>
        </w:rPr>
        <w:t xml:space="preserve">Date </w:t>
      </w:r>
      <w:r w:rsidR="00425309">
        <w:tab/>
      </w:r>
      <w:r w:rsidRPr="45F1676C">
        <w:rPr>
          <w:rFonts w:ascii="Verdana" w:eastAsia="Verdana" w:hAnsi="Verdana"/>
          <w:color w:val="000000" w:themeColor="text1"/>
          <w:sz w:val="18"/>
          <w:szCs w:val="18"/>
        </w:rPr>
        <w:t xml:space="preserve"> </w:t>
      </w:r>
    </w:p>
    <w:p w14:paraId="2CE1F9C7" w14:textId="77777777" w:rsidR="00425309" w:rsidRPr="00CE228C" w:rsidRDefault="56A48A38" w:rsidP="45F1676C">
      <w:pPr>
        <w:spacing w:before="706" w:line="211" w:lineRule="exact"/>
        <w:ind w:left="355" w:right="312"/>
        <w:textAlignment w:val="baseline"/>
        <w:rPr>
          <w:rFonts w:ascii="Verdana" w:eastAsia="Verdana" w:hAnsi="Verdana"/>
          <w:color w:val="000000" w:themeColor="text1"/>
          <w:sz w:val="18"/>
          <w:szCs w:val="18"/>
        </w:rPr>
      </w:pPr>
      <w:r w:rsidRPr="45F1676C">
        <w:rPr>
          <w:rFonts w:ascii="Verdana" w:eastAsia="Verdana" w:hAnsi="Verdana"/>
          <w:color w:val="000000" w:themeColor="text1"/>
          <w:sz w:val="18"/>
          <w:szCs w:val="18"/>
        </w:rPr>
        <w:t xml:space="preserve">Signed on behalf of </w:t>
      </w:r>
      <w:r w:rsidRPr="45F1676C">
        <w:rPr>
          <w:rFonts w:ascii="Verdana" w:eastAsia="Verdana" w:hAnsi="Verdana"/>
          <w:color w:val="000000" w:themeColor="text1"/>
          <w:sz w:val="18"/>
          <w:szCs w:val="18"/>
          <w:highlight w:val="yellow"/>
        </w:rPr>
        <w:t>[INSERT SCHOOL NAME]</w:t>
      </w:r>
    </w:p>
    <w:p w14:paraId="676AB643" w14:textId="77777777" w:rsidR="00425309" w:rsidRPr="00CE228C" w:rsidRDefault="00425309" w:rsidP="45F1676C">
      <w:pPr>
        <w:spacing w:before="706" w:line="211" w:lineRule="exact"/>
        <w:ind w:left="355" w:right="312"/>
        <w:textAlignment w:val="baseline"/>
        <w:rPr>
          <w:rFonts w:ascii="Verdana" w:eastAsia="Verdana" w:hAnsi="Verdana"/>
          <w:sz w:val="18"/>
          <w:szCs w:val="18"/>
          <w:highlight w:val="yellow"/>
        </w:rPr>
      </w:pPr>
    </w:p>
    <w:p w14:paraId="0B91500F" w14:textId="77777777" w:rsidR="00425309" w:rsidRPr="00CE228C" w:rsidRDefault="56A48A38" w:rsidP="45F1676C">
      <w:pPr>
        <w:spacing w:before="706" w:line="211" w:lineRule="exact"/>
        <w:ind w:left="355" w:right="312"/>
        <w:textAlignment w:val="baseline"/>
        <w:rPr>
          <w:rFonts w:ascii="Verdana" w:eastAsia="Verdana" w:hAnsi="Verdana"/>
          <w:color w:val="000000" w:themeColor="text1"/>
          <w:sz w:val="18"/>
          <w:szCs w:val="18"/>
        </w:rPr>
      </w:pPr>
      <w:r w:rsidRPr="45F1676C">
        <w:rPr>
          <w:rFonts w:ascii="Verdana" w:eastAsia="Verdana" w:hAnsi="Verdana"/>
          <w:sz w:val="18"/>
          <w:szCs w:val="18"/>
          <w:highlight w:val="yellow"/>
        </w:rPr>
        <w:t>Print Name and Position</w:t>
      </w:r>
      <w:r w:rsidRPr="45F1676C">
        <w:rPr>
          <w:rFonts w:ascii="Verdana" w:eastAsia="Verdana" w:hAnsi="Verdana"/>
          <w:sz w:val="18"/>
          <w:szCs w:val="18"/>
        </w:rPr>
        <w:t>……………………………………………………………………………………………</w:t>
      </w:r>
    </w:p>
    <w:p w14:paraId="37259353" w14:textId="1B182B43" w:rsidR="00425309" w:rsidRDefault="56A48A38" w:rsidP="00634771">
      <w:pPr>
        <w:spacing w:before="706" w:after="100" w:afterAutospacing="1" w:line="211" w:lineRule="exact"/>
        <w:ind w:left="355" w:right="312"/>
        <w:textAlignment w:val="baseline"/>
        <w:rPr>
          <w:rFonts w:ascii="Verdana" w:eastAsia="Verdana" w:hAnsi="Verdana"/>
          <w:color w:val="000000" w:themeColor="text1"/>
          <w:sz w:val="18"/>
          <w:szCs w:val="18"/>
        </w:rPr>
      </w:pPr>
      <w:r w:rsidRPr="45F1676C">
        <w:rPr>
          <w:rFonts w:ascii="Verdana" w:eastAsia="Verdana" w:hAnsi="Verdana"/>
          <w:color w:val="000000" w:themeColor="text1"/>
          <w:sz w:val="18"/>
          <w:szCs w:val="18"/>
        </w:rPr>
        <w:t xml:space="preserve">                                                                            Date……………………………………</w:t>
      </w:r>
    </w:p>
    <w:p w14:paraId="094072EC" w14:textId="6625BF7F" w:rsidR="00634771" w:rsidRDefault="00634771" w:rsidP="00634771">
      <w:pPr>
        <w:spacing w:before="706" w:after="100" w:afterAutospacing="1" w:line="211" w:lineRule="exact"/>
        <w:ind w:left="355" w:right="312"/>
        <w:textAlignment w:val="baseline"/>
        <w:rPr>
          <w:rFonts w:ascii="Verdana" w:eastAsia="Verdana" w:hAnsi="Verdana"/>
          <w:color w:val="000000" w:themeColor="text1"/>
          <w:sz w:val="18"/>
          <w:szCs w:val="18"/>
        </w:rPr>
      </w:pPr>
    </w:p>
    <w:p w14:paraId="51305A2E" w14:textId="470077E5" w:rsidR="00634771" w:rsidRDefault="00634771" w:rsidP="00634771">
      <w:pPr>
        <w:spacing w:before="706" w:after="100" w:afterAutospacing="1" w:line="211" w:lineRule="exact"/>
        <w:ind w:left="355" w:right="312"/>
        <w:textAlignment w:val="baseline"/>
        <w:rPr>
          <w:rFonts w:ascii="Verdana" w:eastAsia="Verdana" w:hAnsi="Verdana"/>
          <w:color w:val="000000" w:themeColor="text1"/>
          <w:sz w:val="18"/>
          <w:szCs w:val="18"/>
        </w:rPr>
      </w:pPr>
    </w:p>
    <w:p w14:paraId="78045638" w14:textId="77777777" w:rsidR="00634771" w:rsidRPr="00CE228C" w:rsidRDefault="00634771" w:rsidP="0033481F">
      <w:pPr>
        <w:spacing w:before="706" w:after="100" w:afterAutospacing="1" w:line="211" w:lineRule="exact"/>
        <w:ind w:left="355" w:right="312"/>
        <w:textAlignment w:val="baseline"/>
        <w:rPr>
          <w:rFonts w:ascii="Verdana" w:eastAsia="Verdana" w:hAnsi="Verdana"/>
          <w:color w:val="000000" w:themeColor="text1"/>
          <w:sz w:val="18"/>
          <w:szCs w:val="18"/>
        </w:rPr>
      </w:pPr>
    </w:p>
    <w:p w14:paraId="2F6A5677" w14:textId="1D83D745" w:rsidR="001463FD" w:rsidRDefault="001463FD">
      <w:pPr>
        <w:spacing w:after="100" w:afterAutospacing="1"/>
        <w:textAlignment w:val="baseline"/>
        <w:rPr>
          <w:rFonts w:ascii="Calibri" w:eastAsiaTheme="majorEastAsia" w:hAnsi="Calibri" w:cstheme="majorBidi"/>
          <w:b/>
          <w:color w:val="2F5496" w:themeColor="accent1" w:themeShade="BF"/>
          <w:sz w:val="18"/>
          <w:szCs w:val="32"/>
          <w:lang w:val="en-GB" w:eastAsia="en-GB"/>
        </w:rPr>
      </w:pPr>
    </w:p>
    <w:p w14:paraId="65E622D8" w14:textId="77777777" w:rsidR="001463FD" w:rsidRPr="00CE228C" w:rsidRDefault="001463FD" w:rsidP="0033481F">
      <w:pPr>
        <w:spacing w:after="100" w:afterAutospacing="1"/>
        <w:textAlignment w:val="baseline"/>
        <w:rPr>
          <w:rFonts w:ascii="Calibri" w:hAnsi="Calibri"/>
          <w:lang w:val="en-GB" w:eastAsia="en-GB"/>
        </w:rPr>
      </w:pPr>
    </w:p>
    <w:p w14:paraId="46A71924" w14:textId="77777777" w:rsidR="001463FD" w:rsidRDefault="001463FD" w:rsidP="00D02DBD">
      <w:pPr>
        <w:pStyle w:val="HeadingTOC"/>
        <w:jc w:val="center"/>
        <w:rPr>
          <w:rFonts w:eastAsia="Times New Roman"/>
          <w:color w:val="auto"/>
          <w:lang w:val="en-GB"/>
        </w:rPr>
      </w:pPr>
      <w:bookmarkStart w:id="63" w:name="_Toc66961296"/>
    </w:p>
    <w:p w14:paraId="139594FC" w14:textId="3102774A" w:rsidR="003E2689" w:rsidRDefault="4F6F8653" w:rsidP="00D02DBD">
      <w:pPr>
        <w:pStyle w:val="HeadingTOC"/>
        <w:jc w:val="center"/>
        <w:rPr>
          <w:rFonts w:eastAsia="Times New Roman"/>
          <w:color w:val="auto"/>
          <w:lang w:val="en-GB"/>
        </w:rPr>
      </w:pPr>
      <w:r w:rsidRPr="747A37C7">
        <w:rPr>
          <w:rFonts w:eastAsia="Times New Roman"/>
          <w:color w:val="auto"/>
          <w:lang w:val="en-GB"/>
        </w:rPr>
        <w:t>Appe</w:t>
      </w:r>
      <w:r w:rsidR="4427BF93" w:rsidRPr="747A37C7">
        <w:rPr>
          <w:rFonts w:eastAsia="Times New Roman"/>
          <w:color w:val="auto"/>
          <w:lang w:val="en-GB"/>
        </w:rPr>
        <w:t>ndix 1</w:t>
      </w:r>
      <w:bookmarkStart w:id="64" w:name="_Toc495916202"/>
      <w:r w:rsidR="404F573E" w:rsidRPr="747A37C7">
        <w:rPr>
          <w:rFonts w:eastAsia="Times New Roman"/>
          <w:color w:val="auto"/>
          <w:lang w:val="en-GB"/>
        </w:rPr>
        <w:t xml:space="preserve"> - </w:t>
      </w:r>
      <w:r w:rsidR="4427BF93" w:rsidRPr="747A37C7">
        <w:rPr>
          <w:rFonts w:eastAsia="Times New Roman"/>
          <w:color w:val="auto"/>
          <w:lang w:val="en-GB"/>
        </w:rPr>
        <w:t>Data Protection Particulars</w:t>
      </w:r>
      <w:bookmarkEnd w:id="63"/>
      <w:bookmarkEnd w:id="64"/>
    </w:p>
    <w:p w14:paraId="7F6BB75F" w14:textId="77777777" w:rsidR="00D02DBD" w:rsidRPr="00D02DBD" w:rsidRDefault="00D02DBD" w:rsidP="00D02DBD">
      <w:pPr>
        <w:pStyle w:val="HeadingTOC"/>
        <w:jc w:val="center"/>
        <w:rPr>
          <w:rFonts w:eastAsia="Times New Roman"/>
          <w:color w:val="auto"/>
          <w:lang w:val="en-GB"/>
        </w:rPr>
      </w:pPr>
    </w:p>
    <w:tbl>
      <w:tblPr>
        <w:tblStyle w:val="TableGrid1"/>
        <w:tblW w:w="9634" w:type="dxa"/>
        <w:jc w:val="center"/>
        <w:tblLook w:val="04A0" w:firstRow="1" w:lastRow="0" w:firstColumn="1" w:lastColumn="0" w:noHBand="0" w:noVBand="1"/>
      </w:tblPr>
      <w:tblGrid>
        <w:gridCol w:w="3975"/>
        <w:gridCol w:w="5659"/>
      </w:tblGrid>
      <w:tr w:rsidR="003E2689" w:rsidRPr="002F4A02" w14:paraId="572B3193" w14:textId="77777777" w:rsidTr="003E2689">
        <w:trPr>
          <w:jc w:val="center"/>
        </w:trPr>
        <w:tc>
          <w:tcPr>
            <w:tcW w:w="3975" w:type="dxa"/>
            <w:shd w:val="clear" w:color="auto" w:fill="BFBFBF"/>
          </w:tcPr>
          <w:p w14:paraId="6C81523F" w14:textId="48437A77" w:rsidR="003E2689" w:rsidRPr="002F4A02" w:rsidRDefault="003E2689" w:rsidP="00DE05A0">
            <w:pPr>
              <w:adjustRightInd w:val="0"/>
              <w:jc w:val="both"/>
              <w:rPr>
                <w:rFonts w:ascii="Arial" w:eastAsia="Arial" w:hAnsi="Arial"/>
                <w:b/>
                <w:sz w:val="20"/>
                <w:szCs w:val="20"/>
                <w:lang w:eastAsia="en-GB"/>
              </w:rPr>
            </w:pPr>
            <w:r w:rsidRPr="002F4A02">
              <w:rPr>
                <w:rFonts w:ascii="Arial" w:eastAsia="Arial" w:hAnsi="Arial"/>
                <w:b/>
                <w:sz w:val="20"/>
                <w:szCs w:val="20"/>
                <w:lang w:eastAsia="en-GB"/>
              </w:rPr>
              <w:t>The subject matter and duration of the Processing</w:t>
            </w:r>
          </w:p>
          <w:p w14:paraId="383D3EC3" w14:textId="77777777" w:rsidR="003E2689" w:rsidRPr="002F4A02" w:rsidRDefault="003E2689" w:rsidP="00DE05A0">
            <w:pPr>
              <w:adjustRightInd w:val="0"/>
              <w:jc w:val="both"/>
              <w:rPr>
                <w:rFonts w:ascii="Arial" w:eastAsia="Arial" w:hAnsi="Arial"/>
                <w:b/>
                <w:sz w:val="20"/>
                <w:szCs w:val="20"/>
                <w:lang w:eastAsia="en-GB"/>
              </w:rPr>
            </w:pPr>
          </w:p>
        </w:tc>
        <w:tc>
          <w:tcPr>
            <w:tcW w:w="5659" w:type="dxa"/>
          </w:tcPr>
          <w:p w14:paraId="209D8CB1" w14:textId="77777777" w:rsidR="003E2689" w:rsidRPr="0096728C" w:rsidRDefault="003E2689" w:rsidP="00DE05A0">
            <w:pPr>
              <w:adjustRightInd w:val="0"/>
              <w:jc w:val="both"/>
              <w:rPr>
                <w:rFonts w:ascii="Arial" w:eastAsia="Arial" w:hAnsi="Arial"/>
                <w:sz w:val="20"/>
                <w:szCs w:val="20"/>
                <w:lang w:eastAsia="en-GB"/>
              </w:rPr>
            </w:pPr>
            <w:r w:rsidRPr="0096728C">
              <w:rPr>
                <w:rFonts w:ascii="Arial" w:eastAsia="Arial" w:hAnsi="Arial"/>
                <w:sz w:val="20"/>
                <w:szCs w:val="20"/>
                <w:lang w:eastAsia="en-GB"/>
              </w:rPr>
              <w:t>Initial teacher training; 3 years</w:t>
            </w:r>
          </w:p>
        </w:tc>
      </w:tr>
      <w:tr w:rsidR="003E2689" w:rsidRPr="002F4A02" w14:paraId="742F520E" w14:textId="77777777" w:rsidTr="003E2689">
        <w:trPr>
          <w:jc w:val="center"/>
        </w:trPr>
        <w:tc>
          <w:tcPr>
            <w:tcW w:w="3975" w:type="dxa"/>
            <w:shd w:val="clear" w:color="auto" w:fill="BFBFBF"/>
          </w:tcPr>
          <w:p w14:paraId="2F19B4FC" w14:textId="77777777" w:rsidR="003E2689" w:rsidRPr="002F4A02" w:rsidRDefault="003E2689" w:rsidP="00DE05A0">
            <w:pPr>
              <w:adjustRightInd w:val="0"/>
              <w:jc w:val="both"/>
              <w:rPr>
                <w:rFonts w:ascii="Arial" w:eastAsia="Arial" w:hAnsi="Arial"/>
                <w:b/>
                <w:sz w:val="20"/>
                <w:szCs w:val="20"/>
                <w:lang w:eastAsia="en-GB"/>
              </w:rPr>
            </w:pPr>
            <w:r w:rsidRPr="002F4A02">
              <w:rPr>
                <w:rFonts w:ascii="Arial" w:eastAsia="Arial" w:hAnsi="Arial"/>
                <w:b/>
                <w:sz w:val="20"/>
                <w:szCs w:val="20"/>
                <w:lang w:eastAsia="en-GB"/>
              </w:rPr>
              <w:t>The nature and purpose of the Processing</w:t>
            </w:r>
          </w:p>
          <w:p w14:paraId="0841068F" w14:textId="77777777" w:rsidR="003E2689" w:rsidRPr="002F4A02" w:rsidRDefault="003E2689" w:rsidP="00DE05A0">
            <w:pPr>
              <w:adjustRightInd w:val="0"/>
              <w:jc w:val="both"/>
              <w:rPr>
                <w:rFonts w:ascii="Arial" w:eastAsia="Arial" w:hAnsi="Arial"/>
                <w:b/>
                <w:sz w:val="20"/>
                <w:szCs w:val="20"/>
                <w:lang w:eastAsia="en-GB"/>
              </w:rPr>
            </w:pPr>
          </w:p>
        </w:tc>
        <w:tc>
          <w:tcPr>
            <w:tcW w:w="5659" w:type="dxa"/>
          </w:tcPr>
          <w:p w14:paraId="41A55BB7" w14:textId="77777777" w:rsidR="003E2689" w:rsidRPr="0096728C" w:rsidRDefault="003E2689" w:rsidP="00DE05A0">
            <w:pPr>
              <w:adjustRightInd w:val="0"/>
              <w:jc w:val="both"/>
              <w:rPr>
                <w:rFonts w:ascii="Arial" w:eastAsia="Arial" w:hAnsi="Arial"/>
                <w:sz w:val="20"/>
                <w:szCs w:val="20"/>
                <w:lang w:eastAsia="en-GB"/>
              </w:rPr>
            </w:pPr>
            <w:r w:rsidRPr="0096728C">
              <w:rPr>
                <w:rFonts w:ascii="Arial" w:eastAsia="Arial" w:hAnsi="Arial"/>
                <w:sz w:val="20"/>
                <w:szCs w:val="20"/>
                <w:lang w:eastAsia="en-GB"/>
              </w:rPr>
              <w:t>The collection of qualitative and quantitative data</w:t>
            </w:r>
          </w:p>
          <w:p w14:paraId="7FBC450E" w14:textId="77777777" w:rsidR="003E2689" w:rsidRPr="0096728C" w:rsidRDefault="003E2689" w:rsidP="00DE05A0">
            <w:pPr>
              <w:adjustRightInd w:val="0"/>
              <w:jc w:val="both"/>
              <w:rPr>
                <w:rFonts w:ascii="Arial" w:eastAsia="Arial" w:hAnsi="Arial"/>
                <w:sz w:val="20"/>
                <w:szCs w:val="20"/>
                <w:lang w:eastAsia="en-GB"/>
              </w:rPr>
            </w:pPr>
          </w:p>
          <w:p w14:paraId="74B23886" w14:textId="77777777" w:rsidR="003E2689" w:rsidRPr="0096728C" w:rsidRDefault="003E2689" w:rsidP="00DE05A0">
            <w:pPr>
              <w:adjustRightInd w:val="0"/>
              <w:jc w:val="both"/>
              <w:rPr>
                <w:rFonts w:ascii="Arial" w:eastAsia="Arial" w:hAnsi="Arial"/>
                <w:sz w:val="20"/>
                <w:szCs w:val="20"/>
                <w:lang w:eastAsia="en-GB"/>
              </w:rPr>
            </w:pPr>
          </w:p>
        </w:tc>
      </w:tr>
      <w:tr w:rsidR="003E2689" w:rsidRPr="002F4A02" w14:paraId="731405CC" w14:textId="77777777" w:rsidTr="003E2689">
        <w:trPr>
          <w:jc w:val="center"/>
        </w:trPr>
        <w:tc>
          <w:tcPr>
            <w:tcW w:w="3975" w:type="dxa"/>
            <w:shd w:val="clear" w:color="auto" w:fill="BFBFBF"/>
          </w:tcPr>
          <w:p w14:paraId="566BDA25" w14:textId="77777777" w:rsidR="003E2689" w:rsidRPr="002F4A02" w:rsidRDefault="003E2689" w:rsidP="00DE05A0">
            <w:pPr>
              <w:adjustRightInd w:val="0"/>
              <w:jc w:val="both"/>
              <w:rPr>
                <w:rFonts w:ascii="Arial" w:eastAsia="Arial" w:hAnsi="Arial"/>
                <w:b/>
                <w:sz w:val="20"/>
                <w:szCs w:val="20"/>
                <w:lang w:eastAsia="en-GB"/>
              </w:rPr>
            </w:pPr>
            <w:r w:rsidRPr="002F4A02">
              <w:rPr>
                <w:rFonts w:ascii="Arial" w:eastAsia="Arial" w:hAnsi="Arial"/>
                <w:b/>
                <w:sz w:val="20"/>
                <w:szCs w:val="20"/>
                <w:lang w:eastAsia="en-GB"/>
              </w:rPr>
              <w:t>The type of Personal Data being Processed</w:t>
            </w:r>
          </w:p>
          <w:p w14:paraId="029CAF69" w14:textId="77777777" w:rsidR="003E2689" w:rsidRPr="002F4A02" w:rsidRDefault="003E2689" w:rsidP="00DE05A0">
            <w:pPr>
              <w:adjustRightInd w:val="0"/>
              <w:jc w:val="both"/>
              <w:rPr>
                <w:rFonts w:ascii="Arial" w:eastAsia="Arial" w:hAnsi="Arial"/>
                <w:b/>
                <w:sz w:val="20"/>
                <w:szCs w:val="20"/>
                <w:lang w:eastAsia="en-GB"/>
              </w:rPr>
            </w:pPr>
          </w:p>
        </w:tc>
        <w:tc>
          <w:tcPr>
            <w:tcW w:w="5659" w:type="dxa"/>
          </w:tcPr>
          <w:p w14:paraId="50020D2F" w14:textId="77777777" w:rsidR="003E2689" w:rsidRPr="0096728C" w:rsidRDefault="003E2689" w:rsidP="00DE05A0">
            <w:pPr>
              <w:adjustRightInd w:val="0"/>
              <w:jc w:val="both"/>
              <w:rPr>
                <w:rFonts w:ascii="Arial" w:eastAsia="Arial" w:hAnsi="Arial"/>
                <w:b/>
                <w:sz w:val="20"/>
                <w:szCs w:val="20"/>
                <w:lang w:eastAsia="en-GB"/>
              </w:rPr>
            </w:pPr>
            <w:r w:rsidRPr="0096728C">
              <w:rPr>
                <w:rFonts w:ascii="Arial" w:eastAsia="Arial" w:hAnsi="Arial"/>
                <w:b/>
                <w:sz w:val="20"/>
                <w:szCs w:val="20"/>
                <w:lang w:eastAsia="en-GB"/>
              </w:rPr>
              <w:t xml:space="preserve">Personal Data collected and processed by the University: </w:t>
            </w:r>
          </w:p>
          <w:p w14:paraId="79C0AD33" w14:textId="77777777" w:rsidR="003E2689" w:rsidRPr="0096728C" w:rsidRDefault="003E2689" w:rsidP="00DE05A0">
            <w:pPr>
              <w:adjustRightInd w:val="0"/>
              <w:jc w:val="both"/>
              <w:rPr>
                <w:rFonts w:ascii="Arial" w:eastAsia="Arial" w:hAnsi="Arial"/>
                <w:sz w:val="20"/>
                <w:szCs w:val="20"/>
                <w:lang w:eastAsia="en-GB"/>
              </w:rPr>
            </w:pPr>
          </w:p>
          <w:p w14:paraId="6FC1684C" w14:textId="77777777" w:rsidR="003E2689" w:rsidRPr="0096728C" w:rsidRDefault="003E2689" w:rsidP="00DE05A0">
            <w:pPr>
              <w:adjustRightInd w:val="0"/>
              <w:jc w:val="both"/>
              <w:rPr>
                <w:rFonts w:ascii="Arial" w:eastAsia="Arial" w:hAnsi="Arial"/>
                <w:sz w:val="20"/>
                <w:szCs w:val="20"/>
                <w:lang w:eastAsia="en-GB"/>
              </w:rPr>
            </w:pPr>
            <w:r w:rsidRPr="0096728C">
              <w:rPr>
                <w:rFonts w:ascii="Arial" w:eastAsia="Arial" w:hAnsi="Arial"/>
                <w:sz w:val="20"/>
                <w:szCs w:val="20"/>
                <w:lang w:eastAsia="en-GB"/>
              </w:rPr>
              <w:t xml:space="preserve">Names; Gender; Date of Birth; Country of Domicile; Ethnicity; Home Address; Education, employment &amp; training history; Predicted results and qualifications or certificates; Details of Physical or mental conditions; Disability; Access or special requirements; reason for absence; record of absence; Suitability including DBS checks and FTP; course registration; enrolment status; Performance; Progression Information; Health Issues; Safeguarding; Course evaluation. </w:t>
            </w:r>
          </w:p>
          <w:p w14:paraId="69CB25AA" w14:textId="77777777" w:rsidR="003E2689" w:rsidRPr="0096728C" w:rsidRDefault="003E2689" w:rsidP="00DE05A0">
            <w:pPr>
              <w:adjustRightInd w:val="0"/>
              <w:jc w:val="both"/>
              <w:rPr>
                <w:rFonts w:ascii="Arial" w:eastAsia="Arial" w:hAnsi="Arial"/>
                <w:sz w:val="20"/>
                <w:szCs w:val="20"/>
                <w:lang w:eastAsia="en-GB"/>
              </w:rPr>
            </w:pPr>
          </w:p>
          <w:p w14:paraId="3170E6EA" w14:textId="77777777" w:rsidR="003E2689" w:rsidRPr="0096728C" w:rsidRDefault="003E2689" w:rsidP="00DE05A0">
            <w:pPr>
              <w:adjustRightInd w:val="0"/>
              <w:jc w:val="both"/>
              <w:rPr>
                <w:rFonts w:ascii="Arial" w:eastAsia="Arial" w:hAnsi="Arial"/>
                <w:b/>
                <w:sz w:val="20"/>
                <w:szCs w:val="20"/>
                <w:lang w:eastAsia="en-GB"/>
              </w:rPr>
            </w:pPr>
            <w:r w:rsidRPr="0096728C">
              <w:rPr>
                <w:rFonts w:ascii="Arial" w:eastAsia="Arial" w:hAnsi="Arial"/>
                <w:b/>
                <w:sz w:val="20"/>
                <w:szCs w:val="20"/>
                <w:lang w:eastAsia="en-GB"/>
              </w:rPr>
              <w:t>Personal Data collected and processed by Lead School:</w:t>
            </w:r>
          </w:p>
          <w:p w14:paraId="53577806" w14:textId="77777777" w:rsidR="003E2689" w:rsidRPr="0096728C" w:rsidRDefault="003E2689" w:rsidP="00DE05A0">
            <w:pPr>
              <w:adjustRightInd w:val="0"/>
              <w:jc w:val="both"/>
              <w:rPr>
                <w:rFonts w:ascii="Arial" w:eastAsia="Arial" w:hAnsi="Arial"/>
                <w:sz w:val="20"/>
                <w:szCs w:val="20"/>
                <w:lang w:eastAsia="en-GB"/>
              </w:rPr>
            </w:pPr>
          </w:p>
          <w:p w14:paraId="5DA44FED" w14:textId="77777777" w:rsidR="003E2689" w:rsidRPr="0096728C" w:rsidRDefault="003E2689" w:rsidP="00DE05A0">
            <w:pPr>
              <w:adjustRightInd w:val="0"/>
              <w:jc w:val="both"/>
              <w:rPr>
                <w:rFonts w:ascii="Arial" w:eastAsia="Arial" w:hAnsi="Arial"/>
                <w:sz w:val="20"/>
                <w:szCs w:val="20"/>
                <w:lang w:eastAsia="en-GB"/>
              </w:rPr>
            </w:pPr>
            <w:r w:rsidRPr="0096728C">
              <w:rPr>
                <w:rFonts w:ascii="Arial" w:eastAsia="Arial" w:hAnsi="Arial"/>
                <w:sz w:val="20"/>
                <w:szCs w:val="20"/>
                <w:lang w:eastAsia="en-GB"/>
              </w:rPr>
              <w:t xml:space="preserve">Names; Gender; Date of Birth; Country of Domicile; Ethnicity; Home Address; Education, employment &amp; training history; Predicted results and qualifications or certificates; Details of Physical or mental conditions; Disability; Access or special requirements; reason for absence; record of absence; Suitability including DBS checks and FTP; course registration; enrolment status; Performance; Progression Information; Health Issues; Safeguarding; Course evaluation. </w:t>
            </w:r>
          </w:p>
          <w:p w14:paraId="039B1776" w14:textId="77777777" w:rsidR="003E2689" w:rsidRPr="0096728C" w:rsidRDefault="003E2689" w:rsidP="00DE05A0">
            <w:pPr>
              <w:adjustRightInd w:val="0"/>
              <w:jc w:val="both"/>
              <w:rPr>
                <w:rFonts w:ascii="Arial" w:eastAsia="Arial" w:hAnsi="Arial"/>
                <w:sz w:val="20"/>
                <w:szCs w:val="20"/>
                <w:lang w:eastAsia="en-GB"/>
              </w:rPr>
            </w:pPr>
          </w:p>
          <w:p w14:paraId="6FDFAD9B" w14:textId="77777777" w:rsidR="003E2689" w:rsidRPr="0096728C" w:rsidRDefault="003E2689" w:rsidP="00DE05A0">
            <w:pPr>
              <w:adjustRightInd w:val="0"/>
              <w:jc w:val="both"/>
              <w:rPr>
                <w:rFonts w:ascii="Arial" w:eastAsia="Arial" w:hAnsi="Arial"/>
                <w:sz w:val="20"/>
                <w:szCs w:val="20"/>
                <w:lang w:eastAsia="en-GB"/>
              </w:rPr>
            </w:pPr>
          </w:p>
        </w:tc>
      </w:tr>
      <w:tr w:rsidR="003E2689" w:rsidRPr="002F4A02" w14:paraId="6D82B59B" w14:textId="77777777" w:rsidTr="003E2689">
        <w:trPr>
          <w:jc w:val="center"/>
        </w:trPr>
        <w:tc>
          <w:tcPr>
            <w:tcW w:w="3975" w:type="dxa"/>
            <w:shd w:val="clear" w:color="auto" w:fill="BFBFBF"/>
          </w:tcPr>
          <w:p w14:paraId="622F51ED" w14:textId="77777777" w:rsidR="003E2689" w:rsidRPr="002F4A02" w:rsidRDefault="003E2689" w:rsidP="00DE05A0">
            <w:pPr>
              <w:adjustRightInd w:val="0"/>
              <w:jc w:val="both"/>
              <w:rPr>
                <w:rFonts w:ascii="Arial" w:eastAsia="Arial" w:hAnsi="Arial"/>
                <w:b/>
                <w:sz w:val="20"/>
                <w:szCs w:val="20"/>
                <w:lang w:eastAsia="en-GB"/>
              </w:rPr>
            </w:pPr>
            <w:r w:rsidRPr="002F4A02">
              <w:rPr>
                <w:rFonts w:ascii="Arial" w:eastAsia="Arial" w:hAnsi="Arial"/>
                <w:b/>
                <w:sz w:val="20"/>
                <w:szCs w:val="20"/>
                <w:lang w:eastAsia="en-GB"/>
              </w:rPr>
              <w:t>The categories of Data Subjects</w:t>
            </w:r>
          </w:p>
        </w:tc>
        <w:tc>
          <w:tcPr>
            <w:tcW w:w="5659" w:type="dxa"/>
          </w:tcPr>
          <w:p w14:paraId="4C66E3D0" w14:textId="77777777" w:rsidR="003E2689" w:rsidRPr="002F4A02" w:rsidRDefault="003E2689" w:rsidP="00DE05A0">
            <w:pPr>
              <w:adjustRightInd w:val="0"/>
              <w:jc w:val="both"/>
              <w:rPr>
                <w:rFonts w:ascii="Arial" w:eastAsia="Arial" w:hAnsi="Arial"/>
                <w:sz w:val="20"/>
                <w:szCs w:val="20"/>
                <w:lang w:eastAsia="en-GB"/>
              </w:rPr>
            </w:pPr>
            <w:r w:rsidRPr="0096728C">
              <w:rPr>
                <w:rFonts w:ascii="Arial" w:eastAsia="Arial" w:hAnsi="Arial"/>
                <w:sz w:val="20"/>
                <w:szCs w:val="20"/>
                <w:lang w:eastAsia="en-GB"/>
              </w:rPr>
              <w:t>Applicants; trainee teachers; newly qualified teachers; alumni</w:t>
            </w:r>
          </w:p>
          <w:p w14:paraId="223E7FED" w14:textId="77777777" w:rsidR="003E2689" w:rsidRPr="002F4A02" w:rsidRDefault="003E2689" w:rsidP="00DE05A0">
            <w:pPr>
              <w:adjustRightInd w:val="0"/>
              <w:jc w:val="both"/>
              <w:rPr>
                <w:rFonts w:ascii="Arial" w:eastAsia="Arial" w:hAnsi="Arial"/>
                <w:sz w:val="20"/>
                <w:szCs w:val="20"/>
                <w:lang w:eastAsia="en-GB"/>
              </w:rPr>
            </w:pPr>
          </w:p>
          <w:p w14:paraId="52BE6703" w14:textId="77777777" w:rsidR="003E2689" w:rsidRPr="002F4A02" w:rsidRDefault="003E2689" w:rsidP="00DE05A0">
            <w:pPr>
              <w:adjustRightInd w:val="0"/>
              <w:jc w:val="both"/>
              <w:rPr>
                <w:rFonts w:ascii="Arial" w:eastAsia="Arial" w:hAnsi="Arial"/>
                <w:sz w:val="20"/>
                <w:szCs w:val="20"/>
                <w:lang w:eastAsia="en-GB"/>
              </w:rPr>
            </w:pPr>
          </w:p>
        </w:tc>
      </w:tr>
    </w:tbl>
    <w:p w14:paraId="215E9E8A" w14:textId="77777777" w:rsidR="003E2689" w:rsidRDefault="003E2689">
      <w:pPr>
        <w:spacing w:after="160" w:line="259" w:lineRule="auto"/>
        <w:rPr>
          <w:rFonts w:ascii="Verdana" w:eastAsia="Verdana" w:hAnsi="Verdana"/>
          <w:color w:val="000000"/>
          <w:sz w:val="18"/>
        </w:rPr>
      </w:pPr>
    </w:p>
    <w:p w14:paraId="454F63C0" w14:textId="6E825FA5" w:rsidR="003E2689" w:rsidRDefault="003E2689" w:rsidP="00D02DBD">
      <w:pPr>
        <w:pStyle w:val="HeadingTOC"/>
        <w:jc w:val="center"/>
        <w:rPr>
          <w:rFonts w:eastAsia="Times New Roman"/>
          <w:color w:val="auto"/>
          <w:lang w:val="en-GB" w:eastAsia="en-GB"/>
        </w:rPr>
      </w:pPr>
      <w:bookmarkStart w:id="65" w:name="_Toc66961297"/>
      <w:r w:rsidRPr="00D02DBD">
        <w:rPr>
          <w:rFonts w:eastAsia="Times New Roman"/>
          <w:color w:val="auto"/>
          <w:lang w:val="en-GB" w:eastAsia="en-GB"/>
        </w:rPr>
        <w:t>Appendix 2</w:t>
      </w:r>
      <w:r w:rsidR="00D02DBD" w:rsidRPr="00D02DBD">
        <w:rPr>
          <w:rFonts w:eastAsia="Times New Roman"/>
          <w:color w:val="auto"/>
          <w:lang w:val="en-GB" w:eastAsia="en-GB"/>
        </w:rPr>
        <w:t xml:space="preserve"> - </w:t>
      </w:r>
      <w:r w:rsidRPr="00D02DBD">
        <w:rPr>
          <w:rFonts w:eastAsia="Times New Roman"/>
          <w:color w:val="auto"/>
          <w:lang w:val="en-GB" w:eastAsia="en-GB"/>
        </w:rPr>
        <w:t>University of Warwick Wellbeing Support Services</w:t>
      </w:r>
      <w:bookmarkEnd w:id="65"/>
    </w:p>
    <w:p w14:paraId="1A9C3C2C" w14:textId="77777777" w:rsidR="00D02DBD" w:rsidRPr="00D02DBD" w:rsidRDefault="00D02DBD" w:rsidP="00D02DBD">
      <w:pPr>
        <w:pStyle w:val="HeadingTOC"/>
        <w:jc w:val="center"/>
        <w:rPr>
          <w:rFonts w:eastAsia="Times New Roman"/>
          <w:color w:val="auto"/>
          <w:lang w:val="en-GB" w:eastAsia="en-GB"/>
        </w:rPr>
      </w:pPr>
    </w:p>
    <w:p w14:paraId="11B2A846" w14:textId="77777777" w:rsidR="003E2689" w:rsidRPr="00441FC9" w:rsidRDefault="003E2689" w:rsidP="003E2689">
      <w:pPr>
        <w:jc w:val="center"/>
        <w:rPr>
          <w:rFonts w:ascii="Arial" w:eastAsia="Times New Roman" w:hAnsi="Arial" w:cs="Calibri"/>
          <w:b/>
          <w:sz w:val="20"/>
          <w:szCs w:val="28"/>
          <w:lang w:val="en-GB" w:eastAsia="en-GB"/>
        </w:rPr>
      </w:pPr>
      <w:r w:rsidRPr="00441FC9">
        <w:rPr>
          <w:rFonts w:ascii="Arial" w:eastAsia="Times New Roman" w:hAnsi="Arial" w:cs="Calibri"/>
          <w:b/>
          <w:sz w:val="20"/>
          <w:szCs w:val="28"/>
          <w:lang w:val="en-GB" w:eastAsia="en-GB"/>
        </w:rPr>
        <w:t xml:space="preserve">Support for different </w:t>
      </w:r>
      <w:r>
        <w:rPr>
          <w:rFonts w:ascii="Arial" w:eastAsia="Times New Roman" w:hAnsi="Arial" w:cs="Calibri"/>
          <w:b/>
          <w:sz w:val="20"/>
          <w:szCs w:val="28"/>
          <w:lang w:val="en-GB" w:eastAsia="en-GB"/>
        </w:rPr>
        <w:t xml:space="preserve">needs and </w:t>
      </w:r>
      <w:r w:rsidRPr="00441FC9">
        <w:rPr>
          <w:rFonts w:ascii="Arial" w:eastAsia="Times New Roman" w:hAnsi="Arial" w:cs="Calibri"/>
          <w:b/>
          <w:sz w:val="20"/>
          <w:szCs w:val="28"/>
          <w:lang w:val="en-GB" w:eastAsia="en-GB"/>
        </w:rPr>
        <w:t xml:space="preserve">disabilities </w:t>
      </w:r>
      <w:r>
        <w:rPr>
          <w:rFonts w:ascii="Arial" w:eastAsia="Times New Roman" w:hAnsi="Arial" w:cs="Calibri"/>
          <w:b/>
          <w:sz w:val="20"/>
          <w:szCs w:val="28"/>
          <w:lang w:val="en-GB" w:eastAsia="en-GB"/>
        </w:rPr>
        <w:t>– respective responsibilities in the delivery of school-based training to School Direct Trainees</w:t>
      </w:r>
    </w:p>
    <w:p w14:paraId="0DEE5203" w14:textId="77777777" w:rsidR="003E2689" w:rsidRDefault="003E2689" w:rsidP="003E2689">
      <w:pPr>
        <w:rPr>
          <w:rFonts w:ascii="Arial" w:eastAsia="Times New Roman" w:hAnsi="Arial" w:cs="Calibri"/>
          <w:sz w:val="20"/>
          <w:szCs w:val="24"/>
          <w:lang w:val="en-GB" w:eastAsia="en-GB"/>
        </w:rPr>
      </w:pPr>
    </w:p>
    <w:p w14:paraId="711F1466" w14:textId="2139EB94" w:rsidR="003E2689" w:rsidRDefault="003E2689" w:rsidP="003E2689">
      <w:pPr>
        <w:rPr>
          <w:rFonts w:ascii="Arial" w:eastAsia="Times New Roman" w:hAnsi="Arial" w:cs="Calibri"/>
          <w:sz w:val="20"/>
          <w:szCs w:val="24"/>
          <w:lang w:val="en-GB" w:eastAsia="en-GB"/>
        </w:rPr>
      </w:pPr>
      <w:r>
        <w:rPr>
          <w:rFonts w:ascii="Arial" w:eastAsia="Times New Roman" w:hAnsi="Arial" w:cs="Calibri"/>
          <w:sz w:val="20"/>
          <w:szCs w:val="24"/>
          <w:lang w:val="en-GB" w:eastAsia="en-GB"/>
        </w:rPr>
        <w:t>Although applicants can be invited to do, both parties will be mindful that applicants are under no obligation or requirement to disclose disabilities or specific needs they may have at the point of interview and pre-offer.  As part of the post-offer paperwork submitted to fulfil an applicant’s conditions of offer, trainees are asked to disclose disabilities or requirements they have in order for the partnership to define and provide reasonable adjustments.</w:t>
      </w:r>
    </w:p>
    <w:p w14:paraId="505E8C0F" w14:textId="77777777" w:rsidR="003E2689" w:rsidRDefault="003E2689" w:rsidP="003E2689">
      <w:pPr>
        <w:rPr>
          <w:rFonts w:ascii="Arial" w:eastAsia="Times New Roman" w:hAnsi="Arial" w:cs="Calibri"/>
          <w:sz w:val="20"/>
          <w:szCs w:val="24"/>
          <w:lang w:val="en-GB" w:eastAsia="en-GB"/>
        </w:rPr>
      </w:pPr>
      <w:r>
        <w:rPr>
          <w:rFonts w:ascii="Arial" w:eastAsia="Times New Roman" w:hAnsi="Arial" w:cs="Calibri"/>
          <w:sz w:val="20"/>
          <w:szCs w:val="24"/>
          <w:lang w:val="en-GB" w:eastAsia="en-GB"/>
        </w:rPr>
        <w:t xml:space="preserve">Whether disability information is disclosed to the School or to the University, explicit permission must be sought from the applicant to share the information with the other party in order to ensure effective reasonable adjustments are put in place. </w:t>
      </w:r>
    </w:p>
    <w:p w14:paraId="08357151" w14:textId="77777777" w:rsidR="003E2689" w:rsidRDefault="003E2689" w:rsidP="003E2689">
      <w:pPr>
        <w:jc w:val="center"/>
        <w:rPr>
          <w:rFonts w:ascii="Arial" w:eastAsia="Times New Roman" w:hAnsi="Arial" w:cs="Calibri"/>
          <w:sz w:val="20"/>
          <w:szCs w:val="24"/>
          <w:lang w:val="en-GB" w:eastAsia="en-GB"/>
        </w:rPr>
      </w:pPr>
    </w:p>
    <w:tbl>
      <w:tblPr>
        <w:tblStyle w:val="TableGrid"/>
        <w:tblW w:w="0" w:type="auto"/>
        <w:tblLook w:val="04A0" w:firstRow="1" w:lastRow="0" w:firstColumn="1" w:lastColumn="0" w:noHBand="0" w:noVBand="1"/>
      </w:tblPr>
      <w:tblGrid>
        <w:gridCol w:w="1476"/>
        <w:gridCol w:w="3550"/>
        <w:gridCol w:w="3990"/>
      </w:tblGrid>
      <w:tr w:rsidR="003E2689" w14:paraId="6A38B420" w14:textId="77777777" w:rsidTr="00DE05A0">
        <w:tc>
          <w:tcPr>
            <w:tcW w:w="1476" w:type="dxa"/>
          </w:tcPr>
          <w:p w14:paraId="0548F48A" w14:textId="77777777" w:rsidR="003E2689" w:rsidRPr="00591FE6" w:rsidRDefault="003E2689" w:rsidP="00DE05A0">
            <w:pPr>
              <w:jc w:val="center"/>
              <w:rPr>
                <w:rFonts w:ascii="Verdana" w:eastAsia="Times New Roman" w:hAnsi="Verdana" w:cs="Calibri"/>
                <w:sz w:val="18"/>
                <w:szCs w:val="18"/>
                <w:lang w:val="en-GB" w:eastAsia="en-GB"/>
              </w:rPr>
            </w:pPr>
            <w:r w:rsidRPr="00591FE6">
              <w:rPr>
                <w:rFonts w:ascii="Verdana" w:eastAsia="Times New Roman" w:hAnsi="Verdana" w:cs="Calibri"/>
                <w:sz w:val="18"/>
                <w:szCs w:val="18"/>
                <w:lang w:val="en-GB" w:eastAsia="en-GB"/>
              </w:rPr>
              <w:t xml:space="preserve">Type of Disability </w:t>
            </w:r>
          </w:p>
        </w:tc>
        <w:tc>
          <w:tcPr>
            <w:tcW w:w="3596" w:type="dxa"/>
          </w:tcPr>
          <w:p w14:paraId="5ADA09E1" w14:textId="77777777" w:rsidR="003E2689" w:rsidRPr="00591FE6" w:rsidRDefault="003E2689" w:rsidP="00DE05A0">
            <w:pPr>
              <w:rPr>
                <w:rFonts w:ascii="Verdana" w:hAnsi="Verdana"/>
                <w:color w:val="0070C0"/>
                <w:sz w:val="18"/>
                <w:szCs w:val="18"/>
              </w:rPr>
            </w:pPr>
            <w:r w:rsidRPr="00591FE6">
              <w:rPr>
                <w:rFonts w:ascii="Verdana" w:hAnsi="Verdana"/>
                <w:color w:val="000000" w:themeColor="text1"/>
                <w:sz w:val="18"/>
                <w:szCs w:val="18"/>
              </w:rPr>
              <w:t>Responsibilities of the University</w:t>
            </w:r>
          </w:p>
        </w:tc>
        <w:tc>
          <w:tcPr>
            <w:tcW w:w="4038" w:type="dxa"/>
          </w:tcPr>
          <w:p w14:paraId="79B9DBF8" w14:textId="77777777" w:rsidR="003E2689" w:rsidRPr="00591FE6" w:rsidRDefault="003E2689" w:rsidP="00DE05A0">
            <w:pPr>
              <w:jc w:val="center"/>
              <w:rPr>
                <w:rFonts w:ascii="Verdana" w:eastAsia="Times New Roman" w:hAnsi="Verdana" w:cs="Calibri"/>
                <w:sz w:val="18"/>
                <w:szCs w:val="18"/>
                <w:lang w:val="en-GB" w:eastAsia="en-GB"/>
              </w:rPr>
            </w:pPr>
            <w:r w:rsidRPr="00591FE6">
              <w:rPr>
                <w:rFonts w:ascii="Verdana" w:eastAsia="Times New Roman" w:hAnsi="Verdana" w:cs="Calibri"/>
                <w:sz w:val="18"/>
                <w:szCs w:val="18"/>
                <w:lang w:val="en-GB" w:eastAsia="en-GB"/>
              </w:rPr>
              <w:t xml:space="preserve">Responsibilities of the Lead School </w:t>
            </w:r>
          </w:p>
        </w:tc>
      </w:tr>
      <w:tr w:rsidR="003E2689" w14:paraId="23E4846E" w14:textId="77777777" w:rsidTr="00DE05A0">
        <w:tc>
          <w:tcPr>
            <w:tcW w:w="1476" w:type="dxa"/>
          </w:tcPr>
          <w:p w14:paraId="1C63135B" w14:textId="77777777" w:rsidR="003E2689" w:rsidRPr="00591FE6" w:rsidRDefault="003E2689" w:rsidP="00DE05A0">
            <w:pPr>
              <w:jc w:val="center"/>
              <w:rPr>
                <w:rFonts w:ascii="Verdana" w:eastAsia="Times New Roman" w:hAnsi="Verdana" w:cs="Calibri"/>
                <w:sz w:val="18"/>
                <w:szCs w:val="18"/>
                <w:lang w:val="en-GB" w:eastAsia="en-GB"/>
              </w:rPr>
            </w:pPr>
            <w:r>
              <w:rPr>
                <w:rFonts w:ascii="Verdana" w:eastAsia="Times New Roman" w:hAnsi="Verdana" w:cs="Calibri"/>
                <w:sz w:val="18"/>
                <w:szCs w:val="18"/>
                <w:lang w:val="en-GB" w:eastAsia="en-GB"/>
              </w:rPr>
              <w:t>ALL NEEDS AND DISABILITIES</w:t>
            </w:r>
          </w:p>
        </w:tc>
        <w:tc>
          <w:tcPr>
            <w:tcW w:w="3596" w:type="dxa"/>
          </w:tcPr>
          <w:p w14:paraId="1FEA5AD5" w14:textId="77777777" w:rsidR="003E2689" w:rsidRDefault="003E2689" w:rsidP="00DE05A0">
            <w:pPr>
              <w:pStyle w:val="ListParagraph"/>
              <w:numPr>
                <w:ilvl w:val="0"/>
                <w:numId w:val="16"/>
              </w:numPr>
              <w:ind w:left="399" w:hanging="284"/>
              <w:rPr>
                <w:rFonts w:ascii="Arial" w:hAnsi="Arial" w:cstheme="minorHAnsi"/>
                <w:sz w:val="20"/>
                <w:szCs w:val="22"/>
              </w:rPr>
            </w:pPr>
            <w:r w:rsidRPr="00B3625B">
              <w:rPr>
                <w:rFonts w:ascii="Arial" w:hAnsi="Arial" w:cstheme="minorHAnsi"/>
                <w:sz w:val="20"/>
                <w:szCs w:val="22"/>
              </w:rPr>
              <w:t xml:space="preserve">Initial screening post </w:t>
            </w:r>
            <w:r>
              <w:rPr>
                <w:rFonts w:ascii="Arial" w:hAnsi="Arial" w:cstheme="minorHAnsi"/>
                <w:sz w:val="20"/>
                <w:szCs w:val="22"/>
              </w:rPr>
              <w:t xml:space="preserve">applicant accepting offer </w:t>
            </w:r>
          </w:p>
          <w:p w14:paraId="7CAB6FDF" w14:textId="77777777" w:rsidR="003E2689" w:rsidRPr="00177907" w:rsidRDefault="003E2689" w:rsidP="00DE05A0">
            <w:pPr>
              <w:pStyle w:val="ListParagraph"/>
              <w:numPr>
                <w:ilvl w:val="0"/>
                <w:numId w:val="16"/>
              </w:numPr>
              <w:ind w:left="399" w:hanging="284"/>
              <w:rPr>
                <w:rFonts w:ascii="Arial" w:hAnsi="Arial" w:cstheme="minorHAnsi"/>
                <w:sz w:val="20"/>
              </w:rPr>
            </w:pPr>
            <w:r>
              <w:rPr>
                <w:rFonts w:ascii="Arial" w:hAnsi="Arial" w:cstheme="minorHAnsi"/>
                <w:sz w:val="20"/>
              </w:rPr>
              <w:t xml:space="preserve">(if declared post-offer) </w:t>
            </w:r>
            <w:r w:rsidRPr="00B3625B">
              <w:rPr>
                <w:rFonts w:ascii="Arial" w:hAnsi="Arial" w:cstheme="minorHAnsi"/>
                <w:sz w:val="20"/>
              </w:rPr>
              <w:t>Communication</w:t>
            </w:r>
            <w:r>
              <w:rPr>
                <w:rFonts w:ascii="Arial" w:hAnsi="Arial" w:cstheme="minorHAnsi"/>
                <w:sz w:val="20"/>
              </w:rPr>
              <w:t xml:space="preserve"> between applicant relevant schools and the University prior to enrolment to </w:t>
            </w:r>
            <w:r w:rsidRPr="00B3625B">
              <w:rPr>
                <w:rFonts w:ascii="Arial" w:hAnsi="Arial" w:cstheme="minorHAnsi"/>
                <w:sz w:val="20"/>
              </w:rPr>
              <w:t xml:space="preserve">discuss support requirements </w:t>
            </w:r>
          </w:p>
          <w:p w14:paraId="57EFBDB0" w14:textId="77777777" w:rsidR="003E2689" w:rsidRPr="00D908F2" w:rsidRDefault="003E2689" w:rsidP="00DE05A0">
            <w:pPr>
              <w:pStyle w:val="ListParagraph"/>
              <w:numPr>
                <w:ilvl w:val="0"/>
                <w:numId w:val="16"/>
              </w:numPr>
              <w:ind w:left="399" w:hanging="284"/>
              <w:rPr>
                <w:rFonts w:ascii="Arial" w:hAnsi="Arial" w:cstheme="minorHAnsi"/>
                <w:sz w:val="20"/>
                <w:szCs w:val="22"/>
              </w:rPr>
            </w:pPr>
            <w:r w:rsidRPr="00D908F2">
              <w:rPr>
                <w:rFonts w:ascii="Arial" w:hAnsi="Arial" w:cstheme="minorHAnsi"/>
                <w:sz w:val="20"/>
                <w:szCs w:val="22"/>
              </w:rPr>
              <w:t xml:space="preserve">Referral for external diagnostic assessment </w:t>
            </w:r>
            <w:r>
              <w:rPr>
                <w:rFonts w:ascii="Arial" w:hAnsi="Arial" w:cstheme="minorHAnsi"/>
                <w:sz w:val="20"/>
                <w:szCs w:val="22"/>
              </w:rPr>
              <w:t>(</w:t>
            </w:r>
            <w:r w:rsidRPr="00D908F2">
              <w:rPr>
                <w:rFonts w:ascii="Arial" w:hAnsi="Arial" w:cstheme="minorHAnsi"/>
                <w:sz w:val="20"/>
                <w:szCs w:val="22"/>
              </w:rPr>
              <w:t>if needed</w:t>
            </w:r>
            <w:r>
              <w:rPr>
                <w:rFonts w:ascii="Arial" w:hAnsi="Arial" w:cstheme="minorHAnsi"/>
                <w:sz w:val="20"/>
                <w:szCs w:val="22"/>
              </w:rPr>
              <w:t>)</w:t>
            </w:r>
            <w:r w:rsidRPr="00D908F2">
              <w:rPr>
                <w:rFonts w:ascii="Arial" w:hAnsi="Arial" w:cstheme="minorHAnsi"/>
                <w:sz w:val="20"/>
                <w:szCs w:val="22"/>
              </w:rPr>
              <w:t xml:space="preserve"> post applicant offer acceptance</w:t>
            </w:r>
          </w:p>
          <w:p w14:paraId="234CF68F" w14:textId="77777777" w:rsidR="003E2689" w:rsidRPr="00D908F2" w:rsidRDefault="003E2689" w:rsidP="00DE05A0">
            <w:pPr>
              <w:pStyle w:val="ListParagraph"/>
              <w:numPr>
                <w:ilvl w:val="0"/>
                <w:numId w:val="16"/>
              </w:numPr>
              <w:ind w:left="399" w:hanging="284"/>
              <w:rPr>
                <w:rFonts w:ascii="Arial" w:hAnsi="Arial" w:cstheme="minorHAnsi"/>
                <w:sz w:val="20"/>
                <w:szCs w:val="22"/>
              </w:rPr>
            </w:pPr>
            <w:r w:rsidRPr="00D908F2">
              <w:rPr>
                <w:rFonts w:ascii="Arial" w:hAnsi="Arial" w:cstheme="minorHAnsi"/>
                <w:sz w:val="20"/>
                <w:szCs w:val="22"/>
              </w:rPr>
              <w:t xml:space="preserve">Referral to </w:t>
            </w:r>
            <w:hyperlink r:id="rId24" w:history="1">
              <w:r w:rsidRPr="00D908F2">
                <w:rPr>
                  <w:rStyle w:val="Hyperlink"/>
                  <w:rFonts w:ascii="Arial" w:hAnsi="Arial" w:cstheme="minorHAnsi"/>
                  <w:sz w:val="20"/>
                  <w:szCs w:val="22"/>
                </w:rPr>
                <w:t>DSA</w:t>
              </w:r>
            </w:hyperlink>
            <w:r w:rsidRPr="00D908F2">
              <w:rPr>
                <w:rFonts w:ascii="Arial" w:hAnsi="Arial" w:cstheme="minorHAnsi"/>
                <w:sz w:val="20"/>
                <w:szCs w:val="22"/>
              </w:rPr>
              <w:t xml:space="preserve"> (for home student only) for on campus academic support such as notetaking</w:t>
            </w:r>
            <w:r>
              <w:rPr>
                <w:rFonts w:ascii="Arial" w:hAnsi="Arial" w:cstheme="minorHAnsi"/>
                <w:sz w:val="20"/>
                <w:szCs w:val="22"/>
              </w:rPr>
              <w:t xml:space="preserve"> or BSL (as relevant)</w:t>
            </w:r>
          </w:p>
          <w:p w14:paraId="5A9B9BD2" w14:textId="77777777" w:rsidR="003E2689" w:rsidRPr="00B3625B" w:rsidRDefault="003E2689" w:rsidP="00DE05A0">
            <w:pPr>
              <w:pStyle w:val="ListParagraph"/>
              <w:numPr>
                <w:ilvl w:val="0"/>
                <w:numId w:val="16"/>
              </w:numPr>
              <w:ind w:left="399" w:hanging="284"/>
              <w:rPr>
                <w:rFonts w:ascii="Arial" w:hAnsi="Arial" w:cstheme="minorHAnsi"/>
                <w:sz w:val="20"/>
              </w:rPr>
            </w:pPr>
            <w:r>
              <w:rPr>
                <w:rFonts w:ascii="Arial" w:hAnsi="Arial" w:cstheme="minorHAnsi"/>
                <w:sz w:val="20"/>
              </w:rPr>
              <w:t>Staff awareness (as appropriate)</w:t>
            </w:r>
          </w:p>
          <w:p w14:paraId="1EB5B942" w14:textId="77777777" w:rsidR="003E2689" w:rsidRPr="00D908F2" w:rsidRDefault="003E2689" w:rsidP="00DE05A0">
            <w:pPr>
              <w:rPr>
                <w:rFonts w:ascii="Arial" w:hAnsi="Arial" w:cstheme="minorHAnsi"/>
                <w:sz w:val="20"/>
              </w:rPr>
            </w:pPr>
          </w:p>
          <w:p w14:paraId="3C90D705" w14:textId="77777777" w:rsidR="003E2689" w:rsidRPr="00591FE6" w:rsidRDefault="003E2689" w:rsidP="00DE05A0">
            <w:pPr>
              <w:rPr>
                <w:rFonts w:ascii="Verdana" w:hAnsi="Verdana"/>
                <w:color w:val="000000" w:themeColor="text1"/>
                <w:sz w:val="18"/>
                <w:szCs w:val="18"/>
              </w:rPr>
            </w:pPr>
          </w:p>
        </w:tc>
        <w:tc>
          <w:tcPr>
            <w:tcW w:w="4038" w:type="dxa"/>
          </w:tcPr>
          <w:p w14:paraId="1B959D94" w14:textId="77777777" w:rsidR="003E2689" w:rsidRDefault="003E2689" w:rsidP="003E2689">
            <w:pPr>
              <w:pStyle w:val="ListParagraph"/>
              <w:numPr>
                <w:ilvl w:val="0"/>
                <w:numId w:val="18"/>
              </w:numPr>
              <w:ind w:left="321" w:hanging="284"/>
              <w:rPr>
                <w:rFonts w:ascii="Arial" w:hAnsi="Arial" w:cstheme="minorHAnsi"/>
                <w:sz w:val="20"/>
              </w:rPr>
            </w:pPr>
            <w:r>
              <w:rPr>
                <w:rFonts w:ascii="Arial" w:hAnsi="Arial" w:cstheme="minorHAnsi"/>
                <w:sz w:val="20"/>
              </w:rPr>
              <w:t xml:space="preserve">(if declared as part of application/interview) </w:t>
            </w:r>
            <w:r w:rsidRPr="00B3625B">
              <w:rPr>
                <w:rFonts w:ascii="Arial" w:hAnsi="Arial" w:cstheme="minorHAnsi"/>
                <w:sz w:val="20"/>
              </w:rPr>
              <w:t>Communication</w:t>
            </w:r>
            <w:r>
              <w:rPr>
                <w:rFonts w:ascii="Arial" w:hAnsi="Arial" w:cstheme="minorHAnsi"/>
                <w:sz w:val="20"/>
              </w:rPr>
              <w:t xml:space="preserve"> between applicant, relevant schools and the University</w:t>
            </w:r>
            <w:r w:rsidRPr="00B3625B">
              <w:rPr>
                <w:rFonts w:ascii="Arial" w:hAnsi="Arial" w:cstheme="minorHAnsi"/>
                <w:sz w:val="20"/>
              </w:rPr>
              <w:t xml:space="preserve"> at offer stage to discuss support requirements </w:t>
            </w:r>
          </w:p>
          <w:p w14:paraId="55CB0A89" w14:textId="77777777" w:rsidR="003E2689" w:rsidRPr="00B3625B" w:rsidRDefault="003E2689" w:rsidP="003E2689">
            <w:pPr>
              <w:pStyle w:val="ListParagraph"/>
              <w:numPr>
                <w:ilvl w:val="0"/>
                <w:numId w:val="18"/>
              </w:numPr>
              <w:ind w:left="321" w:hanging="284"/>
              <w:rPr>
                <w:rFonts w:ascii="Arial" w:hAnsi="Arial" w:cstheme="minorHAnsi"/>
                <w:sz w:val="20"/>
              </w:rPr>
            </w:pPr>
            <w:r>
              <w:rPr>
                <w:rFonts w:ascii="Arial" w:hAnsi="Arial" w:cstheme="minorHAnsi"/>
                <w:sz w:val="20"/>
              </w:rPr>
              <w:t>Staff awareness (as appropriate)</w:t>
            </w:r>
          </w:p>
          <w:p w14:paraId="69600674" w14:textId="77777777" w:rsidR="003E2689" w:rsidRPr="00591FE6" w:rsidRDefault="003E2689" w:rsidP="00DE05A0">
            <w:pPr>
              <w:jc w:val="center"/>
              <w:rPr>
                <w:rFonts w:ascii="Verdana" w:eastAsia="Times New Roman" w:hAnsi="Verdana" w:cs="Calibri"/>
                <w:sz w:val="18"/>
                <w:szCs w:val="18"/>
                <w:lang w:val="en-GB" w:eastAsia="en-GB"/>
              </w:rPr>
            </w:pPr>
          </w:p>
        </w:tc>
      </w:tr>
      <w:tr w:rsidR="003E2689" w14:paraId="0F7ED1A8" w14:textId="77777777" w:rsidTr="00DE05A0">
        <w:trPr>
          <w:trHeight w:val="4147"/>
        </w:trPr>
        <w:tc>
          <w:tcPr>
            <w:tcW w:w="1476" w:type="dxa"/>
          </w:tcPr>
          <w:p w14:paraId="10B94635" w14:textId="77777777" w:rsidR="003E2689" w:rsidRDefault="009E6F42" w:rsidP="00DE05A0">
            <w:pPr>
              <w:jc w:val="center"/>
              <w:rPr>
                <w:rFonts w:ascii="Arial" w:eastAsia="Times New Roman" w:hAnsi="Arial" w:cs="Calibri"/>
                <w:sz w:val="20"/>
                <w:szCs w:val="24"/>
                <w:lang w:val="en-GB" w:eastAsia="en-GB"/>
              </w:rPr>
            </w:pPr>
            <w:hyperlink r:id="rId25" w:history="1">
              <w:r w:rsidR="003E2689" w:rsidRPr="00BC1986">
                <w:rPr>
                  <w:rStyle w:val="Hyperlink"/>
                  <w:rFonts w:ascii="Arial" w:hAnsi="Arial" w:cstheme="minorHAnsi"/>
                  <w:color w:val="0070C0"/>
                  <w:sz w:val="20"/>
                </w:rPr>
                <w:t>Specific Learning Difficulties</w:t>
              </w:r>
            </w:hyperlink>
          </w:p>
        </w:tc>
        <w:tc>
          <w:tcPr>
            <w:tcW w:w="3596" w:type="dxa"/>
          </w:tcPr>
          <w:p w14:paraId="2EC7155A" w14:textId="77777777" w:rsidR="003E2689" w:rsidRPr="00B3625B" w:rsidRDefault="003E2689" w:rsidP="00DE05A0">
            <w:pPr>
              <w:pStyle w:val="ListParagraph"/>
              <w:numPr>
                <w:ilvl w:val="0"/>
                <w:numId w:val="16"/>
              </w:numPr>
              <w:ind w:left="315" w:hanging="283"/>
              <w:rPr>
                <w:rFonts w:ascii="Arial" w:hAnsi="Arial" w:cstheme="minorHAnsi"/>
                <w:sz w:val="20"/>
                <w:szCs w:val="22"/>
              </w:rPr>
            </w:pPr>
            <w:r w:rsidRPr="00B3625B">
              <w:rPr>
                <w:rFonts w:ascii="Arial" w:hAnsi="Arial" w:cstheme="minorHAnsi"/>
                <w:sz w:val="20"/>
                <w:szCs w:val="22"/>
              </w:rPr>
              <w:t>Reasonable adjustments such as flexibility with extensions, labels for consideration when marking, etc.</w:t>
            </w:r>
          </w:p>
          <w:p w14:paraId="268AFD15" w14:textId="77777777" w:rsidR="003E2689" w:rsidRPr="00B3625B" w:rsidRDefault="003E2689" w:rsidP="00DE05A0">
            <w:pPr>
              <w:pStyle w:val="ListParagraph"/>
              <w:numPr>
                <w:ilvl w:val="0"/>
                <w:numId w:val="16"/>
              </w:numPr>
              <w:ind w:left="315" w:hanging="283"/>
              <w:rPr>
                <w:rFonts w:ascii="Arial" w:hAnsi="Arial" w:cstheme="minorHAnsi"/>
                <w:sz w:val="20"/>
                <w:szCs w:val="22"/>
              </w:rPr>
            </w:pPr>
            <w:r w:rsidRPr="00B3625B">
              <w:rPr>
                <w:rFonts w:ascii="Arial" w:hAnsi="Arial" w:cstheme="minorHAnsi"/>
                <w:sz w:val="20"/>
                <w:szCs w:val="22"/>
              </w:rPr>
              <w:t xml:space="preserve">Assistive Technology, mind mapping and text to speech software available with a Warwick log in on campus via the Software </w:t>
            </w:r>
            <w:proofErr w:type="spellStart"/>
            <w:r w:rsidRPr="00B3625B">
              <w:rPr>
                <w:rFonts w:ascii="Arial" w:hAnsi="Arial" w:cstheme="minorHAnsi"/>
                <w:sz w:val="20"/>
                <w:szCs w:val="22"/>
              </w:rPr>
              <w:t>centre</w:t>
            </w:r>
            <w:proofErr w:type="spellEnd"/>
          </w:p>
          <w:p w14:paraId="3D1BCADF" w14:textId="77777777" w:rsidR="003E2689" w:rsidRPr="00B3625B" w:rsidRDefault="009E6F42" w:rsidP="00DE05A0">
            <w:pPr>
              <w:pStyle w:val="ListParagraph"/>
              <w:numPr>
                <w:ilvl w:val="0"/>
                <w:numId w:val="16"/>
              </w:numPr>
              <w:ind w:left="315" w:hanging="283"/>
              <w:rPr>
                <w:rFonts w:ascii="Arial" w:hAnsi="Arial" w:cstheme="minorHAnsi"/>
                <w:sz w:val="20"/>
                <w:szCs w:val="22"/>
              </w:rPr>
            </w:pPr>
            <w:hyperlink r:id="rId26" w:history="1">
              <w:r w:rsidR="003E2689" w:rsidRPr="00B3625B">
                <w:rPr>
                  <w:rStyle w:val="Hyperlink"/>
                  <w:rFonts w:ascii="Arial" w:hAnsi="Arial" w:cstheme="minorHAnsi"/>
                  <w:sz w:val="20"/>
                  <w:szCs w:val="22"/>
                </w:rPr>
                <w:t>Library resources</w:t>
              </w:r>
            </w:hyperlink>
            <w:r w:rsidR="003E2689" w:rsidRPr="00B3625B">
              <w:rPr>
                <w:rFonts w:ascii="Arial" w:hAnsi="Arial" w:cstheme="minorHAnsi"/>
                <w:sz w:val="20"/>
                <w:szCs w:val="22"/>
              </w:rPr>
              <w:t xml:space="preserve">, i.e. additional software and equipment available to use within the library, access to individual study rooms, etc. </w:t>
            </w:r>
          </w:p>
          <w:p w14:paraId="6E42A859" w14:textId="77777777" w:rsidR="003E2689" w:rsidRPr="00B3625B" w:rsidRDefault="003E2689" w:rsidP="00DE05A0">
            <w:pPr>
              <w:pStyle w:val="ListParagraph"/>
              <w:numPr>
                <w:ilvl w:val="0"/>
                <w:numId w:val="16"/>
              </w:numPr>
              <w:ind w:left="315" w:hanging="283"/>
              <w:rPr>
                <w:rFonts w:ascii="Arial" w:hAnsi="Arial" w:cstheme="minorHAnsi"/>
                <w:sz w:val="20"/>
                <w:szCs w:val="22"/>
              </w:rPr>
            </w:pPr>
            <w:r w:rsidRPr="00B3625B">
              <w:rPr>
                <w:rFonts w:ascii="Arial" w:hAnsi="Arial" w:cstheme="minorHAnsi"/>
                <w:sz w:val="20"/>
                <w:szCs w:val="22"/>
              </w:rPr>
              <w:t>Specialist study skills support</w:t>
            </w:r>
          </w:p>
          <w:p w14:paraId="0E414849" w14:textId="77777777" w:rsidR="003E2689" w:rsidRPr="00D908F2" w:rsidRDefault="003E2689" w:rsidP="00DE05A0">
            <w:pPr>
              <w:pStyle w:val="ListParagraph"/>
              <w:numPr>
                <w:ilvl w:val="0"/>
                <w:numId w:val="16"/>
              </w:numPr>
              <w:ind w:left="315" w:hanging="283"/>
              <w:rPr>
                <w:rFonts w:ascii="Arial" w:hAnsi="Arial" w:cstheme="minorHAnsi"/>
                <w:sz w:val="20"/>
                <w:szCs w:val="22"/>
              </w:rPr>
            </w:pPr>
            <w:r w:rsidRPr="00B3625B">
              <w:rPr>
                <w:rFonts w:ascii="Arial" w:hAnsi="Arial" w:cstheme="minorHAnsi"/>
                <w:sz w:val="20"/>
                <w:szCs w:val="22"/>
              </w:rPr>
              <w:t xml:space="preserve">Online </w:t>
            </w:r>
            <w:hyperlink r:id="rId27" w:history="1">
              <w:r w:rsidRPr="00B3625B">
                <w:rPr>
                  <w:rStyle w:val="Hyperlink"/>
                  <w:rFonts w:ascii="Arial" w:hAnsi="Arial" w:cstheme="minorHAnsi"/>
                  <w:sz w:val="20"/>
                  <w:szCs w:val="22"/>
                </w:rPr>
                <w:t>study skills resources</w:t>
              </w:r>
            </w:hyperlink>
            <w:r w:rsidRPr="00B3625B">
              <w:rPr>
                <w:rFonts w:ascii="Arial" w:hAnsi="Arial" w:cstheme="minorHAnsi"/>
                <w:sz w:val="20"/>
                <w:szCs w:val="22"/>
              </w:rPr>
              <w:t xml:space="preserve"> </w:t>
            </w:r>
          </w:p>
        </w:tc>
        <w:tc>
          <w:tcPr>
            <w:tcW w:w="4038" w:type="dxa"/>
          </w:tcPr>
          <w:p w14:paraId="797EC5FF" w14:textId="77777777" w:rsidR="003E2689" w:rsidRDefault="003E2689" w:rsidP="00DE05A0">
            <w:pPr>
              <w:pStyle w:val="ListParagraph"/>
              <w:ind w:left="321"/>
              <w:rPr>
                <w:rFonts w:ascii="Arial" w:hAnsi="Arial" w:cs="Calibri"/>
                <w:sz w:val="20"/>
              </w:rPr>
            </w:pPr>
          </w:p>
        </w:tc>
      </w:tr>
      <w:tr w:rsidR="003E2689" w14:paraId="24B33964" w14:textId="77777777" w:rsidTr="00DE05A0">
        <w:tc>
          <w:tcPr>
            <w:tcW w:w="1476" w:type="dxa"/>
            <w:shd w:val="clear" w:color="auto" w:fill="auto"/>
          </w:tcPr>
          <w:p w14:paraId="0F3DE3FD" w14:textId="77777777" w:rsidR="003E2689" w:rsidRDefault="009E6F42" w:rsidP="00DE05A0">
            <w:pPr>
              <w:jc w:val="center"/>
              <w:rPr>
                <w:rFonts w:ascii="Arial" w:eastAsia="Times New Roman" w:hAnsi="Arial" w:cs="Calibri"/>
                <w:sz w:val="20"/>
                <w:szCs w:val="24"/>
                <w:lang w:val="en-GB" w:eastAsia="en-GB"/>
              </w:rPr>
            </w:pPr>
            <w:hyperlink r:id="rId28" w:history="1">
              <w:r w:rsidR="003E2689" w:rsidRPr="00441FC9">
                <w:rPr>
                  <w:rStyle w:val="Hyperlink"/>
                  <w:rFonts w:ascii="Arial" w:hAnsi="Arial"/>
                  <w:sz w:val="20"/>
                </w:rPr>
                <w:t>Visual Impairment</w:t>
              </w:r>
            </w:hyperlink>
          </w:p>
        </w:tc>
        <w:tc>
          <w:tcPr>
            <w:tcW w:w="3596" w:type="dxa"/>
            <w:shd w:val="clear" w:color="auto" w:fill="auto"/>
          </w:tcPr>
          <w:p w14:paraId="54601F1A" w14:textId="77777777" w:rsidR="003E2689" w:rsidRPr="00AE5515" w:rsidRDefault="003E2689" w:rsidP="00DE05A0">
            <w:pPr>
              <w:pStyle w:val="ListParagraph"/>
              <w:numPr>
                <w:ilvl w:val="0"/>
                <w:numId w:val="17"/>
              </w:numPr>
              <w:rPr>
                <w:rFonts w:ascii="Arial" w:hAnsi="Arial" w:cstheme="minorHAnsi"/>
                <w:sz w:val="20"/>
                <w:szCs w:val="22"/>
              </w:rPr>
            </w:pPr>
            <w:r w:rsidRPr="00AE5515">
              <w:rPr>
                <w:rFonts w:ascii="Arial" w:hAnsi="Arial" w:cstheme="minorHAnsi"/>
                <w:sz w:val="20"/>
                <w:szCs w:val="22"/>
              </w:rPr>
              <w:t xml:space="preserve">Reasonable adjustments such as converting resources in preferred format (CTE), flexibility with extensions, labels for consideration when marking, </w:t>
            </w:r>
          </w:p>
          <w:p w14:paraId="0695F926" w14:textId="77777777" w:rsidR="003E2689" w:rsidRPr="00AE5515" w:rsidRDefault="003E2689" w:rsidP="00DE05A0">
            <w:pPr>
              <w:pStyle w:val="ListParagraph"/>
              <w:numPr>
                <w:ilvl w:val="0"/>
                <w:numId w:val="17"/>
              </w:numPr>
              <w:rPr>
                <w:rFonts w:ascii="Arial" w:hAnsi="Arial" w:cstheme="minorHAnsi"/>
                <w:sz w:val="20"/>
                <w:szCs w:val="22"/>
              </w:rPr>
            </w:pPr>
            <w:r w:rsidRPr="00AE5515">
              <w:rPr>
                <w:rFonts w:ascii="Arial" w:hAnsi="Arial" w:cstheme="minorHAnsi"/>
                <w:sz w:val="20"/>
                <w:szCs w:val="22"/>
              </w:rPr>
              <w:t xml:space="preserve">Accessibility of all teaching and learning resources </w:t>
            </w:r>
          </w:p>
          <w:p w14:paraId="4283CBF8" w14:textId="77777777" w:rsidR="003E2689" w:rsidRPr="004B1394" w:rsidRDefault="003E2689" w:rsidP="00DE05A0">
            <w:pPr>
              <w:pStyle w:val="ListParagraph"/>
              <w:numPr>
                <w:ilvl w:val="0"/>
                <w:numId w:val="17"/>
              </w:numPr>
              <w:rPr>
                <w:rFonts w:ascii="Arial" w:hAnsi="Arial" w:cstheme="minorHAnsi"/>
                <w:sz w:val="20"/>
                <w:szCs w:val="22"/>
              </w:rPr>
            </w:pPr>
            <w:r w:rsidRPr="004B1394">
              <w:rPr>
                <w:rFonts w:ascii="Arial" w:hAnsi="Arial" w:cstheme="minorHAnsi"/>
                <w:sz w:val="20"/>
                <w:szCs w:val="22"/>
              </w:rPr>
              <w:t xml:space="preserve">Physical accessibility and orientation training </w:t>
            </w:r>
          </w:p>
          <w:p w14:paraId="5534C687" w14:textId="77777777" w:rsidR="003E2689" w:rsidRPr="004B1394" w:rsidRDefault="003E2689" w:rsidP="00DE05A0">
            <w:pPr>
              <w:pStyle w:val="ListParagraph"/>
              <w:numPr>
                <w:ilvl w:val="0"/>
                <w:numId w:val="17"/>
              </w:numPr>
              <w:rPr>
                <w:rFonts w:ascii="Arial" w:hAnsi="Arial" w:cstheme="minorHAnsi"/>
                <w:sz w:val="20"/>
                <w:szCs w:val="22"/>
              </w:rPr>
            </w:pPr>
            <w:r w:rsidRPr="004B1394">
              <w:rPr>
                <w:rFonts w:ascii="Arial" w:hAnsi="Arial" w:cstheme="minorHAnsi"/>
                <w:sz w:val="20"/>
                <w:szCs w:val="22"/>
              </w:rPr>
              <w:t xml:space="preserve">Assistive Technology, i.e. text to speech software available with a Warwick log in on campus via the Software </w:t>
            </w:r>
            <w:proofErr w:type="spellStart"/>
            <w:r w:rsidRPr="004B1394">
              <w:rPr>
                <w:rFonts w:ascii="Arial" w:hAnsi="Arial" w:cstheme="minorHAnsi"/>
                <w:sz w:val="20"/>
                <w:szCs w:val="22"/>
              </w:rPr>
              <w:t>centre</w:t>
            </w:r>
            <w:proofErr w:type="spellEnd"/>
          </w:p>
          <w:p w14:paraId="64B11649" w14:textId="77777777" w:rsidR="003E2689" w:rsidRPr="004B1394" w:rsidRDefault="009E6F42" w:rsidP="00DE05A0">
            <w:pPr>
              <w:pStyle w:val="ListParagraph"/>
              <w:numPr>
                <w:ilvl w:val="0"/>
                <w:numId w:val="17"/>
              </w:numPr>
              <w:rPr>
                <w:rFonts w:ascii="Arial" w:hAnsi="Arial" w:cstheme="minorHAnsi"/>
                <w:sz w:val="20"/>
                <w:szCs w:val="22"/>
              </w:rPr>
            </w:pPr>
            <w:hyperlink r:id="rId29" w:history="1">
              <w:r w:rsidR="003E2689" w:rsidRPr="004B1394">
                <w:rPr>
                  <w:rStyle w:val="Hyperlink"/>
                  <w:rFonts w:ascii="Arial" w:hAnsi="Arial" w:cstheme="minorHAnsi"/>
                  <w:sz w:val="20"/>
                  <w:szCs w:val="22"/>
                </w:rPr>
                <w:t>Library resources</w:t>
              </w:r>
            </w:hyperlink>
            <w:r w:rsidR="003E2689" w:rsidRPr="004B1394">
              <w:rPr>
                <w:rFonts w:ascii="Arial" w:hAnsi="Arial" w:cstheme="minorHAnsi"/>
                <w:sz w:val="20"/>
                <w:szCs w:val="22"/>
              </w:rPr>
              <w:t xml:space="preserve">, i.e. additional software (screen readers, magnification software) and equipment available to use within the library, access to individual study rooms, etc. </w:t>
            </w:r>
          </w:p>
          <w:p w14:paraId="78B0E846" w14:textId="77777777" w:rsidR="003E2689" w:rsidRPr="004B1394" w:rsidRDefault="009E6F42" w:rsidP="00DE05A0">
            <w:pPr>
              <w:pStyle w:val="ListParagraph"/>
              <w:numPr>
                <w:ilvl w:val="0"/>
                <w:numId w:val="17"/>
              </w:numPr>
              <w:rPr>
                <w:rFonts w:ascii="Arial" w:hAnsi="Arial" w:cstheme="minorHAnsi"/>
                <w:sz w:val="20"/>
                <w:szCs w:val="22"/>
              </w:rPr>
            </w:pPr>
            <w:hyperlink r:id="rId30" w:history="1">
              <w:r w:rsidR="003E2689" w:rsidRPr="004B1394">
                <w:rPr>
                  <w:rStyle w:val="Hyperlink"/>
                  <w:rFonts w:ascii="Arial" w:hAnsi="Arial" w:cstheme="minorHAnsi"/>
                  <w:sz w:val="20"/>
                  <w:szCs w:val="22"/>
                </w:rPr>
                <w:t>Personal Evacuation Plan</w:t>
              </w:r>
            </w:hyperlink>
            <w:r w:rsidR="003E2689" w:rsidRPr="004B1394">
              <w:rPr>
                <w:rFonts w:ascii="Arial" w:hAnsi="Arial" w:cstheme="minorHAnsi"/>
                <w:sz w:val="20"/>
                <w:szCs w:val="22"/>
              </w:rPr>
              <w:t xml:space="preserve"> (University)</w:t>
            </w:r>
          </w:p>
          <w:p w14:paraId="35CBCC00" w14:textId="77777777" w:rsidR="003E2689" w:rsidRDefault="003E2689" w:rsidP="00DE05A0">
            <w:pPr>
              <w:pStyle w:val="ListParagraph"/>
              <w:ind w:left="360"/>
              <w:rPr>
                <w:rFonts w:ascii="Arial" w:hAnsi="Arial" w:cs="Calibri"/>
                <w:sz w:val="20"/>
              </w:rPr>
            </w:pPr>
          </w:p>
        </w:tc>
        <w:tc>
          <w:tcPr>
            <w:tcW w:w="4038" w:type="dxa"/>
            <w:shd w:val="clear" w:color="auto" w:fill="auto"/>
          </w:tcPr>
          <w:p w14:paraId="665DFE87" w14:textId="77777777" w:rsidR="003E2689" w:rsidRPr="00AE5515" w:rsidRDefault="003E2689" w:rsidP="00DE05A0">
            <w:pPr>
              <w:pStyle w:val="ListParagraph"/>
              <w:ind w:left="321"/>
              <w:rPr>
                <w:rFonts w:ascii="Arial" w:hAnsi="Arial" w:cstheme="minorHAnsi"/>
                <w:sz w:val="20"/>
                <w:szCs w:val="22"/>
              </w:rPr>
            </w:pPr>
            <w:r w:rsidRPr="00AE5515">
              <w:rPr>
                <w:rFonts w:ascii="Arial" w:hAnsi="Arial" w:cstheme="minorHAnsi"/>
                <w:sz w:val="20"/>
                <w:szCs w:val="22"/>
              </w:rPr>
              <w:t xml:space="preserve">Reasonable adjustments such as converting resources in preferred format (in school), in class support, etc. </w:t>
            </w:r>
          </w:p>
          <w:p w14:paraId="3EFA7BC7" w14:textId="77777777" w:rsidR="003E2689" w:rsidRPr="00AE5515" w:rsidRDefault="003E2689" w:rsidP="00DE05A0">
            <w:pPr>
              <w:pStyle w:val="ListParagraph"/>
              <w:numPr>
                <w:ilvl w:val="0"/>
                <w:numId w:val="17"/>
              </w:numPr>
              <w:rPr>
                <w:rFonts w:ascii="Arial" w:hAnsi="Arial" w:cstheme="minorHAnsi"/>
                <w:sz w:val="20"/>
                <w:szCs w:val="22"/>
              </w:rPr>
            </w:pPr>
            <w:r w:rsidRPr="00AE5515">
              <w:rPr>
                <w:rFonts w:ascii="Arial" w:hAnsi="Arial" w:cstheme="minorHAnsi"/>
                <w:sz w:val="20"/>
                <w:szCs w:val="22"/>
              </w:rPr>
              <w:t xml:space="preserve">Support assistant for placement (school) </w:t>
            </w:r>
          </w:p>
          <w:p w14:paraId="2A6B4900" w14:textId="77777777" w:rsidR="003E2689" w:rsidRPr="00AE5515" w:rsidRDefault="003E2689" w:rsidP="00DE05A0">
            <w:pPr>
              <w:pStyle w:val="ListParagraph"/>
              <w:numPr>
                <w:ilvl w:val="0"/>
                <w:numId w:val="17"/>
              </w:numPr>
              <w:rPr>
                <w:rFonts w:ascii="Arial" w:hAnsi="Arial" w:cstheme="minorHAnsi"/>
                <w:sz w:val="20"/>
                <w:szCs w:val="22"/>
              </w:rPr>
            </w:pPr>
            <w:r w:rsidRPr="00AE5515">
              <w:rPr>
                <w:rFonts w:ascii="Arial" w:hAnsi="Arial" w:cstheme="minorHAnsi"/>
                <w:sz w:val="20"/>
                <w:szCs w:val="22"/>
              </w:rPr>
              <w:t xml:space="preserve">Accessibility of all teaching and learning resources </w:t>
            </w:r>
          </w:p>
          <w:p w14:paraId="70DC5851" w14:textId="77777777" w:rsidR="003E2689" w:rsidRPr="004B1394" w:rsidRDefault="003E2689" w:rsidP="00DE05A0">
            <w:pPr>
              <w:pStyle w:val="ListParagraph"/>
              <w:numPr>
                <w:ilvl w:val="0"/>
                <w:numId w:val="17"/>
              </w:numPr>
              <w:rPr>
                <w:rFonts w:ascii="Arial" w:hAnsi="Arial" w:cstheme="minorHAnsi"/>
                <w:sz w:val="20"/>
                <w:szCs w:val="22"/>
              </w:rPr>
            </w:pPr>
            <w:r w:rsidRPr="00AE5515">
              <w:rPr>
                <w:rFonts w:ascii="Arial" w:hAnsi="Arial" w:cstheme="minorHAnsi"/>
                <w:sz w:val="20"/>
                <w:szCs w:val="22"/>
              </w:rPr>
              <w:t xml:space="preserve">Physical accessibility and orientation </w:t>
            </w:r>
            <w:r w:rsidRPr="004B1394">
              <w:rPr>
                <w:rFonts w:ascii="Arial" w:hAnsi="Arial" w:cstheme="minorHAnsi"/>
                <w:sz w:val="20"/>
                <w:szCs w:val="22"/>
              </w:rPr>
              <w:t xml:space="preserve">training </w:t>
            </w:r>
          </w:p>
          <w:p w14:paraId="50351B07" w14:textId="77777777" w:rsidR="003E2689" w:rsidRPr="0080314B" w:rsidRDefault="009E6F42" w:rsidP="00DE05A0">
            <w:pPr>
              <w:pStyle w:val="ListParagraph"/>
              <w:numPr>
                <w:ilvl w:val="0"/>
                <w:numId w:val="17"/>
              </w:numPr>
              <w:rPr>
                <w:rFonts w:ascii="Arial" w:hAnsi="Arial" w:cstheme="minorHAnsi"/>
                <w:sz w:val="20"/>
                <w:szCs w:val="22"/>
              </w:rPr>
            </w:pPr>
            <w:hyperlink r:id="rId31" w:history="1">
              <w:r w:rsidR="003E2689" w:rsidRPr="004B1394">
                <w:rPr>
                  <w:rStyle w:val="Hyperlink"/>
                  <w:rFonts w:ascii="Arial" w:hAnsi="Arial" w:cstheme="minorHAnsi"/>
                  <w:sz w:val="20"/>
                  <w:szCs w:val="22"/>
                </w:rPr>
                <w:t>Personal Evacuation Plan</w:t>
              </w:r>
            </w:hyperlink>
            <w:r w:rsidR="003E2689" w:rsidRPr="004B1394">
              <w:rPr>
                <w:rFonts w:ascii="Arial" w:hAnsi="Arial" w:cstheme="minorHAnsi"/>
                <w:sz w:val="20"/>
                <w:szCs w:val="22"/>
              </w:rPr>
              <w:t xml:space="preserve"> (School)</w:t>
            </w:r>
            <w:r w:rsidR="003E2689" w:rsidRPr="0080314B">
              <w:rPr>
                <w:rFonts w:ascii="Arial" w:hAnsi="Arial" w:cstheme="minorHAnsi"/>
                <w:sz w:val="20"/>
              </w:rPr>
              <w:t xml:space="preserve"> </w:t>
            </w:r>
          </w:p>
          <w:p w14:paraId="205AC246" w14:textId="77777777" w:rsidR="003E2689" w:rsidRPr="004B1394" w:rsidRDefault="003E2689" w:rsidP="00DE05A0">
            <w:pPr>
              <w:pStyle w:val="ListParagraph"/>
              <w:numPr>
                <w:ilvl w:val="0"/>
                <w:numId w:val="17"/>
              </w:numPr>
              <w:rPr>
                <w:rFonts w:ascii="Arial" w:hAnsi="Arial" w:cstheme="minorHAnsi"/>
                <w:sz w:val="20"/>
                <w:szCs w:val="22"/>
              </w:rPr>
            </w:pPr>
            <w:r w:rsidRPr="004B1394">
              <w:rPr>
                <w:rFonts w:ascii="Arial" w:hAnsi="Arial" w:cstheme="minorHAnsi"/>
                <w:sz w:val="20"/>
                <w:szCs w:val="22"/>
              </w:rPr>
              <w:t xml:space="preserve">Other considerations such as facilities for guide dogs, classroom management </w:t>
            </w:r>
          </w:p>
          <w:p w14:paraId="54DBAC07" w14:textId="77777777" w:rsidR="003E2689" w:rsidRPr="00441FC9" w:rsidRDefault="003E2689" w:rsidP="00DE05A0">
            <w:pPr>
              <w:pStyle w:val="ListParagraph"/>
              <w:ind w:left="360"/>
              <w:rPr>
                <w:rFonts w:ascii="Arial" w:hAnsi="Arial" w:cstheme="minorHAnsi"/>
                <w:sz w:val="20"/>
                <w:szCs w:val="22"/>
              </w:rPr>
            </w:pPr>
          </w:p>
          <w:p w14:paraId="0A637604" w14:textId="77777777" w:rsidR="003E2689" w:rsidRDefault="003E2689" w:rsidP="00DE05A0">
            <w:pPr>
              <w:pStyle w:val="ListParagraph"/>
              <w:ind w:left="321"/>
              <w:rPr>
                <w:rFonts w:ascii="Arial" w:hAnsi="Arial" w:cs="Calibri"/>
                <w:sz w:val="20"/>
              </w:rPr>
            </w:pPr>
          </w:p>
        </w:tc>
      </w:tr>
      <w:tr w:rsidR="003E2689" w14:paraId="2F0FE3EA" w14:textId="77777777" w:rsidTr="00DE05A0">
        <w:tc>
          <w:tcPr>
            <w:tcW w:w="1476" w:type="dxa"/>
            <w:shd w:val="clear" w:color="auto" w:fill="auto"/>
          </w:tcPr>
          <w:p w14:paraId="0AAD852D" w14:textId="77777777" w:rsidR="003E2689" w:rsidRDefault="009E6F42" w:rsidP="00DE05A0">
            <w:pPr>
              <w:jc w:val="center"/>
              <w:rPr>
                <w:rFonts w:ascii="Arial" w:eastAsia="Times New Roman" w:hAnsi="Arial" w:cs="Calibri"/>
                <w:sz w:val="20"/>
                <w:szCs w:val="24"/>
                <w:lang w:val="en-GB" w:eastAsia="en-GB"/>
              </w:rPr>
            </w:pPr>
            <w:hyperlink r:id="rId32" w:history="1">
              <w:r w:rsidR="003E2689" w:rsidRPr="00441FC9">
                <w:rPr>
                  <w:rStyle w:val="Hyperlink"/>
                  <w:rFonts w:ascii="Arial" w:hAnsi="Arial"/>
                  <w:sz w:val="20"/>
                </w:rPr>
                <w:t>Hearing Impairment</w:t>
              </w:r>
            </w:hyperlink>
          </w:p>
        </w:tc>
        <w:tc>
          <w:tcPr>
            <w:tcW w:w="3596" w:type="dxa"/>
            <w:shd w:val="clear" w:color="auto" w:fill="auto"/>
          </w:tcPr>
          <w:p w14:paraId="3DDACCA4" w14:textId="77777777" w:rsidR="003E2689" w:rsidRPr="00506513" w:rsidRDefault="003E2689" w:rsidP="00DE05A0">
            <w:pPr>
              <w:pStyle w:val="ListParagraph"/>
              <w:numPr>
                <w:ilvl w:val="0"/>
                <w:numId w:val="17"/>
              </w:numPr>
              <w:rPr>
                <w:rFonts w:ascii="Arial" w:hAnsi="Arial" w:cstheme="minorHAnsi"/>
                <w:sz w:val="20"/>
                <w:szCs w:val="22"/>
              </w:rPr>
            </w:pPr>
            <w:r w:rsidRPr="00506513">
              <w:rPr>
                <w:rFonts w:ascii="Arial" w:hAnsi="Arial" w:cstheme="minorHAnsi"/>
                <w:sz w:val="20"/>
                <w:szCs w:val="22"/>
              </w:rPr>
              <w:t>Induction loops and/or portable induction equipment for use in lectures</w:t>
            </w:r>
          </w:p>
          <w:p w14:paraId="0DE97963" w14:textId="77777777" w:rsidR="003E2689" w:rsidRPr="00506513" w:rsidRDefault="003E2689" w:rsidP="00DE05A0">
            <w:pPr>
              <w:pStyle w:val="ListParagraph"/>
              <w:numPr>
                <w:ilvl w:val="0"/>
                <w:numId w:val="17"/>
              </w:numPr>
              <w:rPr>
                <w:rFonts w:ascii="Arial" w:hAnsi="Arial" w:cstheme="minorHAnsi"/>
                <w:sz w:val="20"/>
                <w:szCs w:val="22"/>
              </w:rPr>
            </w:pPr>
            <w:r w:rsidRPr="00506513">
              <w:rPr>
                <w:rFonts w:ascii="Arial" w:hAnsi="Arial" w:cstheme="minorHAnsi"/>
                <w:sz w:val="20"/>
                <w:szCs w:val="22"/>
              </w:rPr>
              <w:t>Reasonable adjustments, flexibility with deadlines</w:t>
            </w:r>
          </w:p>
          <w:p w14:paraId="50E27B38" w14:textId="77777777" w:rsidR="003E2689" w:rsidRPr="00506513" w:rsidRDefault="003E2689" w:rsidP="00DE05A0">
            <w:pPr>
              <w:pStyle w:val="ListParagraph"/>
              <w:numPr>
                <w:ilvl w:val="0"/>
                <w:numId w:val="17"/>
              </w:numPr>
              <w:rPr>
                <w:rFonts w:ascii="Arial" w:hAnsi="Arial" w:cstheme="minorHAnsi"/>
                <w:sz w:val="20"/>
                <w:szCs w:val="22"/>
              </w:rPr>
            </w:pPr>
            <w:r w:rsidRPr="00506513">
              <w:rPr>
                <w:rFonts w:ascii="Arial" w:hAnsi="Arial" w:cstheme="minorHAnsi"/>
                <w:sz w:val="20"/>
                <w:szCs w:val="22"/>
              </w:rPr>
              <w:t xml:space="preserve">BSL interpreters (when required) </w:t>
            </w:r>
          </w:p>
          <w:p w14:paraId="1B9DEC49" w14:textId="77777777" w:rsidR="003E2689" w:rsidRPr="00506513" w:rsidRDefault="003E2689" w:rsidP="00DE05A0">
            <w:pPr>
              <w:pStyle w:val="ListParagraph"/>
              <w:numPr>
                <w:ilvl w:val="0"/>
                <w:numId w:val="17"/>
              </w:numPr>
              <w:rPr>
                <w:rFonts w:ascii="Arial" w:hAnsi="Arial" w:cstheme="minorHAnsi"/>
                <w:sz w:val="20"/>
                <w:szCs w:val="22"/>
              </w:rPr>
            </w:pPr>
            <w:r w:rsidRPr="00506513">
              <w:rPr>
                <w:rFonts w:ascii="Arial" w:hAnsi="Arial" w:cstheme="minorHAnsi"/>
                <w:sz w:val="20"/>
                <w:szCs w:val="22"/>
              </w:rPr>
              <w:t xml:space="preserve">Assistive Technology, i.e. mind mapping software available with a Warwick log in on campus via the Software </w:t>
            </w:r>
            <w:proofErr w:type="spellStart"/>
            <w:r w:rsidRPr="00506513">
              <w:rPr>
                <w:rFonts w:ascii="Arial" w:hAnsi="Arial" w:cstheme="minorHAnsi"/>
                <w:sz w:val="20"/>
                <w:szCs w:val="22"/>
              </w:rPr>
              <w:t>centre</w:t>
            </w:r>
            <w:proofErr w:type="spellEnd"/>
          </w:p>
          <w:p w14:paraId="147E774D" w14:textId="77777777" w:rsidR="003E2689" w:rsidRPr="00506513" w:rsidRDefault="009E6F42" w:rsidP="00DE05A0">
            <w:pPr>
              <w:pStyle w:val="ListParagraph"/>
              <w:numPr>
                <w:ilvl w:val="0"/>
                <w:numId w:val="17"/>
              </w:numPr>
              <w:rPr>
                <w:rFonts w:ascii="Arial" w:hAnsi="Arial" w:cstheme="minorHAnsi"/>
                <w:sz w:val="20"/>
                <w:szCs w:val="22"/>
              </w:rPr>
            </w:pPr>
            <w:hyperlink r:id="rId33" w:history="1">
              <w:r w:rsidR="003E2689" w:rsidRPr="00506513">
                <w:rPr>
                  <w:rStyle w:val="Hyperlink"/>
                  <w:rFonts w:ascii="Arial" w:hAnsi="Arial" w:cstheme="minorHAnsi"/>
                  <w:sz w:val="20"/>
                  <w:szCs w:val="22"/>
                </w:rPr>
                <w:t>Library resources</w:t>
              </w:r>
            </w:hyperlink>
            <w:r w:rsidR="003E2689" w:rsidRPr="00506513">
              <w:rPr>
                <w:rFonts w:ascii="Arial" w:hAnsi="Arial" w:cstheme="minorHAnsi"/>
                <w:sz w:val="20"/>
                <w:szCs w:val="22"/>
              </w:rPr>
              <w:t xml:space="preserve">, i.e. additional software and equipment (i.e. portable induction loops) available to use within the library, access to individual study rooms, etc. </w:t>
            </w:r>
          </w:p>
          <w:p w14:paraId="52B38316" w14:textId="77777777" w:rsidR="003E2689" w:rsidRPr="00506513" w:rsidRDefault="009E6F42" w:rsidP="00DE05A0">
            <w:pPr>
              <w:pStyle w:val="ListParagraph"/>
              <w:numPr>
                <w:ilvl w:val="0"/>
                <w:numId w:val="17"/>
              </w:numPr>
              <w:rPr>
                <w:rFonts w:ascii="Arial" w:hAnsi="Arial" w:cstheme="minorHAnsi"/>
                <w:sz w:val="20"/>
                <w:szCs w:val="22"/>
              </w:rPr>
            </w:pPr>
            <w:hyperlink r:id="rId34" w:history="1">
              <w:r w:rsidR="003E2689" w:rsidRPr="00506513">
                <w:rPr>
                  <w:rStyle w:val="Hyperlink"/>
                  <w:rFonts w:ascii="Arial" w:hAnsi="Arial" w:cstheme="minorHAnsi"/>
                  <w:sz w:val="20"/>
                  <w:szCs w:val="22"/>
                </w:rPr>
                <w:t>Personal Evacuation Plan</w:t>
              </w:r>
            </w:hyperlink>
            <w:r w:rsidR="003E2689" w:rsidRPr="00506513">
              <w:rPr>
                <w:rFonts w:ascii="Arial" w:hAnsi="Arial" w:cstheme="minorHAnsi"/>
                <w:sz w:val="20"/>
                <w:szCs w:val="22"/>
              </w:rPr>
              <w:t xml:space="preserve"> (University)</w:t>
            </w:r>
          </w:p>
          <w:p w14:paraId="4BB8D316" w14:textId="77777777" w:rsidR="003E2689" w:rsidRPr="00506513" w:rsidRDefault="003E2689" w:rsidP="00DE05A0">
            <w:pPr>
              <w:pStyle w:val="ListParagraph"/>
              <w:numPr>
                <w:ilvl w:val="0"/>
                <w:numId w:val="17"/>
              </w:numPr>
              <w:rPr>
                <w:rFonts w:ascii="Arial" w:hAnsi="Arial" w:cstheme="minorHAnsi"/>
                <w:sz w:val="20"/>
                <w:szCs w:val="22"/>
              </w:rPr>
            </w:pPr>
            <w:r w:rsidRPr="00506513">
              <w:rPr>
                <w:rFonts w:ascii="Arial" w:hAnsi="Arial" w:cstheme="minorHAnsi"/>
                <w:sz w:val="20"/>
                <w:szCs w:val="22"/>
              </w:rPr>
              <w:t>Staff awareness</w:t>
            </w:r>
            <w:r>
              <w:rPr>
                <w:rFonts w:ascii="Arial" w:hAnsi="Arial" w:cstheme="minorHAnsi"/>
                <w:sz w:val="20"/>
                <w:szCs w:val="22"/>
              </w:rPr>
              <w:t xml:space="preserve"> such as</w:t>
            </w:r>
            <w:r w:rsidRPr="00506513">
              <w:rPr>
                <w:rFonts w:ascii="Arial" w:hAnsi="Arial" w:cstheme="minorHAnsi"/>
                <w:sz w:val="20"/>
                <w:szCs w:val="22"/>
              </w:rPr>
              <w:t xml:space="preserve"> guidance on lip reading, BSL interpreters etc.</w:t>
            </w:r>
          </w:p>
          <w:p w14:paraId="0C86C2A5" w14:textId="77777777" w:rsidR="003E2689" w:rsidRDefault="003E2689" w:rsidP="00DE05A0">
            <w:pPr>
              <w:pStyle w:val="ListParagraph"/>
              <w:ind w:left="360"/>
              <w:rPr>
                <w:rFonts w:ascii="Arial" w:hAnsi="Arial" w:cs="Calibri"/>
                <w:sz w:val="20"/>
              </w:rPr>
            </w:pPr>
          </w:p>
        </w:tc>
        <w:tc>
          <w:tcPr>
            <w:tcW w:w="4038" w:type="dxa"/>
            <w:shd w:val="clear" w:color="auto" w:fill="auto"/>
          </w:tcPr>
          <w:p w14:paraId="28E5EAA4" w14:textId="77777777" w:rsidR="003E2689" w:rsidRPr="00506513" w:rsidRDefault="003E2689" w:rsidP="00DE05A0">
            <w:pPr>
              <w:pStyle w:val="ListParagraph"/>
              <w:numPr>
                <w:ilvl w:val="0"/>
                <w:numId w:val="17"/>
              </w:numPr>
              <w:rPr>
                <w:rFonts w:ascii="Arial" w:hAnsi="Arial" w:cstheme="minorHAnsi"/>
                <w:sz w:val="20"/>
                <w:szCs w:val="22"/>
              </w:rPr>
            </w:pPr>
            <w:r w:rsidRPr="00506513">
              <w:rPr>
                <w:rFonts w:ascii="Arial" w:hAnsi="Arial" w:cstheme="minorHAnsi"/>
                <w:sz w:val="20"/>
                <w:szCs w:val="22"/>
              </w:rPr>
              <w:t xml:space="preserve">Induction loops and/or portable induction equipment for use in the classroom </w:t>
            </w:r>
          </w:p>
          <w:p w14:paraId="17675FFC" w14:textId="77777777" w:rsidR="003E2689" w:rsidRPr="00506513" w:rsidRDefault="003E2689" w:rsidP="00DE05A0">
            <w:pPr>
              <w:pStyle w:val="ListParagraph"/>
              <w:numPr>
                <w:ilvl w:val="0"/>
                <w:numId w:val="17"/>
              </w:numPr>
              <w:rPr>
                <w:rFonts w:ascii="Arial" w:hAnsi="Arial" w:cstheme="minorHAnsi"/>
                <w:sz w:val="20"/>
                <w:szCs w:val="22"/>
              </w:rPr>
            </w:pPr>
            <w:r w:rsidRPr="00506513">
              <w:rPr>
                <w:rFonts w:ascii="Arial" w:hAnsi="Arial" w:cstheme="minorHAnsi"/>
                <w:sz w:val="20"/>
                <w:szCs w:val="22"/>
              </w:rPr>
              <w:t>Reasonable adjustments such as in class support</w:t>
            </w:r>
            <w:r>
              <w:rPr>
                <w:rFonts w:ascii="Arial" w:hAnsi="Arial" w:cstheme="minorHAnsi"/>
                <w:sz w:val="20"/>
                <w:szCs w:val="22"/>
              </w:rPr>
              <w:t xml:space="preserve"> etc.</w:t>
            </w:r>
          </w:p>
          <w:p w14:paraId="73DA082E" w14:textId="77777777" w:rsidR="003E2689" w:rsidRPr="00506513" w:rsidRDefault="009E6F42" w:rsidP="00DE05A0">
            <w:pPr>
              <w:pStyle w:val="ListParagraph"/>
              <w:numPr>
                <w:ilvl w:val="0"/>
                <w:numId w:val="17"/>
              </w:numPr>
              <w:rPr>
                <w:rFonts w:ascii="Arial" w:hAnsi="Arial" w:cstheme="minorHAnsi"/>
                <w:sz w:val="20"/>
                <w:szCs w:val="22"/>
              </w:rPr>
            </w:pPr>
            <w:hyperlink r:id="rId35" w:history="1">
              <w:r w:rsidR="003E2689" w:rsidRPr="00506513">
                <w:rPr>
                  <w:rStyle w:val="Hyperlink"/>
                  <w:rFonts w:ascii="Arial" w:hAnsi="Arial" w:cstheme="minorHAnsi"/>
                  <w:sz w:val="20"/>
                  <w:szCs w:val="22"/>
                </w:rPr>
                <w:t>Personal Evacuation Plan</w:t>
              </w:r>
            </w:hyperlink>
            <w:r w:rsidR="003E2689" w:rsidRPr="00506513">
              <w:rPr>
                <w:rFonts w:ascii="Arial" w:hAnsi="Arial" w:cstheme="minorHAnsi"/>
                <w:sz w:val="20"/>
                <w:szCs w:val="22"/>
              </w:rPr>
              <w:t xml:space="preserve"> (School)</w:t>
            </w:r>
          </w:p>
          <w:p w14:paraId="0E78D16A" w14:textId="77777777" w:rsidR="003E2689" w:rsidRPr="00506513" w:rsidRDefault="003E2689" w:rsidP="00DE05A0">
            <w:pPr>
              <w:pStyle w:val="ListParagraph"/>
              <w:numPr>
                <w:ilvl w:val="0"/>
                <w:numId w:val="17"/>
              </w:numPr>
              <w:rPr>
                <w:rFonts w:ascii="Arial" w:hAnsi="Arial" w:cstheme="minorHAnsi"/>
                <w:sz w:val="20"/>
                <w:szCs w:val="22"/>
              </w:rPr>
            </w:pPr>
            <w:r w:rsidRPr="00506513">
              <w:rPr>
                <w:rFonts w:ascii="Arial" w:hAnsi="Arial" w:cstheme="minorHAnsi"/>
                <w:sz w:val="20"/>
                <w:szCs w:val="22"/>
              </w:rPr>
              <w:t>Other considerations such as space adaptations to enable lip reading etc.</w:t>
            </w:r>
          </w:p>
          <w:p w14:paraId="4C0676FF" w14:textId="77777777" w:rsidR="003E2689" w:rsidRDefault="003E2689" w:rsidP="00DE05A0">
            <w:pPr>
              <w:rPr>
                <w:rFonts w:ascii="Arial" w:eastAsia="Times New Roman" w:hAnsi="Arial" w:cs="Calibri"/>
                <w:sz w:val="20"/>
                <w:szCs w:val="24"/>
                <w:lang w:val="en-GB" w:eastAsia="en-GB"/>
              </w:rPr>
            </w:pPr>
          </w:p>
        </w:tc>
      </w:tr>
      <w:tr w:rsidR="003E2689" w14:paraId="2275F6D4" w14:textId="77777777" w:rsidTr="00DE05A0">
        <w:tc>
          <w:tcPr>
            <w:tcW w:w="1476" w:type="dxa"/>
          </w:tcPr>
          <w:p w14:paraId="0FA7423B" w14:textId="77777777" w:rsidR="003E2689" w:rsidRPr="00441FC9" w:rsidRDefault="009E6F42" w:rsidP="00DE05A0">
            <w:pPr>
              <w:rPr>
                <w:rFonts w:ascii="Arial" w:hAnsi="Arial" w:cstheme="minorHAnsi"/>
                <w:sz w:val="20"/>
              </w:rPr>
            </w:pPr>
            <w:hyperlink r:id="rId36" w:history="1">
              <w:r w:rsidR="003E2689" w:rsidRPr="00441FC9">
                <w:rPr>
                  <w:rStyle w:val="Hyperlink"/>
                  <w:rFonts w:ascii="Arial" w:hAnsi="Arial" w:cstheme="minorHAnsi"/>
                  <w:sz w:val="20"/>
                </w:rPr>
                <w:t>Physical disabilities /mobility impairment</w:t>
              </w:r>
            </w:hyperlink>
            <w:r w:rsidR="003E2689" w:rsidRPr="00441FC9">
              <w:rPr>
                <w:rFonts w:ascii="Arial" w:hAnsi="Arial" w:cstheme="minorHAnsi"/>
                <w:sz w:val="20"/>
              </w:rPr>
              <w:t xml:space="preserve"> </w:t>
            </w:r>
          </w:p>
          <w:p w14:paraId="1EA48A15" w14:textId="77777777" w:rsidR="003E2689" w:rsidRDefault="003E2689" w:rsidP="00DE05A0">
            <w:pPr>
              <w:jc w:val="center"/>
              <w:rPr>
                <w:rFonts w:ascii="Arial" w:eastAsia="Times New Roman" w:hAnsi="Arial" w:cs="Calibri"/>
                <w:sz w:val="20"/>
                <w:szCs w:val="24"/>
                <w:lang w:val="en-GB" w:eastAsia="en-GB"/>
              </w:rPr>
            </w:pPr>
          </w:p>
        </w:tc>
        <w:tc>
          <w:tcPr>
            <w:tcW w:w="3596" w:type="dxa"/>
          </w:tcPr>
          <w:p w14:paraId="29520765" w14:textId="77777777" w:rsidR="003E2689" w:rsidRPr="0080314B" w:rsidRDefault="003E2689" w:rsidP="00DE05A0">
            <w:pPr>
              <w:pStyle w:val="ListParagraph"/>
              <w:numPr>
                <w:ilvl w:val="0"/>
                <w:numId w:val="17"/>
              </w:numPr>
              <w:rPr>
                <w:rFonts w:ascii="Arial" w:hAnsi="Arial" w:cstheme="minorHAnsi"/>
                <w:sz w:val="20"/>
                <w:szCs w:val="22"/>
              </w:rPr>
            </w:pPr>
            <w:r w:rsidRPr="0080314B">
              <w:rPr>
                <w:rFonts w:ascii="Arial" w:hAnsi="Arial" w:cstheme="minorHAnsi"/>
                <w:sz w:val="20"/>
                <w:szCs w:val="22"/>
              </w:rPr>
              <w:t xml:space="preserve">Physical accessibility, i.e. turning circle, toilet facilities, parking, break rooms, classrooms </w:t>
            </w:r>
          </w:p>
          <w:p w14:paraId="4AF27745" w14:textId="77777777" w:rsidR="003E2689" w:rsidRPr="0080314B" w:rsidRDefault="003E2689" w:rsidP="00DE05A0">
            <w:pPr>
              <w:pStyle w:val="ListParagraph"/>
              <w:numPr>
                <w:ilvl w:val="0"/>
                <w:numId w:val="17"/>
              </w:numPr>
              <w:rPr>
                <w:rFonts w:ascii="Arial" w:hAnsi="Arial" w:cstheme="minorHAnsi"/>
                <w:sz w:val="20"/>
                <w:szCs w:val="22"/>
              </w:rPr>
            </w:pPr>
            <w:r w:rsidRPr="0080314B">
              <w:rPr>
                <w:rFonts w:ascii="Arial" w:hAnsi="Arial" w:cstheme="minorHAnsi"/>
                <w:sz w:val="20"/>
                <w:szCs w:val="22"/>
              </w:rPr>
              <w:t xml:space="preserve">Reasonable adjustments, flexibility with deadlines etc. </w:t>
            </w:r>
          </w:p>
          <w:p w14:paraId="52D67A24" w14:textId="77777777" w:rsidR="003E2689" w:rsidRPr="0080314B" w:rsidRDefault="003E2689" w:rsidP="00DE05A0">
            <w:pPr>
              <w:pStyle w:val="ListParagraph"/>
              <w:numPr>
                <w:ilvl w:val="0"/>
                <w:numId w:val="17"/>
              </w:numPr>
              <w:rPr>
                <w:rFonts w:ascii="Arial" w:hAnsi="Arial" w:cstheme="minorHAnsi"/>
                <w:sz w:val="20"/>
                <w:szCs w:val="22"/>
              </w:rPr>
            </w:pPr>
            <w:r w:rsidRPr="0080314B">
              <w:rPr>
                <w:rFonts w:ascii="Arial" w:hAnsi="Arial" w:cstheme="minorHAnsi"/>
                <w:sz w:val="20"/>
                <w:szCs w:val="22"/>
              </w:rPr>
              <w:t xml:space="preserve">Assistive Technology, i.e. mind mapping and text to speech software available with a Warwick log in on campus via the Software </w:t>
            </w:r>
            <w:proofErr w:type="spellStart"/>
            <w:r w:rsidRPr="0080314B">
              <w:rPr>
                <w:rFonts w:ascii="Arial" w:hAnsi="Arial" w:cstheme="minorHAnsi"/>
                <w:sz w:val="20"/>
                <w:szCs w:val="22"/>
              </w:rPr>
              <w:t>centre</w:t>
            </w:r>
            <w:proofErr w:type="spellEnd"/>
          </w:p>
          <w:p w14:paraId="09189C63" w14:textId="77777777" w:rsidR="003E2689" w:rsidRPr="0080314B" w:rsidRDefault="009E6F42" w:rsidP="00DE05A0">
            <w:pPr>
              <w:pStyle w:val="ListParagraph"/>
              <w:numPr>
                <w:ilvl w:val="0"/>
                <w:numId w:val="17"/>
              </w:numPr>
              <w:rPr>
                <w:rFonts w:ascii="Arial" w:hAnsi="Arial" w:cstheme="minorHAnsi"/>
                <w:sz w:val="20"/>
                <w:szCs w:val="22"/>
              </w:rPr>
            </w:pPr>
            <w:hyperlink r:id="rId37" w:history="1">
              <w:r w:rsidR="003E2689" w:rsidRPr="0080314B">
                <w:rPr>
                  <w:rStyle w:val="Hyperlink"/>
                  <w:rFonts w:ascii="Arial" w:hAnsi="Arial" w:cstheme="minorHAnsi"/>
                  <w:sz w:val="20"/>
                  <w:szCs w:val="22"/>
                </w:rPr>
                <w:t>Library resources</w:t>
              </w:r>
            </w:hyperlink>
            <w:r w:rsidR="003E2689" w:rsidRPr="0080314B">
              <w:rPr>
                <w:rFonts w:ascii="Arial" w:hAnsi="Arial" w:cstheme="minorHAnsi"/>
                <w:sz w:val="20"/>
                <w:szCs w:val="22"/>
              </w:rPr>
              <w:t xml:space="preserve">, i.e. additional software and equipment available to use within the library, access to individual study rooms, etc. </w:t>
            </w:r>
          </w:p>
          <w:p w14:paraId="10342542" w14:textId="77777777" w:rsidR="003E2689" w:rsidRPr="0080314B" w:rsidRDefault="003E2689" w:rsidP="00DE05A0">
            <w:pPr>
              <w:pStyle w:val="ListParagraph"/>
              <w:ind w:left="360"/>
              <w:rPr>
                <w:rFonts w:ascii="Arial" w:hAnsi="Arial" w:cs="Calibri"/>
                <w:sz w:val="20"/>
              </w:rPr>
            </w:pPr>
          </w:p>
        </w:tc>
        <w:tc>
          <w:tcPr>
            <w:tcW w:w="4038" w:type="dxa"/>
          </w:tcPr>
          <w:p w14:paraId="3B861DA8" w14:textId="77777777" w:rsidR="003E2689" w:rsidRPr="0080314B" w:rsidRDefault="003E2689" w:rsidP="00DE05A0">
            <w:pPr>
              <w:pStyle w:val="ListParagraph"/>
              <w:numPr>
                <w:ilvl w:val="0"/>
                <w:numId w:val="17"/>
              </w:numPr>
              <w:rPr>
                <w:rFonts w:ascii="Arial" w:hAnsi="Arial" w:cstheme="minorHAnsi"/>
                <w:sz w:val="20"/>
                <w:szCs w:val="22"/>
              </w:rPr>
            </w:pPr>
            <w:r w:rsidRPr="0080314B">
              <w:rPr>
                <w:rFonts w:ascii="Arial" w:hAnsi="Arial" w:cstheme="minorHAnsi"/>
                <w:sz w:val="20"/>
                <w:szCs w:val="22"/>
              </w:rPr>
              <w:t xml:space="preserve">Physical accessibility, i.e. turning circle, toilet facilities, parking, break rooms, classrooms </w:t>
            </w:r>
          </w:p>
          <w:p w14:paraId="232C9737" w14:textId="77777777" w:rsidR="003E2689" w:rsidRPr="0080314B" w:rsidRDefault="003E2689" w:rsidP="00DE05A0">
            <w:pPr>
              <w:pStyle w:val="ListParagraph"/>
              <w:numPr>
                <w:ilvl w:val="0"/>
                <w:numId w:val="17"/>
              </w:numPr>
              <w:rPr>
                <w:rFonts w:ascii="Arial" w:hAnsi="Arial" w:cstheme="minorHAnsi"/>
                <w:sz w:val="20"/>
                <w:szCs w:val="22"/>
              </w:rPr>
            </w:pPr>
            <w:r w:rsidRPr="0080314B">
              <w:rPr>
                <w:rFonts w:ascii="Arial" w:hAnsi="Arial" w:cstheme="minorHAnsi"/>
                <w:sz w:val="20"/>
                <w:szCs w:val="22"/>
              </w:rPr>
              <w:t xml:space="preserve">Reasonable adjustments such as in class support etc. </w:t>
            </w:r>
          </w:p>
          <w:p w14:paraId="00B1E304" w14:textId="77777777" w:rsidR="003E2689" w:rsidRPr="0080314B" w:rsidRDefault="009E6F42" w:rsidP="00DE05A0">
            <w:pPr>
              <w:pStyle w:val="ListParagraph"/>
              <w:numPr>
                <w:ilvl w:val="0"/>
                <w:numId w:val="17"/>
              </w:numPr>
              <w:rPr>
                <w:rFonts w:ascii="Arial" w:hAnsi="Arial" w:cstheme="minorHAnsi"/>
                <w:sz w:val="20"/>
                <w:szCs w:val="22"/>
              </w:rPr>
            </w:pPr>
            <w:hyperlink r:id="rId38" w:history="1">
              <w:r w:rsidR="003E2689" w:rsidRPr="0080314B">
                <w:rPr>
                  <w:rStyle w:val="Hyperlink"/>
                  <w:rFonts w:ascii="Arial" w:hAnsi="Arial" w:cstheme="minorHAnsi"/>
                  <w:sz w:val="20"/>
                  <w:szCs w:val="22"/>
                </w:rPr>
                <w:t>Personal Evacuation Plan</w:t>
              </w:r>
            </w:hyperlink>
            <w:r w:rsidR="003E2689" w:rsidRPr="0080314B">
              <w:rPr>
                <w:rFonts w:ascii="Arial" w:hAnsi="Arial" w:cstheme="minorHAnsi"/>
                <w:sz w:val="20"/>
                <w:szCs w:val="22"/>
              </w:rPr>
              <w:t xml:space="preserve"> (School)</w:t>
            </w:r>
          </w:p>
          <w:p w14:paraId="435EAF40" w14:textId="77777777" w:rsidR="003E2689" w:rsidRPr="0080314B" w:rsidRDefault="003E2689" w:rsidP="00DE05A0">
            <w:pPr>
              <w:pStyle w:val="ListParagraph"/>
              <w:ind w:left="360"/>
              <w:rPr>
                <w:rFonts w:ascii="Arial" w:hAnsi="Arial" w:cs="Calibri"/>
                <w:sz w:val="20"/>
              </w:rPr>
            </w:pPr>
          </w:p>
        </w:tc>
      </w:tr>
      <w:tr w:rsidR="003E2689" w14:paraId="04844031" w14:textId="77777777" w:rsidTr="00DE05A0">
        <w:tc>
          <w:tcPr>
            <w:tcW w:w="1476" w:type="dxa"/>
          </w:tcPr>
          <w:p w14:paraId="228AFA62" w14:textId="77777777" w:rsidR="003E2689" w:rsidRPr="00441FC9" w:rsidRDefault="009E6F42" w:rsidP="00DE05A0">
            <w:pPr>
              <w:rPr>
                <w:rFonts w:ascii="Arial" w:hAnsi="Arial" w:cstheme="minorHAnsi"/>
                <w:sz w:val="20"/>
              </w:rPr>
            </w:pPr>
            <w:hyperlink r:id="rId39" w:history="1">
              <w:r w:rsidR="003E2689" w:rsidRPr="00441FC9">
                <w:rPr>
                  <w:rStyle w:val="Hyperlink"/>
                  <w:rFonts w:ascii="Arial" w:hAnsi="Arial" w:cstheme="minorHAnsi"/>
                  <w:sz w:val="20"/>
                </w:rPr>
                <w:t>Mental Health</w:t>
              </w:r>
            </w:hyperlink>
          </w:p>
          <w:p w14:paraId="48B4537F" w14:textId="77777777" w:rsidR="003E2689" w:rsidRPr="00441FC9" w:rsidRDefault="003E2689" w:rsidP="00DE05A0">
            <w:pPr>
              <w:rPr>
                <w:rFonts w:ascii="Arial" w:hAnsi="Arial" w:cstheme="minorHAnsi"/>
                <w:sz w:val="20"/>
              </w:rPr>
            </w:pPr>
          </w:p>
          <w:p w14:paraId="48F41D6E" w14:textId="77777777" w:rsidR="003E2689" w:rsidRDefault="003E2689" w:rsidP="00DE05A0">
            <w:pPr>
              <w:jc w:val="center"/>
              <w:rPr>
                <w:rFonts w:ascii="Arial" w:eastAsia="Times New Roman" w:hAnsi="Arial" w:cs="Calibri"/>
                <w:sz w:val="20"/>
                <w:szCs w:val="24"/>
                <w:lang w:val="en-GB" w:eastAsia="en-GB"/>
              </w:rPr>
            </w:pPr>
          </w:p>
        </w:tc>
        <w:tc>
          <w:tcPr>
            <w:tcW w:w="3596" w:type="dxa"/>
          </w:tcPr>
          <w:p w14:paraId="5819ED2F" w14:textId="77777777" w:rsidR="003E2689" w:rsidRPr="0080314B" w:rsidRDefault="003E2689" w:rsidP="00DE05A0">
            <w:pPr>
              <w:pStyle w:val="ListParagraph"/>
              <w:numPr>
                <w:ilvl w:val="0"/>
                <w:numId w:val="17"/>
              </w:numPr>
              <w:rPr>
                <w:rFonts w:ascii="Arial" w:hAnsi="Arial" w:cstheme="minorHAnsi"/>
                <w:sz w:val="20"/>
                <w:szCs w:val="22"/>
              </w:rPr>
            </w:pPr>
            <w:r w:rsidRPr="0080314B">
              <w:rPr>
                <w:rFonts w:ascii="Arial" w:hAnsi="Arial" w:cstheme="minorHAnsi"/>
                <w:sz w:val="20"/>
                <w:szCs w:val="22"/>
              </w:rPr>
              <w:t>Reasonable adjustments, flexibility with deadlines, rest breaks etc.</w:t>
            </w:r>
          </w:p>
          <w:p w14:paraId="75AD1750" w14:textId="77777777" w:rsidR="003E2689" w:rsidRPr="0080314B" w:rsidRDefault="003E2689" w:rsidP="00DE05A0">
            <w:pPr>
              <w:pStyle w:val="ListParagraph"/>
              <w:numPr>
                <w:ilvl w:val="0"/>
                <w:numId w:val="17"/>
              </w:numPr>
              <w:rPr>
                <w:rFonts w:ascii="Arial" w:hAnsi="Arial" w:cstheme="minorHAnsi"/>
                <w:sz w:val="20"/>
                <w:szCs w:val="22"/>
              </w:rPr>
            </w:pPr>
            <w:r w:rsidRPr="0080314B">
              <w:rPr>
                <w:rFonts w:ascii="Arial" w:hAnsi="Arial" w:cstheme="minorHAnsi"/>
                <w:sz w:val="20"/>
                <w:szCs w:val="22"/>
              </w:rPr>
              <w:t xml:space="preserve">Assistive Technology, i.e. mind mapping and text to speech software available with a Warwick log in on campus via the Software </w:t>
            </w:r>
            <w:proofErr w:type="spellStart"/>
            <w:r w:rsidRPr="0080314B">
              <w:rPr>
                <w:rFonts w:ascii="Arial" w:hAnsi="Arial" w:cstheme="minorHAnsi"/>
                <w:sz w:val="20"/>
                <w:szCs w:val="22"/>
              </w:rPr>
              <w:t>centre</w:t>
            </w:r>
            <w:proofErr w:type="spellEnd"/>
          </w:p>
          <w:p w14:paraId="0C643FD7" w14:textId="77777777" w:rsidR="003E2689" w:rsidRPr="0080314B" w:rsidRDefault="009E6F42" w:rsidP="00DE05A0">
            <w:pPr>
              <w:pStyle w:val="ListParagraph"/>
              <w:numPr>
                <w:ilvl w:val="0"/>
                <w:numId w:val="17"/>
              </w:numPr>
              <w:rPr>
                <w:rFonts w:ascii="Arial" w:hAnsi="Arial" w:cstheme="minorHAnsi"/>
                <w:sz w:val="20"/>
                <w:szCs w:val="22"/>
              </w:rPr>
            </w:pPr>
            <w:hyperlink r:id="rId40" w:history="1">
              <w:r w:rsidR="003E2689" w:rsidRPr="0080314B">
                <w:rPr>
                  <w:rStyle w:val="Hyperlink"/>
                  <w:rFonts w:ascii="Arial" w:hAnsi="Arial" w:cstheme="minorHAnsi"/>
                  <w:sz w:val="20"/>
                  <w:szCs w:val="22"/>
                </w:rPr>
                <w:t>Library resources</w:t>
              </w:r>
            </w:hyperlink>
            <w:r w:rsidR="003E2689" w:rsidRPr="0080314B">
              <w:rPr>
                <w:rFonts w:ascii="Arial" w:hAnsi="Arial" w:cstheme="minorHAnsi"/>
                <w:sz w:val="20"/>
                <w:szCs w:val="22"/>
              </w:rPr>
              <w:t xml:space="preserve">, i.e. additional software and equipment available to use within the library, access to individual study rooms, etc. </w:t>
            </w:r>
          </w:p>
          <w:p w14:paraId="7CF1E49B" w14:textId="77777777" w:rsidR="003E2689" w:rsidRPr="0080314B" w:rsidRDefault="003E2689" w:rsidP="00DE05A0">
            <w:pPr>
              <w:pStyle w:val="ListParagraph"/>
              <w:numPr>
                <w:ilvl w:val="0"/>
                <w:numId w:val="17"/>
              </w:numPr>
              <w:rPr>
                <w:rFonts w:ascii="Arial" w:hAnsi="Arial" w:cstheme="minorHAnsi"/>
                <w:sz w:val="20"/>
                <w:szCs w:val="22"/>
              </w:rPr>
            </w:pPr>
            <w:r w:rsidRPr="0080314B">
              <w:rPr>
                <w:rFonts w:ascii="Arial" w:hAnsi="Arial" w:cstheme="minorHAnsi"/>
                <w:sz w:val="20"/>
                <w:szCs w:val="22"/>
              </w:rPr>
              <w:t>Specialist Mentoring via the DSA</w:t>
            </w:r>
          </w:p>
          <w:p w14:paraId="66DC15C7" w14:textId="77777777" w:rsidR="003E2689" w:rsidRPr="0080314B" w:rsidRDefault="009E6F42" w:rsidP="00DE05A0">
            <w:pPr>
              <w:pStyle w:val="ListParagraph"/>
              <w:numPr>
                <w:ilvl w:val="0"/>
                <w:numId w:val="17"/>
              </w:numPr>
              <w:rPr>
                <w:rFonts w:ascii="Arial" w:hAnsi="Arial" w:cstheme="minorHAnsi"/>
                <w:sz w:val="20"/>
                <w:szCs w:val="22"/>
              </w:rPr>
            </w:pPr>
            <w:hyperlink r:id="rId41" w:history="1">
              <w:r w:rsidR="003E2689" w:rsidRPr="0080314B">
                <w:rPr>
                  <w:rStyle w:val="Hyperlink"/>
                  <w:rFonts w:ascii="Arial" w:hAnsi="Arial" w:cstheme="minorHAnsi"/>
                  <w:sz w:val="20"/>
                  <w:szCs w:val="22"/>
                </w:rPr>
                <w:t>Wellbeing Support Services</w:t>
              </w:r>
            </w:hyperlink>
            <w:r w:rsidR="003E2689" w:rsidRPr="0080314B">
              <w:rPr>
                <w:rFonts w:ascii="Arial" w:hAnsi="Arial" w:cstheme="minorHAnsi"/>
                <w:sz w:val="20"/>
                <w:szCs w:val="22"/>
              </w:rPr>
              <w:t xml:space="preserve"> offered on campus such as the daily brief consultation drop in 10.00-15.00 at Senate House </w:t>
            </w:r>
          </w:p>
          <w:p w14:paraId="243C5CB8" w14:textId="77777777" w:rsidR="003E2689" w:rsidRPr="0080314B" w:rsidRDefault="009E6F42" w:rsidP="00DE05A0">
            <w:pPr>
              <w:pStyle w:val="ListParagraph"/>
              <w:numPr>
                <w:ilvl w:val="0"/>
                <w:numId w:val="17"/>
              </w:numPr>
              <w:rPr>
                <w:rFonts w:ascii="Arial" w:hAnsi="Arial" w:cstheme="minorHAnsi"/>
                <w:sz w:val="20"/>
                <w:szCs w:val="22"/>
              </w:rPr>
            </w:pPr>
            <w:hyperlink r:id="rId42" w:history="1">
              <w:r w:rsidR="003E2689" w:rsidRPr="0080314B">
                <w:rPr>
                  <w:rStyle w:val="Hyperlink"/>
                  <w:rFonts w:ascii="Arial" w:hAnsi="Arial" w:cstheme="minorHAnsi"/>
                  <w:sz w:val="20"/>
                  <w:szCs w:val="22"/>
                </w:rPr>
                <w:t>Masterclasses and Workshops</w:t>
              </w:r>
            </w:hyperlink>
          </w:p>
          <w:p w14:paraId="3ABDC820" w14:textId="77777777" w:rsidR="003E2689" w:rsidRPr="0080314B" w:rsidRDefault="009E6F42" w:rsidP="00DE05A0">
            <w:pPr>
              <w:pStyle w:val="ListParagraph"/>
              <w:numPr>
                <w:ilvl w:val="0"/>
                <w:numId w:val="17"/>
              </w:numPr>
              <w:rPr>
                <w:rFonts w:ascii="Arial" w:hAnsi="Arial" w:cstheme="minorHAnsi"/>
                <w:sz w:val="20"/>
                <w:szCs w:val="22"/>
              </w:rPr>
            </w:pPr>
            <w:hyperlink r:id="rId43" w:history="1">
              <w:r w:rsidR="003E2689" w:rsidRPr="0080314B">
                <w:rPr>
                  <w:rStyle w:val="Hyperlink"/>
                  <w:rFonts w:ascii="Arial" w:hAnsi="Arial" w:cstheme="minorHAnsi"/>
                  <w:sz w:val="20"/>
                  <w:szCs w:val="22"/>
                </w:rPr>
                <w:t>Self-help</w:t>
              </w:r>
            </w:hyperlink>
            <w:r w:rsidR="003E2689" w:rsidRPr="0080314B">
              <w:rPr>
                <w:rFonts w:ascii="Arial" w:hAnsi="Arial" w:cstheme="minorHAnsi"/>
                <w:sz w:val="20"/>
                <w:szCs w:val="22"/>
              </w:rPr>
              <w:t xml:space="preserve"> resources  </w:t>
            </w:r>
          </w:p>
          <w:p w14:paraId="1DB33FD4" w14:textId="77777777" w:rsidR="003E2689" w:rsidRPr="0080314B" w:rsidRDefault="009E6F42" w:rsidP="00DE05A0">
            <w:pPr>
              <w:pStyle w:val="ListParagraph"/>
              <w:numPr>
                <w:ilvl w:val="0"/>
                <w:numId w:val="17"/>
              </w:numPr>
              <w:rPr>
                <w:rFonts w:ascii="Arial" w:hAnsi="Arial" w:cstheme="minorHAnsi"/>
                <w:sz w:val="20"/>
                <w:szCs w:val="22"/>
              </w:rPr>
            </w:pPr>
            <w:hyperlink r:id="rId44" w:history="1">
              <w:r w:rsidR="003E2689" w:rsidRPr="0080314B">
                <w:rPr>
                  <w:rStyle w:val="Hyperlink"/>
                  <w:rFonts w:ascii="Arial" w:hAnsi="Arial" w:cstheme="minorHAnsi"/>
                  <w:sz w:val="20"/>
                  <w:szCs w:val="22"/>
                </w:rPr>
                <w:t>Counselling and Psychology Interventions Team</w:t>
              </w:r>
            </w:hyperlink>
            <w:r w:rsidR="003E2689" w:rsidRPr="0080314B">
              <w:rPr>
                <w:rFonts w:ascii="Arial" w:hAnsi="Arial" w:cstheme="minorHAnsi"/>
                <w:sz w:val="20"/>
                <w:szCs w:val="22"/>
              </w:rPr>
              <w:t xml:space="preserve"> </w:t>
            </w:r>
          </w:p>
          <w:p w14:paraId="00A47772" w14:textId="77777777" w:rsidR="003E2689" w:rsidRPr="0080314B" w:rsidRDefault="009E6F42" w:rsidP="00DE05A0">
            <w:pPr>
              <w:pStyle w:val="ListParagraph"/>
              <w:numPr>
                <w:ilvl w:val="0"/>
                <w:numId w:val="17"/>
              </w:numPr>
              <w:rPr>
                <w:rFonts w:ascii="Arial" w:hAnsi="Arial" w:cstheme="minorHAnsi"/>
                <w:sz w:val="20"/>
                <w:szCs w:val="22"/>
              </w:rPr>
            </w:pPr>
            <w:hyperlink r:id="rId45" w:history="1">
              <w:r w:rsidR="003E2689" w:rsidRPr="0080314B">
                <w:rPr>
                  <w:rStyle w:val="Hyperlink"/>
                  <w:rFonts w:ascii="Arial" w:hAnsi="Arial" w:cstheme="minorHAnsi"/>
                  <w:sz w:val="20"/>
                  <w:szCs w:val="22"/>
                </w:rPr>
                <w:t>Email counselling</w:t>
              </w:r>
            </w:hyperlink>
            <w:r w:rsidR="003E2689" w:rsidRPr="0080314B">
              <w:rPr>
                <w:rFonts w:ascii="Arial" w:hAnsi="Arial" w:cstheme="minorHAnsi"/>
                <w:sz w:val="20"/>
                <w:szCs w:val="22"/>
              </w:rPr>
              <w:t xml:space="preserve"> </w:t>
            </w:r>
          </w:p>
          <w:p w14:paraId="4086F235" w14:textId="77777777" w:rsidR="003E2689" w:rsidRPr="0080314B" w:rsidRDefault="009E6F42" w:rsidP="00DE05A0">
            <w:pPr>
              <w:pStyle w:val="ListParagraph"/>
              <w:numPr>
                <w:ilvl w:val="0"/>
                <w:numId w:val="17"/>
              </w:numPr>
              <w:rPr>
                <w:rFonts w:ascii="Arial" w:hAnsi="Arial" w:cstheme="minorHAnsi"/>
                <w:sz w:val="20"/>
                <w:szCs w:val="22"/>
              </w:rPr>
            </w:pPr>
            <w:hyperlink r:id="rId46" w:history="1">
              <w:r w:rsidR="003E2689" w:rsidRPr="0080314B">
                <w:rPr>
                  <w:rStyle w:val="Hyperlink"/>
                  <w:rFonts w:ascii="Arial" w:hAnsi="Arial" w:cstheme="minorHAnsi"/>
                  <w:sz w:val="20"/>
                  <w:szCs w:val="22"/>
                </w:rPr>
                <w:t>Big White Wall</w:t>
              </w:r>
            </w:hyperlink>
            <w:r w:rsidR="003E2689" w:rsidRPr="0080314B">
              <w:rPr>
                <w:rFonts w:ascii="Arial" w:hAnsi="Arial" w:cstheme="minorHAnsi"/>
                <w:sz w:val="20"/>
                <w:szCs w:val="22"/>
              </w:rPr>
              <w:t xml:space="preserve"> </w:t>
            </w:r>
          </w:p>
          <w:p w14:paraId="1406B206" w14:textId="77777777" w:rsidR="003E2689" w:rsidRPr="0080314B" w:rsidRDefault="009E6F42" w:rsidP="00DE05A0">
            <w:pPr>
              <w:pStyle w:val="ListParagraph"/>
              <w:numPr>
                <w:ilvl w:val="0"/>
                <w:numId w:val="17"/>
              </w:numPr>
              <w:rPr>
                <w:rFonts w:ascii="Arial" w:hAnsi="Arial" w:cstheme="minorHAnsi"/>
                <w:sz w:val="20"/>
                <w:szCs w:val="22"/>
              </w:rPr>
            </w:pPr>
            <w:hyperlink r:id="rId47" w:history="1">
              <w:r w:rsidR="003E2689" w:rsidRPr="0080314B">
                <w:rPr>
                  <w:rStyle w:val="Hyperlink"/>
                  <w:rFonts w:ascii="Arial" w:hAnsi="Arial" w:cstheme="minorHAnsi"/>
                  <w:sz w:val="20"/>
                  <w:szCs w:val="22"/>
                </w:rPr>
                <w:t>Emergency contacts</w:t>
              </w:r>
            </w:hyperlink>
            <w:r w:rsidR="003E2689" w:rsidRPr="0080314B">
              <w:rPr>
                <w:rFonts w:ascii="Arial" w:hAnsi="Arial" w:cstheme="minorHAnsi"/>
                <w:sz w:val="20"/>
                <w:szCs w:val="22"/>
              </w:rPr>
              <w:t xml:space="preserve"> </w:t>
            </w:r>
          </w:p>
          <w:p w14:paraId="5FE85C28" w14:textId="77777777" w:rsidR="003E2689" w:rsidRPr="0080314B" w:rsidRDefault="003E2689" w:rsidP="00DE05A0">
            <w:pPr>
              <w:jc w:val="center"/>
              <w:rPr>
                <w:rFonts w:ascii="Arial" w:eastAsia="Times New Roman" w:hAnsi="Arial" w:cs="Calibri"/>
                <w:sz w:val="20"/>
                <w:szCs w:val="24"/>
                <w:lang w:val="en-GB" w:eastAsia="en-GB"/>
              </w:rPr>
            </w:pPr>
          </w:p>
        </w:tc>
        <w:tc>
          <w:tcPr>
            <w:tcW w:w="4038" w:type="dxa"/>
          </w:tcPr>
          <w:p w14:paraId="70244B69" w14:textId="77777777" w:rsidR="003E2689" w:rsidRPr="0080314B" w:rsidRDefault="003E2689" w:rsidP="00DE05A0">
            <w:pPr>
              <w:pStyle w:val="ListParagraph"/>
              <w:numPr>
                <w:ilvl w:val="0"/>
                <w:numId w:val="17"/>
              </w:numPr>
              <w:rPr>
                <w:rFonts w:ascii="Arial" w:hAnsi="Arial" w:cstheme="minorHAnsi"/>
                <w:sz w:val="20"/>
                <w:szCs w:val="22"/>
              </w:rPr>
            </w:pPr>
            <w:r w:rsidRPr="0080314B">
              <w:rPr>
                <w:rFonts w:ascii="Arial" w:hAnsi="Arial" w:cstheme="minorHAnsi"/>
                <w:sz w:val="20"/>
                <w:szCs w:val="22"/>
              </w:rPr>
              <w:t>Reasonable adjustments such as rest breaks etc.</w:t>
            </w:r>
          </w:p>
          <w:p w14:paraId="3B6DF607" w14:textId="77777777" w:rsidR="003E2689" w:rsidRPr="0080314B" w:rsidRDefault="003E2689" w:rsidP="00DE05A0">
            <w:pPr>
              <w:jc w:val="center"/>
              <w:rPr>
                <w:rFonts w:ascii="Arial" w:eastAsia="Times New Roman" w:hAnsi="Arial" w:cs="Calibri"/>
                <w:sz w:val="20"/>
                <w:szCs w:val="24"/>
                <w:lang w:val="en-GB" w:eastAsia="en-GB"/>
              </w:rPr>
            </w:pPr>
          </w:p>
        </w:tc>
      </w:tr>
      <w:tr w:rsidR="003E2689" w14:paraId="203DEF84" w14:textId="77777777" w:rsidTr="00DE05A0">
        <w:tc>
          <w:tcPr>
            <w:tcW w:w="1476" w:type="dxa"/>
          </w:tcPr>
          <w:p w14:paraId="609F3C84" w14:textId="77777777" w:rsidR="003E2689" w:rsidRDefault="009E6F42" w:rsidP="00DE05A0">
            <w:pPr>
              <w:jc w:val="center"/>
              <w:rPr>
                <w:rFonts w:ascii="Arial" w:eastAsia="Times New Roman" w:hAnsi="Arial" w:cs="Calibri"/>
                <w:sz w:val="20"/>
                <w:szCs w:val="24"/>
                <w:lang w:val="en-GB" w:eastAsia="en-GB"/>
              </w:rPr>
            </w:pPr>
            <w:hyperlink r:id="rId48" w:history="1">
              <w:r w:rsidR="003E2689" w:rsidRPr="00441FC9">
                <w:rPr>
                  <w:rStyle w:val="Hyperlink"/>
                  <w:rFonts w:ascii="Arial" w:hAnsi="Arial"/>
                  <w:sz w:val="20"/>
                </w:rPr>
                <w:t>Autism Spectrum</w:t>
              </w:r>
            </w:hyperlink>
          </w:p>
        </w:tc>
        <w:tc>
          <w:tcPr>
            <w:tcW w:w="3596" w:type="dxa"/>
          </w:tcPr>
          <w:p w14:paraId="57E16DF1" w14:textId="77777777" w:rsidR="003E2689" w:rsidRPr="0080314B" w:rsidRDefault="003E2689" w:rsidP="00DE05A0">
            <w:pPr>
              <w:pStyle w:val="ListParagraph"/>
              <w:numPr>
                <w:ilvl w:val="0"/>
                <w:numId w:val="17"/>
              </w:numPr>
              <w:rPr>
                <w:rFonts w:ascii="Arial" w:hAnsi="Arial" w:cstheme="minorHAnsi"/>
                <w:sz w:val="20"/>
                <w:szCs w:val="22"/>
              </w:rPr>
            </w:pPr>
            <w:r w:rsidRPr="0080314B">
              <w:rPr>
                <w:rFonts w:ascii="Arial" w:hAnsi="Arial" w:cstheme="minorHAnsi"/>
                <w:sz w:val="20"/>
                <w:szCs w:val="22"/>
              </w:rPr>
              <w:t>Reasonable adjustments, flexibility with deadlines, alternatives to group work, quiet space to work to avoid sensory overload etc.</w:t>
            </w:r>
          </w:p>
          <w:p w14:paraId="7E439628" w14:textId="77777777" w:rsidR="003E2689" w:rsidRPr="0080314B" w:rsidRDefault="003E2689" w:rsidP="00DE05A0">
            <w:pPr>
              <w:pStyle w:val="ListParagraph"/>
              <w:numPr>
                <w:ilvl w:val="0"/>
                <w:numId w:val="17"/>
              </w:numPr>
              <w:rPr>
                <w:rFonts w:ascii="Arial" w:hAnsi="Arial" w:cstheme="minorHAnsi"/>
                <w:sz w:val="20"/>
                <w:szCs w:val="22"/>
              </w:rPr>
            </w:pPr>
            <w:r w:rsidRPr="0080314B">
              <w:rPr>
                <w:rFonts w:ascii="Arial" w:hAnsi="Arial" w:cstheme="minorHAnsi"/>
                <w:sz w:val="20"/>
                <w:szCs w:val="22"/>
              </w:rPr>
              <w:t xml:space="preserve">Assistive Technology, i.e. mind mapping and text to speech software available with a Warwick log in on campus via the Software </w:t>
            </w:r>
            <w:proofErr w:type="spellStart"/>
            <w:r w:rsidRPr="0080314B">
              <w:rPr>
                <w:rFonts w:ascii="Arial" w:hAnsi="Arial" w:cstheme="minorHAnsi"/>
                <w:sz w:val="20"/>
                <w:szCs w:val="22"/>
              </w:rPr>
              <w:t>centre</w:t>
            </w:r>
            <w:proofErr w:type="spellEnd"/>
          </w:p>
          <w:p w14:paraId="01E4740C" w14:textId="77777777" w:rsidR="003E2689" w:rsidRPr="0080314B" w:rsidRDefault="009E6F42" w:rsidP="00DE05A0">
            <w:pPr>
              <w:pStyle w:val="ListParagraph"/>
              <w:numPr>
                <w:ilvl w:val="0"/>
                <w:numId w:val="17"/>
              </w:numPr>
              <w:rPr>
                <w:rFonts w:ascii="Arial" w:hAnsi="Arial" w:cstheme="minorHAnsi"/>
                <w:sz w:val="20"/>
                <w:szCs w:val="22"/>
              </w:rPr>
            </w:pPr>
            <w:hyperlink r:id="rId49" w:history="1">
              <w:r w:rsidR="003E2689" w:rsidRPr="0080314B">
                <w:rPr>
                  <w:rStyle w:val="Hyperlink"/>
                  <w:rFonts w:ascii="Arial" w:hAnsi="Arial" w:cstheme="minorHAnsi"/>
                  <w:sz w:val="20"/>
                  <w:szCs w:val="22"/>
                </w:rPr>
                <w:t>Library resources</w:t>
              </w:r>
            </w:hyperlink>
            <w:r w:rsidR="003E2689" w:rsidRPr="0080314B">
              <w:rPr>
                <w:rFonts w:ascii="Arial" w:hAnsi="Arial" w:cstheme="minorHAnsi"/>
                <w:sz w:val="20"/>
                <w:szCs w:val="22"/>
              </w:rPr>
              <w:t xml:space="preserve">, i.e. additional software and equipment available to use within the library, access to individual study rooms, etc. </w:t>
            </w:r>
          </w:p>
          <w:p w14:paraId="3444990C" w14:textId="77777777" w:rsidR="003E2689" w:rsidRPr="0080314B" w:rsidRDefault="003E2689" w:rsidP="00DE05A0">
            <w:pPr>
              <w:pStyle w:val="ListParagraph"/>
              <w:numPr>
                <w:ilvl w:val="0"/>
                <w:numId w:val="17"/>
              </w:numPr>
              <w:rPr>
                <w:rFonts w:ascii="Arial" w:hAnsi="Arial" w:cstheme="minorHAnsi"/>
                <w:sz w:val="20"/>
                <w:szCs w:val="22"/>
              </w:rPr>
            </w:pPr>
            <w:r w:rsidRPr="0080314B">
              <w:rPr>
                <w:rFonts w:ascii="Arial" w:hAnsi="Arial" w:cstheme="minorHAnsi"/>
                <w:sz w:val="20"/>
                <w:szCs w:val="22"/>
              </w:rPr>
              <w:t>Specialist Mentoring via the DSA</w:t>
            </w:r>
          </w:p>
          <w:p w14:paraId="46B02D0A" w14:textId="77777777" w:rsidR="003E2689" w:rsidRPr="0080314B" w:rsidRDefault="009E6F42" w:rsidP="00DE05A0">
            <w:pPr>
              <w:pStyle w:val="ListParagraph"/>
              <w:numPr>
                <w:ilvl w:val="0"/>
                <w:numId w:val="17"/>
              </w:numPr>
              <w:rPr>
                <w:rFonts w:ascii="Arial" w:hAnsi="Arial" w:cstheme="minorHAnsi"/>
                <w:sz w:val="20"/>
                <w:szCs w:val="22"/>
              </w:rPr>
            </w:pPr>
            <w:hyperlink r:id="rId50" w:history="1">
              <w:r w:rsidR="003E2689" w:rsidRPr="0080314B">
                <w:rPr>
                  <w:rStyle w:val="Hyperlink"/>
                  <w:rFonts w:ascii="Arial" w:hAnsi="Arial" w:cstheme="minorHAnsi"/>
                  <w:sz w:val="20"/>
                  <w:szCs w:val="22"/>
                </w:rPr>
                <w:t>Wellbeing Support Services</w:t>
              </w:r>
            </w:hyperlink>
            <w:r w:rsidR="003E2689" w:rsidRPr="0080314B">
              <w:rPr>
                <w:rFonts w:ascii="Arial" w:hAnsi="Arial" w:cstheme="minorHAnsi"/>
                <w:sz w:val="20"/>
                <w:szCs w:val="22"/>
              </w:rPr>
              <w:t xml:space="preserve"> offered on campus such as the daily brief consultation drop in 10.00-15.00 at Senate House </w:t>
            </w:r>
          </w:p>
          <w:p w14:paraId="6FBCB4A4" w14:textId="77777777" w:rsidR="003E2689" w:rsidRPr="0080314B" w:rsidRDefault="009E6F42" w:rsidP="00DE05A0">
            <w:pPr>
              <w:pStyle w:val="ListParagraph"/>
              <w:numPr>
                <w:ilvl w:val="0"/>
                <w:numId w:val="17"/>
              </w:numPr>
              <w:rPr>
                <w:rFonts w:ascii="Arial" w:hAnsi="Arial" w:cstheme="minorHAnsi"/>
                <w:sz w:val="20"/>
                <w:szCs w:val="22"/>
              </w:rPr>
            </w:pPr>
            <w:hyperlink r:id="rId51" w:history="1">
              <w:r w:rsidR="003E2689" w:rsidRPr="0080314B">
                <w:rPr>
                  <w:rStyle w:val="Hyperlink"/>
                  <w:rFonts w:ascii="Arial" w:hAnsi="Arial" w:cstheme="minorHAnsi"/>
                  <w:sz w:val="20"/>
                  <w:szCs w:val="22"/>
                </w:rPr>
                <w:t>Masterclasses and Workshops</w:t>
              </w:r>
            </w:hyperlink>
          </w:p>
          <w:p w14:paraId="356AF9E1" w14:textId="77777777" w:rsidR="003E2689" w:rsidRPr="0080314B" w:rsidRDefault="009E6F42" w:rsidP="00DE05A0">
            <w:pPr>
              <w:pStyle w:val="ListParagraph"/>
              <w:numPr>
                <w:ilvl w:val="0"/>
                <w:numId w:val="17"/>
              </w:numPr>
              <w:rPr>
                <w:rFonts w:ascii="Arial" w:hAnsi="Arial" w:cstheme="minorHAnsi"/>
                <w:sz w:val="20"/>
                <w:szCs w:val="22"/>
              </w:rPr>
            </w:pPr>
            <w:hyperlink r:id="rId52" w:history="1">
              <w:r w:rsidR="003E2689" w:rsidRPr="0080314B">
                <w:rPr>
                  <w:rStyle w:val="Hyperlink"/>
                  <w:rFonts w:ascii="Arial" w:hAnsi="Arial" w:cstheme="minorHAnsi"/>
                  <w:sz w:val="20"/>
                  <w:szCs w:val="22"/>
                </w:rPr>
                <w:t>Self-help</w:t>
              </w:r>
            </w:hyperlink>
            <w:r w:rsidR="003E2689" w:rsidRPr="0080314B">
              <w:rPr>
                <w:rFonts w:ascii="Arial" w:hAnsi="Arial" w:cstheme="minorHAnsi"/>
                <w:sz w:val="20"/>
                <w:szCs w:val="22"/>
              </w:rPr>
              <w:t xml:space="preserve"> resources  </w:t>
            </w:r>
          </w:p>
          <w:p w14:paraId="640101C8" w14:textId="77777777" w:rsidR="003E2689" w:rsidRPr="0080314B" w:rsidRDefault="009E6F42" w:rsidP="00DE05A0">
            <w:pPr>
              <w:pStyle w:val="ListParagraph"/>
              <w:numPr>
                <w:ilvl w:val="0"/>
                <w:numId w:val="17"/>
              </w:numPr>
              <w:rPr>
                <w:rFonts w:ascii="Arial" w:hAnsi="Arial" w:cstheme="minorHAnsi"/>
                <w:sz w:val="20"/>
                <w:szCs w:val="22"/>
              </w:rPr>
            </w:pPr>
            <w:hyperlink r:id="rId53" w:history="1">
              <w:r w:rsidR="003E2689" w:rsidRPr="0080314B">
                <w:rPr>
                  <w:rStyle w:val="Hyperlink"/>
                  <w:rFonts w:ascii="Arial" w:hAnsi="Arial" w:cstheme="minorHAnsi"/>
                  <w:sz w:val="20"/>
                  <w:szCs w:val="22"/>
                </w:rPr>
                <w:t>Big White Wall</w:t>
              </w:r>
            </w:hyperlink>
            <w:r w:rsidR="003E2689" w:rsidRPr="0080314B">
              <w:rPr>
                <w:rFonts w:ascii="Arial" w:hAnsi="Arial" w:cstheme="minorHAnsi"/>
                <w:sz w:val="20"/>
                <w:szCs w:val="22"/>
              </w:rPr>
              <w:t xml:space="preserve"> </w:t>
            </w:r>
          </w:p>
          <w:p w14:paraId="15AE35B8" w14:textId="77777777" w:rsidR="003E2689" w:rsidRPr="0080314B" w:rsidRDefault="003E2689" w:rsidP="00DE05A0">
            <w:pPr>
              <w:rPr>
                <w:rFonts w:ascii="Arial" w:hAnsi="Arial" w:cs="Calibri"/>
                <w:sz w:val="20"/>
              </w:rPr>
            </w:pPr>
          </w:p>
        </w:tc>
        <w:tc>
          <w:tcPr>
            <w:tcW w:w="4038" w:type="dxa"/>
          </w:tcPr>
          <w:p w14:paraId="574F8213" w14:textId="77777777" w:rsidR="003E2689" w:rsidRDefault="003E2689" w:rsidP="00DE05A0">
            <w:pPr>
              <w:jc w:val="center"/>
              <w:rPr>
                <w:rFonts w:ascii="Arial" w:eastAsia="Times New Roman" w:hAnsi="Arial" w:cs="Calibri"/>
                <w:sz w:val="20"/>
                <w:szCs w:val="24"/>
                <w:lang w:val="en-GB" w:eastAsia="en-GB"/>
              </w:rPr>
            </w:pPr>
          </w:p>
        </w:tc>
      </w:tr>
      <w:tr w:rsidR="003E2689" w14:paraId="5F71BFB6" w14:textId="77777777" w:rsidTr="00DE05A0">
        <w:tc>
          <w:tcPr>
            <w:tcW w:w="1476" w:type="dxa"/>
          </w:tcPr>
          <w:p w14:paraId="031A61EA" w14:textId="77777777" w:rsidR="003E2689" w:rsidRPr="00441FC9" w:rsidRDefault="009E6F42" w:rsidP="00DE05A0">
            <w:pPr>
              <w:jc w:val="center"/>
            </w:pPr>
            <w:hyperlink r:id="rId54" w:history="1">
              <w:r w:rsidR="003E2689" w:rsidRPr="00441FC9">
                <w:rPr>
                  <w:rStyle w:val="Hyperlink"/>
                  <w:rFonts w:ascii="Arial" w:hAnsi="Arial" w:cstheme="minorHAnsi"/>
                  <w:sz w:val="20"/>
                </w:rPr>
                <w:t>Long term medical conditions</w:t>
              </w:r>
            </w:hyperlink>
          </w:p>
        </w:tc>
        <w:tc>
          <w:tcPr>
            <w:tcW w:w="3596" w:type="dxa"/>
          </w:tcPr>
          <w:p w14:paraId="262B0203" w14:textId="77777777" w:rsidR="003E2689" w:rsidRPr="0080314B" w:rsidRDefault="003E2689" w:rsidP="00DE05A0">
            <w:pPr>
              <w:pStyle w:val="ListParagraph"/>
              <w:numPr>
                <w:ilvl w:val="0"/>
                <w:numId w:val="17"/>
              </w:numPr>
              <w:rPr>
                <w:rFonts w:ascii="Arial" w:hAnsi="Arial" w:cstheme="minorHAnsi"/>
                <w:sz w:val="20"/>
                <w:szCs w:val="22"/>
              </w:rPr>
            </w:pPr>
            <w:r w:rsidRPr="0080314B">
              <w:rPr>
                <w:rFonts w:ascii="Arial" w:hAnsi="Arial" w:cstheme="minorHAnsi"/>
                <w:sz w:val="20"/>
                <w:szCs w:val="22"/>
              </w:rPr>
              <w:t xml:space="preserve">Physical accessibility, i.e. proximity of toilet facilities, parking, break rooms, classrooms </w:t>
            </w:r>
          </w:p>
          <w:p w14:paraId="5AF8E2D1" w14:textId="77777777" w:rsidR="003E2689" w:rsidRPr="0080314B" w:rsidRDefault="003E2689" w:rsidP="00DE05A0">
            <w:pPr>
              <w:pStyle w:val="ListParagraph"/>
              <w:numPr>
                <w:ilvl w:val="0"/>
                <w:numId w:val="17"/>
              </w:numPr>
              <w:rPr>
                <w:rFonts w:ascii="Arial" w:hAnsi="Arial" w:cstheme="minorHAnsi"/>
                <w:sz w:val="20"/>
                <w:szCs w:val="22"/>
              </w:rPr>
            </w:pPr>
            <w:r w:rsidRPr="0080314B">
              <w:rPr>
                <w:rFonts w:ascii="Arial" w:hAnsi="Arial" w:cstheme="minorHAnsi"/>
                <w:sz w:val="20"/>
                <w:szCs w:val="22"/>
              </w:rPr>
              <w:t>Reasonable adjustments, flexibility with deadlines, frequent breaks  etc.</w:t>
            </w:r>
          </w:p>
          <w:p w14:paraId="19223F79" w14:textId="77777777" w:rsidR="003E2689" w:rsidRPr="0080314B" w:rsidRDefault="003E2689" w:rsidP="00DE05A0">
            <w:pPr>
              <w:pStyle w:val="ListParagraph"/>
              <w:numPr>
                <w:ilvl w:val="0"/>
                <w:numId w:val="17"/>
              </w:numPr>
              <w:rPr>
                <w:rFonts w:ascii="Arial" w:hAnsi="Arial" w:cstheme="minorHAnsi"/>
                <w:sz w:val="20"/>
                <w:szCs w:val="22"/>
              </w:rPr>
            </w:pPr>
            <w:r w:rsidRPr="0080314B">
              <w:rPr>
                <w:rFonts w:ascii="Arial" w:hAnsi="Arial" w:cstheme="minorHAnsi"/>
                <w:sz w:val="20"/>
                <w:szCs w:val="22"/>
              </w:rPr>
              <w:t xml:space="preserve">Assistive Technology, i.e. mind mapping and text to speech software available with a Warwick log in on campus via the Software </w:t>
            </w:r>
            <w:proofErr w:type="spellStart"/>
            <w:r w:rsidRPr="0080314B">
              <w:rPr>
                <w:rFonts w:ascii="Arial" w:hAnsi="Arial" w:cstheme="minorHAnsi"/>
                <w:sz w:val="20"/>
                <w:szCs w:val="22"/>
              </w:rPr>
              <w:t>centre</w:t>
            </w:r>
            <w:proofErr w:type="spellEnd"/>
          </w:p>
          <w:p w14:paraId="51E9CCBD" w14:textId="77777777" w:rsidR="003E2689" w:rsidRPr="0080314B" w:rsidRDefault="009E6F42" w:rsidP="00DE05A0">
            <w:pPr>
              <w:pStyle w:val="ListParagraph"/>
              <w:numPr>
                <w:ilvl w:val="0"/>
                <w:numId w:val="17"/>
              </w:numPr>
              <w:rPr>
                <w:rFonts w:ascii="Arial" w:hAnsi="Arial" w:cstheme="minorHAnsi"/>
                <w:sz w:val="20"/>
                <w:szCs w:val="22"/>
              </w:rPr>
            </w:pPr>
            <w:hyperlink r:id="rId55" w:history="1">
              <w:r w:rsidR="003E2689" w:rsidRPr="0080314B">
                <w:rPr>
                  <w:rStyle w:val="Hyperlink"/>
                  <w:rFonts w:ascii="Arial" w:hAnsi="Arial" w:cstheme="minorHAnsi"/>
                  <w:sz w:val="20"/>
                  <w:szCs w:val="22"/>
                </w:rPr>
                <w:t>Library resources</w:t>
              </w:r>
            </w:hyperlink>
            <w:r w:rsidR="003E2689" w:rsidRPr="0080314B">
              <w:rPr>
                <w:rFonts w:ascii="Arial" w:hAnsi="Arial" w:cstheme="minorHAnsi"/>
                <w:sz w:val="20"/>
                <w:szCs w:val="22"/>
              </w:rPr>
              <w:t xml:space="preserve">, i.e. additional software and equipment available to use within the library, access to individual study rooms, etc. </w:t>
            </w:r>
          </w:p>
          <w:p w14:paraId="116048F4" w14:textId="77777777" w:rsidR="003E2689" w:rsidRPr="0080314B" w:rsidRDefault="009E6F42" w:rsidP="00DE05A0">
            <w:pPr>
              <w:pStyle w:val="ListParagraph"/>
              <w:numPr>
                <w:ilvl w:val="0"/>
                <w:numId w:val="17"/>
              </w:numPr>
              <w:rPr>
                <w:rFonts w:ascii="Arial" w:hAnsi="Arial" w:cstheme="minorHAnsi"/>
                <w:sz w:val="20"/>
                <w:szCs w:val="22"/>
              </w:rPr>
            </w:pPr>
            <w:hyperlink r:id="rId56" w:history="1">
              <w:r w:rsidR="003E2689" w:rsidRPr="0080314B">
                <w:rPr>
                  <w:rStyle w:val="Hyperlink"/>
                  <w:rFonts w:ascii="Arial" w:hAnsi="Arial" w:cstheme="minorHAnsi"/>
                  <w:sz w:val="20"/>
                  <w:szCs w:val="22"/>
                </w:rPr>
                <w:t>Personal Evacuation Plan</w:t>
              </w:r>
            </w:hyperlink>
            <w:r w:rsidR="003E2689" w:rsidRPr="0080314B">
              <w:rPr>
                <w:rFonts w:ascii="Arial" w:hAnsi="Arial" w:cstheme="minorHAnsi"/>
                <w:sz w:val="20"/>
                <w:szCs w:val="22"/>
              </w:rPr>
              <w:t xml:space="preserve"> (University)</w:t>
            </w:r>
          </w:p>
          <w:p w14:paraId="35DB6766" w14:textId="77777777" w:rsidR="003E2689" w:rsidRPr="0080314B" w:rsidRDefault="003E2689" w:rsidP="00DE05A0">
            <w:pPr>
              <w:pStyle w:val="ListParagraph"/>
              <w:numPr>
                <w:ilvl w:val="0"/>
                <w:numId w:val="17"/>
              </w:numPr>
              <w:rPr>
                <w:rFonts w:ascii="Arial" w:hAnsi="Arial" w:cstheme="minorHAnsi"/>
                <w:sz w:val="20"/>
                <w:szCs w:val="22"/>
              </w:rPr>
            </w:pPr>
            <w:r w:rsidRPr="0080314B">
              <w:rPr>
                <w:rFonts w:ascii="Arial" w:hAnsi="Arial" w:cstheme="minorHAnsi"/>
                <w:sz w:val="20"/>
                <w:szCs w:val="22"/>
              </w:rPr>
              <w:t xml:space="preserve">First aid requirements </w:t>
            </w:r>
          </w:p>
          <w:p w14:paraId="3D1A74B8" w14:textId="77777777" w:rsidR="003E2689" w:rsidRPr="0080314B" w:rsidRDefault="003E2689" w:rsidP="00DE05A0">
            <w:pPr>
              <w:pStyle w:val="ListParagraph"/>
              <w:ind w:left="360"/>
              <w:rPr>
                <w:rFonts w:ascii="Arial" w:hAnsi="Arial" w:cstheme="minorHAnsi"/>
                <w:sz w:val="20"/>
                <w:szCs w:val="22"/>
              </w:rPr>
            </w:pPr>
          </w:p>
        </w:tc>
        <w:tc>
          <w:tcPr>
            <w:tcW w:w="4038" w:type="dxa"/>
          </w:tcPr>
          <w:p w14:paraId="3AFC8751" w14:textId="77777777" w:rsidR="003E2689" w:rsidRDefault="003E2689" w:rsidP="00DE05A0">
            <w:pPr>
              <w:pStyle w:val="ListParagraph"/>
              <w:numPr>
                <w:ilvl w:val="0"/>
                <w:numId w:val="17"/>
              </w:numPr>
              <w:rPr>
                <w:rFonts w:ascii="Arial" w:hAnsi="Arial" w:cstheme="minorHAnsi"/>
                <w:sz w:val="20"/>
                <w:szCs w:val="22"/>
              </w:rPr>
            </w:pPr>
            <w:r w:rsidRPr="0080314B">
              <w:rPr>
                <w:rFonts w:ascii="Arial" w:hAnsi="Arial" w:cstheme="minorHAnsi"/>
                <w:sz w:val="20"/>
                <w:szCs w:val="22"/>
              </w:rPr>
              <w:t xml:space="preserve">Physical accessibility, i.e. proximity of toilet facilities, parking, break rooms, classrooms </w:t>
            </w:r>
          </w:p>
          <w:p w14:paraId="04E00B6A" w14:textId="77777777" w:rsidR="003E2689" w:rsidRPr="0080314B" w:rsidRDefault="003E2689" w:rsidP="00DE05A0">
            <w:pPr>
              <w:pStyle w:val="ListParagraph"/>
              <w:numPr>
                <w:ilvl w:val="0"/>
                <w:numId w:val="17"/>
              </w:numPr>
              <w:rPr>
                <w:rFonts w:ascii="Arial" w:hAnsi="Arial" w:cstheme="minorHAnsi"/>
                <w:sz w:val="20"/>
                <w:szCs w:val="22"/>
              </w:rPr>
            </w:pPr>
            <w:r>
              <w:rPr>
                <w:rFonts w:ascii="Arial" w:hAnsi="Arial" w:cstheme="minorHAnsi"/>
                <w:sz w:val="20"/>
                <w:szCs w:val="22"/>
              </w:rPr>
              <w:t xml:space="preserve">Reasonable adjustments such as </w:t>
            </w:r>
            <w:r w:rsidRPr="0080314B">
              <w:rPr>
                <w:rFonts w:ascii="Arial" w:hAnsi="Arial" w:cstheme="minorHAnsi"/>
                <w:sz w:val="20"/>
                <w:szCs w:val="22"/>
              </w:rPr>
              <w:t xml:space="preserve">frequent breaks etc. </w:t>
            </w:r>
          </w:p>
          <w:p w14:paraId="2222A4F2" w14:textId="77777777" w:rsidR="003E2689" w:rsidRPr="0080314B" w:rsidRDefault="009E6F42" w:rsidP="00DE05A0">
            <w:pPr>
              <w:jc w:val="center"/>
              <w:rPr>
                <w:rFonts w:ascii="Arial" w:hAnsi="Arial" w:cstheme="minorHAnsi"/>
                <w:sz w:val="20"/>
              </w:rPr>
            </w:pPr>
            <w:hyperlink r:id="rId57" w:history="1">
              <w:r w:rsidR="003E2689" w:rsidRPr="0080314B">
                <w:rPr>
                  <w:rStyle w:val="Hyperlink"/>
                  <w:rFonts w:ascii="Arial" w:hAnsi="Arial" w:cstheme="minorHAnsi"/>
                  <w:sz w:val="20"/>
                </w:rPr>
                <w:t>Personal Evacuation Plan</w:t>
              </w:r>
            </w:hyperlink>
            <w:r w:rsidR="003E2689" w:rsidRPr="0080314B">
              <w:rPr>
                <w:rFonts w:ascii="Arial" w:hAnsi="Arial" w:cstheme="minorHAnsi"/>
                <w:sz w:val="20"/>
              </w:rPr>
              <w:t xml:space="preserve"> (School)</w:t>
            </w:r>
          </w:p>
          <w:p w14:paraId="261E9DAD" w14:textId="77777777" w:rsidR="003E2689" w:rsidRPr="0080314B" w:rsidRDefault="003E2689" w:rsidP="00DE05A0">
            <w:pPr>
              <w:pStyle w:val="ListParagraph"/>
              <w:numPr>
                <w:ilvl w:val="0"/>
                <w:numId w:val="17"/>
              </w:numPr>
              <w:rPr>
                <w:rFonts w:ascii="Arial" w:hAnsi="Arial" w:cstheme="minorHAnsi"/>
                <w:sz w:val="20"/>
                <w:szCs w:val="22"/>
              </w:rPr>
            </w:pPr>
            <w:r w:rsidRPr="0080314B">
              <w:rPr>
                <w:rFonts w:ascii="Arial" w:hAnsi="Arial" w:cstheme="minorHAnsi"/>
                <w:sz w:val="20"/>
                <w:szCs w:val="22"/>
              </w:rPr>
              <w:t xml:space="preserve">First aid requirements </w:t>
            </w:r>
          </w:p>
          <w:p w14:paraId="7F93AD71" w14:textId="77777777" w:rsidR="003E2689" w:rsidRDefault="003E2689" w:rsidP="00DE05A0">
            <w:pPr>
              <w:jc w:val="center"/>
              <w:rPr>
                <w:rFonts w:ascii="Arial" w:eastAsia="Times New Roman" w:hAnsi="Arial" w:cs="Calibri"/>
                <w:sz w:val="20"/>
                <w:szCs w:val="24"/>
                <w:lang w:val="en-GB" w:eastAsia="en-GB"/>
              </w:rPr>
            </w:pPr>
          </w:p>
        </w:tc>
      </w:tr>
      <w:tr w:rsidR="003E2689" w14:paraId="0FFA4A46" w14:textId="77777777" w:rsidTr="00DE05A0">
        <w:tc>
          <w:tcPr>
            <w:tcW w:w="1476" w:type="dxa"/>
          </w:tcPr>
          <w:p w14:paraId="29D4861B" w14:textId="77777777" w:rsidR="003E2689" w:rsidRDefault="003E2689" w:rsidP="00DE05A0">
            <w:pPr>
              <w:jc w:val="center"/>
              <w:rPr>
                <w:rFonts w:ascii="Arial" w:hAnsi="Arial" w:cstheme="minorHAnsi"/>
                <w:sz w:val="20"/>
              </w:rPr>
            </w:pPr>
            <w:r w:rsidRPr="00441FC9">
              <w:rPr>
                <w:rFonts w:ascii="Arial" w:hAnsi="Arial" w:cstheme="minorHAnsi"/>
                <w:sz w:val="20"/>
              </w:rPr>
              <w:t>Other disabilities such as speech difficulties</w:t>
            </w:r>
          </w:p>
          <w:p w14:paraId="59297D3E" w14:textId="77777777" w:rsidR="003E2689" w:rsidRDefault="003E2689" w:rsidP="00DE05A0">
            <w:pPr>
              <w:jc w:val="center"/>
            </w:pPr>
            <w:r>
              <w:t>(</w:t>
            </w:r>
            <w:proofErr w:type="spellStart"/>
            <w:r>
              <w:t>eg.</w:t>
            </w:r>
            <w:proofErr w:type="spellEnd"/>
            <w:r>
              <w:t xml:space="preserve"> stammering or Tourette’s)</w:t>
            </w:r>
          </w:p>
        </w:tc>
        <w:tc>
          <w:tcPr>
            <w:tcW w:w="3596" w:type="dxa"/>
          </w:tcPr>
          <w:p w14:paraId="27B69FA6" w14:textId="77777777" w:rsidR="003E2689" w:rsidRPr="00B01136" w:rsidRDefault="003E2689" w:rsidP="00DE05A0">
            <w:pPr>
              <w:pStyle w:val="ListParagraph"/>
              <w:numPr>
                <w:ilvl w:val="0"/>
                <w:numId w:val="17"/>
              </w:numPr>
              <w:rPr>
                <w:rFonts w:ascii="Arial" w:hAnsi="Arial" w:cstheme="minorHAnsi"/>
                <w:sz w:val="20"/>
                <w:szCs w:val="22"/>
              </w:rPr>
            </w:pPr>
            <w:r w:rsidRPr="00B01136">
              <w:rPr>
                <w:rFonts w:ascii="Arial" w:hAnsi="Arial" w:cstheme="minorHAnsi"/>
                <w:sz w:val="20"/>
                <w:szCs w:val="22"/>
              </w:rPr>
              <w:t>Reasonable adjustments, flexibility with deadlines, frequent breaks etc.</w:t>
            </w:r>
          </w:p>
          <w:p w14:paraId="24175AE7" w14:textId="77777777" w:rsidR="003E2689" w:rsidRPr="00B01136" w:rsidRDefault="003E2689" w:rsidP="00DE05A0">
            <w:pPr>
              <w:pStyle w:val="ListParagraph"/>
              <w:numPr>
                <w:ilvl w:val="0"/>
                <w:numId w:val="17"/>
              </w:numPr>
              <w:rPr>
                <w:rFonts w:ascii="Arial" w:hAnsi="Arial" w:cstheme="minorHAnsi"/>
                <w:sz w:val="20"/>
                <w:szCs w:val="22"/>
              </w:rPr>
            </w:pPr>
            <w:r w:rsidRPr="00B01136">
              <w:rPr>
                <w:rFonts w:ascii="Arial" w:hAnsi="Arial" w:cstheme="minorHAnsi"/>
                <w:sz w:val="20"/>
                <w:szCs w:val="22"/>
              </w:rPr>
              <w:t xml:space="preserve">Assistive Technology, i.e. mind mapping and text to speech software available with a Warwick log in on campus via the Software </w:t>
            </w:r>
            <w:proofErr w:type="spellStart"/>
            <w:r w:rsidRPr="00B01136">
              <w:rPr>
                <w:rFonts w:ascii="Arial" w:hAnsi="Arial" w:cstheme="minorHAnsi"/>
                <w:sz w:val="20"/>
                <w:szCs w:val="22"/>
              </w:rPr>
              <w:t>centre</w:t>
            </w:r>
            <w:proofErr w:type="spellEnd"/>
          </w:p>
          <w:p w14:paraId="2F072137" w14:textId="77777777" w:rsidR="003E2689" w:rsidRPr="00B01136" w:rsidRDefault="009E6F42" w:rsidP="00DE05A0">
            <w:pPr>
              <w:pStyle w:val="ListParagraph"/>
              <w:numPr>
                <w:ilvl w:val="0"/>
                <w:numId w:val="17"/>
              </w:numPr>
              <w:rPr>
                <w:rFonts w:ascii="Arial" w:hAnsi="Arial" w:cstheme="minorHAnsi"/>
                <w:sz w:val="20"/>
                <w:szCs w:val="22"/>
              </w:rPr>
            </w:pPr>
            <w:hyperlink r:id="rId58" w:history="1">
              <w:r w:rsidR="003E2689" w:rsidRPr="00B01136">
                <w:rPr>
                  <w:rStyle w:val="Hyperlink"/>
                  <w:rFonts w:ascii="Arial" w:hAnsi="Arial" w:cstheme="minorHAnsi"/>
                  <w:sz w:val="20"/>
                  <w:szCs w:val="22"/>
                </w:rPr>
                <w:t>Library resources</w:t>
              </w:r>
            </w:hyperlink>
            <w:r w:rsidR="003E2689" w:rsidRPr="00B01136">
              <w:rPr>
                <w:rFonts w:ascii="Arial" w:hAnsi="Arial" w:cstheme="minorHAnsi"/>
                <w:sz w:val="20"/>
                <w:szCs w:val="22"/>
              </w:rPr>
              <w:t xml:space="preserve">, i.e. additional software and equipment available to use within the library, access to individual study rooms, etc. </w:t>
            </w:r>
          </w:p>
          <w:p w14:paraId="3F9217E4" w14:textId="77777777" w:rsidR="003E2689" w:rsidRPr="00B01136" w:rsidRDefault="003E2689" w:rsidP="00DE05A0">
            <w:pPr>
              <w:pStyle w:val="ListParagraph"/>
              <w:ind w:left="360"/>
              <w:rPr>
                <w:rFonts w:ascii="Arial" w:hAnsi="Arial" w:cstheme="minorHAnsi"/>
                <w:sz w:val="20"/>
                <w:szCs w:val="22"/>
              </w:rPr>
            </w:pPr>
          </w:p>
        </w:tc>
        <w:tc>
          <w:tcPr>
            <w:tcW w:w="4038" w:type="dxa"/>
          </w:tcPr>
          <w:p w14:paraId="62AB68A8" w14:textId="77777777" w:rsidR="003E2689" w:rsidRPr="00B01136" w:rsidRDefault="003E2689" w:rsidP="00DE05A0">
            <w:pPr>
              <w:pStyle w:val="ListParagraph"/>
              <w:numPr>
                <w:ilvl w:val="0"/>
                <w:numId w:val="17"/>
              </w:numPr>
              <w:rPr>
                <w:rFonts w:ascii="Arial" w:hAnsi="Arial" w:cstheme="minorHAnsi"/>
                <w:sz w:val="20"/>
                <w:szCs w:val="22"/>
              </w:rPr>
            </w:pPr>
            <w:r w:rsidRPr="00B01136">
              <w:rPr>
                <w:rFonts w:ascii="Arial" w:hAnsi="Arial" w:cstheme="minorHAnsi"/>
                <w:sz w:val="20"/>
                <w:szCs w:val="22"/>
              </w:rPr>
              <w:t xml:space="preserve">Reasonable adjustments such as frequent breaks etc. </w:t>
            </w:r>
          </w:p>
          <w:p w14:paraId="64DAE546" w14:textId="77777777" w:rsidR="003E2689" w:rsidRPr="00B01136" w:rsidRDefault="003E2689" w:rsidP="00DE05A0">
            <w:pPr>
              <w:pStyle w:val="ListParagraph"/>
              <w:numPr>
                <w:ilvl w:val="0"/>
                <w:numId w:val="17"/>
              </w:numPr>
              <w:rPr>
                <w:rFonts w:ascii="Arial" w:hAnsi="Arial" w:cstheme="minorHAnsi"/>
                <w:sz w:val="20"/>
                <w:szCs w:val="22"/>
              </w:rPr>
            </w:pPr>
            <w:r w:rsidRPr="00B01136">
              <w:rPr>
                <w:rFonts w:ascii="Arial" w:hAnsi="Arial" w:cstheme="minorHAnsi"/>
                <w:sz w:val="20"/>
                <w:szCs w:val="22"/>
              </w:rPr>
              <w:t xml:space="preserve">Other considerations such as classroom management </w:t>
            </w:r>
          </w:p>
          <w:p w14:paraId="3C9A8C04" w14:textId="77777777" w:rsidR="003E2689" w:rsidRPr="00B01136" w:rsidRDefault="003E2689" w:rsidP="00DE05A0">
            <w:pPr>
              <w:pStyle w:val="ListParagraph"/>
              <w:ind w:left="360"/>
              <w:rPr>
                <w:rFonts w:ascii="Arial" w:hAnsi="Arial" w:cstheme="minorHAnsi"/>
                <w:sz w:val="20"/>
                <w:szCs w:val="22"/>
              </w:rPr>
            </w:pPr>
          </w:p>
        </w:tc>
      </w:tr>
    </w:tbl>
    <w:p w14:paraId="10002A96" w14:textId="77777777" w:rsidR="003E2689" w:rsidRDefault="003E2689" w:rsidP="003E2689">
      <w:pPr>
        <w:jc w:val="center"/>
        <w:rPr>
          <w:rFonts w:ascii="Arial" w:eastAsia="Times New Roman" w:hAnsi="Arial" w:cs="Calibri"/>
          <w:sz w:val="20"/>
          <w:szCs w:val="24"/>
          <w:lang w:val="en-GB" w:eastAsia="en-GB"/>
        </w:rPr>
      </w:pPr>
    </w:p>
    <w:p w14:paraId="35DB627B" w14:textId="77777777" w:rsidR="003E2689" w:rsidRDefault="003E2689" w:rsidP="003E2689">
      <w:pPr>
        <w:spacing w:before="7" w:line="187" w:lineRule="exact"/>
        <w:ind w:right="-8352"/>
        <w:rPr>
          <w:rFonts w:ascii="Arial" w:eastAsia="Verdana" w:hAnsi="Arial"/>
          <w:color w:val="000000" w:themeColor="text1"/>
          <w:sz w:val="20"/>
          <w:szCs w:val="16"/>
        </w:rPr>
      </w:pPr>
      <w:r>
        <w:rPr>
          <w:rFonts w:ascii="Arial" w:eastAsia="Verdana" w:hAnsi="Arial"/>
          <w:color w:val="000000" w:themeColor="text1"/>
          <w:sz w:val="20"/>
          <w:szCs w:val="16"/>
        </w:rPr>
        <w:t xml:space="preserve">Note: For School Direct Salaried students, the employer school takes responsibility for meeting requirements of </w:t>
      </w:r>
    </w:p>
    <w:p w14:paraId="1FCC9D4B" w14:textId="1689AE9E" w:rsidR="45F1676C" w:rsidRDefault="003E2689" w:rsidP="000A64C5">
      <w:pPr>
        <w:spacing w:after="160" w:line="259" w:lineRule="auto"/>
        <w:rPr>
          <w:rFonts w:ascii="Arial" w:eastAsia="Verdana" w:hAnsi="Arial"/>
          <w:color w:val="000000" w:themeColor="text1"/>
          <w:sz w:val="20"/>
          <w:szCs w:val="20"/>
        </w:rPr>
      </w:pPr>
      <w:r w:rsidRPr="494D5E24">
        <w:rPr>
          <w:rFonts w:ascii="Arial" w:eastAsia="Verdana" w:hAnsi="Arial"/>
          <w:color w:val="000000" w:themeColor="text1"/>
          <w:sz w:val="20"/>
          <w:szCs w:val="20"/>
        </w:rPr>
        <w:t>the individual in the workplace under all relevant employment legislation.</w:t>
      </w:r>
    </w:p>
    <w:p w14:paraId="3AFCA2F0" w14:textId="40999E9F" w:rsidR="006F7246" w:rsidRDefault="006F7246" w:rsidP="000A64C5">
      <w:pPr>
        <w:spacing w:after="160" w:line="259" w:lineRule="auto"/>
        <w:rPr>
          <w:rFonts w:ascii="Verdana" w:eastAsia="Verdana" w:hAnsi="Verdana"/>
          <w:color w:val="000000" w:themeColor="text1"/>
          <w:sz w:val="18"/>
          <w:szCs w:val="18"/>
        </w:rPr>
      </w:pPr>
    </w:p>
    <w:p w14:paraId="60670E0E" w14:textId="1322E3FE" w:rsidR="006F7246" w:rsidRDefault="006F7246" w:rsidP="000A64C5">
      <w:pPr>
        <w:spacing w:after="160" w:line="259" w:lineRule="auto"/>
        <w:rPr>
          <w:rFonts w:ascii="Verdana" w:eastAsia="Verdana" w:hAnsi="Verdana"/>
          <w:color w:val="000000" w:themeColor="text1"/>
          <w:sz w:val="18"/>
          <w:szCs w:val="18"/>
        </w:rPr>
      </w:pPr>
    </w:p>
    <w:p w14:paraId="3C914564" w14:textId="6E2D7577" w:rsidR="006F7246" w:rsidRDefault="006F7246" w:rsidP="000A64C5">
      <w:pPr>
        <w:spacing w:after="160" w:line="259" w:lineRule="auto"/>
        <w:rPr>
          <w:rFonts w:ascii="Verdana" w:eastAsia="Verdana" w:hAnsi="Verdana"/>
          <w:color w:val="000000" w:themeColor="text1"/>
          <w:sz w:val="18"/>
          <w:szCs w:val="18"/>
        </w:rPr>
      </w:pPr>
    </w:p>
    <w:p w14:paraId="61005AED" w14:textId="57300385" w:rsidR="006F7246" w:rsidRDefault="006F7246" w:rsidP="000A64C5">
      <w:pPr>
        <w:spacing w:after="160" w:line="259" w:lineRule="auto"/>
        <w:rPr>
          <w:rFonts w:ascii="Verdana" w:eastAsia="Verdana" w:hAnsi="Verdana"/>
          <w:color w:val="000000" w:themeColor="text1"/>
          <w:sz w:val="18"/>
          <w:szCs w:val="18"/>
        </w:rPr>
      </w:pPr>
    </w:p>
    <w:p w14:paraId="6803F555" w14:textId="586617C4" w:rsidR="006F7246" w:rsidRDefault="006F7246" w:rsidP="000A64C5">
      <w:pPr>
        <w:spacing w:after="160" w:line="259" w:lineRule="auto"/>
        <w:rPr>
          <w:rFonts w:ascii="Verdana" w:eastAsia="Verdana" w:hAnsi="Verdana"/>
          <w:color w:val="000000" w:themeColor="text1"/>
          <w:sz w:val="18"/>
          <w:szCs w:val="18"/>
        </w:rPr>
      </w:pPr>
    </w:p>
    <w:p w14:paraId="5FAA995C" w14:textId="2ECA527D" w:rsidR="006F7246" w:rsidRDefault="006F7246" w:rsidP="000A64C5">
      <w:pPr>
        <w:spacing w:after="160" w:line="259" w:lineRule="auto"/>
        <w:rPr>
          <w:rFonts w:ascii="Verdana" w:eastAsia="Verdana" w:hAnsi="Verdana"/>
          <w:color w:val="000000" w:themeColor="text1"/>
          <w:sz w:val="18"/>
          <w:szCs w:val="18"/>
        </w:rPr>
      </w:pPr>
    </w:p>
    <w:p w14:paraId="22CB46C0" w14:textId="6B65F636" w:rsidR="006F7246" w:rsidRDefault="006F7246" w:rsidP="000A64C5">
      <w:pPr>
        <w:spacing w:after="160" w:line="259" w:lineRule="auto"/>
        <w:rPr>
          <w:rFonts w:ascii="Verdana" w:eastAsia="Verdana" w:hAnsi="Verdana"/>
          <w:color w:val="000000" w:themeColor="text1"/>
          <w:sz w:val="18"/>
          <w:szCs w:val="18"/>
        </w:rPr>
      </w:pPr>
    </w:p>
    <w:p w14:paraId="41A353E1" w14:textId="31D5A5B2" w:rsidR="006F7246" w:rsidRDefault="006F7246" w:rsidP="000A64C5">
      <w:pPr>
        <w:spacing w:after="160" w:line="259" w:lineRule="auto"/>
        <w:rPr>
          <w:rFonts w:ascii="Verdana" w:eastAsia="Verdana" w:hAnsi="Verdana"/>
          <w:color w:val="000000" w:themeColor="text1"/>
          <w:sz w:val="18"/>
          <w:szCs w:val="18"/>
        </w:rPr>
      </w:pPr>
    </w:p>
    <w:p w14:paraId="6C427806" w14:textId="4D0380A1" w:rsidR="006F7246" w:rsidRDefault="006F7246" w:rsidP="000A64C5">
      <w:pPr>
        <w:spacing w:after="160" w:line="259" w:lineRule="auto"/>
        <w:rPr>
          <w:rFonts w:ascii="Verdana" w:eastAsia="Verdana" w:hAnsi="Verdana"/>
          <w:color w:val="000000" w:themeColor="text1"/>
          <w:sz w:val="18"/>
          <w:szCs w:val="18"/>
        </w:rPr>
      </w:pPr>
    </w:p>
    <w:p w14:paraId="1A6A8379" w14:textId="03426A6A" w:rsidR="006F7246" w:rsidRDefault="006F7246" w:rsidP="000A64C5">
      <w:pPr>
        <w:spacing w:after="160" w:line="259" w:lineRule="auto"/>
        <w:rPr>
          <w:rFonts w:ascii="Verdana" w:eastAsia="Verdana" w:hAnsi="Verdana"/>
          <w:color w:val="000000" w:themeColor="text1"/>
          <w:sz w:val="18"/>
          <w:szCs w:val="18"/>
        </w:rPr>
      </w:pPr>
    </w:p>
    <w:p w14:paraId="25F9137D" w14:textId="5F6D77FB" w:rsidR="006F7246" w:rsidRDefault="006F7246" w:rsidP="000A64C5">
      <w:pPr>
        <w:spacing w:after="160" w:line="259" w:lineRule="auto"/>
        <w:rPr>
          <w:rFonts w:ascii="Verdana" w:eastAsia="Verdana" w:hAnsi="Verdana"/>
          <w:color w:val="000000" w:themeColor="text1"/>
          <w:sz w:val="18"/>
          <w:szCs w:val="18"/>
        </w:rPr>
      </w:pPr>
    </w:p>
    <w:p w14:paraId="05A0B34D" w14:textId="010B3FA8" w:rsidR="006F7246" w:rsidRDefault="006F7246" w:rsidP="000A64C5">
      <w:pPr>
        <w:spacing w:after="160" w:line="259" w:lineRule="auto"/>
        <w:rPr>
          <w:rFonts w:ascii="Verdana" w:eastAsia="Verdana" w:hAnsi="Verdana"/>
          <w:color w:val="000000" w:themeColor="text1"/>
          <w:sz w:val="18"/>
          <w:szCs w:val="18"/>
        </w:rPr>
      </w:pPr>
    </w:p>
    <w:p w14:paraId="2795C9BA" w14:textId="3868B92B" w:rsidR="006F7246" w:rsidRDefault="006F7246" w:rsidP="000A64C5">
      <w:pPr>
        <w:spacing w:after="160" w:line="259" w:lineRule="auto"/>
        <w:rPr>
          <w:rFonts w:ascii="Verdana" w:eastAsia="Verdana" w:hAnsi="Verdana"/>
          <w:color w:val="000000" w:themeColor="text1"/>
          <w:sz w:val="18"/>
          <w:szCs w:val="18"/>
        </w:rPr>
      </w:pPr>
    </w:p>
    <w:p w14:paraId="2494685F" w14:textId="6C74DA14" w:rsidR="006F7246" w:rsidRDefault="006F7246" w:rsidP="000A64C5">
      <w:pPr>
        <w:spacing w:after="160" w:line="259" w:lineRule="auto"/>
        <w:rPr>
          <w:rFonts w:ascii="Verdana" w:eastAsia="Verdana" w:hAnsi="Verdana"/>
          <w:color w:val="000000" w:themeColor="text1"/>
          <w:sz w:val="18"/>
          <w:szCs w:val="18"/>
        </w:rPr>
      </w:pPr>
    </w:p>
    <w:p w14:paraId="59DF1BBD" w14:textId="5F37FFD8" w:rsidR="006F7246" w:rsidRDefault="006F7246" w:rsidP="000A64C5">
      <w:pPr>
        <w:spacing w:after="160" w:line="259" w:lineRule="auto"/>
        <w:rPr>
          <w:rFonts w:ascii="Verdana" w:eastAsia="Verdana" w:hAnsi="Verdana"/>
          <w:color w:val="000000" w:themeColor="text1"/>
          <w:sz w:val="18"/>
          <w:szCs w:val="18"/>
        </w:rPr>
      </w:pPr>
    </w:p>
    <w:p w14:paraId="025EE7AD" w14:textId="790DC1F2" w:rsidR="006F7246" w:rsidRDefault="006F7246" w:rsidP="000A64C5">
      <w:pPr>
        <w:spacing w:after="160" w:line="259" w:lineRule="auto"/>
        <w:rPr>
          <w:rFonts w:ascii="Verdana" w:eastAsia="Verdana" w:hAnsi="Verdana"/>
          <w:color w:val="000000" w:themeColor="text1"/>
          <w:sz w:val="18"/>
          <w:szCs w:val="18"/>
        </w:rPr>
      </w:pPr>
    </w:p>
    <w:p w14:paraId="1FD64805" w14:textId="14199D6A" w:rsidR="001463FD" w:rsidRDefault="001463FD" w:rsidP="000A64C5">
      <w:pPr>
        <w:spacing w:after="160" w:line="259" w:lineRule="auto"/>
        <w:rPr>
          <w:rFonts w:ascii="Verdana" w:eastAsia="Verdana" w:hAnsi="Verdana"/>
          <w:color w:val="000000" w:themeColor="text1"/>
          <w:sz w:val="18"/>
          <w:szCs w:val="18"/>
        </w:rPr>
      </w:pPr>
    </w:p>
    <w:p w14:paraId="35B89552" w14:textId="05452BE8" w:rsidR="001463FD" w:rsidRDefault="001463FD" w:rsidP="000A64C5">
      <w:pPr>
        <w:spacing w:after="160" w:line="259" w:lineRule="auto"/>
        <w:rPr>
          <w:rFonts w:ascii="Verdana" w:eastAsia="Verdana" w:hAnsi="Verdana"/>
          <w:color w:val="000000" w:themeColor="text1"/>
          <w:sz w:val="18"/>
          <w:szCs w:val="18"/>
        </w:rPr>
      </w:pPr>
    </w:p>
    <w:p w14:paraId="49B210D6" w14:textId="77777777" w:rsidR="001463FD" w:rsidRDefault="001463FD" w:rsidP="000A64C5">
      <w:pPr>
        <w:spacing w:after="160" w:line="259" w:lineRule="auto"/>
        <w:rPr>
          <w:rFonts w:ascii="Verdana" w:eastAsia="Verdana" w:hAnsi="Verdana"/>
          <w:color w:val="000000" w:themeColor="text1"/>
          <w:sz w:val="18"/>
          <w:szCs w:val="18"/>
        </w:rPr>
      </w:pPr>
    </w:p>
    <w:p w14:paraId="788B50DC" w14:textId="13AA049B" w:rsidR="006F7246" w:rsidRDefault="006F7246" w:rsidP="000A64C5">
      <w:pPr>
        <w:spacing w:after="160" w:line="259" w:lineRule="auto"/>
        <w:rPr>
          <w:rFonts w:ascii="Verdana" w:eastAsia="Verdana" w:hAnsi="Verdana"/>
          <w:color w:val="000000" w:themeColor="text1"/>
          <w:sz w:val="18"/>
          <w:szCs w:val="18"/>
        </w:rPr>
      </w:pPr>
    </w:p>
    <w:p w14:paraId="1C96E814" w14:textId="7F478BA2" w:rsidR="006F7246" w:rsidRPr="0033481F" w:rsidRDefault="006F7246" w:rsidP="0033481F">
      <w:pPr>
        <w:spacing w:after="160" w:line="259" w:lineRule="auto"/>
        <w:jc w:val="center"/>
        <w:rPr>
          <w:rFonts w:ascii="Verdana" w:eastAsia="Verdana" w:hAnsi="Verdana"/>
          <w:b/>
          <w:bCs/>
          <w:color w:val="000000" w:themeColor="text1"/>
          <w:sz w:val="18"/>
          <w:szCs w:val="18"/>
        </w:rPr>
      </w:pPr>
    </w:p>
    <w:p w14:paraId="76C4CC45" w14:textId="3EA844D9" w:rsidR="006F7246" w:rsidRPr="0033481F" w:rsidRDefault="006F7246" w:rsidP="0033481F">
      <w:pPr>
        <w:spacing w:after="160" w:line="259" w:lineRule="auto"/>
        <w:jc w:val="center"/>
        <w:rPr>
          <w:rFonts w:ascii="Verdana" w:eastAsia="Verdana" w:hAnsi="Verdana"/>
          <w:b/>
          <w:bCs/>
          <w:color w:val="000000" w:themeColor="text1"/>
          <w:sz w:val="18"/>
          <w:szCs w:val="18"/>
          <w:u w:val="single"/>
        </w:rPr>
      </w:pPr>
      <w:r w:rsidRPr="0033481F">
        <w:rPr>
          <w:rFonts w:ascii="Verdana" w:eastAsia="Verdana" w:hAnsi="Verdana"/>
          <w:b/>
          <w:bCs/>
          <w:sz w:val="18"/>
          <w:szCs w:val="18"/>
          <w:u w:val="single"/>
        </w:rPr>
        <w:t>Appendix 3 – Trainee Suitability, DBS and vetting checks</w:t>
      </w:r>
    </w:p>
    <w:p w14:paraId="0D83366F" w14:textId="77777777" w:rsidR="009A7FB5" w:rsidRDefault="009A7FB5" w:rsidP="20F2B15C">
      <w:pPr>
        <w:spacing w:after="160" w:line="259" w:lineRule="auto"/>
        <w:rPr>
          <w:rFonts w:ascii="Verdana" w:eastAsia="Verdana" w:hAnsi="Verdana"/>
          <w:b/>
          <w:bCs/>
          <w:color w:val="000000" w:themeColor="text1"/>
          <w:sz w:val="18"/>
          <w:szCs w:val="18"/>
          <w:u w:val="single"/>
        </w:rPr>
      </w:pPr>
    </w:p>
    <w:p w14:paraId="300DD764" w14:textId="4E32CA2E" w:rsidR="00C72923" w:rsidRPr="0033481F" w:rsidRDefault="00C72923" w:rsidP="000A64C5">
      <w:pPr>
        <w:spacing w:after="160" w:line="259" w:lineRule="auto"/>
        <w:rPr>
          <w:rFonts w:ascii="Verdana" w:eastAsia="Verdana" w:hAnsi="Verdana"/>
          <w:b/>
          <w:color w:val="000000" w:themeColor="text1"/>
          <w:sz w:val="18"/>
          <w:szCs w:val="18"/>
          <w:u w:val="single"/>
        </w:rPr>
      </w:pPr>
      <w:r w:rsidRPr="0033481F">
        <w:rPr>
          <w:rFonts w:ascii="Verdana" w:eastAsia="Verdana" w:hAnsi="Verdana"/>
          <w:b/>
          <w:sz w:val="18"/>
          <w:szCs w:val="18"/>
          <w:u w:val="single"/>
        </w:rPr>
        <w:t>School Direct Trainee (unsalaried)</w:t>
      </w:r>
      <w:r w:rsidRPr="0033481F">
        <w:rPr>
          <w:rFonts w:ascii="Verdana" w:eastAsia="Verdana" w:hAnsi="Verdana"/>
          <w:b/>
          <w:sz w:val="18"/>
          <w:szCs w:val="18"/>
        </w:rPr>
        <w:t xml:space="preserve"> </w:t>
      </w:r>
    </w:p>
    <w:p w14:paraId="7FE9D4B4" w14:textId="67220C07" w:rsidR="006F7246" w:rsidRDefault="006F7246" w:rsidP="494D5E24">
      <w:pPr>
        <w:spacing w:before="240" w:after="160" w:line="259" w:lineRule="auto"/>
        <w:rPr>
          <w:rFonts w:ascii="Verdana" w:eastAsia="Verdana" w:hAnsi="Verdana"/>
          <w:color w:val="000000" w:themeColor="text1"/>
          <w:sz w:val="18"/>
          <w:szCs w:val="18"/>
        </w:rPr>
      </w:pPr>
      <w:r w:rsidRPr="494D5E24">
        <w:rPr>
          <w:rFonts w:ascii="Verdana" w:eastAsia="Verdana" w:hAnsi="Verdana"/>
          <w:sz w:val="18"/>
          <w:szCs w:val="18"/>
        </w:rPr>
        <w:t xml:space="preserve">CTE will issue </w:t>
      </w:r>
      <w:r w:rsidR="00C72923" w:rsidRPr="494D5E24">
        <w:rPr>
          <w:rFonts w:ascii="Verdana" w:eastAsia="Verdana" w:hAnsi="Verdana"/>
          <w:sz w:val="18"/>
          <w:szCs w:val="18"/>
        </w:rPr>
        <w:t xml:space="preserve">the Lead School </w:t>
      </w:r>
      <w:r w:rsidRPr="494D5E24">
        <w:rPr>
          <w:rFonts w:ascii="Verdana" w:eastAsia="Verdana" w:hAnsi="Verdana"/>
          <w:sz w:val="18"/>
          <w:szCs w:val="18"/>
        </w:rPr>
        <w:t xml:space="preserve">a vetting check form for each </w:t>
      </w:r>
      <w:r w:rsidR="00C72923" w:rsidRPr="494D5E24">
        <w:rPr>
          <w:rFonts w:ascii="Verdana" w:eastAsia="Verdana" w:hAnsi="Verdana"/>
          <w:sz w:val="18"/>
          <w:szCs w:val="18"/>
        </w:rPr>
        <w:t xml:space="preserve">trainee </w:t>
      </w:r>
      <w:r w:rsidRPr="494D5E24">
        <w:rPr>
          <w:rFonts w:ascii="Verdana" w:eastAsia="Verdana" w:hAnsi="Verdana"/>
          <w:sz w:val="18"/>
          <w:szCs w:val="18"/>
        </w:rPr>
        <w:t>who has undergone all the required checks and is deemed suitable to train to teach as per the CTE Safeguarding policy</w:t>
      </w:r>
      <w:r w:rsidR="00C72923" w:rsidRPr="494D5E24">
        <w:rPr>
          <w:rFonts w:ascii="Verdana" w:eastAsia="Verdana" w:hAnsi="Verdana"/>
          <w:sz w:val="18"/>
          <w:szCs w:val="18"/>
        </w:rPr>
        <w:t xml:space="preserve"> (found here: </w:t>
      </w:r>
      <w:hyperlink r:id="rId59" w:history="1">
        <w:r w:rsidR="00C72923" w:rsidRPr="494D5E24">
          <w:rPr>
            <w:rStyle w:val="Hyperlink"/>
            <w:rFonts w:ascii="Verdana" w:eastAsia="Verdana" w:hAnsi="Verdana"/>
            <w:sz w:val="18"/>
            <w:szCs w:val="18"/>
          </w:rPr>
          <w:t>https://warwick.ac.uk/fac/soc/cte/about/regulatory-compliance/</w:t>
        </w:r>
      </w:hyperlink>
      <w:r w:rsidR="00C72923" w:rsidRPr="494D5E24">
        <w:rPr>
          <w:rFonts w:ascii="Verdana" w:eastAsia="Verdana" w:hAnsi="Verdana"/>
          <w:color w:val="000000" w:themeColor="text1"/>
          <w:sz w:val="18"/>
          <w:szCs w:val="18"/>
        </w:rPr>
        <w:t xml:space="preserve"> )</w:t>
      </w:r>
      <w:r w:rsidRPr="494D5E24">
        <w:rPr>
          <w:rFonts w:ascii="Verdana" w:eastAsia="Verdana" w:hAnsi="Verdana"/>
          <w:color w:val="000000" w:themeColor="text1"/>
          <w:sz w:val="18"/>
          <w:szCs w:val="18"/>
        </w:rPr>
        <w:t>.</w:t>
      </w:r>
    </w:p>
    <w:p w14:paraId="362B3555" w14:textId="39F3849A" w:rsidR="006F7246" w:rsidRDefault="006F7246" w:rsidP="000A64C5">
      <w:pPr>
        <w:spacing w:after="160" w:line="259" w:lineRule="auto"/>
        <w:rPr>
          <w:rFonts w:ascii="Verdana" w:eastAsia="Verdana" w:hAnsi="Verdana"/>
          <w:color w:val="000000" w:themeColor="text1"/>
          <w:sz w:val="18"/>
          <w:szCs w:val="18"/>
        </w:rPr>
      </w:pPr>
      <w:r>
        <w:rPr>
          <w:rFonts w:ascii="Verdana" w:eastAsia="Verdana" w:hAnsi="Verdana"/>
          <w:color w:val="000000" w:themeColor="text1"/>
          <w:sz w:val="18"/>
          <w:szCs w:val="18"/>
        </w:rPr>
        <w:t xml:space="preserve">In addition to this, CTE will issue a cover letter to the School Direct Lead School, providing written confirmation of the all the checks carried out to the University’s satisfaction for candidates for whom we have issued a final vetting check.  </w:t>
      </w:r>
    </w:p>
    <w:p w14:paraId="38EDBDB5" w14:textId="13938ED1" w:rsidR="009A7FB5" w:rsidRDefault="009A7FB5" w:rsidP="000A64C5">
      <w:pPr>
        <w:spacing w:after="160" w:line="259" w:lineRule="auto"/>
        <w:rPr>
          <w:rFonts w:ascii="Verdana" w:eastAsia="Verdana" w:hAnsi="Verdana"/>
          <w:color w:val="000000" w:themeColor="text1"/>
          <w:sz w:val="18"/>
          <w:szCs w:val="18"/>
        </w:rPr>
      </w:pPr>
    </w:p>
    <w:p w14:paraId="1EDA9509" w14:textId="205C1E8F" w:rsidR="009A7FB5" w:rsidRDefault="009A7FB5" w:rsidP="009A7FB5">
      <w:pPr>
        <w:spacing w:after="160" w:line="259" w:lineRule="auto"/>
        <w:jc w:val="center"/>
        <w:rPr>
          <w:rFonts w:ascii="Verdana" w:eastAsia="Verdana" w:hAnsi="Verdana"/>
          <w:b/>
          <w:bCs/>
          <w:color w:val="000000" w:themeColor="text1"/>
          <w:sz w:val="18"/>
          <w:szCs w:val="18"/>
        </w:rPr>
      </w:pPr>
      <w:r w:rsidRPr="009A7FB5">
        <w:rPr>
          <w:rFonts w:ascii="Verdana" w:eastAsia="Verdana" w:hAnsi="Verdana"/>
          <w:b/>
          <w:bCs/>
          <w:color w:val="000000" w:themeColor="text1"/>
          <w:sz w:val="18"/>
          <w:szCs w:val="18"/>
        </w:rPr>
        <w:t xml:space="preserve">Appendix 3a – </w:t>
      </w:r>
      <w:r w:rsidR="00C25D10">
        <w:rPr>
          <w:rFonts w:ascii="Verdana" w:eastAsia="Verdana" w:hAnsi="Verdana"/>
          <w:b/>
          <w:bCs/>
          <w:color w:val="000000" w:themeColor="text1"/>
          <w:sz w:val="18"/>
          <w:szCs w:val="18"/>
        </w:rPr>
        <w:t xml:space="preserve">Example </w:t>
      </w:r>
      <w:r w:rsidRPr="009A7FB5">
        <w:rPr>
          <w:rFonts w:ascii="Verdana" w:eastAsia="Verdana" w:hAnsi="Verdana"/>
          <w:b/>
          <w:bCs/>
          <w:color w:val="000000" w:themeColor="text1"/>
          <w:sz w:val="18"/>
          <w:szCs w:val="18"/>
        </w:rPr>
        <w:t>Vetting Check Form</w:t>
      </w:r>
    </w:p>
    <w:p w14:paraId="08F3C9CB" w14:textId="7EFB9F9C" w:rsidR="006F7246" w:rsidRPr="009A7FB5" w:rsidRDefault="009A7FB5" w:rsidP="009A7FB5">
      <w:pPr>
        <w:spacing w:after="160" w:line="259" w:lineRule="auto"/>
        <w:jc w:val="center"/>
        <w:rPr>
          <w:rFonts w:ascii="Verdana" w:eastAsia="Verdana" w:hAnsi="Verdana"/>
          <w:b/>
          <w:color w:val="000000" w:themeColor="text1"/>
          <w:sz w:val="18"/>
          <w:szCs w:val="18"/>
        </w:rPr>
      </w:pPr>
      <w:r>
        <w:object w:dxaOrig="1508" w:dyaOrig="984" w14:anchorId="761AD8C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5pt;height:49pt" o:ole="">
            <v:imagedata r:id="rId60" o:title=""/>
          </v:shape>
          <o:OLEObject Type="Embed" ProgID="NuancePDF.Document" ShapeID="_x0000_i1025" DrawAspect="Icon" ObjectID="_1685254258" r:id="rId61"/>
        </w:object>
      </w:r>
    </w:p>
    <w:p w14:paraId="00420629" w14:textId="7FF312CE" w:rsidR="006F7246" w:rsidRDefault="006F7246" w:rsidP="000A64C5">
      <w:pPr>
        <w:spacing w:after="160" w:line="259" w:lineRule="auto"/>
        <w:rPr>
          <w:rFonts w:ascii="Verdana" w:eastAsia="Verdana" w:hAnsi="Verdana"/>
          <w:color w:val="000000" w:themeColor="text1"/>
          <w:sz w:val="18"/>
          <w:szCs w:val="18"/>
        </w:rPr>
      </w:pPr>
    </w:p>
    <w:p w14:paraId="5671A728" w14:textId="69C8050C" w:rsidR="006F7246" w:rsidRPr="009A7FB5" w:rsidRDefault="009A7FB5" w:rsidP="009A7FB5">
      <w:pPr>
        <w:spacing w:after="160" w:line="259" w:lineRule="auto"/>
        <w:jc w:val="center"/>
        <w:rPr>
          <w:rFonts w:ascii="Verdana" w:eastAsia="Verdana" w:hAnsi="Verdana"/>
          <w:b/>
          <w:bCs/>
          <w:color w:val="000000" w:themeColor="text1"/>
          <w:sz w:val="18"/>
          <w:szCs w:val="18"/>
        </w:rPr>
      </w:pPr>
      <w:r w:rsidRPr="009A7FB5">
        <w:rPr>
          <w:rFonts w:ascii="Verdana" w:eastAsia="Verdana" w:hAnsi="Verdana"/>
          <w:b/>
          <w:bCs/>
          <w:color w:val="000000" w:themeColor="text1"/>
          <w:sz w:val="18"/>
          <w:szCs w:val="18"/>
        </w:rPr>
        <w:t xml:space="preserve">Appendix 3b – </w:t>
      </w:r>
      <w:r w:rsidR="00C25D10">
        <w:rPr>
          <w:rFonts w:ascii="Verdana" w:eastAsia="Verdana" w:hAnsi="Verdana"/>
          <w:b/>
          <w:bCs/>
          <w:color w:val="000000" w:themeColor="text1"/>
          <w:sz w:val="18"/>
          <w:szCs w:val="18"/>
        </w:rPr>
        <w:t xml:space="preserve">Example </w:t>
      </w:r>
      <w:r w:rsidRPr="009A7FB5">
        <w:rPr>
          <w:rFonts w:ascii="Verdana" w:eastAsia="Verdana" w:hAnsi="Verdana"/>
          <w:b/>
          <w:bCs/>
          <w:color w:val="000000" w:themeColor="text1"/>
          <w:sz w:val="18"/>
          <w:szCs w:val="18"/>
        </w:rPr>
        <w:t>Vetting Check Cover Letter</w:t>
      </w:r>
    </w:p>
    <w:p w14:paraId="6505F383" w14:textId="2DB0057F" w:rsidR="006F7246" w:rsidRDefault="009A7FB5" w:rsidP="009A7FB5">
      <w:pPr>
        <w:spacing w:after="160" w:line="259" w:lineRule="auto"/>
        <w:jc w:val="center"/>
        <w:rPr>
          <w:rFonts w:ascii="Verdana" w:eastAsia="Verdana" w:hAnsi="Verdana"/>
          <w:color w:val="000000" w:themeColor="text1"/>
          <w:sz w:val="18"/>
          <w:szCs w:val="18"/>
        </w:rPr>
      </w:pPr>
      <w:r>
        <w:object w:dxaOrig="1508" w:dyaOrig="984" w14:anchorId="2B95D242">
          <v:shape id="_x0000_i1026" type="#_x0000_t75" style="width:75.5pt;height:49pt" o:ole="">
            <v:imagedata r:id="rId62" o:title=""/>
          </v:shape>
          <o:OLEObject Type="Embed" ProgID="NuancePDF.Document" ShapeID="_x0000_i1026" DrawAspect="Icon" ObjectID="_1685254259" r:id="rId63"/>
        </w:object>
      </w:r>
    </w:p>
    <w:sectPr w:rsidR="006F724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B6523C67"/>
    <w:multiLevelType w:val="multilevel"/>
    <w:tmpl w:val="B406525A"/>
    <w:lvl w:ilvl="0">
      <w:start w:val="1"/>
      <w:numFmt w:val="decimal"/>
      <w:pStyle w:val="Level1"/>
      <w:lvlText w:val="%1."/>
      <w:lvlJc w:val="left"/>
      <w:pPr>
        <w:tabs>
          <w:tab w:val="num" w:pos="851"/>
        </w:tabs>
        <w:ind w:left="851" w:hanging="851"/>
      </w:pPr>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Level2"/>
      <w:lvlText w:val="%1.%2"/>
      <w:lvlJc w:val="left"/>
      <w:pPr>
        <w:tabs>
          <w:tab w:val="num" w:pos="851"/>
        </w:tabs>
        <w:ind w:left="851" w:hanging="851"/>
      </w:pPr>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Level3"/>
      <w:lvlText w:val="%1.%2.%3"/>
      <w:lvlJc w:val="left"/>
      <w:pPr>
        <w:tabs>
          <w:tab w:val="num" w:pos="1702"/>
        </w:tabs>
        <w:ind w:left="1702" w:hanging="851"/>
      </w:pPr>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lowerLetter"/>
      <w:pStyle w:val="Level4"/>
      <w:lvlText w:val="(%4)"/>
      <w:lvlJc w:val="left"/>
      <w:pPr>
        <w:tabs>
          <w:tab w:val="num" w:pos="2553"/>
        </w:tabs>
        <w:ind w:left="2553" w:hanging="851"/>
      </w:pPr>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lowerRoman"/>
      <w:pStyle w:val="Level5"/>
      <w:lvlText w:val="(%5)"/>
      <w:lvlJc w:val="left"/>
      <w:pPr>
        <w:tabs>
          <w:tab w:val="num" w:pos="3404"/>
        </w:tabs>
        <w:ind w:left="3404" w:hanging="851"/>
      </w:pPr>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Level6"/>
      <w:lvlText w:val="(%6)"/>
      <w:lvlJc w:val="left"/>
      <w:pPr>
        <w:tabs>
          <w:tab w:val="num" w:pos="4255"/>
        </w:tabs>
        <w:ind w:left="4255" w:hanging="851"/>
      </w:pPr>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none"/>
      <w:suff w:val="nothing"/>
      <w:lvlText w:val="Not Defined"/>
      <w:lvlJc w:val="left"/>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none"/>
      <w:suff w:val="nothing"/>
      <w:lvlText w:val="Not Defined"/>
      <w:lvlJc w:val="left"/>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none"/>
      <w:suff w:val="nothing"/>
      <w:lvlText w:val="Not Defined"/>
      <w:lvlJc w:val="left"/>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 w15:restartNumberingAfterBreak="0">
    <w:nsid w:val="07C679DF"/>
    <w:multiLevelType w:val="hybridMultilevel"/>
    <w:tmpl w:val="41FA86B4"/>
    <w:lvl w:ilvl="0" w:tplc="68CE0D08">
      <w:start w:val="24"/>
      <w:numFmt w:val="decimal"/>
      <w:lvlText w:val="%1."/>
      <w:lvlJc w:val="left"/>
      <w:pPr>
        <w:tabs>
          <w:tab w:val="left" w:pos="1008"/>
        </w:tabs>
        <w:ind w:left="720"/>
      </w:pPr>
      <w:rPr>
        <w:rFonts w:ascii="Verdana" w:eastAsia="Verdana" w:hAnsi="Verdana"/>
        <w:b/>
        <w:strike w:val="0"/>
        <w:color w:val="000000"/>
        <w:spacing w:val="4"/>
        <w:w w:val="100"/>
        <w:sz w:val="18"/>
        <w:vertAlign w:val="baseline"/>
        <w:lang w:val="en-US"/>
      </w:rPr>
    </w:lvl>
    <w:lvl w:ilvl="1" w:tplc="513A9356">
      <w:numFmt w:val="decimal"/>
      <w:lvlText w:val=""/>
      <w:lvlJc w:val="left"/>
    </w:lvl>
    <w:lvl w:ilvl="2" w:tplc="EBD4E21C">
      <w:numFmt w:val="decimal"/>
      <w:lvlText w:val=""/>
      <w:lvlJc w:val="left"/>
    </w:lvl>
    <w:lvl w:ilvl="3" w:tplc="DD2EBD62">
      <w:numFmt w:val="decimal"/>
      <w:lvlText w:val=""/>
      <w:lvlJc w:val="left"/>
    </w:lvl>
    <w:lvl w:ilvl="4" w:tplc="FB604530">
      <w:numFmt w:val="decimal"/>
      <w:lvlText w:val=""/>
      <w:lvlJc w:val="left"/>
    </w:lvl>
    <w:lvl w:ilvl="5" w:tplc="AE569C28">
      <w:numFmt w:val="decimal"/>
      <w:lvlText w:val=""/>
      <w:lvlJc w:val="left"/>
    </w:lvl>
    <w:lvl w:ilvl="6" w:tplc="14E2AAC8">
      <w:numFmt w:val="decimal"/>
      <w:lvlText w:val=""/>
      <w:lvlJc w:val="left"/>
    </w:lvl>
    <w:lvl w:ilvl="7" w:tplc="4132708E">
      <w:numFmt w:val="decimal"/>
      <w:lvlText w:val=""/>
      <w:lvlJc w:val="left"/>
    </w:lvl>
    <w:lvl w:ilvl="8" w:tplc="58BCB33E">
      <w:numFmt w:val="decimal"/>
      <w:lvlText w:val=""/>
      <w:lvlJc w:val="left"/>
    </w:lvl>
  </w:abstractNum>
  <w:abstractNum w:abstractNumId="2" w15:restartNumberingAfterBreak="0">
    <w:nsid w:val="08782073"/>
    <w:multiLevelType w:val="multilevel"/>
    <w:tmpl w:val="1C1478C4"/>
    <w:lvl w:ilvl="0">
      <w:start w:val="13"/>
      <w:numFmt w:val="decimal"/>
      <w:lvlText w:val="%1."/>
      <w:lvlJc w:val="left"/>
      <w:pPr>
        <w:tabs>
          <w:tab w:val="left" w:pos="1008"/>
        </w:tabs>
        <w:ind w:left="720"/>
      </w:pPr>
      <w:rPr>
        <w:rFonts w:ascii="Verdana" w:eastAsia="Verdana" w:hAnsi="Verdana"/>
        <w:b/>
        <w:strike w:val="0"/>
        <w:color w:val="000000"/>
        <w:spacing w:val="4"/>
        <w:w w:val="100"/>
        <w:sz w:val="18"/>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0A807BEC"/>
    <w:multiLevelType w:val="multilevel"/>
    <w:tmpl w:val="F27AD6D0"/>
    <w:lvl w:ilvl="0">
      <w:start w:val="12"/>
      <w:numFmt w:val="decimal"/>
      <w:lvlText w:val="%1"/>
      <w:lvlJc w:val="left"/>
      <w:pPr>
        <w:ind w:left="500" w:hanging="500"/>
      </w:pPr>
      <w:rPr>
        <w:rFonts w:hint="default"/>
      </w:rPr>
    </w:lvl>
    <w:lvl w:ilvl="1">
      <w:start w:val="1"/>
      <w:numFmt w:val="decimal"/>
      <w:lvlText w:val="%1.%2"/>
      <w:lvlJc w:val="left"/>
      <w:pPr>
        <w:ind w:left="720" w:hanging="720"/>
      </w:pPr>
      <w:rPr>
        <w:rFonts w:hint="default"/>
        <w:b w:val="0"/>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127F3731"/>
    <w:multiLevelType w:val="hybridMultilevel"/>
    <w:tmpl w:val="26C6F512"/>
    <w:lvl w:ilvl="0" w:tplc="1130D8B4">
      <w:start w:val="25"/>
      <w:numFmt w:val="decimal"/>
      <w:lvlText w:val="%1."/>
      <w:lvlJc w:val="left"/>
      <w:pPr>
        <w:tabs>
          <w:tab w:val="left" w:pos="1008"/>
        </w:tabs>
        <w:ind w:left="720"/>
      </w:pPr>
      <w:rPr>
        <w:rFonts w:ascii="Verdana" w:eastAsia="Verdana" w:hAnsi="Verdana"/>
        <w:b/>
        <w:strike w:val="0"/>
        <w:color w:val="000000"/>
        <w:spacing w:val="7"/>
        <w:w w:val="100"/>
        <w:sz w:val="18"/>
        <w:vertAlign w:val="baseline"/>
        <w:lang w:val="en-US"/>
      </w:rPr>
    </w:lvl>
    <w:lvl w:ilvl="1" w:tplc="F87AF4EC">
      <w:numFmt w:val="decimal"/>
      <w:lvlText w:val=""/>
      <w:lvlJc w:val="left"/>
    </w:lvl>
    <w:lvl w:ilvl="2" w:tplc="9378050C">
      <w:numFmt w:val="decimal"/>
      <w:lvlText w:val=""/>
      <w:lvlJc w:val="left"/>
    </w:lvl>
    <w:lvl w:ilvl="3" w:tplc="1E62F99A">
      <w:numFmt w:val="decimal"/>
      <w:lvlText w:val=""/>
      <w:lvlJc w:val="left"/>
    </w:lvl>
    <w:lvl w:ilvl="4" w:tplc="2B3CE9A4">
      <w:numFmt w:val="decimal"/>
      <w:lvlText w:val=""/>
      <w:lvlJc w:val="left"/>
    </w:lvl>
    <w:lvl w:ilvl="5" w:tplc="BCCC85FC">
      <w:numFmt w:val="decimal"/>
      <w:lvlText w:val=""/>
      <w:lvlJc w:val="left"/>
    </w:lvl>
    <w:lvl w:ilvl="6" w:tplc="BA06F634">
      <w:numFmt w:val="decimal"/>
      <w:lvlText w:val=""/>
      <w:lvlJc w:val="left"/>
    </w:lvl>
    <w:lvl w:ilvl="7" w:tplc="C512CA78">
      <w:numFmt w:val="decimal"/>
      <w:lvlText w:val=""/>
      <w:lvlJc w:val="left"/>
    </w:lvl>
    <w:lvl w:ilvl="8" w:tplc="D2324F88">
      <w:numFmt w:val="decimal"/>
      <w:lvlText w:val=""/>
      <w:lvlJc w:val="left"/>
    </w:lvl>
  </w:abstractNum>
  <w:abstractNum w:abstractNumId="5" w15:restartNumberingAfterBreak="0">
    <w:nsid w:val="14023552"/>
    <w:multiLevelType w:val="multilevel"/>
    <w:tmpl w:val="A9E67D0A"/>
    <w:lvl w:ilvl="0">
      <w:start w:val="8"/>
      <w:numFmt w:val="decimal"/>
      <w:lvlText w:val="%1."/>
      <w:lvlJc w:val="left"/>
      <w:pPr>
        <w:tabs>
          <w:tab w:val="left" w:pos="1008"/>
        </w:tabs>
        <w:ind w:left="720"/>
      </w:pPr>
      <w:rPr>
        <w:rFonts w:ascii="Verdana" w:eastAsia="Verdana" w:hAnsi="Verdana"/>
        <w:b/>
        <w:strike w:val="0"/>
        <w:color w:val="000000"/>
        <w:spacing w:val="2"/>
        <w:w w:val="100"/>
        <w:sz w:val="18"/>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1B8F6964"/>
    <w:multiLevelType w:val="hybridMultilevel"/>
    <w:tmpl w:val="73B6AF42"/>
    <w:lvl w:ilvl="0" w:tplc="0809000F">
      <w:start w:val="20"/>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F803068"/>
    <w:multiLevelType w:val="hybridMultilevel"/>
    <w:tmpl w:val="7F2A1316"/>
    <w:lvl w:ilvl="0" w:tplc="82EE840A">
      <w:start w:val="1"/>
      <w:numFmt w:val="bullet"/>
      <w:lvlText w:val=""/>
      <w:lvlJc w:val="left"/>
      <w:pPr>
        <w:ind w:left="720" w:hanging="360"/>
      </w:pPr>
      <w:rPr>
        <w:rFonts w:ascii="Symbol" w:hAnsi="Symbol" w:hint="default"/>
      </w:rPr>
    </w:lvl>
    <w:lvl w:ilvl="1" w:tplc="131C5EF8">
      <w:start w:val="1"/>
      <w:numFmt w:val="bullet"/>
      <w:lvlText w:val="o"/>
      <w:lvlJc w:val="left"/>
      <w:pPr>
        <w:ind w:left="1440" w:hanging="360"/>
      </w:pPr>
      <w:rPr>
        <w:rFonts w:ascii="Courier New" w:hAnsi="Courier New" w:hint="default"/>
      </w:rPr>
    </w:lvl>
    <w:lvl w:ilvl="2" w:tplc="C2689AF0">
      <w:start w:val="1"/>
      <w:numFmt w:val="bullet"/>
      <w:lvlText w:val=""/>
      <w:lvlJc w:val="left"/>
      <w:pPr>
        <w:ind w:left="2160" w:hanging="360"/>
      </w:pPr>
      <w:rPr>
        <w:rFonts w:ascii="Wingdings" w:hAnsi="Wingdings" w:hint="default"/>
      </w:rPr>
    </w:lvl>
    <w:lvl w:ilvl="3" w:tplc="6870216A">
      <w:start w:val="1"/>
      <w:numFmt w:val="bullet"/>
      <w:lvlText w:val=""/>
      <w:lvlJc w:val="left"/>
      <w:pPr>
        <w:ind w:left="2880" w:hanging="360"/>
      </w:pPr>
      <w:rPr>
        <w:rFonts w:ascii="Symbol" w:hAnsi="Symbol" w:hint="default"/>
      </w:rPr>
    </w:lvl>
    <w:lvl w:ilvl="4" w:tplc="2EEEB324">
      <w:start w:val="1"/>
      <w:numFmt w:val="bullet"/>
      <w:lvlText w:val="o"/>
      <w:lvlJc w:val="left"/>
      <w:pPr>
        <w:ind w:left="3600" w:hanging="360"/>
      </w:pPr>
      <w:rPr>
        <w:rFonts w:ascii="Courier New" w:hAnsi="Courier New" w:hint="default"/>
      </w:rPr>
    </w:lvl>
    <w:lvl w:ilvl="5" w:tplc="F05A6BFE">
      <w:start w:val="1"/>
      <w:numFmt w:val="bullet"/>
      <w:lvlText w:val=""/>
      <w:lvlJc w:val="left"/>
      <w:pPr>
        <w:ind w:left="4320" w:hanging="360"/>
      </w:pPr>
      <w:rPr>
        <w:rFonts w:ascii="Wingdings" w:hAnsi="Wingdings" w:hint="default"/>
      </w:rPr>
    </w:lvl>
    <w:lvl w:ilvl="6" w:tplc="6F96591A">
      <w:start w:val="1"/>
      <w:numFmt w:val="bullet"/>
      <w:lvlText w:val=""/>
      <w:lvlJc w:val="left"/>
      <w:pPr>
        <w:ind w:left="5040" w:hanging="360"/>
      </w:pPr>
      <w:rPr>
        <w:rFonts w:ascii="Symbol" w:hAnsi="Symbol" w:hint="default"/>
      </w:rPr>
    </w:lvl>
    <w:lvl w:ilvl="7" w:tplc="BA2CB19E">
      <w:start w:val="1"/>
      <w:numFmt w:val="bullet"/>
      <w:lvlText w:val="o"/>
      <w:lvlJc w:val="left"/>
      <w:pPr>
        <w:ind w:left="5760" w:hanging="360"/>
      </w:pPr>
      <w:rPr>
        <w:rFonts w:ascii="Courier New" w:hAnsi="Courier New" w:hint="default"/>
      </w:rPr>
    </w:lvl>
    <w:lvl w:ilvl="8" w:tplc="904E774C">
      <w:start w:val="1"/>
      <w:numFmt w:val="bullet"/>
      <w:lvlText w:val=""/>
      <w:lvlJc w:val="left"/>
      <w:pPr>
        <w:ind w:left="6480" w:hanging="360"/>
      </w:pPr>
      <w:rPr>
        <w:rFonts w:ascii="Wingdings" w:hAnsi="Wingdings" w:hint="default"/>
      </w:rPr>
    </w:lvl>
  </w:abstractNum>
  <w:abstractNum w:abstractNumId="8" w15:restartNumberingAfterBreak="0">
    <w:nsid w:val="21A578D4"/>
    <w:multiLevelType w:val="multilevel"/>
    <w:tmpl w:val="679EAAE6"/>
    <w:lvl w:ilvl="0">
      <w:start w:val="19"/>
      <w:numFmt w:val="decimal"/>
      <w:lvlText w:val="%1."/>
      <w:lvlJc w:val="left"/>
      <w:pPr>
        <w:tabs>
          <w:tab w:val="left" w:pos="1008"/>
        </w:tabs>
        <w:ind w:left="720"/>
      </w:pPr>
      <w:rPr>
        <w:rFonts w:ascii="Verdana" w:eastAsia="Verdana" w:hAnsi="Verdana"/>
        <w:b/>
        <w:strike w:val="0"/>
        <w:color w:val="000000"/>
        <w:spacing w:val="2"/>
        <w:w w:val="100"/>
        <w:sz w:val="18"/>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23215F00"/>
    <w:multiLevelType w:val="hybridMultilevel"/>
    <w:tmpl w:val="2C5877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5C70B15"/>
    <w:multiLevelType w:val="multilevel"/>
    <w:tmpl w:val="C450C614"/>
    <w:lvl w:ilvl="0">
      <w:start w:val="12"/>
      <w:numFmt w:val="decimal"/>
      <w:lvlText w:val="%1"/>
      <w:lvlJc w:val="left"/>
      <w:pPr>
        <w:ind w:left="400" w:hanging="400"/>
      </w:pPr>
      <w:rPr>
        <w:rFonts w:hint="default"/>
        <w:b w:val="0"/>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440" w:hanging="144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11" w15:restartNumberingAfterBreak="0">
    <w:nsid w:val="2FA20958"/>
    <w:multiLevelType w:val="multilevel"/>
    <w:tmpl w:val="6100C132"/>
    <w:lvl w:ilvl="0">
      <w:start w:val="11"/>
      <w:numFmt w:val="decimal"/>
      <w:lvlText w:val="%1."/>
      <w:lvlJc w:val="left"/>
      <w:pPr>
        <w:tabs>
          <w:tab w:val="left" w:pos="1008"/>
        </w:tabs>
        <w:ind w:left="720"/>
      </w:pPr>
      <w:rPr>
        <w:rFonts w:ascii="Verdana" w:eastAsia="Verdana" w:hAnsi="Verdana"/>
        <w:b/>
        <w:strike w:val="0"/>
        <w:color w:val="000000"/>
        <w:spacing w:val="2"/>
        <w:w w:val="100"/>
        <w:sz w:val="18"/>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3B2D5A48"/>
    <w:multiLevelType w:val="hybridMultilevel"/>
    <w:tmpl w:val="568EF1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A5440E6"/>
    <w:multiLevelType w:val="multilevel"/>
    <w:tmpl w:val="0596963E"/>
    <w:lvl w:ilvl="0">
      <w:start w:val="17"/>
      <w:numFmt w:val="decimal"/>
      <w:lvlText w:val="%1."/>
      <w:lvlJc w:val="left"/>
      <w:pPr>
        <w:tabs>
          <w:tab w:val="left" w:pos="1008"/>
        </w:tabs>
        <w:ind w:left="720"/>
      </w:pPr>
      <w:rPr>
        <w:rFonts w:ascii="Verdana" w:eastAsia="Verdana" w:hAnsi="Verdana"/>
        <w:b/>
        <w:strike w:val="0"/>
        <w:color w:val="000000"/>
        <w:spacing w:val="3"/>
        <w:w w:val="100"/>
        <w:sz w:val="18"/>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54080296"/>
    <w:multiLevelType w:val="hybridMultilevel"/>
    <w:tmpl w:val="4C0A8E98"/>
    <w:lvl w:ilvl="0" w:tplc="0809000F">
      <w:start w:val="17"/>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60212861"/>
    <w:multiLevelType w:val="hybridMultilevel"/>
    <w:tmpl w:val="FD2AC3E0"/>
    <w:lvl w:ilvl="0" w:tplc="3FF8970A">
      <w:start w:val="10"/>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6" w15:restartNumberingAfterBreak="0">
    <w:nsid w:val="649D350C"/>
    <w:multiLevelType w:val="multilevel"/>
    <w:tmpl w:val="2B801820"/>
    <w:lvl w:ilvl="0">
      <w:start w:val="1"/>
      <w:numFmt w:val="decimal"/>
      <w:pStyle w:val="Style1"/>
      <w:lvlText w:val="%1."/>
      <w:lvlJc w:val="left"/>
      <w:pPr>
        <w:tabs>
          <w:tab w:val="left" w:pos="1080"/>
        </w:tabs>
        <w:ind w:left="720"/>
      </w:pPr>
      <w:rPr>
        <w:rFonts w:ascii="Verdana" w:eastAsia="Verdana" w:hAnsi="Verdana"/>
        <w:b/>
        <w:strike w:val="0"/>
        <w:color w:val="000000"/>
        <w:spacing w:val="-1"/>
        <w:w w:val="100"/>
        <w:sz w:val="18"/>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6C2C0FB8"/>
    <w:multiLevelType w:val="hybridMultilevel"/>
    <w:tmpl w:val="4BA8BFA4"/>
    <w:lvl w:ilvl="0" w:tplc="0809000F">
      <w:start w:val="9"/>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DFE00E7"/>
    <w:multiLevelType w:val="multilevel"/>
    <w:tmpl w:val="A0D4809A"/>
    <w:lvl w:ilvl="0">
      <w:start w:val="22"/>
      <w:numFmt w:val="decimal"/>
      <w:lvlText w:val="%1."/>
      <w:lvlJc w:val="left"/>
      <w:pPr>
        <w:tabs>
          <w:tab w:val="left" w:pos="1008"/>
        </w:tabs>
        <w:ind w:left="720"/>
      </w:pPr>
      <w:rPr>
        <w:rFonts w:ascii="Verdana" w:eastAsia="Verdana" w:hAnsi="Verdana"/>
        <w:b/>
        <w:strike w:val="0"/>
        <w:color w:val="000000"/>
        <w:spacing w:val="3"/>
        <w:w w:val="100"/>
        <w:sz w:val="18"/>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15:restartNumberingAfterBreak="0">
    <w:nsid w:val="73BD57F9"/>
    <w:multiLevelType w:val="hybridMultilevel"/>
    <w:tmpl w:val="4652043C"/>
    <w:lvl w:ilvl="0" w:tplc="723A840A">
      <w:start w:val="1"/>
      <w:numFmt w:val="decimal"/>
      <w:lvlText w:val="(%1)"/>
      <w:lvlJc w:val="left"/>
      <w:pPr>
        <w:tabs>
          <w:tab w:val="left" w:pos="1008"/>
        </w:tabs>
        <w:ind w:left="720"/>
      </w:pPr>
      <w:rPr>
        <w:rFonts w:ascii="Verdana" w:eastAsia="Verdana" w:hAnsi="Verdana"/>
        <w:b/>
        <w:strike w:val="0"/>
        <w:color w:val="000000"/>
        <w:spacing w:val="0"/>
        <w:w w:val="100"/>
        <w:sz w:val="18"/>
        <w:vertAlign w:val="baseline"/>
        <w:lang w:val="en-US"/>
      </w:rPr>
    </w:lvl>
    <w:lvl w:ilvl="1" w:tplc="1A989EC4">
      <w:numFmt w:val="decimal"/>
      <w:lvlText w:val=""/>
      <w:lvlJc w:val="left"/>
    </w:lvl>
    <w:lvl w:ilvl="2" w:tplc="43961C1A">
      <w:numFmt w:val="decimal"/>
      <w:lvlText w:val=""/>
      <w:lvlJc w:val="left"/>
    </w:lvl>
    <w:lvl w:ilvl="3" w:tplc="5096F420">
      <w:numFmt w:val="decimal"/>
      <w:lvlText w:val=""/>
      <w:lvlJc w:val="left"/>
    </w:lvl>
    <w:lvl w:ilvl="4" w:tplc="FA4275DE">
      <w:numFmt w:val="decimal"/>
      <w:lvlText w:val=""/>
      <w:lvlJc w:val="left"/>
    </w:lvl>
    <w:lvl w:ilvl="5" w:tplc="2B3AB93C">
      <w:numFmt w:val="decimal"/>
      <w:lvlText w:val=""/>
      <w:lvlJc w:val="left"/>
    </w:lvl>
    <w:lvl w:ilvl="6" w:tplc="E2EACB8E">
      <w:numFmt w:val="decimal"/>
      <w:lvlText w:val=""/>
      <w:lvlJc w:val="left"/>
    </w:lvl>
    <w:lvl w:ilvl="7" w:tplc="A60C97EC">
      <w:numFmt w:val="decimal"/>
      <w:lvlText w:val=""/>
      <w:lvlJc w:val="left"/>
    </w:lvl>
    <w:lvl w:ilvl="8" w:tplc="A7060440">
      <w:numFmt w:val="decimal"/>
      <w:lvlText w:val=""/>
      <w:lvlJc w:val="left"/>
    </w:lvl>
  </w:abstractNum>
  <w:abstractNum w:abstractNumId="20" w15:restartNumberingAfterBreak="0">
    <w:nsid w:val="7E0444F5"/>
    <w:multiLevelType w:val="hybridMultilevel"/>
    <w:tmpl w:val="98B62DAA"/>
    <w:lvl w:ilvl="0" w:tplc="5204C704">
      <w:start w:val="9"/>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1" w15:restartNumberingAfterBreak="0">
    <w:nsid w:val="7E857DE3"/>
    <w:multiLevelType w:val="hybridMultilevel"/>
    <w:tmpl w:val="755EF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19"/>
  </w:num>
  <w:num w:numId="3">
    <w:abstractNumId w:val="16"/>
  </w:num>
  <w:num w:numId="4">
    <w:abstractNumId w:val="5"/>
  </w:num>
  <w:num w:numId="5">
    <w:abstractNumId w:val="11"/>
  </w:num>
  <w:num w:numId="6">
    <w:abstractNumId w:val="2"/>
  </w:num>
  <w:num w:numId="7">
    <w:abstractNumId w:val="3"/>
  </w:num>
  <w:num w:numId="8">
    <w:abstractNumId w:val="10"/>
  </w:num>
  <w:num w:numId="9">
    <w:abstractNumId w:val="13"/>
  </w:num>
  <w:num w:numId="10">
    <w:abstractNumId w:val="8"/>
  </w:num>
  <w:num w:numId="11">
    <w:abstractNumId w:val="18"/>
  </w:num>
  <w:num w:numId="12">
    <w:abstractNumId w:val="1"/>
  </w:num>
  <w:num w:numId="13">
    <w:abstractNumId w:val="4"/>
  </w:num>
  <w:num w:numId="14">
    <w:abstractNumId w:val="0"/>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9"/>
  </w:num>
  <w:num w:numId="18">
    <w:abstractNumId w:val="21"/>
  </w:num>
  <w:num w:numId="19">
    <w:abstractNumId w:val="20"/>
  </w:num>
  <w:num w:numId="20">
    <w:abstractNumId w:val="17"/>
  </w:num>
  <w:num w:numId="21">
    <w:abstractNumId w:val="15"/>
  </w:num>
  <w:num w:numId="22">
    <w:abstractNumId w:val="14"/>
  </w:num>
  <w:num w:numId="2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C615E"/>
    <w:rsid w:val="00051E4D"/>
    <w:rsid w:val="00061B4A"/>
    <w:rsid w:val="000926C0"/>
    <w:rsid w:val="000A64C5"/>
    <w:rsid w:val="000C5189"/>
    <w:rsid w:val="000D56CA"/>
    <w:rsid w:val="000E32FD"/>
    <w:rsid w:val="001463FD"/>
    <w:rsid w:val="00161914"/>
    <w:rsid w:val="00177EB5"/>
    <w:rsid w:val="00193460"/>
    <w:rsid w:val="001A6A76"/>
    <w:rsid w:val="00216A80"/>
    <w:rsid w:val="00236A5C"/>
    <w:rsid w:val="0023DD8C"/>
    <w:rsid w:val="0025303E"/>
    <w:rsid w:val="00261F11"/>
    <w:rsid w:val="00263654"/>
    <w:rsid w:val="00266359"/>
    <w:rsid w:val="002C248C"/>
    <w:rsid w:val="002D0CDF"/>
    <w:rsid w:val="002E00DC"/>
    <w:rsid w:val="0033481F"/>
    <w:rsid w:val="00372385"/>
    <w:rsid w:val="003B699C"/>
    <w:rsid w:val="003E2689"/>
    <w:rsid w:val="004060C2"/>
    <w:rsid w:val="00425309"/>
    <w:rsid w:val="004475DF"/>
    <w:rsid w:val="00447F6B"/>
    <w:rsid w:val="00497C3F"/>
    <w:rsid w:val="004B0912"/>
    <w:rsid w:val="004C53C5"/>
    <w:rsid w:val="004E3B04"/>
    <w:rsid w:val="004F2B6C"/>
    <w:rsid w:val="005352AA"/>
    <w:rsid w:val="005572CF"/>
    <w:rsid w:val="005A41AA"/>
    <w:rsid w:val="005B645A"/>
    <w:rsid w:val="005C178D"/>
    <w:rsid w:val="005D7544"/>
    <w:rsid w:val="005E1611"/>
    <w:rsid w:val="006165BC"/>
    <w:rsid w:val="006273B1"/>
    <w:rsid w:val="00634771"/>
    <w:rsid w:val="006D5845"/>
    <w:rsid w:val="006E399C"/>
    <w:rsid w:val="006F7246"/>
    <w:rsid w:val="0071085C"/>
    <w:rsid w:val="00771936"/>
    <w:rsid w:val="007C106E"/>
    <w:rsid w:val="00812C6B"/>
    <w:rsid w:val="00812E7E"/>
    <w:rsid w:val="008C2223"/>
    <w:rsid w:val="008F56E2"/>
    <w:rsid w:val="009349B6"/>
    <w:rsid w:val="009574F1"/>
    <w:rsid w:val="00991FE9"/>
    <w:rsid w:val="009A7FB5"/>
    <w:rsid w:val="009C03C5"/>
    <w:rsid w:val="009E6F42"/>
    <w:rsid w:val="009F3866"/>
    <w:rsid w:val="00A33470"/>
    <w:rsid w:val="00AD4218"/>
    <w:rsid w:val="00AE0275"/>
    <w:rsid w:val="00AE5576"/>
    <w:rsid w:val="00AE6FF5"/>
    <w:rsid w:val="00B12B2C"/>
    <w:rsid w:val="00B56CDE"/>
    <w:rsid w:val="00BB0084"/>
    <w:rsid w:val="00BC284E"/>
    <w:rsid w:val="00C22CD1"/>
    <w:rsid w:val="00C25D10"/>
    <w:rsid w:val="00C45514"/>
    <w:rsid w:val="00C62B04"/>
    <w:rsid w:val="00C72923"/>
    <w:rsid w:val="00CB0586"/>
    <w:rsid w:val="00D02DBD"/>
    <w:rsid w:val="00D32FE3"/>
    <w:rsid w:val="00D56159"/>
    <w:rsid w:val="00D60CFA"/>
    <w:rsid w:val="00D665AE"/>
    <w:rsid w:val="00DB2C6C"/>
    <w:rsid w:val="00DC1284"/>
    <w:rsid w:val="00DC615E"/>
    <w:rsid w:val="00DE05A0"/>
    <w:rsid w:val="00DE1A51"/>
    <w:rsid w:val="00E21FC0"/>
    <w:rsid w:val="00E4627F"/>
    <w:rsid w:val="00E831A9"/>
    <w:rsid w:val="00EC7349"/>
    <w:rsid w:val="00ED260C"/>
    <w:rsid w:val="00F0249F"/>
    <w:rsid w:val="00F34E94"/>
    <w:rsid w:val="00F63D4A"/>
    <w:rsid w:val="00F739A9"/>
    <w:rsid w:val="00FA0365"/>
    <w:rsid w:val="00FB58AE"/>
    <w:rsid w:val="00FE5AF7"/>
    <w:rsid w:val="02431C65"/>
    <w:rsid w:val="04405EB2"/>
    <w:rsid w:val="05F56069"/>
    <w:rsid w:val="05FD14B8"/>
    <w:rsid w:val="0606B01D"/>
    <w:rsid w:val="06DD18C5"/>
    <w:rsid w:val="06EDDBC7"/>
    <w:rsid w:val="0898150B"/>
    <w:rsid w:val="0B7AD19F"/>
    <w:rsid w:val="0C6616AE"/>
    <w:rsid w:val="0C842C5B"/>
    <w:rsid w:val="0FE7BEFD"/>
    <w:rsid w:val="127C3AE8"/>
    <w:rsid w:val="1371A218"/>
    <w:rsid w:val="13A302F1"/>
    <w:rsid w:val="13AD3F14"/>
    <w:rsid w:val="14D8EF15"/>
    <w:rsid w:val="1558CC82"/>
    <w:rsid w:val="1597EA39"/>
    <w:rsid w:val="16617C0D"/>
    <w:rsid w:val="1794FCED"/>
    <w:rsid w:val="1888DB3A"/>
    <w:rsid w:val="18E29BD2"/>
    <w:rsid w:val="1A53844C"/>
    <w:rsid w:val="1AF87996"/>
    <w:rsid w:val="1DD8D33A"/>
    <w:rsid w:val="1E013E30"/>
    <w:rsid w:val="2001787B"/>
    <w:rsid w:val="206B68EF"/>
    <w:rsid w:val="206FBBA1"/>
    <w:rsid w:val="20F2B15C"/>
    <w:rsid w:val="2187B012"/>
    <w:rsid w:val="22D5C20A"/>
    <w:rsid w:val="23A75C63"/>
    <w:rsid w:val="25FDB42F"/>
    <w:rsid w:val="26680EDF"/>
    <w:rsid w:val="26E16007"/>
    <w:rsid w:val="28592E21"/>
    <w:rsid w:val="28BDA3A7"/>
    <w:rsid w:val="28F5FD12"/>
    <w:rsid w:val="299BED6A"/>
    <w:rsid w:val="2B1BBB54"/>
    <w:rsid w:val="2BF54469"/>
    <w:rsid w:val="2D91D4A3"/>
    <w:rsid w:val="2E2019D2"/>
    <w:rsid w:val="2E66FB59"/>
    <w:rsid w:val="2E796929"/>
    <w:rsid w:val="2E8D2179"/>
    <w:rsid w:val="2ED78BE7"/>
    <w:rsid w:val="3052A2C6"/>
    <w:rsid w:val="30DBD6E4"/>
    <w:rsid w:val="31782E89"/>
    <w:rsid w:val="31D3EEDB"/>
    <w:rsid w:val="325DA9E8"/>
    <w:rsid w:val="32FF2880"/>
    <w:rsid w:val="33B47391"/>
    <w:rsid w:val="33C56DB3"/>
    <w:rsid w:val="34EB65D3"/>
    <w:rsid w:val="350E337C"/>
    <w:rsid w:val="35527CD4"/>
    <w:rsid w:val="35D6AEF6"/>
    <w:rsid w:val="36D1F5EA"/>
    <w:rsid w:val="37081796"/>
    <w:rsid w:val="37CBC398"/>
    <w:rsid w:val="38072312"/>
    <w:rsid w:val="38437767"/>
    <w:rsid w:val="3851A59E"/>
    <w:rsid w:val="396793F9"/>
    <w:rsid w:val="39C2E9E8"/>
    <w:rsid w:val="3BC2605C"/>
    <w:rsid w:val="3D5E30BD"/>
    <w:rsid w:val="3DF9F8BA"/>
    <w:rsid w:val="3E3B051C"/>
    <w:rsid w:val="3FBDE28B"/>
    <w:rsid w:val="404F573E"/>
    <w:rsid w:val="40D9997E"/>
    <w:rsid w:val="40FB4CB1"/>
    <w:rsid w:val="41F9FE01"/>
    <w:rsid w:val="420D6803"/>
    <w:rsid w:val="42A1C84B"/>
    <w:rsid w:val="434CDC2F"/>
    <w:rsid w:val="4427BF93"/>
    <w:rsid w:val="443D98AC"/>
    <w:rsid w:val="44F310BA"/>
    <w:rsid w:val="453B67A9"/>
    <w:rsid w:val="45F1676C"/>
    <w:rsid w:val="4654DA92"/>
    <w:rsid w:val="47051303"/>
    <w:rsid w:val="47B18DC3"/>
    <w:rsid w:val="4878B9F9"/>
    <w:rsid w:val="48CBC672"/>
    <w:rsid w:val="494D5E24"/>
    <w:rsid w:val="4B151BB1"/>
    <w:rsid w:val="4B284BB5"/>
    <w:rsid w:val="4BE071AC"/>
    <w:rsid w:val="4CDFF827"/>
    <w:rsid w:val="4DAD1365"/>
    <w:rsid w:val="4DB4ECC2"/>
    <w:rsid w:val="4DD0AF6D"/>
    <w:rsid w:val="4E11DD1E"/>
    <w:rsid w:val="4E1C257A"/>
    <w:rsid w:val="4E49FA90"/>
    <w:rsid w:val="4F6F8653"/>
    <w:rsid w:val="4FA5D422"/>
    <w:rsid w:val="4FE1CE3E"/>
    <w:rsid w:val="5035A31F"/>
    <w:rsid w:val="50393062"/>
    <w:rsid w:val="52169934"/>
    <w:rsid w:val="53D25B34"/>
    <w:rsid w:val="54BC4CDD"/>
    <w:rsid w:val="54D635A1"/>
    <w:rsid w:val="561515A6"/>
    <w:rsid w:val="56A48A38"/>
    <w:rsid w:val="578FEFC7"/>
    <w:rsid w:val="58278CA7"/>
    <w:rsid w:val="58664019"/>
    <w:rsid w:val="58B4A1B3"/>
    <w:rsid w:val="59EB625C"/>
    <w:rsid w:val="5A263C68"/>
    <w:rsid w:val="5C27F64F"/>
    <w:rsid w:val="5E0747CD"/>
    <w:rsid w:val="5EB6FA22"/>
    <w:rsid w:val="5EBED37F"/>
    <w:rsid w:val="5ED0227F"/>
    <w:rsid w:val="5F77445D"/>
    <w:rsid w:val="5FBF7B2B"/>
    <w:rsid w:val="604387EA"/>
    <w:rsid w:val="6076668B"/>
    <w:rsid w:val="60C48F4A"/>
    <w:rsid w:val="627E0F76"/>
    <w:rsid w:val="63237841"/>
    <w:rsid w:val="6419DFD7"/>
    <w:rsid w:val="68BF9D10"/>
    <w:rsid w:val="69769918"/>
    <w:rsid w:val="6983EC5F"/>
    <w:rsid w:val="69A78811"/>
    <w:rsid w:val="6A5FAE08"/>
    <w:rsid w:val="6B407A54"/>
    <w:rsid w:val="6D974ECA"/>
    <w:rsid w:val="6E16F142"/>
    <w:rsid w:val="6ED50B72"/>
    <w:rsid w:val="6FA85A8D"/>
    <w:rsid w:val="708066DA"/>
    <w:rsid w:val="71112E89"/>
    <w:rsid w:val="71412C68"/>
    <w:rsid w:val="71C55E8A"/>
    <w:rsid w:val="71CE7607"/>
    <w:rsid w:val="747A37C7"/>
    <w:rsid w:val="779892BD"/>
    <w:rsid w:val="77FB5B98"/>
    <w:rsid w:val="7833051F"/>
    <w:rsid w:val="7862E87C"/>
    <w:rsid w:val="787BEDB8"/>
    <w:rsid w:val="792746C6"/>
    <w:rsid w:val="7A238F79"/>
    <w:rsid w:val="7B278A3D"/>
    <w:rsid w:val="7D36367E"/>
    <w:rsid w:val="7D59D286"/>
    <w:rsid w:val="7DACB192"/>
    <w:rsid w:val="7E569F3F"/>
    <w:rsid w:val="7E7D21DA"/>
    <w:rsid w:val="7ED0BAA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2F0AD192"/>
  <w15:chartTrackingRefBased/>
  <w15:docId w15:val="{BAADF76F-A7BE-4A86-8EF2-1A85890D73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C615E"/>
    <w:pPr>
      <w:spacing w:after="200" w:line="288" w:lineRule="auto"/>
    </w:pPr>
    <w:rPr>
      <w:rFonts w:eastAsiaTheme="minorEastAsia"/>
      <w:sz w:val="21"/>
      <w:szCs w:val="21"/>
      <w:lang w:val="en-US"/>
    </w:rPr>
  </w:style>
  <w:style w:type="paragraph" w:styleId="Heading1">
    <w:name w:val="heading 1"/>
    <w:basedOn w:val="Normal"/>
    <w:next w:val="Normal"/>
    <w:link w:val="Heading1Char"/>
    <w:uiPriority w:val="9"/>
    <w:qFormat/>
    <w:rsid w:val="003E268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C615E"/>
    <w:rPr>
      <w:color w:val="0563C1" w:themeColor="hyperlink"/>
      <w:u w:val="single"/>
    </w:rPr>
  </w:style>
  <w:style w:type="character" w:styleId="CommentReference">
    <w:name w:val="annotation reference"/>
    <w:basedOn w:val="DefaultParagraphFont"/>
    <w:uiPriority w:val="99"/>
    <w:semiHidden/>
    <w:unhideWhenUsed/>
    <w:rsid w:val="005B645A"/>
    <w:rPr>
      <w:sz w:val="16"/>
      <w:szCs w:val="16"/>
    </w:rPr>
  </w:style>
  <w:style w:type="paragraph" w:styleId="ListParagraph">
    <w:name w:val="List Paragraph"/>
    <w:basedOn w:val="Normal"/>
    <w:uiPriority w:val="34"/>
    <w:qFormat/>
    <w:rsid w:val="006D5845"/>
    <w:pPr>
      <w:ind w:left="720"/>
      <w:contextualSpacing/>
    </w:pPr>
  </w:style>
  <w:style w:type="paragraph" w:customStyle="1" w:styleId="Level1">
    <w:name w:val="Level 1"/>
    <w:aliases w:val="l1"/>
    <w:basedOn w:val="Normal"/>
    <w:rsid w:val="00425309"/>
    <w:pPr>
      <w:numPr>
        <w:numId w:val="14"/>
      </w:numPr>
      <w:adjustRightInd w:val="0"/>
      <w:spacing w:after="240"/>
      <w:jc w:val="both"/>
      <w:outlineLvl w:val="0"/>
    </w:pPr>
    <w:rPr>
      <w:rFonts w:ascii="Arial" w:eastAsia="Arial" w:hAnsi="Arial" w:cs="Arial"/>
      <w:sz w:val="20"/>
      <w:szCs w:val="20"/>
      <w:lang w:val="en-GB" w:eastAsia="en-GB"/>
    </w:rPr>
  </w:style>
  <w:style w:type="paragraph" w:customStyle="1" w:styleId="Level2">
    <w:name w:val="Level 2"/>
    <w:aliases w:val="l2"/>
    <w:basedOn w:val="Normal"/>
    <w:rsid w:val="00425309"/>
    <w:pPr>
      <w:numPr>
        <w:ilvl w:val="1"/>
        <w:numId w:val="14"/>
      </w:numPr>
      <w:adjustRightInd w:val="0"/>
      <w:spacing w:after="240"/>
      <w:jc w:val="both"/>
      <w:outlineLvl w:val="1"/>
    </w:pPr>
    <w:rPr>
      <w:rFonts w:ascii="Arial" w:eastAsia="Arial" w:hAnsi="Arial" w:cs="Arial"/>
      <w:sz w:val="20"/>
      <w:szCs w:val="20"/>
      <w:lang w:val="en-GB" w:eastAsia="en-GB"/>
    </w:rPr>
  </w:style>
  <w:style w:type="paragraph" w:customStyle="1" w:styleId="Level3">
    <w:name w:val="Level 3"/>
    <w:aliases w:val="l3"/>
    <w:basedOn w:val="Normal"/>
    <w:rsid w:val="00425309"/>
    <w:pPr>
      <w:numPr>
        <w:ilvl w:val="2"/>
        <w:numId w:val="14"/>
      </w:numPr>
      <w:adjustRightInd w:val="0"/>
      <w:spacing w:after="240"/>
      <w:jc w:val="both"/>
      <w:outlineLvl w:val="2"/>
    </w:pPr>
    <w:rPr>
      <w:rFonts w:ascii="Arial" w:eastAsia="Arial" w:hAnsi="Arial" w:cs="Arial"/>
      <w:sz w:val="20"/>
      <w:szCs w:val="20"/>
      <w:lang w:val="en-GB" w:eastAsia="en-GB"/>
    </w:rPr>
  </w:style>
  <w:style w:type="paragraph" w:customStyle="1" w:styleId="Level4">
    <w:name w:val="Level 4"/>
    <w:basedOn w:val="Normal"/>
    <w:rsid w:val="00425309"/>
    <w:pPr>
      <w:numPr>
        <w:ilvl w:val="3"/>
        <w:numId w:val="14"/>
      </w:numPr>
      <w:tabs>
        <w:tab w:val="clear" w:pos="2553"/>
        <w:tab w:val="num" w:pos="360"/>
      </w:tabs>
      <w:adjustRightInd w:val="0"/>
      <w:spacing w:after="240"/>
      <w:ind w:left="0" w:firstLine="0"/>
      <w:jc w:val="both"/>
      <w:outlineLvl w:val="3"/>
    </w:pPr>
    <w:rPr>
      <w:rFonts w:ascii="Arial" w:eastAsia="Arial" w:hAnsi="Arial" w:cs="Arial"/>
      <w:sz w:val="20"/>
      <w:szCs w:val="20"/>
      <w:lang w:val="en-GB" w:eastAsia="en-GB"/>
    </w:rPr>
  </w:style>
  <w:style w:type="paragraph" w:customStyle="1" w:styleId="Level5">
    <w:name w:val="Level 5"/>
    <w:aliases w:val="l5"/>
    <w:basedOn w:val="Normal"/>
    <w:rsid w:val="00425309"/>
    <w:pPr>
      <w:numPr>
        <w:ilvl w:val="4"/>
        <w:numId w:val="14"/>
      </w:numPr>
      <w:adjustRightInd w:val="0"/>
      <w:spacing w:after="240"/>
      <w:jc w:val="both"/>
      <w:outlineLvl w:val="4"/>
    </w:pPr>
    <w:rPr>
      <w:rFonts w:ascii="Arial" w:eastAsia="Arial" w:hAnsi="Arial" w:cs="Arial"/>
      <w:sz w:val="20"/>
      <w:szCs w:val="20"/>
      <w:lang w:val="en-GB" w:eastAsia="en-GB"/>
    </w:rPr>
  </w:style>
  <w:style w:type="paragraph" w:customStyle="1" w:styleId="Level6">
    <w:name w:val="Level 6"/>
    <w:basedOn w:val="Normal"/>
    <w:rsid w:val="00425309"/>
    <w:pPr>
      <w:numPr>
        <w:ilvl w:val="5"/>
        <w:numId w:val="14"/>
      </w:numPr>
      <w:adjustRightInd w:val="0"/>
      <w:spacing w:after="240"/>
      <w:jc w:val="both"/>
      <w:outlineLvl w:val="5"/>
    </w:pPr>
    <w:rPr>
      <w:rFonts w:ascii="Arial" w:eastAsia="Arial" w:hAnsi="Arial" w:cs="Arial"/>
      <w:sz w:val="20"/>
      <w:szCs w:val="20"/>
      <w:lang w:val="en-GB" w:eastAsia="en-GB"/>
    </w:rPr>
  </w:style>
  <w:style w:type="table" w:customStyle="1" w:styleId="TableGrid1">
    <w:name w:val="Table Grid1"/>
    <w:basedOn w:val="TableNormal"/>
    <w:next w:val="TableGrid"/>
    <w:uiPriority w:val="59"/>
    <w:rsid w:val="00425309"/>
    <w:pPr>
      <w:spacing w:after="200" w:line="288" w:lineRule="auto"/>
    </w:pPr>
    <w:rPr>
      <w:rFonts w:ascii="Calibri" w:eastAsia="Calibri" w:hAnsi="Calibri" w:cs="Arial"/>
      <w:sz w:val="21"/>
      <w:szCs w:val="2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42530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3E2689"/>
    <w:rPr>
      <w:rFonts w:asciiTheme="majorHAnsi" w:eastAsiaTheme="majorEastAsia" w:hAnsiTheme="majorHAnsi" w:cstheme="majorBidi"/>
      <w:color w:val="2F5496" w:themeColor="accent1" w:themeShade="BF"/>
      <w:sz w:val="32"/>
      <w:szCs w:val="32"/>
      <w:lang w:val="en-US"/>
    </w:rPr>
  </w:style>
  <w:style w:type="paragraph" w:styleId="TOCHeading">
    <w:name w:val="TOC Heading"/>
    <w:basedOn w:val="Heading1"/>
    <w:next w:val="Normal"/>
    <w:uiPriority w:val="39"/>
    <w:unhideWhenUsed/>
    <w:qFormat/>
    <w:rsid w:val="003E2689"/>
    <w:pPr>
      <w:spacing w:line="259" w:lineRule="auto"/>
      <w:outlineLvl w:val="9"/>
    </w:pPr>
  </w:style>
  <w:style w:type="paragraph" w:styleId="TOC1">
    <w:name w:val="toc 1"/>
    <w:basedOn w:val="Normal"/>
    <w:next w:val="Normal"/>
    <w:autoRedefine/>
    <w:uiPriority w:val="39"/>
    <w:unhideWhenUsed/>
    <w:rsid w:val="003E2689"/>
    <w:pPr>
      <w:spacing w:after="100"/>
    </w:pPr>
  </w:style>
  <w:style w:type="paragraph" w:styleId="TOC2">
    <w:name w:val="toc 2"/>
    <w:basedOn w:val="Normal"/>
    <w:next w:val="Normal"/>
    <w:autoRedefine/>
    <w:uiPriority w:val="39"/>
    <w:unhideWhenUsed/>
    <w:rsid w:val="003E2689"/>
    <w:pPr>
      <w:spacing w:after="100"/>
      <w:ind w:left="210"/>
    </w:pPr>
  </w:style>
  <w:style w:type="paragraph" w:styleId="TOC3">
    <w:name w:val="toc 3"/>
    <w:basedOn w:val="Normal"/>
    <w:next w:val="Normal"/>
    <w:autoRedefine/>
    <w:uiPriority w:val="39"/>
    <w:unhideWhenUsed/>
    <w:rsid w:val="003E2689"/>
    <w:pPr>
      <w:spacing w:after="100"/>
      <w:ind w:left="420"/>
    </w:pPr>
  </w:style>
  <w:style w:type="paragraph" w:customStyle="1" w:styleId="Style1">
    <w:name w:val="Style1"/>
    <w:basedOn w:val="Normal"/>
    <w:next w:val="TOC1"/>
    <w:qFormat/>
    <w:rsid w:val="00C62B04"/>
    <w:pPr>
      <w:numPr>
        <w:numId w:val="3"/>
      </w:numPr>
      <w:tabs>
        <w:tab w:val="left" w:pos="1008"/>
      </w:tabs>
      <w:spacing w:before="235" w:line="211" w:lineRule="exact"/>
      <w:ind w:left="0"/>
      <w:textAlignment w:val="baseline"/>
    </w:pPr>
    <w:rPr>
      <w:rFonts w:ascii="Verdana" w:eastAsia="Verdana" w:hAnsi="Verdana"/>
      <w:b/>
      <w:color w:val="000000"/>
      <w:spacing w:val="-1"/>
      <w:sz w:val="18"/>
    </w:rPr>
  </w:style>
  <w:style w:type="paragraph" w:customStyle="1" w:styleId="HeadingTOC">
    <w:name w:val="Heading TOC"/>
    <w:basedOn w:val="Heading1"/>
    <w:link w:val="HeadingTOCChar"/>
    <w:qFormat/>
    <w:rsid w:val="00497C3F"/>
    <w:rPr>
      <w:rFonts w:ascii="Verdana" w:hAnsi="Verdana"/>
      <w:b/>
      <w:sz w:val="18"/>
    </w:rPr>
  </w:style>
  <w:style w:type="character" w:customStyle="1" w:styleId="HeadingTOCChar">
    <w:name w:val="Heading TOC Char"/>
    <w:basedOn w:val="Heading1Char"/>
    <w:link w:val="HeadingTOC"/>
    <w:rsid w:val="00497C3F"/>
    <w:rPr>
      <w:rFonts w:ascii="Verdana" w:eastAsiaTheme="majorEastAsia" w:hAnsi="Verdana" w:cstheme="majorBidi"/>
      <w:b/>
      <w:color w:val="2F5496" w:themeColor="accent1" w:themeShade="BF"/>
      <w:sz w:val="18"/>
      <w:szCs w:val="32"/>
      <w:lang w:val="en-US"/>
    </w:rPr>
  </w:style>
  <w:style w:type="paragraph" w:styleId="CommentText">
    <w:name w:val="annotation text"/>
    <w:basedOn w:val="Normal"/>
    <w:link w:val="CommentTextChar"/>
    <w:uiPriority w:val="99"/>
    <w:semiHidden/>
    <w:unhideWhenUsed/>
    <w:rsid w:val="00F739A9"/>
    <w:pPr>
      <w:spacing w:line="240" w:lineRule="auto"/>
    </w:pPr>
    <w:rPr>
      <w:sz w:val="20"/>
      <w:szCs w:val="20"/>
    </w:rPr>
  </w:style>
  <w:style w:type="character" w:customStyle="1" w:styleId="CommentTextChar">
    <w:name w:val="Comment Text Char"/>
    <w:basedOn w:val="DefaultParagraphFont"/>
    <w:link w:val="CommentText"/>
    <w:uiPriority w:val="99"/>
    <w:semiHidden/>
    <w:rsid w:val="00F739A9"/>
    <w:rPr>
      <w:rFonts w:eastAsiaTheme="minorEastAsia"/>
      <w:sz w:val="20"/>
      <w:szCs w:val="20"/>
      <w:lang w:val="en-US"/>
    </w:rPr>
  </w:style>
  <w:style w:type="paragraph" w:styleId="CommentSubject">
    <w:name w:val="annotation subject"/>
    <w:basedOn w:val="CommentText"/>
    <w:next w:val="CommentText"/>
    <w:link w:val="CommentSubjectChar"/>
    <w:uiPriority w:val="99"/>
    <w:semiHidden/>
    <w:unhideWhenUsed/>
    <w:rsid w:val="00F739A9"/>
    <w:rPr>
      <w:b/>
      <w:bCs/>
    </w:rPr>
  </w:style>
  <w:style w:type="character" w:customStyle="1" w:styleId="CommentSubjectChar">
    <w:name w:val="Comment Subject Char"/>
    <w:basedOn w:val="CommentTextChar"/>
    <w:link w:val="CommentSubject"/>
    <w:uiPriority w:val="99"/>
    <w:semiHidden/>
    <w:rsid w:val="00F739A9"/>
    <w:rPr>
      <w:rFonts w:eastAsiaTheme="minorEastAsia"/>
      <w:b/>
      <w:bCs/>
      <w:sz w:val="20"/>
      <w:szCs w:val="20"/>
      <w:lang w:val="en-US"/>
    </w:rPr>
  </w:style>
  <w:style w:type="character" w:customStyle="1" w:styleId="UnresolvedMention1">
    <w:name w:val="Unresolved Mention1"/>
    <w:basedOn w:val="DefaultParagraphFont"/>
    <w:uiPriority w:val="99"/>
    <w:unhideWhenUsed/>
    <w:rsid w:val="006E399C"/>
    <w:rPr>
      <w:color w:val="605E5C"/>
      <w:shd w:val="clear" w:color="auto" w:fill="E1DFDD"/>
    </w:rPr>
  </w:style>
  <w:style w:type="character" w:customStyle="1" w:styleId="Mention1">
    <w:name w:val="Mention1"/>
    <w:basedOn w:val="DefaultParagraphFont"/>
    <w:uiPriority w:val="99"/>
    <w:unhideWhenUsed/>
    <w:rsid w:val="006E399C"/>
    <w:rPr>
      <w:color w:val="2B579A"/>
      <w:shd w:val="clear" w:color="auto" w:fill="E1DFDD"/>
    </w:rPr>
  </w:style>
  <w:style w:type="paragraph" w:styleId="BalloonText">
    <w:name w:val="Balloon Text"/>
    <w:basedOn w:val="Normal"/>
    <w:link w:val="BalloonTextChar"/>
    <w:uiPriority w:val="99"/>
    <w:semiHidden/>
    <w:unhideWhenUsed/>
    <w:rsid w:val="00DE05A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E05A0"/>
    <w:rPr>
      <w:rFonts w:ascii="Segoe UI" w:eastAsiaTheme="minorEastAsia" w:hAnsi="Segoe UI" w:cs="Segoe UI"/>
      <w:sz w:val="18"/>
      <w:szCs w:val="18"/>
      <w:lang w:val="en-US"/>
    </w:rPr>
  </w:style>
  <w:style w:type="character" w:styleId="UnresolvedMention">
    <w:name w:val="Unresolved Mention"/>
    <w:basedOn w:val="DefaultParagraphFont"/>
    <w:uiPriority w:val="99"/>
    <w:semiHidden/>
    <w:unhideWhenUsed/>
    <w:rsid w:val="004F2B6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59825252">
      <w:bodyDiv w:val="1"/>
      <w:marLeft w:val="0"/>
      <w:marRight w:val="0"/>
      <w:marTop w:val="0"/>
      <w:marBottom w:val="0"/>
      <w:divBdr>
        <w:top w:val="none" w:sz="0" w:space="0" w:color="auto"/>
        <w:left w:val="none" w:sz="0" w:space="0" w:color="auto"/>
        <w:bottom w:val="none" w:sz="0" w:space="0" w:color="auto"/>
        <w:right w:val="none" w:sz="0" w:space="0" w:color="auto"/>
      </w:divBdr>
      <w:divsChild>
        <w:div w:id="64181499">
          <w:marLeft w:val="0"/>
          <w:marRight w:val="0"/>
          <w:marTop w:val="0"/>
          <w:marBottom w:val="0"/>
          <w:divBdr>
            <w:top w:val="none" w:sz="0" w:space="0" w:color="auto"/>
            <w:left w:val="none" w:sz="0" w:space="0" w:color="auto"/>
            <w:bottom w:val="none" w:sz="0" w:space="0" w:color="auto"/>
            <w:right w:val="none" w:sz="0" w:space="0" w:color="auto"/>
          </w:divBdr>
          <w:divsChild>
            <w:div w:id="679359371">
              <w:marLeft w:val="0"/>
              <w:marRight w:val="0"/>
              <w:marTop w:val="0"/>
              <w:marBottom w:val="0"/>
              <w:divBdr>
                <w:top w:val="none" w:sz="0" w:space="0" w:color="auto"/>
                <w:left w:val="none" w:sz="0" w:space="0" w:color="auto"/>
                <w:bottom w:val="none" w:sz="0" w:space="0" w:color="auto"/>
                <w:right w:val="none" w:sz="0" w:space="0" w:color="auto"/>
              </w:divBdr>
              <w:divsChild>
                <w:div w:id="1097367205">
                  <w:marLeft w:val="0"/>
                  <w:marRight w:val="0"/>
                  <w:marTop w:val="0"/>
                  <w:marBottom w:val="0"/>
                  <w:divBdr>
                    <w:top w:val="none" w:sz="0" w:space="0" w:color="auto"/>
                    <w:left w:val="none" w:sz="0" w:space="0" w:color="auto"/>
                    <w:bottom w:val="none" w:sz="0" w:space="0" w:color="auto"/>
                    <w:right w:val="none" w:sz="0" w:space="0" w:color="auto"/>
                  </w:divBdr>
                  <w:divsChild>
                    <w:div w:id="771512368">
                      <w:marLeft w:val="0"/>
                      <w:marRight w:val="0"/>
                      <w:marTop w:val="0"/>
                      <w:marBottom w:val="0"/>
                      <w:divBdr>
                        <w:top w:val="none" w:sz="0" w:space="0" w:color="auto"/>
                        <w:left w:val="none" w:sz="0" w:space="0" w:color="auto"/>
                        <w:bottom w:val="none" w:sz="0" w:space="0" w:color="auto"/>
                        <w:right w:val="none" w:sz="0" w:space="0" w:color="auto"/>
                      </w:divBdr>
                      <w:divsChild>
                        <w:div w:id="921330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arwick.ac.uk/services/library/using/accessibility/" TargetMode="External"/><Relationship Id="rId21" Type="http://schemas.openxmlformats.org/officeDocument/2006/relationships/hyperlink" Target="mailto:K.M.Ireland@warwick.ac.uk" TargetMode="External"/><Relationship Id="rId34" Type="http://schemas.openxmlformats.org/officeDocument/2006/relationships/hyperlink" Target="https://warwick.ac.uk/services/healthsafetywellbeing/guidance/fire/assistedevacuation/independenceassessmenttool/" TargetMode="External"/><Relationship Id="rId42" Type="http://schemas.openxmlformats.org/officeDocument/2006/relationships/hyperlink" Target="https://warwick.ac.uk/services/wss/students/support/" TargetMode="External"/><Relationship Id="rId47" Type="http://schemas.openxmlformats.org/officeDocument/2006/relationships/hyperlink" Target="https://warwick.ac.uk/services/wss/students/emergency_contacts/" TargetMode="External"/><Relationship Id="rId50" Type="http://schemas.openxmlformats.org/officeDocument/2006/relationships/hyperlink" Target="https://warwick.ac.uk/services/wss/students/support/" TargetMode="External"/><Relationship Id="rId55" Type="http://schemas.openxmlformats.org/officeDocument/2006/relationships/hyperlink" Target="https://warwick.ac.uk/services/library/using/accessibility/" TargetMode="External"/><Relationship Id="rId63" Type="http://schemas.openxmlformats.org/officeDocument/2006/relationships/oleObject" Target="embeddings/oleObject2.bin"/><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warwick.ac.uk/fac/soc/cte/about/regulatory-compliance/" TargetMode="External"/><Relationship Id="rId29" Type="http://schemas.openxmlformats.org/officeDocument/2006/relationships/hyperlink" Target="https://warwick.ac.uk/services/library/using/accessibility/" TargetMode="External"/><Relationship Id="rId11" Type="http://schemas.openxmlformats.org/officeDocument/2006/relationships/hyperlink" Target="https://warwick.ac.uk/fac/soc/cte/pintra/" TargetMode="External"/><Relationship Id="rId24" Type="http://schemas.openxmlformats.org/officeDocument/2006/relationships/hyperlink" Target="https://warwick.ac.uk/services/wss/students/disability/allowances/applying/" TargetMode="External"/><Relationship Id="rId32" Type="http://schemas.openxmlformats.org/officeDocument/2006/relationships/hyperlink" Target="https://warwick.ac.uk/services/wss/students/disability/specificdisabilities/hearingimpairment" TargetMode="External"/><Relationship Id="rId37" Type="http://schemas.openxmlformats.org/officeDocument/2006/relationships/hyperlink" Target="https://warwick.ac.uk/services/library/using/accessibility/" TargetMode="External"/><Relationship Id="rId40" Type="http://schemas.openxmlformats.org/officeDocument/2006/relationships/hyperlink" Target="https://warwick.ac.uk/services/library/using/accessibility/" TargetMode="External"/><Relationship Id="rId45" Type="http://schemas.openxmlformats.org/officeDocument/2006/relationships/hyperlink" Target="https://warwick.ac.uk/services/wss/students/counselling/emailcounselling/" TargetMode="External"/><Relationship Id="rId53" Type="http://schemas.openxmlformats.org/officeDocument/2006/relationships/hyperlink" Target="file:///C:/Users/u1472206/Downloads/bigwhitewall.com" TargetMode="External"/><Relationship Id="rId58" Type="http://schemas.openxmlformats.org/officeDocument/2006/relationships/hyperlink" Target="https://warwick.ac.uk/services/library/using/accessibility/" TargetMode="External"/><Relationship Id="rId5" Type="http://schemas.openxmlformats.org/officeDocument/2006/relationships/numbering" Target="numbering.xml"/><Relationship Id="rId61" Type="http://schemas.openxmlformats.org/officeDocument/2006/relationships/oleObject" Target="embeddings/oleObject1.bin"/><Relationship Id="rId19" Type="http://schemas.openxmlformats.org/officeDocument/2006/relationships/hyperlink" Target="https://www.gov.uk/government/publications/initial-teacher-training-itt-core-content-framework" TargetMode="External"/><Relationship Id="rId14" Type="http://schemas.openxmlformats.org/officeDocument/2006/relationships/hyperlink" Target="https://warwick.ac.uk/services/gov/calendar/section2/regulations/reg36registrationattendanceprogress" TargetMode="External"/><Relationship Id="rId22" Type="http://schemas.openxmlformats.org/officeDocument/2006/relationships/hyperlink" Target="https://warwick.ac.uk/services/gov/committees/partnerships/" TargetMode="External"/><Relationship Id="rId27" Type="http://schemas.openxmlformats.org/officeDocument/2006/relationships/hyperlink" Target="https://warwick.ac.uk/services/wss/students/disability/specificdisabilities/splds/resources/" TargetMode="External"/><Relationship Id="rId30" Type="http://schemas.openxmlformats.org/officeDocument/2006/relationships/hyperlink" Target="https://warwick.ac.uk/services/healthsafetywellbeing/guidance/fire/assistedevacuation/independenceassessmenttool/" TargetMode="External"/><Relationship Id="rId35" Type="http://schemas.openxmlformats.org/officeDocument/2006/relationships/hyperlink" Target="https://warwick.ac.uk/services/healthsafetywellbeing/guidance/fire/assistedevacuation/independenceassessmenttool/" TargetMode="External"/><Relationship Id="rId43" Type="http://schemas.openxmlformats.org/officeDocument/2006/relationships/hyperlink" Target="https://warwick.ac.uk/services/wss/students/support/" TargetMode="External"/><Relationship Id="rId48" Type="http://schemas.openxmlformats.org/officeDocument/2006/relationships/hyperlink" Target="https://warwick.ac.uk/services/wss/students/disability/specificdisabilities/aspergersyndrome" TargetMode="External"/><Relationship Id="rId56" Type="http://schemas.openxmlformats.org/officeDocument/2006/relationships/hyperlink" Target="https://warwick.ac.uk/services/healthsafetywellbeing/guidance/fire/assistedevacuation/independenceassessmenttool/" TargetMode="External"/><Relationship Id="rId64"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hyperlink" Target="https://warwick.ac.uk/services/wss/students/support/" TargetMode="External"/><Relationship Id="rId3" Type="http://schemas.openxmlformats.org/officeDocument/2006/relationships/customXml" Target="../customXml/item3.xml"/><Relationship Id="rId12" Type="http://schemas.openxmlformats.org/officeDocument/2006/relationships/hyperlink" Target="https://warwick.ac.uk/services/feedbackcomplaints/students/" TargetMode="External"/><Relationship Id="rId17" Type="http://schemas.openxmlformats.org/officeDocument/2006/relationships/hyperlink" Target="https://www.gov.uk/government/publications/initial-teacher-training-itt-core-content-framework" TargetMode="External"/><Relationship Id="rId25" Type="http://schemas.openxmlformats.org/officeDocument/2006/relationships/hyperlink" Target="https://warwick.ac.uk/services/wss/students/disability/specificdisabilities/splds" TargetMode="External"/><Relationship Id="rId33" Type="http://schemas.openxmlformats.org/officeDocument/2006/relationships/hyperlink" Target="https://warwick.ac.uk/services/library/using/accessibility/" TargetMode="External"/><Relationship Id="rId38" Type="http://schemas.openxmlformats.org/officeDocument/2006/relationships/hyperlink" Target="https://warwick.ac.uk/services/healthsafetywellbeing/guidance/fire/assistedevacuation/independenceassessmenttool/" TargetMode="External"/><Relationship Id="rId46" Type="http://schemas.openxmlformats.org/officeDocument/2006/relationships/hyperlink" Target="file:///C:/Users/u1472206/Downloads/bigwhitewall.com" TargetMode="External"/><Relationship Id="rId59" Type="http://schemas.openxmlformats.org/officeDocument/2006/relationships/hyperlink" Target="https://warwick.ac.uk/fac/soc/cte/about/regulatory-compliance/" TargetMode="External"/><Relationship Id="rId20" Type="http://schemas.openxmlformats.org/officeDocument/2006/relationships/hyperlink" Target="mailto:R.A.Cooper@warwick.ac.uk" TargetMode="External"/><Relationship Id="rId41" Type="http://schemas.openxmlformats.org/officeDocument/2006/relationships/hyperlink" Target="https://warwick.ac.uk/services/wss/students/support/" TargetMode="External"/><Relationship Id="rId54" Type="http://schemas.openxmlformats.org/officeDocument/2006/relationships/hyperlink" Target="https://warwick.ac.uk/services/wss/students/disability/specificdisabilities/diabetes/" TargetMode="External"/><Relationship Id="rId62" Type="http://schemas.openxmlformats.org/officeDocument/2006/relationships/image" Target="media/image2.emf"/><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warwick.ac.uk/fac/soc/cte/about/regulatory-compliance/" TargetMode="External"/><Relationship Id="rId23" Type="http://schemas.openxmlformats.org/officeDocument/2006/relationships/hyperlink" Target="mailto:partnership@warwick.ac.uk" TargetMode="External"/><Relationship Id="rId28" Type="http://schemas.openxmlformats.org/officeDocument/2006/relationships/hyperlink" Target="https://warwick.ac.uk/services/wss/students/disability/specificdisabilities/visualimpairment" TargetMode="External"/><Relationship Id="rId36" Type="http://schemas.openxmlformats.org/officeDocument/2006/relationships/hyperlink" Target="https://warwick.ac.uk/services/wss/students/disability/specificdisabilities/mobilityimpairment" TargetMode="External"/><Relationship Id="rId49" Type="http://schemas.openxmlformats.org/officeDocument/2006/relationships/hyperlink" Target="https://warwick.ac.uk/services/library/using/accessibility/" TargetMode="External"/><Relationship Id="rId57" Type="http://schemas.openxmlformats.org/officeDocument/2006/relationships/hyperlink" Target="https://warwick.ac.uk/services/healthsafetywellbeing/guidance/fire/assistedevacuation/independenceassessmenttool/" TargetMode="External"/><Relationship Id="rId10" Type="http://schemas.openxmlformats.org/officeDocument/2006/relationships/hyperlink" Target="http://www2.warwick.ac.uk/services/gov/calendar/" TargetMode="External"/><Relationship Id="rId31" Type="http://schemas.openxmlformats.org/officeDocument/2006/relationships/hyperlink" Target="https://warwick.ac.uk/services/healthsafetywellbeing/guidance/fire/assistedevacuation/independenceassessmenttool/" TargetMode="External"/><Relationship Id="rId44" Type="http://schemas.openxmlformats.org/officeDocument/2006/relationships/hyperlink" Target="https://warwick.ac.uk/services/wss/students/counselling/" TargetMode="External"/><Relationship Id="rId52" Type="http://schemas.openxmlformats.org/officeDocument/2006/relationships/hyperlink" Target="https://warwick.ac.uk/services/wss/students/support/" TargetMode="External"/><Relationship Id="rId60" Type="http://schemas.openxmlformats.org/officeDocument/2006/relationships/image" Target="media/image1.emf"/><Relationship Id="rId65"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hyperlink" Target="https://warwick.ac.uk/fac/soc/cte/pintra/" TargetMode="External"/><Relationship Id="rId13" Type="http://schemas.openxmlformats.org/officeDocument/2006/relationships/hyperlink" Target="https://warwick.ac.uk/services/gov/calendar/section2/regulations/disciplinary" TargetMode="External"/><Relationship Id="rId18" Type="http://schemas.openxmlformats.org/officeDocument/2006/relationships/hyperlink" Target="https://www.gov.uk/guidance/school-direct-guidance-for-lead-schools" TargetMode="External"/><Relationship Id="rId39" Type="http://schemas.openxmlformats.org/officeDocument/2006/relationships/hyperlink" Target="https://warwick.ac.uk/services/wss/students/disability/specificdisabilities/mentalhealth"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1164CF48694CE49B4616F51AF7209D4" ma:contentTypeVersion="4" ma:contentTypeDescription="Create a new document." ma:contentTypeScope="" ma:versionID="2c413a94e8c683ab4c75c3e4455239ee">
  <xsd:schema xmlns:xsd="http://www.w3.org/2001/XMLSchema" xmlns:xs="http://www.w3.org/2001/XMLSchema" xmlns:p="http://schemas.microsoft.com/office/2006/metadata/properties" xmlns:ns2="439c961e-e60e-42ba-b009-3043b844d822" targetNamespace="http://schemas.microsoft.com/office/2006/metadata/properties" ma:root="true" ma:fieldsID="9466898fbee862ab600a93bc38b3bd5b" ns2:_="">
    <xsd:import namespace="439c961e-e60e-42ba-b009-3043b844d822"/>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39c961e-e60e-42ba-b009-3043b844d82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BD4ECD7-8510-4F99-80DD-447555986FB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39c961e-e60e-42ba-b009-3043b844d82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21D7FF9-D044-4ED2-AEE4-D1D13AE10860}">
  <ds:schemaRefs>
    <ds:schemaRef ds:uri="http://schemas.microsoft.com/sharepoint/v3/contenttype/forms"/>
  </ds:schemaRefs>
</ds:datastoreItem>
</file>

<file path=customXml/itemProps3.xml><?xml version="1.0" encoding="utf-8"?>
<ds:datastoreItem xmlns:ds="http://schemas.openxmlformats.org/officeDocument/2006/customXml" ds:itemID="{B2FECCB5-3BFA-40F9-B270-8D7CEC3CCF70}">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01E7E637-41BF-4F1C-8C15-64C158F205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13071</Words>
  <Characters>74505</Characters>
  <Application>Microsoft Office Word</Application>
  <DocSecurity>0</DocSecurity>
  <Lines>620</Lines>
  <Paragraphs>174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87402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Walker, Alexandra</dc:creator>
  <cp:keywords/>
  <dc:description/>
  <cp:lastModifiedBy>Walker, Alexandra</cp:lastModifiedBy>
  <cp:revision>2</cp:revision>
  <dcterms:created xsi:type="dcterms:W3CDTF">2021-06-15T08:25:00Z</dcterms:created>
  <dcterms:modified xsi:type="dcterms:W3CDTF">2021-06-15T08:25:00Z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0x010100D1164CF48694CE49B4616F51AF7209D4</vt:lpwstr>
  </property>
</Properties>
</file>