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82B2B0" w14:textId="77777777" w:rsidR="00BC063F" w:rsidRDefault="00BC063F" w:rsidP="00BC063F">
      <w:r w:rsidRPr="00BC063F">
        <w:t xml:space="preserve">Hello, my name is Julie Taylor and I'm the Head of Primary Teacher Education here at the University of Warwick. </w:t>
      </w:r>
    </w:p>
    <w:p w14:paraId="16EA215D" w14:textId="77777777" w:rsidR="00BC063F" w:rsidRDefault="00BC063F" w:rsidP="00BC063F">
      <w:r w:rsidRPr="00BC063F">
        <w:t xml:space="preserve">We're delighted you've applied for a </w:t>
      </w:r>
      <w:proofErr w:type="gramStart"/>
      <w:r w:rsidRPr="00BC063F">
        <w:t>primary</w:t>
      </w:r>
      <w:proofErr w:type="gramEnd"/>
      <w:r w:rsidRPr="00BC063F">
        <w:t xml:space="preserve"> or Early years placed with us and I'd love to take this opportunity to share with you some highlights about the University of Warwick and our fabulous PGCE programmes at the Centre for Teacher Education. </w:t>
      </w:r>
    </w:p>
    <w:p w14:paraId="20895FE1" w14:textId="77777777" w:rsidR="00BC063F" w:rsidRDefault="00BC063F" w:rsidP="00BC063F">
      <w:r w:rsidRPr="00BC063F">
        <w:t>So why Warwick? The University of Warwick is a Russell Group University, one of the top 10 universities in the UK and in the top 100 globally, so will be regarded very favourably by potential</w:t>
      </w:r>
      <w:r>
        <w:t xml:space="preserve"> </w:t>
      </w:r>
      <w:r w:rsidRPr="00BC063F">
        <w:t>employers. Warwick is a highly respected university renowned for its research</w:t>
      </w:r>
      <w:r>
        <w:t>-</w:t>
      </w:r>
      <w:r w:rsidRPr="00BC063F">
        <w:t xml:space="preserve">based teaching and in 2023 was awarded a triple gold in the Teaching Excellence Framework. 1 of only 26 universities to achieve this award. </w:t>
      </w:r>
    </w:p>
    <w:p w14:paraId="582B4561" w14:textId="77777777" w:rsidR="00BC063F" w:rsidRDefault="00BC063F" w:rsidP="00BC063F">
      <w:r w:rsidRPr="00BC063F">
        <w:t>And why tra</w:t>
      </w:r>
      <w:r>
        <w:t>in</w:t>
      </w:r>
      <w:r w:rsidRPr="00BC063F">
        <w:t xml:space="preserve"> to teach with the Centre for Teacher Education? Well, we have an established history of teacher training on the Westwood campus where we continue to be based today. The black and white picture on the slide is of the City of Coventry Training College for Women, which first opened in 1948. </w:t>
      </w:r>
      <w:proofErr w:type="gramStart"/>
      <w:r w:rsidRPr="00BC063F">
        <w:t>So</w:t>
      </w:r>
      <w:proofErr w:type="gramEnd"/>
      <w:r w:rsidRPr="00BC063F">
        <w:t xml:space="preserve"> with over 75 years of experience of educating teachers, you can be assured you'll receive the best possible start to your teaching career if you choose to train with us. </w:t>
      </w:r>
    </w:p>
    <w:p w14:paraId="2E735459" w14:textId="77777777" w:rsidR="00BC063F" w:rsidRDefault="00BC063F" w:rsidP="00BC063F">
      <w:r w:rsidRPr="00BC063F">
        <w:t xml:space="preserve">Our mission at CTE is that every child in every classroom deserves a great teacher every day. Our courses have been expertly designed to ensure our student teachers become the very best teacher they can be. When teachers flourish, this enables them to have the best possible impact on the children they teach. All the Primary and Early Years tutors are qualified teachers with many years of school and teacher education </w:t>
      </w:r>
      <w:proofErr w:type="gramStart"/>
      <w:r w:rsidRPr="00BC063F">
        <w:t>experience</w:t>
      </w:r>
      <w:proofErr w:type="gramEnd"/>
      <w:r w:rsidRPr="00BC063F">
        <w:t xml:space="preserve"> and we work collaboratively with very experienced and knowledgeable school partners across our well established partnership, meaning you will be in the best possible hands for your teacher training journey. </w:t>
      </w:r>
    </w:p>
    <w:p w14:paraId="1FCF1317" w14:textId="61A239D1" w:rsidR="00BC063F" w:rsidRDefault="00BC063F" w:rsidP="00BC063F">
      <w:r w:rsidRPr="00BC063F">
        <w:t xml:space="preserve">In 2024 we were thrilled that Ofsted recognised the exceptionally high quality of the PGC at Warwick and we were awarded the top rating of Outstanding. The inspection highlighted some of our key strengths on the primary and early years programmes, including our truly exceptional quality of education and training, our highly valued pastoral support for our students, excellent links with schools across the partnership and </w:t>
      </w:r>
      <w:r w:rsidRPr="00BC063F">
        <w:t>high-quality</w:t>
      </w:r>
      <w:r w:rsidRPr="00BC063F">
        <w:t xml:space="preserve"> mentoring on placement. </w:t>
      </w:r>
    </w:p>
    <w:p w14:paraId="7CB8091D" w14:textId="77777777" w:rsidR="00BC063F" w:rsidRDefault="00BC063F" w:rsidP="00BC063F">
      <w:r w:rsidRPr="00BC063F">
        <w:t xml:space="preserve">Our students are incredibly well prepared to meet the needs of disadvantaged pupils. As well as those with special needs and English as an additional language. Our bespoke inclusion enhancement is designed </w:t>
      </w:r>
      <w:r>
        <w:t>and co-</w:t>
      </w:r>
      <w:r w:rsidRPr="00BC063F">
        <w:t xml:space="preserve">delivered in collaboration with expert colleagues from local partnership schools, including the opportunity to learn </w:t>
      </w:r>
      <w:r w:rsidRPr="00BC063F">
        <w:t>first-hand</w:t>
      </w:r>
      <w:r w:rsidRPr="00BC063F">
        <w:t xml:space="preserve"> for the inclusive approaches applied in special school settings. </w:t>
      </w:r>
    </w:p>
    <w:p w14:paraId="03098BAC" w14:textId="77777777" w:rsidR="00BC063F" w:rsidRDefault="00BC063F" w:rsidP="00BC063F">
      <w:r w:rsidRPr="00BC063F">
        <w:t xml:space="preserve">Our Warwick teacher values were another significant strength noted by Ofsted. The values of social justice, intellectual curiosity and creativity underpin all aspects of our programmes and are lived and breathed by trainees, tutors and our school partners. We also make space on the programme for a reflection on your character and educational philosophy, as we feel it's very important for you to understand your own personal and professional identity and how this shapes the kind of teacher you aspire to be. </w:t>
      </w:r>
    </w:p>
    <w:p w14:paraId="1195ABDD" w14:textId="77777777" w:rsidR="00BC063F" w:rsidRDefault="00BC063F" w:rsidP="00BC063F">
      <w:r w:rsidRPr="00BC063F">
        <w:t>We see our relationship with you lasting far beyond the PGCE. Our programmes equip you</w:t>
      </w:r>
      <w:r>
        <w:t xml:space="preserve"> </w:t>
      </w:r>
      <w:r w:rsidRPr="00BC063F">
        <w:t xml:space="preserve">to pursue a lifelong career in education and become the leaders and agents of change of the future. Many of our trainees are now senior leaders and mentors in school and continue to work with Warwick. </w:t>
      </w:r>
    </w:p>
    <w:p w14:paraId="2A8E9AE7" w14:textId="77777777" w:rsidR="00BC063F" w:rsidRDefault="00BC063F" w:rsidP="00BC063F">
      <w:r w:rsidRPr="00BC063F">
        <w:lastRenderedPageBreak/>
        <w:t xml:space="preserve">Do they complete their teacher training? We have a wonderful and inclusive primary and Early years team at the Centre for Teacher Education and we welcome a wide range of applications. We're absolutely committed to ensuring high quality teaching, student experience and support and we're very proud of our long and successful history and teacher education. Countless numbers of Warwick alumni over the years have improved the life chances of the children they teach. We hope that you will come and join us at the Centre for Teacher Education. </w:t>
      </w:r>
    </w:p>
    <w:p w14:paraId="587077F9" w14:textId="35EEF089" w:rsidR="00687B8E" w:rsidRPr="00BC063F" w:rsidRDefault="00BC063F" w:rsidP="00BC063F">
      <w:proofErr w:type="gramStart"/>
      <w:r w:rsidRPr="00BC063F">
        <w:t>So</w:t>
      </w:r>
      <w:proofErr w:type="gramEnd"/>
      <w:r w:rsidRPr="00BC063F">
        <w:t xml:space="preserve"> we can support you to become part of the next generation of Warwick teachers who will truly make a difference. Thank you for your application and we hope to see you soon.</w:t>
      </w:r>
    </w:p>
    <w:sectPr w:rsidR="00687B8E" w:rsidRPr="00BC06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63F"/>
    <w:rsid w:val="000619A4"/>
    <w:rsid w:val="00297CC3"/>
    <w:rsid w:val="00687B8E"/>
    <w:rsid w:val="00AF0594"/>
    <w:rsid w:val="00BC06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10B25"/>
  <w15:chartTrackingRefBased/>
  <w15:docId w15:val="{A9B64EE2-5FA7-4B1C-B759-6B2C7F868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06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06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06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06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06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06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06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06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06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06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06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06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06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06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06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06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06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063F"/>
    <w:rPr>
      <w:rFonts w:eastAsiaTheme="majorEastAsia" w:cstheme="majorBidi"/>
      <w:color w:val="272727" w:themeColor="text1" w:themeTint="D8"/>
    </w:rPr>
  </w:style>
  <w:style w:type="paragraph" w:styleId="Title">
    <w:name w:val="Title"/>
    <w:basedOn w:val="Normal"/>
    <w:next w:val="Normal"/>
    <w:link w:val="TitleChar"/>
    <w:uiPriority w:val="10"/>
    <w:qFormat/>
    <w:rsid w:val="00BC06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06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06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06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063F"/>
    <w:pPr>
      <w:spacing w:before="160"/>
      <w:jc w:val="center"/>
    </w:pPr>
    <w:rPr>
      <w:i/>
      <w:iCs/>
      <w:color w:val="404040" w:themeColor="text1" w:themeTint="BF"/>
    </w:rPr>
  </w:style>
  <w:style w:type="character" w:customStyle="1" w:styleId="QuoteChar">
    <w:name w:val="Quote Char"/>
    <w:basedOn w:val="DefaultParagraphFont"/>
    <w:link w:val="Quote"/>
    <w:uiPriority w:val="29"/>
    <w:rsid w:val="00BC063F"/>
    <w:rPr>
      <w:i/>
      <w:iCs/>
      <w:color w:val="404040" w:themeColor="text1" w:themeTint="BF"/>
    </w:rPr>
  </w:style>
  <w:style w:type="paragraph" w:styleId="ListParagraph">
    <w:name w:val="List Paragraph"/>
    <w:basedOn w:val="Normal"/>
    <w:uiPriority w:val="34"/>
    <w:qFormat/>
    <w:rsid w:val="00BC063F"/>
    <w:pPr>
      <w:ind w:left="720"/>
      <w:contextualSpacing/>
    </w:pPr>
  </w:style>
  <w:style w:type="character" w:styleId="IntenseEmphasis">
    <w:name w:val="Intense Emphasis"/>
    <w:basedOn w:val="DefaultParagraphFont"/>
    <w:uiPriority w:val="21"/>
    <w:qFormat/>
    <w:rsid w:val="00BC063F"/>
    <w:rPr>
      <w:i/>
      <w:iCs/>
      <w:color w:val="0F4761" w:themeColor="accent1" w:themeShade="BF"/>
    </w:rPr>
  </w:style>
  <w:style w:type="paragraph" w:styleId="IntenseQuote">
    <w:name w:val="Intense Quote"/>
    <w:basedOn w:val="Normal"/>
    <w:next w:val="Normal"/>
    <w:link w:val="IntenseQuoteChar"/>
    <w:uiPriority w:val="30"/>
    <w:qFormat/>
    <w:rsid w:val="00BC06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063F"/>
    <w:rPr>
      <w:i/>
      <w:iCs/>
      <w:color w:val="0F4761" w:themeColor="accent1" w:themeShade="BF"/>
    </w:rPr>
  </w:style>
  <w:style w:type="character" w:styleId="IntenseReference">
    <w:name w:val="Intense Reference"/>
    <w:basedOn w:val="DefaultParagraphFont"/>
    <w:uiPriority w:val="32"/>
    <w:qFormat/>
    <w:rsid w:val="00BC063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60985537">
      <w:bodyDiv w:val="1"/>
      <w:marLeft w:val="0"/>
      <w:marRight w:val="0"/>
      <w:marTop w:val="0"/>
      <w:marBottom w:val="0"/>
      <w:divBdr>
        <w:top w:val="none" w:sz="0" w:space="0" w:color="auto"/>
        <w:left w:val="none" w:sz="0" w:space="0" w:color="auto"/>
        <w:bottom w:val="none" w:sz="0" w:space="0" w:color="auto"/>
        <w:right w:val="none" w:sz="0" w:space="0" w:color="auto"/>
      </w:divBdr>
      <w:divsChild>
        <w:div w:id="1714689993">
          <w:marLeft w:val="0"/>
          <w:marRight w:val="0"/>
          <w:marTop w:val="0"/>
          <w:marBottom w:val="0"/>
          <w:divBdr>
            <w:top w:val="none" w:sz="0" w:space="0" w:color="auto"/>
            <w:left w:val="none" w:sz="0" w:space="0" w:color="auto"/>
            <w:bottom w:val="none" w:sz="0" w:space="0" w:color="auto"/>
            <w:right w:val="none" w:sz="0" w:space="0" w:color="auto"/>
          </w:divBdr>
        </w:div>
        <w:div w:id="2092240886">
          <w:marLeft w:val="0"/>
          <w:marRight w:val="0"/>
          <w:marTop w:val="0"/>
          <w:marBottom w:val="0"/>
          <w:divBdr>
            <w:top w:val="none" w:sz="0" w:space="0" w:color="auto"/>
            <w:left w:val="none" w:sz="0" w:space="0" w:color="auto"/>
            <w:bottom w:val="none" w:sz="0" w:space="0" w:color="auto"/>
            <w:right w:val="none" w:sz="0" w:space="0" w:color="auto"/>
          </w:divBdr>
        </w:div>
        <w:div w:id="1386637404">
          <w:marLeft w:val="0"/>
          <w:marRight w:val="0"/>
          <w:marTop w:val="0"/>
          <w:marBottom w:val="0"/>
          <w:divBdr>
            <w:top w:val="none" w:sz="0" w:space="0" w:color="auto"/>
            <w:left w:val="none" w:sz="0" w:space="0" w:color="auto"/>
            <w:bottom w:val="none" w:sz="0" w:space="0" w:color="auto"/>
            <w:right w:val="none" w:sz="0" w:space="0" w:color="auto"/>
          </w:divBdr>
        </w:div>
        <w:div w:id="793910498">
          <w:marLeft w:val="0"/>
          <w:marRight w:val="0"/>
          <w:marTop w:val="0"/>
          <w:marBottom w:val="0"/>
          <w:divBdr>
            <w:top w:val="none" w:sz="0" w:space="0" w:color="auto"/>
            <w:left w:val="none" w:sz="0" w:space="0" w:color="auto"/>
            <w:bottom w:val="none" w:sz="0" w:space="0" w:color="auto"/>
            <w:right w:val="none" w:sz="0" w:space="0" w:color="auto"/>
          </w:divBdr>
        </w:div>
        <w:div w:id="588317533">
          <w:marLeft w:val="0"/>
          <w:marRight w:val="0"/>
          <w:marTop w:val="0"/>
          <w:marBottom w:val="0"/>
          <w:divBdr>
            <w:top w:val="none" w:sz="0" w:space="0" w:color="auto"/>
            <w:left w:val="none" w:sz="0" w:space="0" w:color="auto"/>
            <w:bottom w:val="none" w:sz="0" w:space="0" w:color="auto"/>
            <w:right w:val="none" w:sz="0" w:space="0" w:color="auto"/>
          </w:divBdr>
        </w:div>
        <w:div w:id="325403994">
          <w:marLeft w:val="0"/>
          <w:marRight w:val="0"/>
          <w:marTop w:val="0"/>
          <w:marBottom w:val="0"/>
          <w:divBdr>
            <w:top w:val="none" w:sz="0" w:space="0" w:color="auto"/>
            <w:left w:val="none" w:sz="0" w:space="0" w:color="auto"/>
            <w:bottom w:val="none" w:sz="0" w:space="0" w:color="auto"/>
            <w:right w:val="none" w:sz="0" w:space="0" w:color="auto"/>
          </w:divBdr>
        </w:div>
        <w:div w:id="619530311">
          <w:marLeft w:val="0"/>
          <w:marRight w:val="0"/>
          <w:marTop w:val="0"/>
          <w:marBottom w:val="0"/>
          <w:divBdr>
            <w:top w:val="none" w:sz="0" w:space="0" w:color="auto"/>
            <w:left w:val="none" w:sz="0" w:space="0" w:color="auto"/>
            <w:bottom w:val="none" w:sz="0" w:space="0" w:color="auto"/>
            <w:right w:val="none" w:sz="0" w:space="0" w:color="auto"/>
          </w:divBdr>
        </w:div>
        <w:div w:id="1844857676">
          <w:marLeft w:val="0"/>
          <w:marRight w:val="0"/>
          <w:marTop w:val="0"/>
          <w:marBottom w:val="0"/>
          <w:divBdr>
            <w:top w:val="none" w:sz="0" w:space="0" w:color="auto"/>
            <w:left w:val="none" w:sz="0" w:space="0" w:color="auto"/>
            <w:bottom w:val="none" w:sz="0" w:space="0" w:color="auto"/>
            <w:right w:val="none" w:sz="0" w:space="0" w:color="auto"/>
          </w:divBdr>
        </w:div>
        <w:div w:id="1353192434">
          <w:marLeft w:val="0"/>
          <w:marRight w:val="0"/>
          <w:marTop w:val="0"/>
          <w:marBottom w:val="0"/>
          <w:divBdr>
            <w:top w:val="none" w:sz="0" w:space="0" w:color="auto"/>
            <w:left w:val="none" w:sz="0" w:space="0" w:color="auto"/>
            <w:bottom w:val="none" w:sz="0" w:space="0" w:color="auto"/>
            <w:right w:val="none" w:sz="0" w:space="0" w:color="auto"/>
          </w:divBdr>
        </w:div>
        <w:div w:id="790510545">
          <w:marLeft w:val="0"/>
          <w:marRight w:val="0"/>
          <w:marTop w:val="0"/>
          <w:marBottom w:val="0"/>
          <w:divBdr>
            <w:top w:val="none" w:sz="0" w:space="0" w:color="auto"/>
            <w:left w:val="none" w:sz="0" w:space="0" w:color="auto"/>
            <w:bottom w:val="none" w:sz="0" w:space="0" w:color="auto"/>
            <w:right w:val="none" w:sz="0" w:space="0" w:color="auto"/>
          </w:divBdr>
        </w:div>
        <w:div w:id="1569219422">
          <w:marLeft w:val="0"/>
          <w:marRight w:val="0"/>
          <w:marTop w:val="0"/>
          <w:marBottom w:val="0"/>
          <w:divBdr>
            <w:top w:val="none" w:sz="0" w:space="0" w:color="auto"/>
            <w:left w:val="none" w:sz="0" w:space="0" w:color="auto"/>
            <w:bottom w:val="none" w:sz="0" w:space="0" w:color="auto"/>
            <w:right w:val="none" w:sz="0" w:space="0" w:color="auto"/>
          </w:divBdr>
        </w:div>
        <w:div w:id="559251238">
          <w:marLeft w:val="0"/>
          <w:marRight w:val="0"/>
          <w:marTop w:val="0"/>
          <w:marBottom w:val="0"/>
          <w:divBdr>
            <w:top w:val="none" w:sz="0" w:space="0" w:color="auto"/>
            <w:left w:val="none" w:sz="0" w:space="0" w:color="auto"/>
            <w:bottom w:val="none" w:sz="0" w:space="0" w:color="auto"/>
            <w:right w:val="none" w:sz="0" w:space="0" w:color="auto"/>
          </w:divBdr>
        </w:div>
        <w:div w:id="2045906074">
          <w:marLeft w:val="0"/>
          <w:marRight w:val="0"/>
          <w:marTop w:val="0"/>
          <w:marBottom w:val="0"/>
          <w:divBdr>
            <w:top w:val="none" w:sz="0" w:space="0" w:color="auto"/>
            <w:left w:val="none" w:sz="0" w:space="0" w:color="auto"/>
            <w:bottom w:val="none" w:sz="0" w:space="0" w:color="auto"/>
            <w:right w:val="none" w:sz="0" w:space="0" w:color="auto"/>
          </w:divBdr>
        </w:div>
        <w:div w:id="68114152">
          <w:marLeft w:val="0"/>
          <w:marRight w:val="0"/>
          <w:marTop w:val="0"/>
          <w:marBottom w:val="0"/>
          <w:divBdr>
            <w:top w:val="none" w:sz="0" w:space="0" w:color="auto"/>
            <w:left w:val="none" w:sz="0" w:space="0" w:color="auto"/>
            <w:bottom w:val="none" w:sz="0" w:space="0" w:color="auto"/>
            <w:right w:val="none" w:sz="0" w:space="0" w:color="auto"/>
          </w:divBdr>
        </w:div>
        <w:div w:id="879706683">
          <w:marLeft w:val="0"/>
          <w:marRight w:val="0"/>
          <w:marTop w:val="0"/>
          <w:marBottom w:val="0"/>
          <w:divBdr>
            <w:top w:val="none" w:sz="0" w:space="0" w:color="auto"/>
            <w:left w:val="none" w:sz="0" w:space="0" w:color="auto"/>
            <w:bottom w:val="none" w:sz="0" w:space="0" w:color="auto"/>
            <w:right w:val="none" w:sz="0" w:space="0" w:color="auto"/>
          </w:divBdr>
        </w:div>
        <w:div w:id="2044204652">
          <w:marLeft w:val="0"/>
          <w:marRight w:val="0"/>
          <w:marTop w:val="0"/>
          <w:marBottom w:val="0"/>
          <w:divBdr>
            <w:top w:val="none" w:sz="0" w:space="0" w:color="auto"/>
            <w:left w:val="none" w:sz="0" w:space="0" w:color="auto"/>
            <w:bottom w:val="none" w:sz="0" w:space="0" w:color="auto"/>
            <w:right w:val="none" w:sz="0" w:space="0" w:color="auto"/>
          </w:divBdr>
        </w:div>
        <w:div w:id="835415798">
          <w:marLeft w:val="0"/>
          <w:marRight w:val="0"/>
          <w:marTop w:val="0"/>
          <w:marBottom w:val="0"/>
          <w:divBdr>
            <w:top w:val="none" w:sz="0" w:space="0" w:color="auto"/>
            <w:left w:val="none" w:sz="0" w:space="0" w:color="auto"/>
            <w:bottom w:val="none" w:sz="0" w:space="0" w:color="auto"/>
            <w:right w:val="none" w:sz="0" w:space="0" w:color="auto"/>
          </w:divBdr>
        </w:div>
        <w:div w:id="137306517">
          <w:marLeft w:val="0"/>
          <w:marRight w:val="0"/>
          <w:marTop w:val="0"/>
          <w:marBottom w:val="0"/>
          <w:divBdr>
            <w:top w:val="none" w:sz="0" w:space="0" w:color="auto"/>
            <w:left w:val="none" w:sz="0" w:space="0" w:color="auto"/>
            <w:bottom w:val="none" w:sz="0" w:space="0" w:color="auto"/>
            <w:right w:val="none" w:sz="0" w:space="0" w:color="auto"/>
          </w:divBdr>
        </w:div>
        <w:div w:id="1700811970">
          <w:marLeft w:val="0"/>
          <w:marRight w:val="0"/>
          <w:marTop w:val="0"/>
          <w:marBottom w:val="0"/>
          <w:divBdr>
            <w:top w:val="none" w:sz="0" w:space="0" w:color="auto"/>
            <w:left w:val="none" w:sz="0" w:space="0" w:color="auto"/>
            <w:bottom w:val="none" w:sz="0" w:space="0" w:color="auto"/>
            <w:right w:val="none" w:sz="0" w:space="0" w:color="auto"/>
          </w:divBdr>
        </w:div>
        <w:div w:id="1133130961">
          <w:marLeft w:val="0"/>
          <w:marRight w:val="0"/>
          <w:marTop w:val="0"/>
          <w:marBottom w:val="0"/>
          <w:divBdr>
            <w:top w:val="none" w:sz="0" w:space="0" w:color="auto"/>
            <w:left w:val="none" w:sz="0" w:space="0" w:color="auto"/>
            <w:bottom w:val="none" w:sz="0" w:space="0" w:color="auto"/>
            <w:right w:val="none" w:sz="0" w:space="0" w:color="auto"/>
          </w:divBdr>
        </w:div>
        <w:div w:id="1194538137">
          <w:marLeft w:val="0"/>
          <w:marRight w:val="0"/>
          <w:marTop w:val="0"/>
          <w:marBottom w:val="0"/>
          <w:divBdr>
            <w:top w:val="none" w:sz="0" w:space="0" w:color="auto"/>
            <w:left w:val="none" w:sz="0" w:space="0" w:color="auto"/>
            <w:bottom w:val="none" w:sz="0" w:space="0" w:color="auto"/>
            <w:right w:val="none" w:sz="0" w:space="0" w:color="auto"/>
          </w:divBdr>
        </w:div>
        <w:div w:id="1992170824">
          <w:marLeft w:val="0"/>
          <w:marRight w:val="0"/>
          <w:marTop w:val="0"/>
          <w:marBottom w:val="0"/>
          <w:divBdr>
            <w:top w:val="none" w:sz="0" w:space="0" w:color="auto"/>
            <w:left w:val="none" w:sz="0" w:space="0" w:color="auto"/>
            <w:bottom w:val="none" w:sz="0" w:space="0" w:color="auto"/>
            <w:right w:val="none" w:sz="0" w:space="0" w:color="auto"/>
          </w:divBdr>
        </w:div>
        <w:div w:id="1796177258">
          <w:marLeft w:val="0"/>
          <w:marRight w:val="0"/>
          <w:marTop w:val="0"/>
          <w:marBottom w:val="0"/>
          <w:divBdr>
            <w:top w:val="none" w:sz="0" w:space="0" w:color="auto"/>
            <w:left w:val="none" w:sz="0" w:space="0" w:color="auto"/>
            <w:bottom w:val="none" w:sz="0" w:space="0" w:color="auto"/>
            <w:right w:val="none" w:sz="0" w:space="0" w:color="auto"/>
          </w:divBdr>
        </w:div>
        <w:div w:id="2016372231">
          <w:marLeft w:val="0"/>
          <w:marRight w:val="0"/>
          <w:marTop w:val="0"/>
          <w:marBottom w:val="0"/>
          <w:divBdr>
            <w:top w:val="none" w:sz="0" w:space="0" w:color="auto"/>
            <w:left w:val="none" w:sz="0" w:space="0" w:color="auto"/>
            <w:bottom w:val="none" w:sz="0" w:space="0" w:color="auto"/>
            <w:right w:val="none" w:sz="0" w:space="0" w:color="auto"/>
          </w:divBdr>
        </w:div>
        <w:div w:id="1302618303">
          <w:marLeft w:val="0"/>
          <w:marRight w:val="0"/>
          <w:marTop w:val="0"/>
          <w:marBottom w:val="0"/>
          <w:divBdr>
            <w:top w:val="none" w:sz="0" w:space="0" w:color="auto"/>
            <w:left w:val="none" w:sz="0" w:space="0" w:color="auto"/>
            <w:bottom w:val="none" w:sz="0" w:space="0" w:color="auto"/>
            <w:right w:val="none" w:sz="0" w:space="0" w:color="auto"/>
          </w:divBdr>
        </w:div>
        <w:div w:id="646859539">
          <w:marLeft w:val="0"/>
          <w:marRight w:val="0"/>
          <w:marTop w:val="0"/>
          <w:marBottom w:val="0"/>
          <w:divBdr>
            <w:top w:val="none" w:sz="0" w:space="0" w:color="auto"/>
            <w:left w:val="none" w:sz="0" w:space="0" w:color="auto"/>
            <w:bottom w:val="none" w:sz="0" w:space="0" w:color="auto"/>
            <w:right w:val="none" w:sz="0" w:space="0" w:color="auto"/>
          </w:divBdr>
        </w:div>
        <w:div w:id="620572468">
          <w:marLeft w:val="0"/>
          <w:marRight w:val="0"/>
          <w:marTop w:val="0"/>
          <w:marBottom w:val="0"/>
          <w:divBdr>
            <w:top w:val="none" w:sz="0" w:space="0" w:color="auto"/>
            <w:left w:val="none" w:sz="0" w:space="0" w:color="auto"/>
            <w:bottom w:val="none" w:sz="0" w:space="0" w:color="auto"/>
            <w:right w:val="none" w:sz="0" w:space="0" w:color="auto"/>
          </w:divBdr>
        </w:div>
        <w:div w:id="2058236864">
          <w:marLeft w:val="0"/>
          <w:marRight w:val="0"/>
          <w:marTop w:val="0"/>
          <w:marBottom w:val="0"/>
          <w:divBdr>
            <w:top w:val="none" w:sz="0" w:space="0" w:color="auto"/>
            <w:left w:val="none" w:sz="0" w:space="0" w:color="auto"/>
            <w:bottom w:val="none" w:sz="0" w:space="0" w:color="auto"/>
            <w:right w:val="none" w:sz="0" w:space="0" w:color="auto"/>
          </w:divBdr>
        </w:div>
        <w:div w:id="1727533984">
          <w:marLeft w:val="0"/>
          <w:marRight w:val="0"/>
          <w:marTop w:val="0"/>
          <w:marBottom w:val="0"/>
          <w:divBdr>
            <w:top w:val="none" w:sz="0" w:space="0" w:color="auto"/>
            <w:left w:val="none" w:sz="0" w:space="0" w:color="auto"/>
            <w:bottom w:val="none" w:sz="0" w:space="0" w:color="auto"/>
            <w:right w:val="none" w:sz="0" w:space="0" w:color="auto"/>
          </w:divBdr>
        </w:div>
        <w:div w:id="1986003472">
          <w:marLeft w:val="0"/>
          <w:marRight w:val="0"/>
          <w:marTop w:val="0"/>
          <w:marBottom w:val="0"/>
          <w:divBdr>
            <w:top w:val="none" w:sz="0" w:space="0" w:color="auto"/>
            <w:left w:val="none" w:sz="0" w:space="0" w:color="auto"/>
            <w:bottom w:val="none" w:sz="0" w:space="0" w:color="auto"/>
            <w:right w:val="none" w:sz="0" w:space="0" w:color="auto"/>
          </w:divBdr>
        </w:div>
        <w:div w:id="504980035">
          <w:marLeft w:val="0"/>
          <w:marRight w:val="0"/>
          <w:marTop w:val="0"/>
          <w:marBottom w:val="0"/>
          <w:divBdr>
            <w:top w:val="none" w:sz="0" w:space="0" w:color="auto"/>
            <w:left w:val="none" w:sz="0" w:space="0" w:color="auto"/>
            <w:bottom w:val="none" w:sz="0" w:space="0" w:color="auto"/>
            <w:right w:val="none" w:sz="0" w:space="0" w:color="auto"/>
          </w:divBdr>
        </w:div>
      </w:divsChild>
    </w:div>
    <w:div w:id="1816338375">
      <w:bodyDiv w:val="1"/>
      <w:marLeft w:val="0"/>
      <w:marRight w:val="0"/>
      <w:marTop w:val="0"/>
      <w:marBottom w:val="0"/>
      <w:divBdr>
        <w:top w:val="none" w:sz="0" w:space="0" w:color="auto"/>
        <w:left w:val="none" w:sz="0" w:space="0" w:color="auto"/>
        <w:bottom w:val="none" w:sz="0" w:space="0" w:color="auto"/>
        <w:right w:val="none" w:sz="0" w:space="0" w:color="auto"/>
      </w:divBdr>
      <w:divsChild>
        <w:div w:id="1227062802">
          <w:marLeft w:val="0"/>
          <w:marRight w:val="0"/>
          <w:marTop w:val="0"/>
          <w:marBottom w:val="0"/>
          <w:divBdr>
            <w:top w:val="none" w:sz="0" w:space="0" w:color="auto"/>
            <w:left w:val="none" w:sz="0" w:space="0" w:color="auto"/>
            <w:bottom w:val="none" w:sz="0" w:space="0" w:color="auto"/>
            <w:right w:val="none" w:sz="0" w:space="0" w:color="auto"/>
          </w:divBdr>
        </w:div>
        <w:div w:id="418214854">
          <w:marLeft w:val="0"/>
          <w:marRight w:val="0"/>
          <w:marTop w:val="0"/>
          <w:marBottom w:val="0"/>
          <w:divBdr>
            <w:top w:val="none" w:sz="0" w:space="0" w:color="auto"/>
            <w:left w:val="none" w:sz="0" w:space="0" w:color="auto"/>
            <w:bottom w:val="none" w:sz="0" w:space="0" w:color="auto"/>
            <w:right w:val="none" w:sz="0" w:space="0" w:color="auto"/>
          </w:divBdr>
        </w:div>
        <w:div w:id="711349681">
          <w:marLeft w:val="0"/>
          <w:marRight w:val="0"/>
          <w:marTop w:val="0"/>
          <w:marBottom w:val="0"/>
          <w:divBdr>
            <w:top w:val="none" w:sz="0" w:space="0" w:color="auto"/>
            <w:left w:val="none" w:sz="0" w:space="0" w:color="auto"/>
            <w:bottom w:val="none" w:sz="0" w:space="0" w:color="auto"/>
            <w:right w:val="none" w:sz="0" w:space="0" w:color="auto"/>
          </w:divBdr>
        </w:div>
        <w:div w:id="349373860">
          <w:marLeft w:val="0"/>
          <w:marRight w:val="0"/>
          <w:marTop w:val="0"/>
          <w:marBottom w:val="0"/>
          <w:divBdr>
            <w:top w:val="none" w:sz="0" w:space="0" w:color="auto"/>
            <w:left w:val="none" w:sz="0" w:space="0" w:color="auto"/>
            <w:bottom w:val="none" w:sz="0" w:space="0" w:color="auto"/>
            <w:right w:val="none" w:sz="0" w:space="0" w:color="auto"/>
          </w:divBdr>
        </w:div>
        <w:div w:id="1593510089">
          <w:marLeft w:val="0"/>
          <w:marRight w:val="0"/>
          <w:marTop w:val="0"/>
          <w:marBottom w:val="0"/>
          <w:divBdr>
            <w:top w:val="none" w:sz="0" w:space="0" w:color="auto"/>
            <w:left w:val="none" w:sz="0" w:space="0" w:color="auto"/>
            <w:bottom w:val="none" w:sz="0" w:space="0" w:color="auto"/>
            <w:right w:val="none" w:sz="0" w:space="0" w:color="auto"/>
          </w:divBdr>
        </w:div>
        <w:div w:id="212735511">
          <w:marLeft w:val="0"/>
          <w:marRight w:val="0"/>
          <w:marTop w:val="0"/>
          <w:marBottom w:val="0"/>
          <w:divBdr>
            <w:top w:val="none" w:sz="0" w:space="0" w:color="auto"/>
            <w:left w:val="none" w:sz="0" w:space="0" w:color="auto"/>
            <w:bottom w:val="none" w:sz="0" w:space="0" w:color="auto"/>
            <w:right w:val="none" w:sz="0" w:space="0" w:color="auto"/>
          </w:divBdr>
        </w:div>
        <w:div w:id="1860045013">
          <w:marLeft w:val="0"/>
          <w:marRight w:val="0"/>
          <w:marTop w:val="0"/>
          <w:marBottom w:val="0"/>
          <w:divBdr>
            <w:top w:val="none" w:sz="0" w:space="0" w:color="auto"/>
            <w:left w:val="none" w:sz="0" w:space="0" w:color="auto"/>
            <w:bottom w:val="none" w:sz="0" w:space="0" w:color="auto"/>
            <w:right w:val="none" w:sz="0" w:space="0" w:color="auto"/>
          </w:divBdr>
        </w:div>
        <w:div w:id="1729838722">
          <w:marLeft w:val="0"/>
          <w:marRight w:val="0"/>
          <w:marTop w:val="0"/>
          <w:marBottom w:val="0"/>
          <w:divBdr>
            <w:top w:val="none" w:sz="0" w:space="0" w:color="auto"/>
            <w:left w:val="none" w:sz="0" w:space="0" w:color="auto"/>
            <w:bottom w:val="none" w:sz="0" w:space="0" w:color="auto"/>
            <w:right w:val="none" w:sz="0" w:space="0" w:color="auto"/>
          </w:divBdr>
        </w:div>
        <w:div w:id="374888328">
          <w:marLeft w:val="0"/>
          <w:marRight w:val="0"/>
          <w:marTop w:val="0"/>
          <w:marBottom w:val="0"/>
          <w:divBdr>
            <w:top w:val="none" w:sz="0" w:space="0" w:color="auto"/>
            <w:left w:val="none" w:sz="0" w:space="0" w:color="auto"/>
            <w:bottom w:val="none" w:sz="0" w:space="0" w:color="auto"/>
            <w:right w:val="none" w:sz="0" w:space="0" w:color="auto"/>
          </w:divBdr>
        </w:div>
        <w:div w:id="713238329">
          <w:marLeft w:val="0"/>
          <w:marRight w:val="0"/>
          <w:marTop w:val="0"/>
          <w:marBottom w:val="0"/>
          <w:divBdr>
            <w:top w:val="none" w:sz="0" w:space="0" w:color="auto"/>
            <w:left w:val="none" w:sz="0" w:space="0" w:color="auto"/>
            <w:bottom w:val="none" w:sz="0" w:space="0" w:color="auto"/>
            <w:right w:val="none" w:sz="0" w:space="0" w:color="auto"/>
          </w:divBdr>
        </w:div>
        <w:div w:id="1278836283">
          <w:marLeft w:val="0"/>
          <w:marRight w:val="0"/>
          <w:marTop w:val="0"/>
          <w:marBottom w:val="0"/>
          <w:divBdr>
            <w:top w:val="none" w:sz="0" w:space="0" w:color="auto"/>
            <w:left w:val="none" w:sz="0" w:space="0" w:color="auto"/>
            <w:bottom w:val="none" w:sz="0" w:space="0" w:color="auto"/>
            <w:right w:val="none" w:sz="0" w:space="0" w:color="auto"/>
          </w:divBdr>
        </w:div>
        <w:div w:id="962232115">
          <w:marLeft w:val="0"/>
          <w:marRight w:val="0"/>
          <w:marTop w:val="0"/>
          <w:marBottom w:val="0"/>
          <w:divBdr>
            <w:top w:val="none" w:sz="0" w:space="0" w:color="auto"/>
            <w:left w:val="none" w:sz="0" w:space="0" w:color="auto"/>
            <w:bottom w:val="none" w:sz="0" w:space="0" w:color="auto"/>
            <w:right w:val="none" w:sz="0" w:space="0" w:color="auto"/>
          </w:divBdr>
        </w:div>
        <w:div w:id="1764715550">
          <w:marLeft w:val="0"/>
          <w:marRight w:val="0"/>
          <w:marTop w:val="0"/>
          <w:marBottom w:val="0"/>
          <w:divBdr>
            <w:top w:val="none" w:sz="0" w:space="0" w:color="auto"/>
            <w:left w:val="none" w:sz="0" w:space="0" w:color="auto"/>
            <w:bottom w:val="none" w:sz="0" w:space="0" w:color="auto"/>
            <w:right w:val="none" w:sz="0" w:space="0" w:color="auto"/>
          </w:divBdr>
        </w:div>
        <w:div w:id="1825471490">
          <w:marLeft w:val="0"/>
          <w:marRight w:val="0"/>
          <w:marTop w:val="0"/>
          <w:marBottom w:val="0"/>
          <w:divBdr>
            <w:top w:val="none" w:sz="0" w:space="0" w:color="auto"/>
            <w:left w:val="none" w:sz="0" w:space="0" w:color="auto"/>
            <w:bottom w:val="none" w:sz="0" w:space="0" w:color="auto"/>
            <w:right w:val="none" w:sz="0" w:space="0" w:color="auto"/>
          </w:divBdr>
        </w:div>
        <w:div w:id="2125804002">
          <w:marLeft w:val="0"/>
          <w:marRight w:val="0"/>
          <w:marTop w:val="0"/>
          <w:marBottom w:val="0"/>
          <w:divBdr>
            <w:top w:val="none" w:sz="0" w:space="0" w:color="auto"/>
            <w:left w:val="none" w:sz="0" w:space="0" w:color="auto"/>
            <w:bottom w:val="none" w:sz="0" w:space="0" w:color="auto"/>
            <w:right w:val="none" w:sz="0" w:space="0" w:color="auto"/>
          </w:divBdr>
        </w:div>
        <w:div w:id="1222129672">
          <w:marLeft w:val="0"/>
          <w:marRight w:val="0"/>
          <w:marTop w:val="0"/>
          <w:marBottom w:val="0"/>
          <w:divBdr>
            <w:top w:val="none" w:sz="0" w:space="0" w:color="auto"/>
            <w:left w:val="none" w:sz="0" w:space="0" w:color="auto"/>
            <w:bottom w:val="none" w:sz="0" w:space="0" w:color="auto"/>
            <w:right w:val="none" w:sz="0" w:space="0" w:color="auto"/>
          </w:divBdr>
        </w:div>
        <w:div w:id="887299238">
          <w:marLeft w:val="0"/>
          <w:marRight w:val="0"/>
          <w:marTop w:val="0"/>
          <w:marBottom w:val="0"/>
          <w:divBdr>
            <w:top w:val="none" w:sz="0" w:space="0" w:color="auto"/>
            <w:left w:val="none" w:sz="0" w:space="0" w:color="auto"/>
            <w:bottom w:val="none" w:sz="0" w:space="0" w:color="auto"/>
            <w:right w:val="none" w:sz="0" w:space="0" w:color="auto"/>
          </w:divBdr>
        </w:div>
        <w:div w:id="324361972">
          <w:marLeft w:val="0"/>
          <w:marRight w:val="0"/>
          <w:marTop w:val="0"/>
          <w:marBottom w:val="0"/>
          <w:divBdr>
            <w:top w:val="none" w:sz="0" w:space="0" w:color="auto"/>
            <w:left w:val="none" w:sz="0" w:space="0" w:color="auto"/>
            <w:bottom w:val="none" w:sz="0" w:space="0" w:color="auto"/>
            <w:right w:val="none" w:sz="0" w:space="0" w:color="auto"/>
          </w:divBdr>
        </w:div>
        <w:div w:id="1450390543">
          <w:marLeft w:val="0"/>
          <w:marRight w:val="0"/>
          <w:marTop w:val="0"/>
          <w:marBottom w:val="0"/>
          <w:divBdr>
            <w:top w:val="none" w:sz="0" w:space="0" w:color="auto"/>
            <w:left w:val="none" w:sz="0" w:space="0" w:color="auto"/>
            <w:bottom w:val="none" w:sz="0" w:space="0" w:color="auto"/>
            <w:right w:val="none" w:sz="0" w:space="0" w:color="auto"/>
          </w:divBdr>
        </w:div>
        <w:div w:id="1174340113">
          <w:marLeft w:val="0"/>
          <w:marRight w:val="0"/>
          <w:marTop w:val="0"/>
          <w:marBottom w:val="0"/>
          <w:divBdr>
            <w:top w:val="none" w:sz="0" w:space="0" w:color="auto"/>
            <w:left w:val="none" w:sz="0" w:space="0" w:color="auto"/>
            <w:bottom w:val="none" w:sz="0" w:space="0" w:color="auto"/>
            <w:right w:val="none" w:sz="0" w:space="0" w:color="auto"/>
          </w:divBdr>
        </w:div>
        <w:div w:id="1641496994">
          <w:marLeft w:val="0"/>
          <w:marRight w:val="0"/>
          <w:marTop w:val="0"/>
          <w:marBottom w:val="0"/>
          <w:divBdr>
            <w:top w:val="none" w:sz="0" w:space="0" w:color="auto"/>
            <w:left w:val="none" w:sz="0" w:space="0" w:color="auto"/>
            <w:bottom w:val="none" w:sz="0" w:space="0" w:color="auto"/>
            <w:right w:val="none" w:sz="0" w:space="0" w:color="auto"/>
          </w:divBdr>
        </w:div>
        <w:div w:id="81725334">
          <w:marLeft w:val="0"/>
          <w:marRight w:val="0"/>
          <w:marTop w:val="0"/>
          <w:marBottom w:val="0"/>
          <w:divBdr>
            <w:top w:val="none" w:sz="0" w:space="0" w:color="auto"/>
            <w:left w:val="none" w:sz="0" w:space="0" w:color="auto"/>
            <w:bottom w:val="none" w:sz="0" w:space="0" w:color="auto"/>
            <w:right w:val="none" w:sz="0" w:space="0" w:color="auto"/>
          </w:divBdr>
        </w:div>
        <w:div w:id="422802219">
          <w:marLeft w:val="0"/>
          <w:marRight w:val="0"/>
          <w:marTop w:val="0"/>
          <w:marBottom w:val="0"/>
          <w:divBdr>
            <w:top w:val="none" w:sz="0" w:space="0" w:color="auto"/>
            <w:left w:val="none" w:sz="0" w:space="0" w:color="auto"/>
            <w:bottom w:val="none" w:sz="0" w:space="0" w:color="auto"/>
            <w:right w:val="none" w:sz="0" w:space="0" w:color="auto"/>
          </w:divBdr>
        </w:div>
        <w:div w:id="1392657269">
          <w:marLeft w:val="0"/>
          <w:marRight w:val="0"/>
          <w:marTop w:val="0"/>
          <w:marBottom w:val="0"/>
          <w:divBdr>
            <w:top w:val="none" w:sz="0" w:space="0" w:color="auto"/>
            <w:left w:val="none" w:sz="0" w:space="0" w:color="auto"/>
            <w:bottom w:val="none" w:sz="0" w:space="0" w:color="auto"/>
            <w:right w:val="none" w:sz="0" w:space="0" w:color="auto"/>
          </w:divBdr>
        </w:div>
        <w:div w:id="93675661">
          <w:marLeft w:val="0"/>
          <w:marRight w:val="0"/>
          <w:marTop w:val="0"/>
          <w:marBottom w:val="0"/>
          <w:divBdr>
            <w:top w:val="none" w:sz="0" w:space="0" w:color="auto"/>
            <w:left w:val="none" w:sz="0" w:space="0" w:color="auto"/>
            <w:bottom w:val="none" w:sz="0" w:space="0" w:color="auto"/>
            <w:right w:val="none" w:sz="0" w:space="0" w:color="auto"/>
          </w:divBdr>
        </w:div>
        <w:div w:id="343483180">
          <w:marLeft w:val="0"/>
          <w:marRight w:val="0"/>
          <w:marTop w:val="0"/>
          <w:marBottom w:val="0"/>
          <w:divBdr>
            <w:top w:val="none" w:sz="0" w:space="0" w:color="auto"/>
            <w:left w:val="none" w:sz="0" w:space="0" w:color="auto"/>
            <w:bottom w:val="none" w:sz="0" w:space="0" w:color="auto"/>
            <w:right w:val="none" w:sz="0" w:space="0" w:color="auto"/>
          </w:divBdr>
        </w:div>
        <w:div w:id="1626696268">
          <w:marLeft w:val="0"/>
          <w:marRight w:val="0"/>
          <w:marTop w:val="0"/>
          <w:marBottom w:val="0"/>
          <w:divBdr>
            <w:top w:val="none" w:sz="0" w:space="0" w:color="auto"/>
            <w:left w:val="none" w:sz="0" w:space="0" w:color="auto"/>
            <w:bottom w:val="none" w:sz="0" w:space="0" w:color="auto"/>
            <w:right w:val="none" w:sz="0" w:space="0" w:color="auto"/>
          </w:divBdr>
        </w:div>
        <w:div w:id="2107384536">
          <w:marLeft w:val="0"/>
          <w:marRight w:val="0"/>
          <w:marTop w:val="0"/>
          <w:marBottom w:val="0"/>
          <w:divBdr>
            <w:top w:val="none" w:sz="0" w:space="0" w:color="auto"/>
            <w:left w:val="none" w:sz="0" w:space="0" w:color="auto"/>
            <w:bottom w:val="none" w:sz="0" w:space="0" w:color="auto"/>
            <w:right w:val="none" w:sz="0" w:space="0" w:color="auto"/>
          </w:divBdr>
        </w:div>
        <w:div w:id="1526867865">
          <w:marLeft w:val="0"/>
          <w:marRight w:val="0"/>
          <w:marTop w:val="0"/>
          <w:marBottom w:val="0"/>
          <w:divBdr>
            <w:top w:val="none" w:sz="0" w:space="0" w:color="auto"/>
            <w:left w:val="none" w:sz="0" w:space="0" w:color="auto"/>
            <w:bottom w:val="none" w:sz="0" w:space="0" w:color="auto"/>
            <w:right w:val="none" w:sz="0" w:space="0" w:color="auto"/>
          </w:divBdr>
        </w:div>
        <w:div w:id="662441157">
          <w:marLeft w:val="0"/>
          <w:marRight w:val="0"/>
          <w:marTop w:val="0"/>
          <w:marBottom w:val="0"/>
          <w:divBdr>
            <w:top w:val="none" w:sz="0" w:space="0" w:color="auto"/>
            <w:left w:val="none" w:sz="0" w:space="0" w:color="auto"/>
            <w:bottom w:val="none" w:sz="0" w:space="0" w:color="auto"/>
            <w:right w:val="none" w:sz="0" w:space="0" w:color="auto"/>
          </w:divBdr>
        </w:div>
        <w:div w:id="20736513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638</Words>
  <Characters>3640</Characters>
  <Application>Microsoft Office Word</Application>
  <DocSecurity>0</DocSecurity>
  <Lines>30</Lines>
  <Paragraphs>8</Paragraphs>
  <ScaleCrop>false</ScaleCrop>
  <Company>University of Warwick</Company>
  <LinksUpToDate>false</LinksUpToDate>
  <CharactersWithSpaces>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Kelly</dc:creator>
  <cp:keywords/>
  <dc:description/>
  <cp:lastModifiedBy>Sophie Kelly</cp:lastModifiedBy>
  <cp:revision>1</cp:revision>
  <dcterms:created xsi:type="dcterms:W3CDTF">2024-10-22T10:20:00Z</dcterms:created>
  <dcterms:modified xsi:type="dcterms:W3CDTF">2024-10-22T10:24:00Z</dcterms:modified>
</cp:coreProperties>
</file>