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845F6D" w14:textId="766770D7" w:rsidR="006B7D0C" w:rsidRDefault="00142B46">
      <w:pPr>
        <w:rPr>
          <w:b/>
          <w:bCs/>
        </w:rPr>
      </w:pPr>
      <w:r w:rsidRPr="00142B46">
        <w:rPr>
          <w:b/>
          <w:bCs/>
        </w:rPr>
        <w:t>Flipped learning in science education</w:t>
      </w:r>
    </w:p>
    <w:p w14:paraId="43D284DF" w14:textId="7019C5EF" w:rsidR="00142B46" w:rsidRPr="00142B46" w:rsidRDefault="00142B46" w:rsidP="00142B46">
      <w:pPr>
        <w:pStyle w:val="ListParagraph"/>
        <w:numPr>
          <w:ilvl w:val="0"/>
          <w:numId w:val="1"/>
        </w:numPr>
      </w:pPr>
      <w:r w:rsidRPr="00142B46">
        <w:rPr>
          <w:lang w:val="en-US"/>
        </w:rPr>
        <w:t>INTRODUCTION - What is flipped learning?</w:t>
      </w:r>
    </w:p>
    <w:p w14:paraId="6A34AE5F" w14:textId="58590E64" w:rsidR="00142B46" w:rsidRDefault="00142B46" w:rsidP="00142B46">
      <w:pPr>
        <w:rPr>
          <w:lang w:val="en-US"/>
        </w:rPr>
      </w:pPr>
      <w:r w:rsidRPr="00142B46">
        <w:rPr>
          <w:lang w:val="en-US"/>
        </w:rPr>
        <w:t xml:space="preserve">Teaching strategy that involves the use </w:t>
      </w:r>
      <w:r w:rsidRPr="00142B46">
        <w:rPr>
          <w:lang w:val="en-US"/>
        </w:rPr>
        <w:t>of pre</w:t>
      </w:r>
      <w:r w:rsidRPr="00142B46">
        <w:rPr>
          <w:lang w:val="en-US"/>
        </w:rPr>
        <w:t xml:space="preserve">-classroom activities to provide direct instruction. As a result, students come to lessons prepared, freeing up class time to focus on beneficial learning activities (Figure 1) (Straw </w:t>
      </w:r>
      <w:r w:rsidRPr="00142B46">
        <w:rPr>
          <w:i/>
          <w:iCs/>
          <w:lang w:val="en-US"/>
        </w:rPr>
        <w:t xml:space="preserve">et al., </w:t>
      </w:r>
      <w:r w:rsidRPr="00142B46">
        <w:rPr>
          <w:lang w:val="en-US"/>
        </w:rPr>
        <w:t>2015).</w:t>
      </w:r>
    </w:p>
    <w:p w14:paraId="6B8A0065" w14:textId="5F1D6463" w:rsidR="00142B46" w:rsidRDefault="00142B46" w:rsidP="00142B46">
      <w:pPr>
        <w:pStyle w:val="ListParagraph"/>
        <w:numPr>
          <w:ilvl w:val="0"/>
          <w:numId w:val="1"/>
        </w:numPr>
      </w:pPr>
      <w:r>
        <w:t>Why flipped learning?</w:t>
      </w:r>
    </w:p>
    <w:p w14:paraId="41136C7F" w14:textId="77777777" w:rsidR="00142B46" w:rsidRPr="00142B46" w:rsidRDefault="00142B46" w:rsidP="00142B46">
      <w:r w:rsidRPr="00142B46">
        <w:rPr>
          <w:lang w:val="en-US"/>
        </w:rPr>
        <w:t xml:space="preserve">Research shows how there are </w:t>
      </w:r>
      <w:r w:rsidRPr="00142B46">
        <w:rPr>
          <w:b/>
          <w:bCs/>
          <w:u w:val="single"/>
          <w:lang w:val="en-US"/>
        </w:rPr>
        <w:t>benefits</w:t>
      </w:r>
      <w:r w:rsidRPr="00142B46">
        <w:rPr>
          <w:lang w:val="en-US"/>
        </w:rPr>
        <w:t xml:space="preserve"> to flipped classrooms:</w:t>
      </w:r>
    </w:p>
    <w:p w14:paraId="21362BFD" w14:textId="77777777" w:rsidR="00142B46" w:rsidRPr="00142B46" w:rsidRDefault="00142B46" w:rsidP="00142B46">
      <w:pPr>
        <w:numPr>
          <w:ilvl w:val="0"/>
          <w:numId w:val="2"/>
        </w:numPr>
      </w:pPr>
      <w:r w:rsidRPr="00142B46">
        <w:rPr>
          <w:lang w:val="en-US"/>
        </w:rPr>
        <w:t xml:space="preserve">When used effectively, it can support the learning of all learners by allowing students to take ownership of their learning (Covill </w:t>
      </w:r>
      <w:r w:rsidRPr="00142B46">
        <w:rPr>
          <w:i/>
          <w:iCs/>
          <w:lang w:val="en-US"/>
        </w:rPr>
        <w:t xml:space="preserve">et al., </w:t>
      </w:r>
      <w:r w:rsidRPr="00142B46">
        <w:rPr>
          <w:lang w:val="en-US"/>
        </w:rPr>
        <w:t>2013).</w:t>
      </w:r>
    </w:p>
    <w:p w14:paraId="3642594F" w14:textId="77777777" w:rsidR="00142B46" w:rsidRPr="00142B46" w:rsidRDefault="00142B46" w:rsidP="00142B46">
      <w:pPr>
        <w:numPr>
          <w:ilvl w:val="0"/>
          <w:numId w:val="2"/>
        </w:numPr>
      </w:pPr>
      <w:r w:rsidRPr="00142B46">
        <w:rPr>
          <w:lang w:val="en-US"/>
        </w:rPr>
        <w:t xml:space="preserve">Research shows how pupils at KS2 slightly improved attainment in mathematics (Rudd </w:t>
      </w:r>
      <w:r w:rsidRPr="00142B46">
        <w:rPr>
          <w:i/>
          <w:iCs/>
          <w:lang w:val="en-US"/>
        </w:rPr>
        <w:t xml:space="preserve">et al., </w:t>
      </w:r>
      <w:r w:rsidRPr="00142B46">
        <w:rPr>
          <w:lang w:val="en-US"/>
        </w:rPr>
        <w:t>2017) and at KS3 in science (Say and Yildirim, 2020).</w:t>
      </w:r>
    </w:p>
    <w:p w14:paraId="2A6901B8" w14:textId="77777777" w:rsidR="00142B46" w:rsidRPr="00142B46" w:rsidRDefault="00142B46" w:rsidP="00142B46">
      <w:pPr>
        <w:numPr>
          <w:ilvl w:val="0"/>
          <w:numId w:val="2"/>
        </w:numPr>
      </w:pPr>
      <w:r w:rsidRPr="00142B46">
        <w:rPr>
          <w:lang w:val="en-US"/>
        </w:rPr>
        <w:t xml:space="preserve">Further impacts on learning are </w:t>
      </w:r>
      <w:proofErr w:type="spellStart"/>
      <w:r w:rsidRPr="00142B46">
        <w:rPr>
          <w:lang w:val="en-US"/>
        </w:rPr>
        <w:t>summarised</w:t>
      </w:r>
      <w:proofErr w:type="spellEnd"/>
      <w:r w:rsidRPr="00142B46">
        <w:rPr>
          <w:lang w:val="en-US"/>
        </w:rPr>
        <w:t xml:space="preserve"> in Figure 2 (Straw </w:t>
      </w:r>
      <w:r w:rsidRPr="00142B46">
        <w:rPr>
          <w:i/>
          <w:iCs/>
          <w:lang w:val="en-US"/>
        </w:rPr>
        <w:t xml:space="preserve">et al., </w:t>
      </w:r>
      <w:r w:rsidRPr="00142B46">
        <w:rPr>
          <w:lang w:val="en-US"/>
        </w:rPr>
        <w:t>2015).</w:t>
      </w:r>
    </w:p>
    <w:p w14:paraId="1973B767" w14:textId="77777777" w:rsidR="00142B46" w:rsidRPr="00142B46" w:rsidRDefault="00142B46" w:rsidP="00142B46">
      <w:r w:rsidRPr="00142B46">
        <w:rPr>
          <w:lang w:val="en-US"/>
        </w:rPr>
        <w:t xml:space="preserve">Research underlines </w:t>
      </w:r>
      <w:r w:rsidRPr="00142B46">
        <w:rPr>
          <w:b/>
          <w:bCs/>
          <w:u w:val="single"/>
          <w:lang w:val="en-US"/>
        </w:rPr>
        <w:t>challenges</w:t>
      </w:r>
      <w:r w:rsidRPr="00142B46">
        <w:rPr>
          <w:lang w:val="en-US"/>
        </w:rPr>
        <w:t xml:space="preserve"> to flipped classroom:</w:t>
      </w:r>
    </w:p>
    <w:p w14:paraId="074FAFCE" w14:textId="77777777" w:rsidR="00142B46" w:rsidRPr="00142B46" w:rsidRDefault="00142B46" w:rsidP="00142B46">
      <w:pPr>
        <w:numPr>
          <w:ilvl w:val="0"/>
          <w:numId w:val="3"/>
        </w:numPr>
      </w:pPr>
      <w:r w:rsidRPr="00142B46">
        <w:rPr>
          <w:lang w:val="en-US"/>
        </w:rPr>
        <w:t xml:space="preserve">Technology barriers (Bergman and </w:t>
      </w:r>
      <w:proofErr w:type="spellStart"/>
      <w:r w:rsidRPr="00142B46">
        <w:rPr>
          <w:lang w:val="en-US"/>
        </w:rPr>
        <w:t>Sams</w:t>
      </w:r>
      <w:proofErr w:type="spellEnd"/>
      <w:r w:rsidRPr="00142B46">
        <w:rPr>
          <w:lang w:val="en-US"/>
        </w:rPr>
        <w:t>, 2015, pp 9 -22)</w:t>
      </w:r>
    </w:p>
    <w:p w14:paraId="17182CF5" w14:textId="77777777" w:rsidR="00142B46" w:rsidRPr="00142B46" w:rsidRDefault="00142B46" w:rsidP="00142B46">
      <w:pPr>
        <w:numPr>
          <w:ilvl w:val="0"/>
          <w:numId w:val="3"/>
        </w:numPr>
      </w:pPr>
      <w:r w:rsidRPr="00142B46">
        <w:rPr>
          <w:lang w:val="en-US"/>
        </w:rPr>
        <w:t xml:space="preserve">Students’ lack of engagement in the pre-task (Covill </w:t>
      </w:r>
      <w:r w:rsidRPr="00142B46">
        <w:rPr>
          <w:i/>
          <w:iCs/>
          <w:lang w:val="en-US"/>
        </w:rPr>
        <w:t xml:space="preserve">et al., </w:t>
      </w:r>
      <w:r w:rsidRPr="00142B46">
        <w:rPr>
          <w:lang w:val="en-US"/>
        </w:rPr>
        <w:t>2013)</w:t>
      </w:r>
    </w:p>
    <w:p w14:paraId="1581728C" w14:textId="77777777" w:rsidR="00142B46" w:rsidRPr="00142B46" w:rsidRDefault="00142B46" w:rsidP="00142B46">
      <w:pPr>
        <w:numPr>
          <w:ilvl w:val="0"/>
          <w:numId w:val="3"/>
        </w:numPr>
      </w:pPr>
      <w:r w:rsidRPr="00142B46">
        <w:rPr>
          <w:lang w:val="en-US"/>
        </w:rPr>
        <w:t xml:space="preserve">A lot of work is needed up front (Covill </w:t>
      </w:r>
      <w:r w:rsidRPr="00142B46">
        <w:rPr>
          <w:i/>
          <w:iCs/>
          <w:lang w:val="en-US"/>
        </w:rPr>
        <w:t xml:space="preserve">et al., </w:t>
      </w:r>
      <w:r w:rsidRPr="00142B46">
        <w:rPr>
          <w:lang w:val="en-US"/>
        </w:rPr>
        <w:t>2013)</w:t>
      </w:r>
    </w:p>
    <w:p w14:paraId="11AC151C" w14:textId="193022D6" w:rsidR="00142B46" w:rsidRPr="00142B46" w:rsidRDefault="00142B46" w:rsidP="00142B46">
      <w:r w:rsidRPr="00142B46">
        <w:t>Figure 1 - Flipped learning model and Bloom’s Taxonomy – Source:</w:t>
      </w:r>
      <w:r>
        <w:t xml:space="preserve"> </w:t>
      </w:r>
      <w:r w:rsidRPr="00142B46">
        <w:t>Educationaltechnology.net</w:t>
      </w:r>
    </w:p>
    <w:p w14:paraId="0917CCA6" w14:textId="77777777" w:rsidR="00142B46" w:rsidRPr="00142B46" w:rsidRDefault="00142B46" w:rsidP="00142B46">
      <w:r w:rsidRPr="00142B46">
        <w:rPr>
          <w:b/>
          <w:bCs/>
        </w:rPr>
        <w:t>FLIPPED LEARNING</w:t>
      </w:r>
    </w:p>
    <w:p w14:paraId="39D59A39" w14:textId="77777777" w:rsidR="00142B46" w:rsidRPr="00142B46" w:rsidRDefault="00142B46" w:rsidP="00142B46">
      <w:r w:rsidRPr="00142B46">
        <w:t xml:space="preserve">Students learn at home and come prepared for lessons with a higher level of understanding and knowledge of the topic.  </w:t>
      </w:r>
    </w:p>
    <w:p w14:paraId="23AF041B" w14:textId="77777777" w:rsidR="00142B46" w:rsidRPr="00142B46" w:rsidRDefault="00142B46" w:rsidP="00142B46">
      <w:r w:rsidRPr="00142B46">
        <w:rPr>
          <w:b/>
          <w:bCs/>
        </w:rPr>
        <w:t>IMPACTS ON TEACHING AND LEARNING</w:t>
      </w:r>
    </w:p>
    <w:p w14:paraId="3F875D8D" w14:textId="77777777" w:rsidR="00142B46" w:rsidRPr="00142B46" w:rsidRDefault="00142B46" w:rsidP="00142B46">
      <w:r w:rsidRPr="00142B46">
        <w:t>Effective use of classroom time allows more time for:</w:t>
      </w:r>
    </w:p>
    <w:p w14:paraId="471CC94E" w14:textId="77777777" w:rsidR="00142B46" w:rsidRPr="00142B46" w:rsidRDefault="00142B46" w:rsidP="00142B46">
      <w:pPr>
        <w:numPr>
          <w:ilvl w:val="0"/>
          <w:numId w:val="4"/>
        </w:numPr>
      </w:pPr>
      <w:r w:rsidRPr="00142B46">
        <w:t xml:space="preserve">Practicing and applying knowledge </w:t>
      </w:r>
    </w:p>
    <w:p w14:paraId="3663A26F" w14:textId="77777777" w:rsidR="00142B46" w:rsidRPr="00142B46" w:rsidRDefault="00142B46" w:rsidP="00142B46">
      <w:pPr>
        <w:numPr>
          <w:ilvl w:val="0"/>
          <w:numId w:val="4"/>
        </w:numPr>
      </w:pPr>
      <w:r w:rsidRPr="00142B46">
        <w:t xml:space="preserve">Questioning and </w:t>
      </w:r>
      <w:proofErr w:type="gramStart"/>
      <w:r w:rsidRPr="00142B46">
        <w:t>higher level</w:t>
      </w:r>
      <w:proofErr w:type="gramEnd"/>
      <w:r w:rsidRPr="00142B46">
        <w:t xml:space="preserve"> discussions</w:t>
      </w:r>
    </w:p>
    <w:p w14:paraId="275B41C9" w14:textId="77777777" w:rsidR="00142B46" w:rsidRPr="00142B46" w:rsidRDefault="00142B46" w:rsidP="00142B46">
      <w:pPr>
        <w:numPr>
          <w:ilvl w:val="0"/>
          <w:numId w:val="4"/>
        </w:numPr>
      </w:pPr>
      <w:r w:rsidRPr="00142B46">
        <w:t>Collaborative learning and independent learning</w:t>
      </w:r>
    </w:p>
    <w:p w14:paraId="72F77E1A" w14:textId="77777777" w:rsidR="00142B46" w:rsidRPr="00142B46" w:rsidRDefault="00142B46" w:rsidP="00142B46">
      <w:pPr>
        <w:numPr>
          <w:ilvl w:val="0"/>
          <w:numId w:val="4"/>
        </w:numPr>
      </w:pPr>
      <w:r w:rsidRPr="00142B46">
        <w:t>Individualised support</w:t>
      </w:r>
    </w:p>
    <w:p w14:paraId="5FBA3A0D" w14:textId="77777777" w:rsidR="00142B46" w:rsidRPr="00142B46" w:rsidRDefault="00142B46" w:rsidP="00142B46">
      <w:r w:rsidRPr="00142B46">
        <w:rPr>
          <w:b/>
          <w:bCs/>
        </w:rPr>
        <w:t>IMPACTS ON STUDENTS’ PROGRESS</w:t>
      </w:r>
    </w:p>
    <w:p w14:paraId="76391DD9" w14:textId="77777777" w:rsidR="00142B46" w:rsidRPr="00142B46" w:rsidRDefault="00142B46" w:rsidP="00142B46">
      <w:r w:rsidRPr="00142B46">
        <w:t>As a result, in science students can increase:</w:t>
      </w:r>
    </w:p>
    <w:p w14:paraId="083AF77C" w14:textId="77777777" w:rsidR="00142B46" w:rsidRPr="00142B46" w:rsidRDefault="00142B46" w:rsidP="00142B46">
      <w:pPr>
        <w:numPr>
          <w:ilvl w:val="0"/>
          <w:numId w:val="5"/>
        </w:numPr>
      </w:pPr>
      <w:r w:rsidRPr="00142B46">
        <w:t>Engagement and confidence</w:t>
      </w:r>
    </w:p>
    <w:p w14:paraId="59350804" w14:textId="77777777" w:rsidR="00142B46" w:rsidRPr="00142B46" w:rsidRDefault="00142B46" w:rsidP="00142B46">
      <w:pPr>
        <w:numPr>
          <w:ilvl w:val="0"/>
          <w:numId w:val="5"/>
        </w:numPr>
      </w:pPr>
      <w:r w:rsidRPr="00142B46">
        <w:t>Awareness of strengths and weaknesses</w:t>
      </w:r>
    </w:p>
    <w:p w14:paraId="62817597" w14:textId="77777777" w:rsidR="00142B46" w:rsidRPr="00142B46" w:rsidRDefault="00142B46" w:rsidP="00142B46">
      <w:pPr>
        <w:numPr>
          <w:ilvl w:val="0"/>
          <w:numId w:val="5"/>
        </w:numPr>
      </w:pPr>
      <w:r w:rsidRPr="00142B46">
        <w:lastRenderedPageBreak/>
        <w:t>Independent learning skills</w:t>
      </w:r>
    </w:p>
    <w:p w14:paraId="1B891087" w14:textId="77777777" w:rsidR="00142B46" w:rsidRPr="00142B46" w:rsidRDefault="00142B46" w:rsidP="00142B46">
      <w:pPr>
        <w:numPr>
          <w:ilvl w:val="0"/>
          <w:numId w:val="5"/>
        </w:numPr>
      </w:pPr>
      <w:r w:rsidRPr="00142B46">
        <w:t>Attainment</w:t>
      </w:r>
    </w:p>
    <w:p w14:paraId="40B7E2EC" w14:textId="43E9789F" w:rsidR="00142B46" w:rsidRDefault="00142B46" w:rsidP="00142B46">
      <w:r w:rsidRPr="00142B46">
        <w:t xml:space="preserve">Figure 2 - Benefits of flipped learning, adapted from </w:t>
      </w:r>
      <w:r w:rsidRPr="00142B46">
        <w:rPr>
          <w:lang w:val="en-US"/>
        </w:rPr>
        <w:t xml:space="preserve">Straw </w:t>
      </w:r>
      <w:r w:rsidRPr="00142B46">
        <w:rPr>
          <w:i/>
          <w:iCs/>
          <w:lang w:val="en-US"/>
        </w:rPr>
        <w:t>et al., (</w:t>
      </w:r>
      <w:r w:rsidRPr="00142B46">
        <w:rPr>
          <w:lang w:val="en-US"/>
        </w:rPr>
        <w:t>2015)</w:t>
      </w:r>
      <w:r w:rsidRPr="00142B46">
        <w:t xml:space="preserve">  </w:t>
      </w:r>
    </w:p>
    <w:p w14:paraId="13F0D030" w14:textId="67B5B62A" w:rsidR="00142B46" w:rsidRPr="00240FAF" w:rsidRDefault="00142B46" w:rsidP="00142B46">
      <w:pPr>
        <w:pStyle w:val="ListParagraph"/>
        <w:numPr>
          <w:ilvl w:val="0"/>
          <w:numId w:val="1"/>
        </w:numPr>
      </w:pPr>
      <w:r w:rsidRPr="00240FAF">
        <w:rPr>
          <w:lang w:val="en-US"/>
        </w:rPr>
        <w:t xml:space="preserve">APPLY – </w:t>
      </w:r>
      <w:r w:rsidRPr="00240FAF">
        <w:t>How could it benefit my science classroom?</w:t>
      </w:r>
    </w:p>
    <w:p w14:paraId="7C621F90" w14:textId="77777777" w:rsidR="00142B46" w:rsidRPr="00142B46" w:rsidRDefault="00142B46" w:rsidP="00142B46">
      <w:r w:rsidRPr="00142B46">
        <w:t>In science education flipped learning can allow for more hands-on lab time, more inquiry (e. g. PBL) and guided practice with the expert teacher.</w:t>
      </w:r>
    </w:p>
    <w:p w14:paraId="5B61DC62" w14:textId="77777777" w:rsidR="00142B46" w:rsidRPr="00142B46" w:rsidRDefault="00142B46" w:rsidP="00142B46">
      <w:r w:rsidRPr="00142B46">
        <w:rPr>
          <w:lang w:val="en-US"/>
        </w:rPr>
        <w:t>The aim of this study is to test how flipped learning can benefit science by making more effective the use of classroom time with a year 7 group of higher ability (HA) students and a year 10 group of mixed ability students. Students from both classes were asked to complete an online task to learn the basic concepts prior to starting a new unit of work. During the lesson students were expected to engage in deeper learning by accessing higher order thinking skills.</w:t>
      </w:r>
    </w:p>
    <w:p w14:paraId="54508C38" w14:textId="77777777" w:rsidR="00142B46" w:rsidRPr="00142B46" w:rsidRDefault="00142B46" w:rsidP="00142B46">
      <w:pPr>
        <w:numPr>
          <w:ilvl w:val="0"/>
          <w:numId w:val="7"/>
        </w:numPr>
      </w:pPr>
      <w:r w:rsidRPr="00142B46">
        <w:rPr>
          <w:lang w:val="en-US"/>
        </w:rPr>
        <w:t xml:space="preserve">The year 7 students were assigned a pre-task at the start of the unit </w:t>
      </w:r>
      <w:r w:rsidRPr="00142B46">
        <w:rPr>
          <w:i/>
          <w:iCs/>
          <w:lang w:val="en-US"/>
        </w:rPr>
        <w:t>Earth</w:t>
      </w:r>
      <w:r w:rsidRPr="00142B46">
        <w:rPr>
          <w:lang w:val="en-US"/>
        </w:rPr>
        <w:t xml:space="preserve"> which consisted of watching a video and a closed written task (Figure 3). </w:t>
      </w:r>
    </w:p>
    <w:p w14:paraId="31201A69" w14:textId="77777777" w:rsidR="00142B46" w:rsidRPr="00142B46" w:rsidRDefault="00142B46" w:rsidP="00142B46">
      <w:pPr>
        <w:numPr>
          <w:ilvl w:val="0"/>
          <w:numId w:val="7"/>
        </w:numPr>
      </w:pPr>
      <w:r w:rsidRPr="00142B46">
        <w:rPr>
          <w:lang w:val="en-US"/>
        </w:rPr>
        <w:t xml:space="preserve">The year 10 students were assigned a pre-task at the start of the unit </w:t>
      </w:r>
      <w:r w:rsidRPr="00142B46">
        <w:rPr>
          <w:i/>
          <w:iCs/>
          <w:lang w:val="en-US"/>
        </w:rPr>
        <w:t>Ecosystems</w:t>
      </w:r>
      <w:r w:rsidRPr="00142B46">
        <w:rPr>
          <w:lang w:val="en-US"/>
        </w:rPr>
        <w:t xml:space="preserve"> which consisted of a video and an open question to reflect upon. </w:t>
      </w:r>
    </w:p>
    <w:p w14:paraId="74F70C79" w14:textId="390281D3" w:rsidR="00142B46" w:rsidRPr="00142B46" w:rsidRDefault="00142B46" w:rsidP="00142B46">
      <w:r w:rsidRPr="00142B46">
        <w:t xml:space="preserve">Figure 3 - Evidence of task set on Microsoft Teams for year 7 students and student’s work with feedback. </w:t>
      </w:r>
    </w:p>
    <w:p w14:paraId="23BD17F0" w14:textId="44CEEBAA" w:rsidR="00142B46" w:rsidRPr="00240FAF" w:rsidRDefault="00142B46" w:rsidP="00142B46">
      <w:pPr>
        <w:pStyle w:val="ListParagraph"/>
        <w:numPr>
          <w:ilvl w:val="0"/>
          <w:numId w:val="1"/>
        </w:numPr>
      </w:pPr>
      <w:r w:rsidRPr="00240FAF">
        <w:rPr>
          <w:lang w:val="en-US"/>
        </w:rPr>
        <w:t>ANALYSIS – Discussion on classroom practice</w:t>
      </w:r>
    </w:p>
    <w:p w14:paraId="230B0816" w14:textId="77777777" w:rsidR="00240FAF" w:rsidRPr="00240FAF" w:rsidRDefault="00240FAF" w:rsidP="00240FAF">
      <w:r w:rsidRPr="00240FAF">
        <w:rPr>
          <w:lang w:val="en-US"/>
        </w:rPr>
        <w:t>Results from year 10 classroom were unsuccessful:</w:t>
      </w:r>
    </w:p>
    <w:p w14:paraId="7941EE0F" w14:textId="77777777" w:rsidR="00240FAF" w:rsidRPr="00240FAF" w:rsidRDefault="00240FAF" w:rsidP="00240FAF">
      <w:pPr>
        <w:numPr>
          <w:ilvl w:val="0"/>
          <w:numId w:val="8"/>
        </w:numPr>
      </w:pPr>
      <w:r w:rsidRPr="00240FAF">
        <w:rPr>
          <w:lang w:val="en-US"/>
        </w:rPr>
        <w:t>Only 40% of the students from year 10 class engaged with the pre-task. This limited the time during the classroom to the lower categories on Bloom’s taxonomy (Bloom, 1956) (Figure 1).</w:t>
      </w:r>
    </w:p>
    <w:p w14:paraId="3AD3DA4C" w14:textId="77777777" w:rsidR="00240FAF" w:rsidRPr="00240FAF" w:rsidRDefault="00240FAF" w:rsidP="00240FAF">
      <w:r w:rsidRPr="00240FAF">
        <w:rPr>
          <w:lang w:val="en-US"/>
        </w:rPr>
        <w:t xml:space="preserve">Results from year 7 classroom were successful: </w:t>
      </w:r>
    </w:p>
    <w:p w14:paraId="6C6A7058" w14:textId="77777777" w:rsidR="00240FAF" w:rsidRPr="00240FAF" w:rsidRDefault="00240FAF" w:rsidP="00240FAF">
      <w:pPr>
        <w:numPr>
          <w:ilvl w:val="0"/>
          <w:numId w:val="9"/>
        </w:numPr>
      </w:pPr>
      <w:r w:rsidRPr="00240FAF">
        <w:rPr>
          <w:lang w:val="en-US"/>
        </w:rPr>
        <w:t xml:space="preserve">Over 85% of the students from year 7 class engaged in the pre-task. Their level of understanding of the topic learning experience during the classroom time. allowed for a deeper </w:t>
      </w:r>
    </w:p>
    <w:p w14:paraId="4B0F5E6A" w14:textId="77777777" w:rsidR="00240FAF" w:rsidRPr="00240FAF" w:rsidRDefault="00240FAF" w:rsidP="00240FAF">
      <w:r w:rsidRPr="00240FAF">
        <w:rPr>
          <w:b/>
          <w:bCs/>
          <w:i/>
          <w:iCs/>
          <w:lang w:val="en-US"/>
        </w:rPr>
        <w:t>“Alba covered the knowledge quickly and went straight into unpicking that knowledge and focusing on the harder stuff.  What really facilitated this was the excellent flipped homework. It’s a great example of how students can learn foundational content on their own and be challenged more quickly”</w:t>
      </w:r>
    </w:p>
    <w:p w14:paraId="27A5D529" w14:textId="77777777" w:rsidR="00240FAF" w:rsidRPr="00240FAF" w:rsidRDefault="00240FAF" w:rsidP="00240FAF">
      <w:r w:rsidRPr="00240FAF">
        <w:rPr>
          <w:b/>
          <w:bCs/>
          <w:lang w:val="en-US"/>
        </w:rPr>
        <w:t>Mr. Betts-Master – Head of science</w:t>
      </w:r>
    </w:p>
    <w:p w14:paraId="34668358" w14:textId="095E50AF" w:rsidR="00240FAF" w:rsidRPr="00240FAF" w:rsidRDefault="00240FAF" w:rsidP="00240FAF">
      <w:pPr>
        <w:pStyle w:val="ListParagraph"/>
        <w:numPr>
          <w:ilvl w:val="0"/>
          <w:numId w:val="1"/>
        </w:numPr>
      </w:pPr>
      <w:r w:rsidRPr="00240FAF">
        <w:rPr>
          <w:lang w:val="en-US"/>
        </w:rPr>
        <w:t>EVALUATION – Reflections and links to effective practice</w:t>
      </w:r>
    </w:p>
    <w:p w14:paraId="149B035C" w14:textId="77777777" w:rsidR="00240FAF" w:rsidRPr="00240FAF" w:rsidRDefault="00240FAF" w:rsidP="00240FAF">
      <w:r w:rsidRPr="00240FAF">
        <w:t xml:space="preserve">The comparison in outcomes might underline factors of effectiveness: </w:t>
      </w:r>
    </w:p>
    <w:p w14:paraId="19DC8A76" w14:textId="77777777" w:rsidR="00240FAF" w:rsidRPr="00240FAF" w:rsidRDefault="00240FAF" w:rsidP="00240FAF">
      <w:pPr>
        <w:numPr>
          <w:ilvl w:val="0"/>
          <w:numId w:val="10"/>
        </w:numPr>
      </w:pPr>
      <w:r w:rsidRPr="00240FAF">
        <w:rPr>
          <w:b/>
          <w:bCs/>
          <w:i/>
          <w:iCs/>
        </w:rPr>
        <w:lastRenderedPageBreak/>
        <w:t xml:space="preserve">What could have been improved with year 10 students? </w:t>
      </w:r>
      <w:r w:rsidRPr="00240FAF">
        <w:t>Several factors might have influenced the lower engagement: The lack of homework culture in year 10 students; or design of the pre-task - less explicit expectations. Considering students perspectives, they showed a lack of understanding of the learning value of the task.</w:t>
      </w:r>
    </w:p>
    <w:p w14:paraId="3CB89786" w14:textId="77777777" w:rsidR="00240FAF" w:rsidRPr="00240FAF" w:rsidRDefault="00240FAF" w:rsidP="00240FAF">
      <w:pPr>
        <w:numPr>
          <w:ilvl w:val="0"/>
          <w:numId w:val="10"/>
        </w:numPr>
      </w:pPr>
      <w:r w:rsidRPr="00240FAF">
        <w:rPr>
          <w:b/>
          <w:bCs/>
          <w:i/>
          <w:iCs/>
        </w:rPr>
        <w:t xml:space="preserve">What went well with year 7 students? </w:t>
      </w:r>
      <w:r w:rsidRPr="00240FAF">
        <w:t>The positive outcomes obtained with year 7 class align to some of the benefits cited in the literature (</w:t>
      </w:r>
      <w:r w:rsidRPr="00240FAF">
        <w:rPr>
          <w:lang w:val="en-US"/>
        </w:rPr>
        <w:t xml:space="preserve">Covill </w:t>
      </w:r>
      <w:r w:rsidRPr="00240FAF">
        <w:rPr>
          <w:i/>
          <w:iCs/>
          <w:lang w:val="en-US"/>
        </w:rPr>
        <w:t xml:space="preserve">et al., </w:t>
      </w:r>
      <w:r w:rsidRPr="00240FAF">
        <w:rPr>
          <w:lang w:val="en-US"/>
        </w:rPr>
        <w:t>2013</w:t>
      </w:r>
      <w:r w:rsidRPr="00240FAF">
        <w:t xml:space="preserve">). Factors such as a clearer activity with explicit expectations could have enabled success. Considering students lenses most students on year 7 claimed to find the activity “fun” as they had more time to access engaging collaborative learning tasks. </w:t>
      </w:r>
    </w:p>
    <w:p w14:paraId="1099D489" w14:textId="77777777" w:rsidR="00240FAF" w:rsidRPr="00240FAF" w:rsidRDefault="00240FAF" w:rsidP="00240FAF">
      <w:pPr>
        <w:numPr>
          <w:ilvl w:val="0"/>
          <w:numId w:val="10"/>
        </w:numPr>
      </w:pPr>
      <w:r w:rsidRPr="00240FAF">
        <w:rPr>
          <w:b/>
          <w:bCs/>
          <w:i/>
          <w:iCs/>
          <w:lang w:val="en-US"/>
        </w:rPr>
        <w:t>What was the learning value?</w:t>
      </w:r>
      <w:r w:rsidRPr="00240FAF">
        <w:rPr>
          <w:lang w:val="en-US"/>
        </w:rPr>
        <w:t xml:space="preserve"> Considering the Bloom’s ‘taxonomy of educational objectives’ (1956), students applied the low levels of cognitive work outside the class and accessed the higher orders of thinking in class (Figure 1). Linking to a social constructivist theory, flip learning enables students to become problem solvers and active learners, as well as enhancing interpersonal communication with others (Jarvis </w:t>
      </w:r>
      <w:r w:rsidRPr="00240FAF">
        <w:rPr>
          <w:i/>
          <w:iCs/>
          <w:lang w:val="en-US"/>
        </w:rPr>
        <w:t xml:space="preserve">et al., </w:t>
      </w:r>
      <w:r w:rsidRPr="00240FAF">
        <w:rPr>
          <w:lang w:val="en-US"/>
        </w:rPr>
        <w:t xml:space="preserve">2014). Thus, making an effective use of the classroom time in which the teacher is guiding the students to become metacognitive (Figure 4). As predicted from the work of Bergmann and </w:t>
      </w:r>
      <w:proofErr w:type="spellStart"/>
      <w:r w:rsidRPr="00240FAF">
        <w:rPr>
          <w:lang w:val="en-US"/>
        </w:rPr>
        <w:t>Sams</w:t>
      </w:r>
      <w:proofErr w:type="spellEnd"/>
      <w:r w:rsidRPr="00240FAF">
        <w:rPr>
          <w:lang w:val="en-US"/>
        </w:rPr>
        <w:t xml:space="preserve"> (2014) each </w:t>
      </w:r>
      <w:proofErr w:type="gramStart"/>
      <w:r w:rsidRPr="00240FAF">
        <w:rPr>
          <w:lang w:val="en-US"/>
        </w:rPr>
        <w:t>students</w:t>
      </w:r>
      <w:proofErr w:type="gramEnd"/>
      <w:r w:rsidRPr="00240FAF">
        <w:rPr>
          <w:lang w:val="en-US"/>
        </w:rPr>
        <w:t xml:space="preserve"> in my year 7 class moved at a flexible pace, therefore differentiation was successful. Rudd </w:t>
      </w:r>
      <w:r w:rsidRPr="00240FAF">
        <w:rPr>
          <w:i/>
          <w:iCs/>
          <w:lang w:val="en-US"/>
        </w:rPr>
        <w:t xml:space="preserve">et al., </w:t>
      </w:r>
      <w:r w:rsidRPr="00240FAF">
        <w:rPr>
          <w:lang w:val="en-US"/>
        </w:rPr>
        <w:t xml:space="preserve">(2017) concluded that the outcomes outbalanced the costs in a flipped classroom, and from my practice I have observed how students’ learning was enhanced, therefore highlighting the educational value of this teaching approach.    </w:t>
      </w:r>
    </w:p>
    <w:p w14:paraId="59A03E81" w14:textId="4665A57A" w:rsidR="00240FAF" w:rsidRPr="00240FAF" w:rsidRDefault="00240FAF" w:rsidP="00240FAF">
      <w:pPr>
        <w:ind w:left="360"/>
      </w:pPr>
      <w:r w:rsidRPr="00240FAF">
        <w:t>Figure 4 - Example of an effective flipped classroom simulating the outcomes with year 7 class in Abbeyfield school. Source: Adobe stock</w:t>
      </w:r>
    </w:p>
    <w:p w14:paraId="597F64C4" w14:textId="394C783C" w:rsidR="00240FAF" w:rsidRPr="00240FAF" w:rsidRDefault="00240FAF" w:rsidP="00240FAF">
      <w:pPr>
        <w:pStyle w:val="ListParagraph"/>
        <w:numPr>
          <w:ilvl w:val="0"/>
          <w:numId w:val="1"/>
        </w:numPr>
      </w:pPr>
      <w:r w:rsidRPr="00240FAF">
        <w:rPr>
          <w:lang w:val="en-US"/>
        </w:rPr>
        <w:t>CREATION – Questions raised and next steps</w:t>
      </w:r>
    </w:p>
    <w:p w14:paraId="09133FFE" w14:textId="77777777" w:rsidR="00240FAF" w:rsidRPr="00240FAF" w:rsidRDefault="00240FAF" w:rsidP="00240FAF">
      <w:r w:rsidRPr="00240FAF">
        <w:rPr>
          <w:lang w:val="en-US"/>
        </w:rPr>
        <w:t>Flipped learning has the potential of being a very beneficial technique in science education, however, limitations and challenges must be considered.</w:t>
      </w:r>
    </w:p>
    <w:p w14:paraId="428A98BD" w14:textId="77777777" w:rsidR="00240FAF" w:rsidRPr="00240FAF" w:rsidRDefault="00240FAF" w:rsidP="00240FAF">
      <w:r w:rsidRPr="00240FAF">
        <w:rPr>
          <w:b/>
          <w:bCs/>
          <w:i/>
          <w:iCs/>
          <w:lang w:val="en-US"/>
        </w:rPr>
        <w:t>How to design effective tasks? How to ensure engagement in the tasks?</w:t>
      </w:r>
    </w:p>
    <w:p w14:paraId="5A125D9B" w14:textId="77777777" w:rsidR="00240FAF" w:rsidRPr="00240FAF" w:rsidRDefault="00240FAF" w:rsidP="00240FAF">
      <w:pPr>
        <w:numPr>
          <w:ilvl w:val="0"/>
          <w:numId w:val="11"/>
        </w:numPr>
      </w:pPr>
      <w:r w:rsidRPr="00240FAF">
        <w:rPr>
          <w:lang w:val="en-US"/>
        </w:rPr>
        <w:t xml:space="preserve">Access to technology should be considered </w:t>
      </w:r>
    </w:p>
    <w:p w14:paraId="0D9DE013" w14:textId="77777777" w:rsidR="00240FAF" w:rsidRPr="00240FAF" w:rsidRDefault="00240FAF" w:rsidP="00240FAF">
      <w:pPr>
        <w:numPr>
          <w:ilvl w:val="0"/>
          <w:numId w:val="11"/>
        </w:numPr>
      </w:pPr>
      <w:r w:rsidRPr="00240FAF">
        <w:rPr>
          <w:lang w:val="en-US"/>
        </w:rPr>
        <w:t xml:space="preserve">Identification of appropriate resources </w:t>
      </w:r>
    </w:p>
    <w:p w14:paraId="7CA9E76E" w14:textId="77777777" w:rsidR="00240FAF" w:rsidRPr="00240FAF" w:rsidRDefault="00240FAF" w:rsidP="00240FAF">
      <w:pPr>
        <w:numPr>
          <w:ilvl w:val="0"/>
          <w:numId w:val="11"/>
        </w:numPr>
      </w:pPr>
      <w:r w:rsidRPr="00240FAF">
        <w:rPr>
          <w:lang w:val="en-US"/>
        </w:rPr>
        <w:t>Nurture a homework culture that can result in high level of engagement.</w:t>
      </w:r>
    </w:p>
    <w:p w14:paraId="1D205F73" w14:textId="77777777" w:rsidR="00240FAF" w:rsidRPr="00240FAF" w:rsidRDefault="00240FAF" w:rsidP="00240FAF">
      <w:pPr>
        <w:numPr>
          <w:ilvl w:val="0"/>
          <w:numId w:val="11"/>
        </w:numPr>
      </w:pPr>
      <w:r w:rsidRPr="00240FAF">
        <w:rPr>
          <w:lang w:val="en-US"/>
        </w:rPr>
        <w:t>Consider the ability to work independently of the students – Scaffolding</w:t>
      </w:r>
    </w:p>
    <w:p w14:paraId="7DFA753F" w14:textId="77777777" w:rsidR="00240FAF" w:rsidRPr="00240FAF" w:rsidRDefault="00240FAF" w:rsidP="00240FAF">
      <w:pPr>
        <w:numPr>
          <w:ilvl w:val="0"/>
          <w:numId w:val="11"/>
        </w:numPr>
      </w:pPr>
      <w:r w:rsidRPr="00240FAF">
        <w:rPr>
          <w:lang w:val="en-US"/>
        </w:rPr>
        <w:t xml:space="preserve">Flexibility to this approach – teachers should reflect on how this method is working with each group.  </w:t>
      </w:r>
    </w:p>
    <w:p w14:paraId="0C70F41E" w14:textId="77777777" w:rsidR="00240FAF" w:rsidRPr="00240FAF" w:rsidRDefault="00240FAF" w:rsidP="00240FAF">
      <w:r w:rsidRPr="00240FAF">
        <w:rPr>
          <w:lang w:val="en-US"/>
        </w:rPr>
        <w:t xml:space="preserve">Overall, the reflections over the application of this technique from my practice have been very valuable. Moving forward, I would like to consider flipped learning as one approach amongst a wide repertoire of teaching methods.  </w:t>
      </w:r>
    </w:p>
    <w:p w14:paraId="7A8935CD" w14:textId="77777777" w:rsidR="00240FAF" w:rsidRPr="00240FAF" w:rsidRDefault="00240FAF" w:rsidP="00240FAF">
      <w:r w:rsidRPr="00240FAF">
        <w:rPr>
          <w:b/>
          <w:bCs/>
          <w:lang w:val="en-US"/>
        </w:rPr>
        <w:lastRenderedPageBreak/>
        <w:t>Limitations of research</w:t>
      </w:r>
      <w:r w:rsidRPr="00240FAF">
        <w:rPr>
          <w:lang w:val="en-US"/>
        </w:rPr>
        <w:t xml:space="preserve">: After the initial description of the approach given by Bergmann and </w:t>
      </w:r>
      <w:proofErr w:type="spellStart"/>
      <w:r w:rsidRPr="00240FAF">
        <w:rPr>
          <w:lang w:val="en-US"/>
        </w:rPr>
        <w:t>Sams</w:t>
      </w:r>
      <w:proofErr w:type="spellEnd"/>
      <w:r w:rsidRPr="00240FAF">
        <w:rPr>
          <w:lang w:val="en-US"/>
        </w:rPr>
        <w:t xml:space="preserve"> (2015) most references focus on defining the technique and its uses (Jarvis </w:t>
      </w:r>
      <w:r w:rsidRPr="00240FAF">
        <w:rPr>
          <w:i/>
          <w:iCs/>
          <w:lang w:val="en-US"/>
        </w:rPr>
        <w:t xml:space="preserve">et al., </w:t>
      </w:r>
      <w:r w:rsidRPr="00240FAF">
        <w:rPr>
          <w:lang w:val="en-US"/>
        </w:rPr>
        <w:t xml:space="preserve">2014), however, there is limited research to guide good practice amongst teachers. </w:t>
      </w:r>
      <w:proofErr w:type="spellStart"/>
      <w:r w:rsidRPr="00240FAF">
        <w:rPr>
          <w:lang w:val="en-US"/>
        </w:rPr>
        <w:t>Jdaitawi</w:t>
      </w:r>
      <w:proofErr w:type="spellEnd"/>
      <w:r w:rsidRPr="00240FAF">
        <w:rPr>
          <w:lang w:val="en-US"/>
        </w:rPr>
        <w:t xml:space="preserve"> (2020) noted how research in this area is mostly carried out at undergraduate level and in disciplines such as </w:t>
      </w:r>
      <w:proofErr w:type="spellStart"/>
      <w:r w:rsidRPr="00240FAF">
        <w:rPr>
          <w:lang w:val="en-US"/>
        </w:rPr>
        <w:t>maths</w:t>
      </w:r>
      <w:proofErr w:type="spellEnd"/>
      <w:r w:rsidRPr="00240FAF">
        <w:rPr>
          <w:lang w:val="en-US"/>
        </w:rPr>
        <w:t xml:space="preserve"> or medicine, </w:t>
      </w:r>
      <w:r w:rsidRPr="00240FAF">
        <w:t xml:space="preserve">which might not compare to how it can benefit younger students. Finally, generalisations from the literature should be done with caution as most studies cited in this work have used relatively small sample sizes. </w:t>
      </w:r>
    </w:p>
    <w:p w14:paraId="6EC53856" w14:textId="2B4A1F20" w:rsidR="00142B46" w:rsidRPr="00142B46" w:rsidRDefault="00240FAF" w:rsidP="00142B46">
      <w:r>
        <w:t>References</w:t>
      </w:r>
    </w:p>
    <w:p w14:paraId="7E6E2A6E" w14:textId="77777777" w:rsidR="00142B46" w:rsidRPr="00142B46" w:rsidRDefault="00142B46" w:rsidP="00142B46">
      <w:pPr>
        <w:numPr>
          <w:ilvl w:val="0"/>
          <w:numId w:val="6"/>
        </w:numPr>
      </w:pPr>
      <w:r w:rsidRPr="00142B46">
        <w:rPr>
          <w:lang w:val="en-US"/>
        </w:rPr>
        <w:t xml:space="preserve">Bergmann, J. and </w:t>
      </w:r>
      <w:proofErr w:type="spellStart"/>
      <w:r w:rsidRPr="00142B46">
        <w:rPr>
          <w:lang w:val="en-US"/>
        </w:rPr>
        <w:t>Sams</w:t>
      </w:r>
      <w:proofErr w:type="spellEnd"/>
      <w:r w:rsidRPr="00142B46">
        <w:rPr>
          <w:lang w:val="en-US"/>
        </w:rPr>
        <w:t>, A. (2015). </w:t>
      </w:r>
      <w:r w:rsidRPr="00142B46">
        <w:rPr>
          <w:i/>
          <w:iCs/>
          <w:lang w:val="en-US"/>
        </w:rPr>
        <w:t>Flipped learning for science instruction</w:t>
      </w:r>
      <w:r w:rsidRPr="00142B46">
        <w:rPr>
          <w:lang w:val="en-US"/>
        </w:rPr>
        <w:t xml:space="preserve">. Oregon: International Society for Technology in Education. </w:t>
      </w:r>
    </w:p>
    <w:p w14:paraId="635EB35F" w14:textId="77777777" w:rsidR="00142B46" w:rsidRPr="00142B46" w:rsidRDefault="00142B46" w:rsidP="00142B46">
      <w:pPr>
        <w:numPr>
          <w:ilvl w:val="0"/>
          <w:numId w:val="6"/>
        </w:numPr>
      </w:pPr>
      <w:r w:rsidRPr="00142B46">
        <w:rPr>
          <w:lang w:val="en-US"/>
        </w:rPr>
        <w:t xml:space="preserve">Bloom, B.S. (1956). </w:t>
      </w:r>
      <w:r w:rsidRPr="00142B46">
        <w:rPr>
          <w:i/>
          <w:iCs/>
          <w:lang w:val="en-US"/>
        </w:rPr>
        <w:t>Taxonomy of Educational Objectives, Handbook I: The Cognitive Domain</w:t>
      </w:r>
      <w:r w:rsidRPr="00142B46">
        <w:rPr>
          <w:lang w:val="en-US"/>
        </w:rPr>
        <w:t>. New York: David McKay Co Inc.</w:t>
      </w:r>
    </w:p>
    <w:p w14:paraId="431435A1" w14:textId="77777777" w:rsidR="00142B46" w:rsidRPr="00142B46" w:rsidRDefault="00142B46" w:rsidP="00142B46">
      <w:pPr>
        <w:numPr>
          <w:ilvl w:val="0"/>
          <w:numId w:val="6"/>
        </w:numPr>
      </w:pPr>
      <w:r w:rsidRPr="00142B46">
        <w:rPr>
          <w:lang w:val="en-US"/>
        </w:rPr>
        <w:t xml:space="preserve">Covill, D. Patel, B. and Gill, D.S. (2013). Flipping the classroom to support learning: an overview of flipped classes from science, </w:t>
      </w:r>
      <w:proofErr w:type="gramStart"/>
      <w:r w:rsidRPr="00142B46">
        <w:rPr>
          <w:lang w:val="en-US"/>
        </w:rPr>
        <w:t>engineering</w:t>
      </w:r>
      <w:proofErr w:type="gramEnd"/>
      <w:r w:rsidRPr="00142B46">
        <w:rPr>
          <w:lang w:val="en-US"/>
        </w:rPr>
        <w:t xml:space="preserve"> and product design. </w:t>
      </w:r>
      <w:r w:rsidRPr="00142B46">
        <w:rPr>
          <w:i/>
          <w:iCs/>
          <w:lang w:val="en-US"/>
        </w:rPr>
        <w:t>The School Science Review</w:t>
      </w:r>
      <w:r w:rsidRPr="00142B46">
        <w:rPr>
          <w:lang w:val="en-US"/>
        </w:rPr>
        <w:t>, 95 (350), pp. 73-80.</w:t>
      </w:r>
    </w:p>
    <w:p w14:paraId="795A2D76" w14:textId="77777777" w:rsidR="00142B46" w:rsidRPr="00142B46" w:rsidRDefault="00142B46" w:rsidP="00142B46">
      <w:pPr>
        <w:numPr>
          <w:ilvl w:val="0"/>
          <w:numId w:val="6"/>
        </w:numPr>
      </w:pPr>
      <w:r w:rsidRPr="00142B46">
        <w:rPr>
          <w:lang w:val="en-US"/>
        </w:rPr>
        <w:t xml:space="preserve">Jarvis, W. Halvorson, W. </w:t>
      </w:r>
      <w:proofErr w:type="spellStart"/>
      <w:r w:rsidRPr="00142B46">
        <w:rPr>
          <w:lang w:val="en-US"/>
        </w:rPr>
        <w:t>Sadeque</w:t>
      </w:r>
      <w:proofErr w:type="spellEnd"/>
      <w:r w:rsidRPr="00142B46">
        <w:rPr>
          <w:lang w:val="en-US"/>
        </w:rPr>
        <w:t xml:space="preserve">, S. and Johnston, S. (2014). A large class engagement (LCE) Model based on service-dominant logic (SDL) and flipped classrooms. </w:t>
      </w:r>
      <w:r w:rsidRPr="00142B46">
        <w:rPr>
          <w:i/>
          <w:iCs/>
          <w:lang w:val="en-US"/>
        </w:rPr>
        <w:t>Educational Research and Perspectives</w:t>
      </w:r>
      <w:r w:rsidRPr="00142B46">
        <w:rPr>
          <w:lang w:val="en-US"/>
        </w:rPr>
        <w:t>, 41, pp. 1-24.</w:t>
      </w:r>
    </w:p>
    <w:p w14:paraId="138F0F1E" w14:textId="77777777" w:rsidR="00142B46" w:rsidRPr="00142B46" w:rsidRDefault="00142B46" w:rsidP="00142B46">
      <w:pPr>
        <w:numPr>
          <w:ilvl w:val="0"/>
          <w:numId w:val="6"/>
        </w:numPr>
      </w:pPr>
      <w:proofErr w:type="spellStart"/>
      <w:r w:rsidRPr="00142B46">
        <w:rPr>
          <w:lang w:val="en-US"/>
        </w:rPr>
        <w:t>Jdaitawi</w:t>
      </w:r>
      <w:proofErr w:type="spellEnd"/>
      <w:r w:rsidRPr="00142B46">
        <w:rPr>
          <w:lang w:val="en-US"/>
        </w:rPr>
        <w:t>, M. (2020). Does Flipped Learning Promote Positive Emotions in Science Education? A Comparison between Traditional and Flipped Classroom Approaches. </w:t>
      </w:r>
      <w:r w:rsidRPr="00142B46">
        <w:rPr>
          <w:i/>
          <w:iCs/>
          <w:lang w:val="en-US"/>
        </w:rPr>
        <w:t>Electronic Journal of e-Learning</w:t>
      </w:r>
      <w:r w:rsidRPr="00142B46">
        <w:rPr>
          <w:lang w:val="en-US"/>
        </w:rPr>
        <w:t>, 18 (6), pp. 516-524.</w:t>
      </w:r>
    </w:p>
    <w:p w14:paraId="7243A020" w14:textId="77777777" w:rsidR="00142B46" w:rsidRPr="00142B46" w:rsidRDefault="00142B46" w:rsidP="00142B46">
      <w:pPr>
        <w:numPr>
          <w:ilvl w:val="0"/>
          <w:numId w:val="6"/>
        </w:numPr>
      </w:pPr>
      <w:r w:rsidRPr="00142B46">
        <w:rPr>
          <w:lang w:val="en-US"/>
        </w:rPr>
        <w:t xml:space="preserve">Rudd, P. Aguilera, A.B.V. Elliott, L. and Chambers, B. (2017). </w:t>
      </w:r>
      <w:proofErr w:type="spellStart"/>
      <w:r w:rsidRPr="00142B46">
        <w:rPr>
          <w:i/>
          <w:iCs/>
          <w:lang w:val="en-US"/>
        </w:rPr>
        <w:t>MathsFlip</w:t>
      </w:r>
      <w:proofErr w:type="spellEnd"/>
      <w:r w:rsidRPr="00142B46">
        <w:rPr>
          <w:i/>
          <w:iCs/>
          <w:lang w:val="en-US"/>
        </w:rPr>
        <w:t>: Flipped Learning. Evaluation Report and Executive Summary</w:t>
      </w:r>
      <w:r w:rsidRPr="00142B46">
        <w:rPr>
          <w:lang w:val="en-US"/>
        </w:rPr>
        <w:t>. Millbank: Education Endowment Foundation. [online] Available at: https://educationendowmentfoundation.org.uk/public/files/Projects/Evaluation_Reports/Flipped_Learning.pdf (Accessed 20 May 2021)</w:t>
      </w:r>
    </w:p>
    <w:p w14:paraId="2762EE9A" w14:textId="77777777" w:rsidR="00142B46" w:rsidRPr="00142B46" w:rsidRDefault="00142B46" w:rsidP="00142B46">
      <w:pPr>
        <w:numPr>
          <w:ilvl w:val="0"/>
          <w:numId w:val="6"/>
        </w:numPr>
      </w:pPr>
      <w:r w:rsidRPr="00142B46">
        <w:rPr>
          <w:lang w:val="en-US"/>
        </w:rPr>
        <w:t>Say, F.S. and Yildirim, F.S. (2020). Flipped Classroom Implementation in Science Teaching. </w:t>
      </w:r>
      <w:r w:rsidRPr="00142B46">
        <w:rPr>
          <w:i/>
          <w:iCs/>
          <w:lang w:val="en-US"/>
        </w:rPr>
        <w:t>International Online Journal of Education and Teaching</w:t>
      </w:r>
      <w:r w:rsidRPr="00142B46">
        <w:rPr>
          <w:lang w:val="en-US"/>
        </w:rPr>
        <w:t>, 7 (2), pp. 606-620.</w:t>
      </w:r>
    </w:p>
    <w:p w14:paraId="196850E8" w14:textId="77777777" w:rsidR="00142B46" w:rsidRPr="00142B46" w:rsidRDefault="00142B46" w:rsidP="00142B46">
      <w:pPr>
        <w:numPr>
          <w:ilvl w:val="0"/>
          <w:numId w:val="6"/>
        </w:numPr>
      </w:pPr>
      <w:r w:rsidRPr="00142B46">
        <w:rPr>
          <w:lang w:val="en-US"/>
        </w:rPr>
        <w:t xml:space="preserve">Straw, S. Quinlan, O. Harland, J. and Walker, M. (2015). </w:t>
      </w:r>
      <w:r w:rsidRPr="00142B46">
        <w:rPr>
          <w:i/>
          <w:iCs/>
          <w:lang w:val="en-US"/>
        </w:rPr>
        <w:t>Flipped learning research report</w:t>
      </w:r>
      <w:r w:rsidRPr="00142B46">
        <w:rPr>
          <w:lang w:val="en-US"/>
        </w:rPr>
        <w:t>. Berkshire: National Foundation for Educational Research (NFER) and Nesta. [online] Available at: https://www.nfer.ac.uk/media/2018/nesm01.pdf (Accessed 01 June 2021)</w:t>
      </w:r>
    </w:p>
    <w:p w14:paraId="05A10D19" w14:textId="77777777" w:rsidR="00142B46" w:rsidRPr="00142B46" w:rsidRDefault="00142B46" w:rsidP="00142B46"/>
    <w:p w14:paraId="7960E768" w14:textId="77777777" w:rsidR="00142B46" w:rsidRDefault="00142B46"/>
    <w:sectPr w:rsidR="00142B4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C483BB3"/>
    <w:multiLevelType w:val="hybridMultilevel"/>
    <w:tmpl w:val="0B7E4934"/>
    <w:lvl w:ilvl="0" w:tplc="D41E0538">
      <w:start w:val="1"/>
      <w:numFmt w:val="bullet"/>
      <w:lvlText w:val="•"/>
      <w:lvlJc w:val="left"/>
      <w:pPr>
        <w:tabs>
          <w:tab w:val="num" w:pos="720"/>
        </w:tabs>
        <w:ind w:left="720" w:hanging="360"/>
      </w:pPr>
      <w:rPr>
        <w:rFonts w:ascii="Arial" w:hAnsi="Arial" w:hint="default"/>
      </w:rPr>
    </w:lvl>
    <w:lvl w:ilvl="1" w:tplc="972C2170">
      <w:start w:val="1"/>
      <w:numFmt w:val="bullet"/>
      <w:lvlText w:val="•"/>
      <w:lvlJc w:val="left"/>
      <w:pPr>
        <w:tabs>
          <w:tab w:val="num" w:pos="1440"/>
        </w:tabs>
        <w:ind w:left="1440" w:hanging="360"/>
      </w:pPr>
      <w:rPr>
        <w:rFonts w:ascii="Arial" w:hAnsi="Arial" w:hint="default"/>
      </w:rPr>
    </w:lvl>
    <w:lvl w:ilvl="2" w:tplc="3FA87D38">
      <w:start w:val="1"/>
      <w:numFmt w:val="bullet"/>
      <w:lvlText w:val="•"/>
      <w:lvlJc w:val="left"/>
      <w:pPr>
        <w:tabs>
          <w:tab w:val="num" w:pos="2160"/>
        </w:tabs>
        <w:ind w:left="2160" w:hanging="360"/>
      </w:pPr>
      <w:rPr>
        <w:rFonts w:ascii="Arial" w:hAnsi="Arial" w:hint="default"/>
      </w:rPr>
    </w:lvl>
    <w:lvl w:ilvl="3" w:tplc="6F069B60" w:tentative="1">
      <w:start w:val="1"/>
      <w:numFmt w:val="bullet"/>
      <w:lvlText w:val="•"/>
      <w:lvlJc w:val="left"/>
      <w:pPr>
        <w:tabs>
          <w:tab w:val="num" w:pos="2880"/>
        </w:tabs>
        <w:ind w:left="2880" w:hanging="360"/>
      </w:pPr>
      <w:rPr>
        <w:rFonts w:ascii="Arial" w:hAnsi="Arial" w:hint="default"/>
      </w:rPr>
    </w:lvl>
    <w:lvl w:ilvl="4" w:tplc="416092BC" w:tentative="1">
      <w:start w:val="1"/>
      <w:numFmt w:val="bullet"/>
      <w:lvlText w:val="•"/>
      <w:lvlJc w:val="left"/>
      <w:pPr>
        <w:tabs>
          <w:tab w:val="num" w:pos="3600"/>
        </w:tabs>
        <w:ind w:left="3600" w:hanging="360"/>
      </w:pPr>
      <w:rPr>
        <w:rFonts w:ascii="Arial" w:hAnsi="Arial" w:hint="default"/>
      </w:rPr>
    </w:lvl>
    <w:lvl w:ilvl="5" w:tplc="C95A36B6" w:tentative="1">
      <w:start w:val="1"/>
      <w:numFmt w:val="bullet"/>
      <w:lvlText w:val="•"/>
      <w:lvlJc w:val="left"/>
      <w:pPr>
        <w:tabs>
          <w:tab w:val="num" w:pos="4320"/>
        </w:tabs>
        <w:ind w:left="4320" w:hanging="360"/>
      </w:pPr>
      <w:rPr>
        <w:rFonts w:ascii="Arial" w:hAnsi="Arial" w:hint="default"/>
      </w:rPr>
    </w:lvl>
    <w:lvl w:ilvl="6" w:tplc="5C9E9864" w:tentative="1">
      <w:start w:val="1"/>
      <w:numFmt w:val="bullet"/>
      <w:lvlText w:val="•"/>
      <w:lvlJc w:val="left"/>
      <w:pPr>
        <w:tabs>
          <w:tab w:val="num" w:pos="5040"/>
        </w:tabs>
        <w:ind w:left="5040" w:hanging="360"/>
      </w:pPr>
      <w:rPr>
        <w:rFonts w:ascii="Arial" w:hAnsi="Arial" w:hint="default"/>
      </w:rPr>
    </w:lvl>
    <w:lvl w:ilvl="7" w:tplc="DCA64614" w:tentative="1">
      <w:start w:val="1"/>
      <w:numFmt w:val="bullet"/>
      <w:lvlText w:val="•"/>
      <w:lvlJc w:val="left"/>
      <w:pPr>
        <w:tabs>
          <w:tab w:val="num" w:pos="5760"/>
        </w:tabs>
        <w:ind w:left="5760" w:hanging="360"/>
      </w:pPr>
      <w:rPr>
        <w:rFonts w:ascii="Arial" w:hAnsi="Arial" w:hint="default"/>
      </w:rPr>
    </w:lvl>
    <w:lvl w:ilvl="8" w:tplc="CCB6F71A"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25852669"/>
    <w:multiLevelType w:val="hybridMultilevel"/>
    <w:tmpl w:val="965A651A"/>
    <w:lvl w:ilvl="0" w:tplc="1FB0F244">
      <w:start w:val="1"/>
      <w:numFmt w:val="bullet"/>
      <w:lvlText w:val="•"/>
      <w:lvlJc w:val="left"/>
      <w:pPr>
        <w:tabs>
          <w:tab w:val="num" w:pos="720"/>
        </w:tabs>
        <w:ind w:left="720" w:hanging="360"/>
      </w:pPr>
      <w:rPr>
        <w:rFonts w:ascii="Arial" w:hAnsi="Arial" w:hint="default"/>
      </w:rPr>
    </w:lvl>
    <w:lvl w:ilvl="1" w:tplc="B0F070A0">
      <w:start w:val="1"/>
      <w:numFmt w:val="bullet"/>
      <w:lvlText w:val="•"/>
      <w:lvlJc w:val="left"/>
      <w:pPr>
        <w:tabs>
          <w:tab w:val="num" w:pos="1440"/>
        </w:tabs>
        <w:ind w:left="1440" w:hanging="360"/>
      </w:pPr>
      <w:rPr>
        <w:rFonts w:ascii="Arial" w:hAnsi="Arial" w:hint="default"/>
      </w:rPr>
    </w:lvl>
    <w:lvl w:ilvl="2" w:tplc="4906CC7E" w:tentative="1">
      <w:start w:val="1"/>
      <w:numFmt w:val="bullet"/>
      <w:lvlText w:val="•"/>
      <w:lvlJc w:val="left"/>
      <w:pPr>
        <w:tabs>
          <w:tab w:val="num" w:pos="2160"/>
        </w:tabs>
        <w:ind w:left="2160" w:hanging="360"/>
      </w:pPr>
      <w:rPr>
        <w:rFonts w:ascii="Arial" w:hAnsi="Arial" w:hint="default"/>
      </w:rPr>
    </w:lvl>
    <w:lvl w:ilvl="3" w:tplc="94E2344C" w:tentative="1">
      <w:start w:val="1"/>
      <w:numFmt w:val="bullet"/>
      <w:lvlText w:val="•"/>
      <w:lvlJc w:val="left"/>
      <w:pPr>
        <w:tabs>
          <w:tab w:val="num" w:pos="2880"/>
        </w:tabs>
        <w:ind w:left="2880" w:hanging="360"/>
      </w:pPr>
      <w:rPr>
        <w:rFonts w:ascii="Arial" w:hAnsi="Arial" w:hint="default"/>
      </w:rPr>
    </w:lvl>
    <w:lvl w:ilvl="4" w:tplc="B5E23A30" w:tentative="1">
      <w:start w:val="1"/>
      <w:numFmt w:val="bullet"/>
      <w:lvlText w:val="•"/>
      <w:lvlJc w:val="left"/>
      <w:pPr>
        <w:tabs>
          <w:tab w:val="num" w:pos="3600"/>
        </w:tabs>
        <w:ind w:left="3600" w:hanging="360"/>
      </w:pPr>
      <w:rPr>
        <w:rFonts w:ascii="Arial" w:hAnsi="Arial" w:hint="default"/>
      </w:rPr>
    </w:lvl>
    <w:lvl w:ilvl="5" w:tplc="CAD60EFE" w:tentative="1">
      <w:start w:val="1"/>
      <w:numFmt w:val="bullet"/>
      <w:lvlText w:val="•"/>
      <w:lvlJc w:val="left"/>
      <w:pPr>
        <w:tabs>
          <w:tab w:val="num" w:pos="4320"/>
        </w:tabs>
        <w:ind w:left="4320" w:hanging="360"/>
      </w:pPr>
      <w:rPr>
        <w:rFonts w:ascii="Arial" w:hAnsi="Arial" w:hint="default"/>
      </w:rPr>
    </w:lvl>
    <w:lvl w:ilvl="6" w:tplc="A97C767C" w:tentative="1">
      <w:start w:val="1"/>
      <w:numFmt w:val="bullet"/>
      <w:lvlText w:val="•"/>
      <w:lvlJc w:val="left"/>
      <w:pPr>
        <w:tabs>
          <w:tab w:val="num" w:pos="5040"/>
        </w:tabs>
        <w:ind w:left="5040" w:hanging="360"/>
      </w:pPr>
      <w:rPr>
        <w:rFonts w:ascii="Arial" w:hAnsi="Arial" w:hint="default"/>
      </w:rPr>
    </w:lvl>
    <w:lvl w:ilvl="7" w:tplc="D5C6C736" w:tentative="1">
      <w:start w:val="1"/>
      <w:numFmt w:val="bullet"/>
      <w:lvlText w:val="•"/>
      <w:lvlJc w:val="left"/>
      <w:pPr>
        <w:tabs>
          <w:tab w:val="num" w:pos="5760"/>
        </w:tabs>
        <w:ind w:left="5760" w:hanging="360"/>
      </w:pPr>
      <w:rPr>
        <w:rFonts w:ascii="Arial" w:hAnsi="Arial" w:hint="default"/>
      </w:rPr>
    </w:lvl>
    <w:lvl w:ilvl="8" w:tplc="15B2B876"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27CB3F68"/>
    <w:multiLevelType w:val="hybridMultilevel"/>
    <w:tmpl w:val="8D02FEA2"/>
    <w:lvl w:ilvl="0" w:tplc="1E1A40F2">
      <w:start w:val="1"/>
      <w:numFmt w:val="decimal"/>
      <w:lvlText w:val="%1."/>
      <w:lvlJc w:val="left"/>
      <w:pPr>
        <w:ind w:left="720" w:hanging="360"/>
      </w:pPr>
      <w:rPr>
        <w:rFonts w:hint="default"/>
        <w:b w:val="0"/>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3C507CA0"/>
    <w:multiLevelType w:val="hybridMultilevel"/>
    <w:tmpl w:val="C9D6A878"/>
    <w:lvl w:ilvl="0" w:tplc="96F82E18">
      <w:start w:val="1"/>
      <w:numFmt w:val="bullet"/>
      <w:lvlText w:val="•"/>
      <w:lvlJc w:val="left"/>
      <w:pPr>
        <w:tabs>
          <w:tab w:val="num" w:pos="720"/>
        </w:tabs>
        <w:ind w:left="720" w:hanging="360"/>
      </w:pPr>
      <w:rPr>
        <w:rFonts w:ascii="Arial" w:hAnsi="Arial" w:hint="default"/>
      </w:rPr>
    </w:lvl>
    <w:lvl w:ilvl="1" w:tplc="C0D66866" w:tentative="1">
      <w:start w:val="1"/>
      <w:numFmt w:val="bullet"/>
      <w:lvlText w:val="•"/>
      <w:lvlJc w:val="left"/>
      <w:pPr>
        <w:tabs>
          <w:tab w:val="num" w:pos="1440"/>
        </w:tabs>
        <w:ind w:left="1440" w:hanging="360"/>
      </w:pPr>
      <w:rPr>
        <w:rFonts w:ascii="Arial" w:hAnsi="Arial" w:hint="default"/>
      </w:rPr>
    </w:lvl>
    <w:lvl w:ilvl="2" w:tplc="7E5E7592" w:tentative="1">
      <w:start w:val="1"/>
      <w:numFmt w:val="bullet"/>
      <w:lvlText w:val="•"/>
      <w:lvlJc w:val="left"/>
      <w:pPr>
        <w:tabs>
          <w:tab w:val="num" w:pos="2160"/>
        </w:tabs>
        <w:ind w:left="2160" w:hanging="360"/>
      </w:pPr>
      <w:rPr>
        <w:rFonts w:ascii="Arial" w:hAnsi="Arial" w:hint="default"/>
      </w:rPr>
    </w:lvl>
    <w:lvl w:ilvl="3" w:tplc="DCC406D6" w:tentative="1">
      <w:start w:val="1"/>
      <w:numFmt w:val="bullet"/>
      <w:lvlText w:val="•"/>
      <w:lvlJc w:val="left"/>
      <w:pPr>
        <w:tabs>
          <w:tab w:val="num" w:pos="2880"/>
        </w:tabs>
        <w:ind w:left="2880" w:hanging="360"/>
      </w:pPr>
      <w:rPr>
        <w:rFonts w:ascii="Arial" w:hAnsi="Arial" w:hint="default"/>
      </w:rPr>
    </w:lvl>
    <w:lvl w:ilvl="4" w:tplc="90023786" w:tentative="1">
      <w:start w:val="1"/>
      <w:numFmt w:val="bullet"/>
      <w:lvlText w:val="•"/>
      <w:lvlJc w:val="left"/>
      <w:pPr>
        <w:tabs>
          <w:tab w:val="num" w:pos="3600"/>
        </w:tabs>
        <w:ind w:left="3600" w:hanging="360"/>
      </w:pPr>
      <w:rPr>
        <w:rFonts w:ascii="Arial" w:hAnsi="Arial" w:hint="default"/>
      </w:rPr>
    </w:lvl>
    <w:lvl w:ilvl="5" w:tplc="6B52884A" w:tentative="1">
      <w:start w:val="1"/>
      <w:numFmt w:val="bullet"/>
      <w:lvlText w:val="•"/>
      <w:lvlJc w:val="left"/>
      <w:pPr>
        <w:tabs>
          <w:tab w:val="num" w:pos="4320"/>
        </w:tabs>
        <w:ind w:left="4320" w:hanging="360"/>
      </w:pPr>
      <w:rPr>
        <w:rFonts w:ascii="Arial" w:hAnsi="Arial" w:hint="default"/>
      </w:rPr>
    </w:lvl>
    <w:lvl w:ilvl="6" w:tplc="29E6D0AE" w:tentative="1">
      <w:start w:val="1"/>
      <w:numFmt w:val="bullet"/>
      <w:lvlText w:val="•"/>
      <w:lvlJc w:val="left"/>
      <w:pPr>
        <w:tabs>
          <w:tab w:val="num" w:pos="5040"/>
        </w:tabs>
        <w:ind w:left="5040" w:hanging="360"/>
      </w:pPr>
      <w:rPr>
        <w:rFonts w:ascii="Arial" w:hAnsi="Arial" w:hint="default"/>
      </w:rPr>
    </w:lvl>
    <w:lvl w:ilvl="7" w:tplc="5B8C7064" w:tentative="1">
      <w:start w:val="1"/>
      <w:numFmt w:val="bullet"/>
      <w:lvlText w:val="•"/>
      <w:lvlJc w:val="left"/>
      <w:pPr>
        <w:tabs>
          <w:tab w:val="num" w:pos="5760"/>
        </w:tabs>
        <w:ind w:left="5760" w:hanging="360"/>
      </w:pPr>
      <w:rPr>
        <w:rFonts w:ascii="Arial" w:hAnsi="Arial" w:hint="default"/>
      </w:rPr>
    </w:lvl>
    <w:lvl w:ilvl="8" w:tplc="29E240F8"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3EC70635"/>
    <w:multiLevelType w:val="hybridMultilevel"/>
    <w:tmpl w:val="B30C4324"/>
    <w:lvl w:ilvl="0" w:tplc="24DEBACA">
      <w:start w:val="1"/>
      <w:numFmt w:val="bullet"/>
      <w:lvlText w:val="•"/>
      <w:lvlJc w:val="left"/>
      <w:pPr>
        <w:tabs>
          <w:tab w:val="num" w:pos="720"/>
        </w:tabs>
        <w:ind w:left="720" w:hanging="360"/>
      </w:pPr>
      <w:rPr>
        <w:rFonts w:ascii="Arial" w:hAnsi="Arial" w:hint="default"/>
      </w:rPr>
    </w:lvl>
    <w:lvl w:ilvl="1" w:tplc="89563F78" w:tentative="1">
      <w:start w:val="1"/>
      <w:numFmt w:val="bullet"/>
      <w:lvlText w:val="•"/>
      <w:lvlJc w:val="left"/>
      <w:pPr>
        <w:tabs>
          <w:tab w:val="num" w:pos="1440"/>
        </w:tabs>
        <w:ind w:left="1440" w:hanging="360"/>
      </w:pPr>
      <w:rPr>
        <w:rFonts w:ascii="Arial" w:hAnsi="Arial" w:hint="default"/>
      </w:rPr>
    </w:lvl>
    <w:lvl w:ilvl="2" w:tplc="729C2B14" w:tentative="1">
      <w:start w:val="1"/>
      <w:numFmt w:val="bullet"/>
      <w:lvlText w:val="•"/>
      <w:lvlJc w:val="left"/>
      <w:pPr>
        <w:tabs>
          <w:tab w:val="num" w:pos="2160"/>
        </w:tabs>
        <w:ind w:left="2160" w:hanging="360"/>
      </w:pPr>
      <w:rPr>
        <w:rFonts w:ascii="Arial" w:hAnsi="Arial" w:hint="default"/>
      </w:rPr>
    </w:lvl>
    <w:lvl w:ilvl="3" w:tplc="E55A4AAE" w:tentative="1">
      <w:start w:val="1"/>
      <w:numFmt w:val="bullet"/>
      <w:lvlText w:val="•"/>
      <w:lvlJc w:val="left"/>
      <w:pPr>
        <w:tabs>
          <w:tab w:val="num" w:pos="2880"/>
        </w:tabs>
        <w:ind w:left="2880" w:hanging="360"/>
      </w:pPr>
      <w:rPr>
        <w:rFonts w:ascii="Arial" w:hAnsi="Arial" w:hint="default"/>
      </w:rPr>
    </w:lvl>
    <w:lvl w:ilvl="4" w:tplc="507C3C90" w:tentative="1">
      <w:start w:val="1"/>
      <w:numFmt w:val="bullet"/>
      <w:lvlText w:val="•"/>
      <w:lvlJc w:val="left"/>
      <w:pPr>
        <w:tabs>
          <w:tab w:val="num" w:pos="3600"/>
        </w:tabs>
        <w:ind w:left="3600" w:hanging="360"/>
      </w:pPr>
      <w:rPr>
        <w:rFonts w:ascii="Arial" w:hAnsi="Arial" w:hint="default"/>
      </w:rPr>
    </w:lvl>
    <w:lvl w:ilvl="5" w:tplc="ED883DDA" w:tentative="1">
      <w:start w:val="1"/>
      <w:numFmt w:val="bullet"/>
      <w:lvlText w:val="•"/>
      <w:lvlJc w:val="left"/>
      <w:pPr>
        <w:tabs>
          <w:tab w:val="num" w:pos="4320"/>
        </w:tabs>
        <w:ind w:left="4320" w:hanging="360"/>
      </w:pPr>
      <w:rPr>
        <w:rFonts w:ascii="Arial" w:hAnsi="Arial" w:hint="default"/>
      </w:rPr>
    </w:lvl>
    <w:lvl w:ilvl="6" w:tplc="390E15BC" w:tentative="1">
      <w:start w:val="1"/>
      <w:numFmt w:val="bullet"/>
      <w:lvlText w:val="•"/>
      <w:lvlJc w:val="left"/>
      <w:pPr>
        <w:tabs>
          <w:tab w:val="num" w:pos="5040"/>
        </w:tabs>
        <w:ind w:left="5040" w:hanging="360"/>
      </w:pPr>
      <w:rPr>
        <w:rFonts w:ascii="Arial" w:hAnsi="Arial" w:hint="default"/>
      </w:rPr>
    </w:lvl>
    <w:lvl w:ilvl="7" w:tplc="3432E92A" w:tentative="1">
      <w:start w:val="1"/>
      <w:numFmt w:val="bullet"/>
      <w:lvlText w:val="•"/>
      <w:lvlJc w:val="left"/>
      <w:pPr>
        <w:tabs>
          <w:tab w:val="num" w:pos="5760"/>
        </w:tabs>
        <w:ind w:left="5760" w:hanging="360"/>
      </w:pPr>
      <w:rPr>
        <w:rFonts w:ascii="Arial" w:hAnsi="Arial" w:hint="default"/>
      </w:rPr>
    </w:lvl>
    <w:lvl w:ilvl="8" w:tplc="979A859E"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43CC2F4F"/>
    <w:multiLevelType w:val="hybridMultilevel"/>
    <w:tmpl w:val="2708C25C"/>
    <w:lvl w:ilvl="0" w:tplc="C114BF86">
      <w:start w:val="1"/>
      <w:numFmt w:val="bullet"/>
      <w:lvlText w:val="•"/>
      <w:lvlJc w:val="left"/>
      <w:pPr>
        <w:tabs>
          <w:tab w:val="num" w:pos="720"/>
        </w:tabs>
        <w:ind w:left="720" w:hanging="360"/>
      </w:pPr>
      <w:rPr>
        <w:rFonts w:ascii="Arial" w:hAnsi="Arial" w:hint="default"/>
      </w:rPr>
    </w:lvl>
    <w:lvl w:ilvl="1" w:tplc="0554C6CC">
      <w:start w:val="1"/>
      <w:numFmt w:val="bullet"/>
      <w:lvlText w:val="•"/>
      <w:lvlJc w:val="left"/>
      <w:pPr>
        <w:tabs>
          <w:tab w:val="num" w:pos="1440"/>
        </w:tabs>
        <w:ind w:left="1440" w:hanging="360"/>
      </w:pPr>
      <w:rPr>
        <w:rFonts w:ascii="Arial" w:hAnsi="Arial" w:hint="default"/>
      </w:rPr>
    </w:lvl>
    <w:lvl w:ilvl="2" w:tplc="1A8CE6CE">
      <w:start w:val="1"/>
      <w:numFmt w:val="bullet"/>
      <w:lvlText w:val="•"/>
      <w:lvlJc w:val="left"/>
      <w:pPr>
        <w:tabs>
          <w:tab w:val="num" w:pos="2160"/>
        </w:tabs>
        <w:ind w:left="2160" w:hanging="360"/>
      </w:pPr>
      <w:rPr>
        <w:rFonts w:ascii="Arial" w:hAnsi="Arial" w:hint="default"/>
      </w:rPr>
    </w:lvl>
    <w:lvl w:ilvl="3" w:tplc="F6D4E3C2" w:tentative="1">
      <w:start w:val="1"/>
      <w:numFmt w:val="bullet"/>
      <w:lvlText w:val="•"/>
      <w:lvlJc w:val="left"/>
      <w:pPr>
        <w:tabs>
          <w:tab w:val="num" w:pos="2880"/>
        </w:tabs>
        <w:ind w:left="2880" w:hanging="360"/>
      </w:pPr>
      <w:rPr>
        <w:rFonts w:ascii="Arial" w:hAnsi="Arial" w:hint="default"/>
      </w:rPr>
    </w:lvl>
    <w:lvl w:ilvl="4" w:tplc="3328F52E" w:tentative="1">
      <w:start w:val="1"/>
      <w:numFmt w:val="bullet"/>
      <w:lvlText w:val="•"/>
      <w:lvlJc w:val="left"/>
      <w:pPr>
        <w:tabs>
          <w:tab w:val="num" w:pos="3600"/>
        </w:tabs>
        <w:ind w:left="3600" w:hanging="360"/>
      </w:pPr>
      <w:rPr>
        <w:rFonts w:ascii="Arial" w:hAnsi="Arial" w:hint="default"/>
      </w:rPr>
    </w:lvl>
    <w:lvl w:ilvl="5" w:tplc="9DC06562" w:tentative="1">
      <w:start w:val="1"/>
      <w:numFmt w:val="bullet"/>
      <w:lvlText w:val="•"/>
      <w:lvlJc w:val="left"/>
      <w:pPr>
        <w:tabs>
          <w:tab w:val="num" w:pos="4320"/>
        </w:tabs>
        <w:ind w:left="4320" w:hanging="360"/>
      </w:pPr>
      <w:rPr>
        <w:rFonts w:ascii="Arial" w:hAnsi="Arial" w:hint="default"/>
      </w:rPr>
    </w:lvl>
    <w:lvl w:ilvl="6" w:tplc="C1D47798" w:tentative="1">
      <w:start w:val="1"/>
      <w:numFmt w:val="bullet"/>
      <w:lvlText w:val="•"/>
      <w:lvlJc w:val="left"/>
      <w:pPr>
        <w:tabs>
          <w:tab w:val="num" w:pos="5040"/>
        </w:tabs>
        <w:ind w:left="5040" w:hanging="360"/>
      </w:pPr>
      <w:rPr>
        <w:rFonts w:ascii="Arial" w:hAnsi="Arial" w:hint="default"/>
      </w:rPr>
    </w:lvl>
    <w:lvl w:ilvl="7" w:tplc="6608BF8E" w:tentative="1">
      <w:start w:val="1"/>
      <w:numFmt w:val="bullet"/>
      <w:lvlText w:val="•"/>
      <w:lvlJc w:val="left"/>
      <w:pPr>
        <w:tabs>
          <w:tab w:val="num" w:pos="5760"/>
        </w:tabs>
        <w:ind w:left="5760" w:hanging="360"/>
      </w:pPr>
      <w:rPr>
        <w:rFonts w:ascii="Arial" w:hAnsi="Arial" w:hint="default"/>
      </w:rPr>
    </w:lvl>
    <w:lvl w:ilvl="8" w:tplc="58261FCE"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4D5F790F"/>
    <w:multiLevelType w:val="hybridMultilevel"/>
    <w:tmpl w:val="1912185E"/>
    <w:lvl w:ilvl="0" w:tplc="1DF49524">
      <w:start w:val="1"/>
      <w:numFmt w:val="bullet"/>
      <w:lvlText w:val="•"/>
      <w:lvlJc w:val="left"/>
      <w:pPr>
        <w:tabs>
          <w:tab w:val="num" w:pos="720"/>
        </w:tabs>
        <w:ind w:left="720" w:hanging="360"/>
      </w:pPr>
      <w:rPr>
        <w:rFonts w:ascii="Arial" w:hAnsi="Arial" w:hint="default"/>
      </w:rPr>
    </w:lvl>
    <w:lvl w:ilvl="1" w:tplc="EE32AE50" w:tentative="1">
      <w:start w:val="1"/>
      <w:numFmt w:val="bullet"/>
      <w:lvlText w:val="•"/>
      <w:lvlJc w:val="left"/>
      <w:pPr>
        <w:tabs>
          <w:tab w:val="num" w:pos="1440"/>
        </w:tabs>
        <w:ind w:left="1440" w:hanging="360"/>
      </w:pPr>
      <w:rPr>
        <w:rFonts w:ascii="Arial" w:hAnsi="Arial" w:hint="default"/>
      </w:rPr>
    </w:lvl>
    <w:lvl w:ilvl="2" w:tplc="9E824872" w:tentative="1">
      <w:start w:val="1"/>
      <w:numFmt w:val="bullet"/>
      <w:lvlText w:val="•"/>
      <w:lvlJc w:val="left"/>
      <w:pPr>
        <w:tabs>
          <w:tab w:val="num" w:pos="2160"/>
        </w:tabs>
        <w:ind w:left="2160" w:hanging="360"/>
      </w:pPr>
      <w:rPr>
        <w:rFonts w:ascii="Arial" w:hAnsi="Arial" w:hint="default"/>
      </w:rPr>
    </w:lvl>
    <w:lvl w:ilvl="3" w:tplc="B978A67E" w:tentative="1">
      <w:start w:val="1"/>
      <w:numFmt w:val="bullet"/>
      <w:lvlText w:val="•"/>
      <w:lvlJc w:val="left"/>
      <w:pPr>
        <w:tabs>
          <w:tab w:val="num" w:pos="2880"/>
        </w:tabs>
        <w:ind w:left="2880" w:hanging="360"/>
      </w:pPr>
      <w:rPr>
        <w:rFonts w:ascii="Arial" w:hAnsi="Arial" w:hint="default"/>
      </w:rPr>
    </w:lvl>
    <w:lvl w:ilvl="4" w:tplc="A8462FDC" w:tentative="1">
      <w:start w:val="1"/>
      <w:numFmt w:val="bullet"/>
      <w:lvlText w:val="•"/>
      <w:lvlJc w:val="left"/>
      <w:pPr>
        <w:tabs>
          <w:tab w:val="num" w:pos="3600"/>
        </w:tabs>
        <w:ind w:left="3600" w:hanging="360"/>
      </w:pPr>
      <w:rPr>
        <w:rFonts w:ascii="Arial" w:hAnsi="Arial" w:hint="default"/>
      </w:rPr>
    </w:lvl>
    <w:lvl w:ilvl="5" w:tplc="7B76D566" w:tentative="1">
      <w:start w:val="1"/>
      <w:numFmt w:val="bullet"/>
      <w:lvlText w:val="•"/>
      <w:lvlJc w:val="left"/>
      <w:pPr>
        <w:tabs>
          <w:tab w:val="num" w:pos="4320"/>
        </w:tabs>
        <w:ind w:left="4320" w:hanging="360"/>
      </w:pPr>
      <w:rPr>
        <w:rFonts w:ascii="Arial" w:hAnsi="Arial" w:hint="default"/>
      </w:rPr>
    </w:lvl>
    <w:lvl w:ilvl="6" w:tplc="4F144AB2" w:tentative="1">
      <w:start w:val="1"/>
      <w:numFmt w:val="bullet"/>
      <w:lvlText w:val="•"/>
      <w:lvlJc w:val="left"/>
      <w:pPr>
        <w:tabs>
          <w:tab w:val="num" w:pos="5040"/>
        </w:tabs>
        <w:ind w:left="5040" w:hanging="360"/>
      </w:pPr>
      <w:rPr>
        <w:rFonts w:ascii="Arial" w:hAnsi="Arial" w:hint="default"/>
      </w:rPr>
    </w:lvl>
    <w:lvl w:ilvl="7" w:tplc="2250A0D4" w:tentative="1">
      <w:start w:val="1"/>
      <w:numFmt w:val="bullet"/>
      <w:lvlText w:val="•"/>
      <w:lvlJc w:val="left"/>
      <w:pPr>
        <w:tabs>
          <w:tab w:val="num" w:pos="5760"/>
        </w:tabs>
        <w:ind w:left="5760" w:hanging="360"/>
      </w:pPr>
      <w:rPr>
        <w:rFonts w:ascii="Arial" w:hAnsi="Arial" w:hint="default"/>
      </w:rPr>
    </w:lvl>
    <w:lvl w:ilvl="8" w:tplc="82E040A6"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4FE37BA9"/>
    <w:multiLevelType w:val="hybridMultilevel"/>
    <w:tmpl w:val="CF880C84"/>
    <w:lvl w:ilvl="0" w:tplc="7DDA8D46">
      <w:start w:val="1"/>
      <w:numFmt w:val="bullet"/>
      <w:lvlText w:val="•"/>
      <w:lvlJc w:val="left"/>
      <w:pPr>
        <w:tabs>
          <w:tab w:val="num" w:pos="720"/>
        </w:tabs>
        <w:ind w:left="720" w:hanging="360"/>
      </w:pPr>
      <w:rPr>
        <w:rFonts w:ascii="Arial" w:hAnsi="Arial" w:hint="default"/>
      </w:rPr>
    </w:lvl>
    <w:lvl w:ilvl="1" w:tplc="4A2CC6FA" w:tentative="1">
      <w:start w:val="1"/>
      <w:numFmt w:val="bullet"/>
      <w:lvlText w:val="•"/>
      <w:lvlJc w:val="left"/>
      <w:pPr>
        <w:tabs>
          <w:tab w:val="num" w:pos="1440"/>
        </w:tabs>
        <w:ind w:left="1440" w:hanging="360"/>
      </w:pPr>
      <w:rPr>
        <w:rFonts w:ascii="Arial" w:hAnsi="Arial" w:hint="default"/>
      </w:rPr>
    </w:lvl>
    <w:lvl w:ilvl="2" w:tplc="1CCC42D6" w:tentative="1">
      <w:start w:val="1"/>
      <w:numFmt w:val="bullet"/>
      <w:lvlText w:val="•"/>
      <w:lvlJc w:val="left"/>
      <w:pPr>
        <w:tabs>
          <w:tab w:val="num" w:pos="2160"/>
        </w:tabs>
        <w:ind w:left="2160" w:hanging="360"/>
      </w:pPr>
      <w:rPr>
        <w:rFonts w:ascii="Arial" w:hAnsi="Arial" w:hint="default"/>
      </w:rPr>
    </w:lvl>
    <w:lvl w:ilvl="3" w:tplc="9052041A" w:tentative="1">
      <w:start w:val="1"/>
      <w:numFmt w:val="bullet"/>
      <w:lvlText w:val="•"/>
      <w:lvlJc w:val="left"/>
      <w:pPr>
        <w:tabs>
          <w:tab w:val="num" w:pos="2880"/>
        </w:tabs>
        <w:ind w:left="2880" w:hanging="360"/>
      </w:pPr>
      <w:rPr>
        <w:rFonts w:ascii="Arial" w:hAnsi="Arial" w:hint="default"/>
      </w:rPr>
    </w:lvl>
    <w:lvl w:ilvl="4" w:tplc="C48012F4" w:tentative="1">
      <w:start w:val="1"/>
      <w:numFmt w:val="bullet"/>
      <w:lvlText w:val="•"/>
      <w:lvlJc w:val="left"/>
      <w:pPr>
        <w:tabs>
          <w:tab w:val="num" w:pos="3600"/>
        </w:tabs>
        <w:ind w:left="3600" w:hanging="360"/>
      </w:pPr>
      <w:rPr>
        <w:rFonts w:ascii="Arial" w:hAnsi="Arial" w:hint="default"/>
      </w:rPr>
    </w:lvl>
    <w:lvl w:ilvl="5" w:tplc="859C5710" w:tentative="1">
      <w:start w:val="1"/>
      <w:numFmt w:val="bullet"/>
      <w:lvlText w:val="•"/>
      <w:lvlJc w:val="left"/>
      <w:pPr>
        <w:tabs>
          <w:tab w:val="num" w:pos="4320"/>
        </w:tabs>
        <w:ind w:left="4320" w:hanging="360"/>
      </w:pPr>
      <w:rPr>
        <w:rFonts w:ascii="Arial" w:hAnsi="Arial" w:hint="default"/>
      </w:rPr>
    </w:lvl>
    <w:lvl w:ilvl="6" w:tplc="9A9017EE" w:tentative="1">
      <w:start w:val="1"/>
      <w:numFmt w:val="bullet"/>
      <w:lvlText w:val="•"/>
      <w:lvlJc w:val="left"/>
      <w:pPr>
        <w:tabs>
          <w:tab w:val="num" w:pos="5040"/>
        </w:tabs>
        <w:ind w:left="5040" w:hanging="360"/>
      </w:pPr>
      <w:rPr>
        <w:rFonts w:ascii="Arial" w:hAnsi="Arial" w:hint="default"/>
      </w:rPr>
    </w:lvl>
    <w:lvl w:ilvl="7" w:tplc="4D80BF6C" w:tentative="1">
      <w:start w:val="1"/>
      <w:numFmt w:val="bullet"/>
      <w:lvlText w:val="•"/>
      <w:lvlJc w:val="left"/>
      <w:pPr>
        <w:tabs>
          <w:tab w:val="num" w:pos="5760"/>
        </w:tabs>
        <w:ind w:left="5760" w:hanging="360"/>
      </w:pPr>
      <w:rPr>
        <w:rFonts w:ascii="Arial" w:hAnsi="Arial" w:hint="default"/>
      </w:rPr>
    </w:lvl>
    <w:lvl w:ilvl="8" w:tplc="1720986A"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55BB3795"/>
    <w:multiLevelType w:val="hybridMultilevel"/>
    <w:tmpl w:val="0CCC479E"/>
    <w:lvl w:ilvl="0" w:tplc="C970540A">
      <w:start w:val="1"/>
      <w:numFmt w:val="decimal"/>
      <w:lvlText w:val="%1."/>
      <w:lvlJc w:val="left"/>
      <w:pPr>
        <w:tabs>
          <w:tab w:val="num" w:pos="720"/>
        </w:tabs>
        <w:ind w:left="720" w:hanging="360"/>
      </w:pPr>
    </w:lvl>
    <w:lvl w:ilvl="1" w:tplc="5C50BEB2" w:tentative="1">
      <w:start w:val="1"/>
      <w:numFmt w:val="decimal"/>
      <w:lvlText w:val="%2."/>
      <w:lvlJc w:val="left"/>
      <w:pPr>
        <w:tabs>
          <w:tab w:val="num" w:pos="1440"/>
        </w:tabs>
        <w:ind w:left="1440" w:hanging="360"/>
      </w:pPr>
    </w:lvl>
    <w:lvl w:ilvl="2" w:tplc="4A70313A" w:tentative="1">
      <w:start w:val="1"/>
      <w:numFmt w:val="decimal"/>
      <w:lvlText w:val="%3."/>
      <w:lvlJc w:val="left"/>
      <w:pPr>
        <w:tabs>
          <w:tab w:val="num" w:pos="2160"/>
        </w:tabs>
        <w:ind w:left="2160" w:hanging="360"/>
      </w:pPr>
    </w:lvl>
    <w:lvl w:ilvl="3" w:tplc="F0605B8E" w:tentative="1">
      <w:start w:val="1"/>
      <w:numFmt w:val="decimal"/>
      <w:lvlText w:val="%4."/>
      <w:lvlJc w:val="left"/>
      <w:pPr>
        <w:tabs>
          <w:tab w:val="num" w:pos="2880"/>
        </w:tabs>
        <w:ind w:left="2880" w:hanging="360"/>
      </w:pPr>
    </w:lvl>
    <w:lvl w:ilvl="4" w:tplc="D34EE5B0" w:tentative="1">
      <w:start w:val="1"/>
      <w:numFmt w:val="decimal"/>
      <w:lvlText w:val="%5."/>
      <w:lvlJc w:val="left"/>
      <w:pPr>
        <w:tabs>
          <w:tab w:val="num" w:pos="3600"/>
        </w:tabs>
        <w:ind w:left="3600" w:hanging="360"/>
      </w:pPr>
    </w:lvl>
    <w:lvl w:ilvl="5" w:tplc="1BE2F550" w:tentative="1">
      <w:start w:val="1"/>
      <w:numFmt w:val="decimal"/>
      <w:lvlText w:val="%6."/>
      <w:lvlJc w:val="left"/>
      <w:pPr>
        <w:tabs>
          <w:tab w:val="num" w:pos="4320"/>
        </w:tabs>
        <w:ind w:left="4320" w:hanging="360"/>
      </w:pPr>
    </w:lvl>
    <w:lvl w:ilvl="6" w:tplc="9F4CC3F0" w:tentative="1">
      <w:start w:val="1"/>
      <w:numFmt w:val="decimal"/>
      <w:lvlText w:val="%7."/>
      <w:lvlJc w:val="left"/>
      <w:pPr>
        <w:tabs>
          <w:tab w:val="num" w:pos="5040"/>
        </w:tabs>
        <w:ind w:left="5040" w:hanging="360"/>
      </w:pPr>
    </w:lvl>
    <w:lvl w:ilvl="7" w:tplc="6B46F01E" w:tentative="1">
      <w:start w:val="1"/>
      <w:numFmt w:val="decimal"/>
      <w:lvlText w:val="%8."/>
      <w:lvlJc w:val="left"/>
      <w:pPr>
        <w:tabs>
          <w:tab w:val="num" w:pos="5760"/>
        </w:tabs>
        <w:ind w:left="5760" w:hanging="360"/>
      </w:pPr>
    </w:lvl>
    <w:lvl w:ilvl="8" w:tplc="5CDA7142" w:tentative="1">
      <w:start w:val="1"/>
      <w:numFmt w:val="decimal"/>
      <w:lvlText w:val="%9."/>
      <w:lvlJc w:val="left"/>
      <w:pPr>
        <w:tabs>
          <w:tab w:val="num" w:pos="6480"/>
        </w:tabs>
        <w:ind w:left="6480" w:hanging="360"/>
      </w:pPr>
    </w:lvl>
  </w:abstractNum>
  <w:abstractNum w:abstractNumId="9" w15:restartNumberingAfterBreak="0">
    <w:nsid w:val="652048CF"/>
    <w:multiLevelType w:val="hybridMultilevel"/>
    <w:tmpl w:val="06F2CEB2"/>
    <w:lvl w:ilvl="0" w:tplc="131CA006">
      <w:start w:val="1"/>
      <w:numFmt w:val="bullet"/>
      <w:lvlText w:val="•"/>
      <w:lvlJc w:val="left"/>
      <w:pPr>
        <w:tabs>
          <w:tab w:val="num" w:pos="720"/>
        </w:tabs>
        <w:ind w:left="720" w:hanging="360"/>
      </w:pPr>
      <w:rPr>
        <w:rFonts w:ascii="Arial" w:hAnsi="Arial" w:hint="default"/>
      </w:rPr>
    </w:lvl>
    <w:lvl w:ilvl="1" w:tplc="A6A46124">
      <w:start w:val="1"/>
      <w:numFmt w:val="bullet"/>
      <w:lvlText w:val="•"/>
      <w:lvlJc w:val="left"/>
      <w:pPr>
        <w:tabs>
          <w:tab w:val="num" w:pos="1440"/>
        </w:tabs>
        <w:ind w:left="1440" w:hanging="360"/>
      </w:pPr>
      <w:rPr>
        <w:rFonts w:ascii="Arial" w:hAnsi="Arial" w:hint="default"/>
      </w:rPr>
    </w:lvl>
    <w:lvl w:ilvl="2" w:tplc="25AA5764" w:tentative="1">
      <w:start w:val="1"/>
      <w:numFmt w:val="bullet"/>
      <w:lvlText w:val="•"/>
      <w:lvlJc w:val="left"/>
      <w:pPr>
        <w:tabs>
          <w:tab w:val="num" w:pos="2160"/>
        </w:tabs>
        <w:ind w:left="2160" w:hanging="360"/>
      </w:pPr>
      <w:rPr>
        <w:rFonts w:ascii="Arial" w:hAnsi="Arial" w:hint="default"/>
      </w:rPr>
    </w:lvl>
    <w:lvl w:ilvl="3" w:tplc="F1109B22" w:tentative="1">
      <w:start w:val="1"/>
      <w:numFmt w:val="bullet"/>
      <w:lvlText w:val="•"/>
      <w:lvlJc w:val="left"/>
      <w:pPr>
        <w:tabs>
          <w:tab w:val="num" w:pos="2880"/>
        </w:tabs>
        <w:ind w:left="2880" w:hanging="360"/>
      </w:pPr>
      <w:rPr>
        <w:rFonts w:ascii="Arial" w:hAnsi="Arial" w:hint="default"/>
      </w:rPr>
    </w:lvl>
    <w:lvl w:ilvl="4" w:tplc="EC5E87AC" w:tentative="1">
      <w:start w:val="1"/>
      <w:numFmt w:val="bullet"/>
      <w:lvlText w:val="•"/>
      <w:lvlJc w:val="left"/>
      <w:pPr>
        <w:tabs>
          <w:tab w:val="num" w:pos="3600"/>
        </w:tabs>
        <w:ind w:left="3600" w:hanging="360"/>
      </w:pPr>
      <w:rPr>
        <w:rFonts w:ascii="Arial" w:hAnsi="Arial" w:hint="default"/>
      </w:rPr>
    </w:lvl>
    <w:lvl w:ilvl="5" w:tplc="782EEA30" w:tentative="1">
      <w:start w:val="1"/>
      <w:numFmt w:val="bullet"/>
      <w:lvlText w:val="•"/>
      <w:lvlJc w:val="left"/>
      <w:pPr>
        <w:tabs>
          <w:tab w:val="num" w:pos="4320"/>
        </w:tabs>
        <w:ind w:left="4320" w:hanging="360"/>
      </w:pPr>
      <w:rPr>
        <w:rFonts w:ascii="Arial" w:hAnsi="Arial" w:hint="default"/>
      </w:rPr>
    </w:lvl>
    <w:lvl w:ilvl="6" w:tplc="F55A391E" w:tentative="1">
      <w:start w:val="1"/>
      <w:numFmt w:val="bullet"/>
      <w:lvlText w:val="•"/>
      <w:lvlJc w:val="left"/>
      <w:pPr>
        <w:tabs>
          <w:tab w:val="num" w:pos="5040"/>
        </w:tabs>
        <w:ind w:left="5040" w:hanging="360"/>
      </w:pPr>
      <w:rPr>
        <w:rFonts w:ascii="Arial" w:hAnsi="Arial" w:hint="default"/>
      </w:rPr>
    </w:lvl>
    <w:lvl w:ilvl="7" w:tplc="8CA8B02A" w:tentative="1">
      <w:start w:val="1"/>
      <w:numFmt w:val="bullet"/>
      <w:lvlText w:val="•"/>
      <w:lvlJc w:val="left"/>
      <w:pPr>
        <w:tabs>
          <w:tab w:val="num" w:pos="5760"/>
        </w:tabs>
        <w:ind w:left="5760" w:hanging="360"/>
      </w:pPr>
      <w:rPr>
        <w:rFonts w:ascii="Arial" w:hAnsi="Arial" w:hint="default"/>
      </w:rPr>
    </w:lvl>
    <w:lvl w:ilvl="8" w:tplc="AF1A19D8"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66936856"/>
    <w:multiLevelType w:val="hybridMultilevel"/>
    <w:tmpl w:val="15C6AE32"/>
    <w:lvl w:ilvl="0" w:tplc="56BE33F8">
      <w:start w:val="1"/>
      <w:numFmt w:val="bullet"/>
      <w:lvlText w:val="•"/>
      <w:lvlJc w:val="left"/>
      <w:pPr>
        <w:tabs>
          <w:tab w:val="num" w:pos="720"/>
        </w:tabs>
        <w:ind w:left="720" w:hanging="360"/>
      </w:pPr>
      <w:rPr>
        <w:rFonts w:ascii="Arial" w:hAnsi="Arial" w:hint="default"/>
      </w:rPr>
    </w:lvl>
    <w:lvl w:ilvl="1" w:tplc="133EAE4E" w:tentative="1">
      <w:start w:val="1"/>
      <w:numFmt w:val="bullet"/>
      <w:lvlText w:val="•"/>
      <w:lvlJc w:val="left"/>
      <w:pPr>
        <w:tabs>
          <w:tab w:val="num" w:pos="1440"/>
        </w:tabs>
        <w:ind w:left="1440" w:hanging="360"/>
      </w:pPr>
      <w:rPr>
        <w:rFonts w:ascii="Arial" w:hAnsi="Arial" w:hint="default"/>
      </w:rPr>
    </w:lvl>
    <w:lvl w:ilvl="2" w:tplc="980A443E" w:tentative="1">
      <w:start w:val="1"/>
      <w:numFmt w:val="bullet"/>
      <w:lvlText w:val="•"/>
      <w:lvlJc w:val="left"/>
      <w:pPr>
        <w:tabs>
          <w:tab w:val="num" w:pos="2160"/>
        </w:tabs>
        <w:ind w:left="2160" w:hanging="360"/>
      </w:pPr>
      <w:rPr>
        <w:rFonts w:ascii="Arial" w:hAnsi="Arial" w:hint="default"/>
      </w:rPr>
    </w:lvl>
    <w:lvl w:ilvl="3" w:tplc="904AD4F4" w:tentative="1">
      <w:start w:val="1"/>
      <w:numFmt w:val="bullet"/>
      <w:lvlText w:val="•"/>
      <w:lvlJc w:val="left"/>
      <w:pPr>
        <w:tabs>
          <w:tab w:val="num" w:pos="2880"/>
        </w:tabs>
        <w:ind w:left="2880" w:hanging="360"/>
      </w:pPr>
      <w:rPr>
        <w:rFonts w:ascii="Arial" w:hAnsi="Arial" w:hint="default"/>
      </w:rPr>
    </w:lvl>
    <w:lvl w:ilvl="4" w:tplc="3DDEE64C" w:tentative="1">
      <w:start w:val="1"/>
      <w:numFmt w:val="bullet"/>
      <w:lvlText w:val="•"/>
      <w:lvlJc w:val="left"/>
      <w:pPr>
        <w:tabs>
          <w:tab w:val="num" w:pos="3600"/>
        </w:tabs>
        <w:ind w:left="3600" w:hanging="360"/>
      </w:pPr>
      <w:rPr>
        <w:rFonts w:ascii="Arial" w:hAnsi="Arial" w:hint="default"/>
      </w:rPr>
    </w:lvl>
    <w:lvl w:ilvl="5" w:tplc="B58AF36A" w:tentative="1">
      <w:start w:val="1"/>
      <w:numFmt w:val="bullet"/>
      <w:lvlText w:val="•"/>
      <w:lvlJc w:val="left"/>
      <w:pPr>
        <w:tabs>
          <w:tab w:val="num" w:pos="4320"/>
        </w:tabs>
        <w:ind w:left="4320" w:hanging="360"/>
      </w:pPr>
      <w:rPr>
        <w:rFonts w:ascii="Arial" w:hAnsi="Arial" w:hint="default"/>
      </w:rPr>
    </w:lvl>
    <w:lvl w:ilvl="6" w:tplc="F03E2962" w:tentative="1">
      <w:start w:val="1"/>
      <w:numFmt w:val="bullet"/>
      <w:lvlText w:val="•"/>
      <w:lvlJc w:val="left"/>
      <w:pPr>
        <w:tabs>
          <w:tab w:val="num" w:pos="5040"/>
        </w:tabs>
        <w:ind w:left="5040" w:hanging="360"/>
      </w:pPr>
      <w:rPr>
        <w:rFonts w:ascii="Arial" w:hAnsi="Arial" w:hint="default"/>
      </w:rPr>
    </w:lvl>
    <w:lvl w:ilvl="7" w:tplc="EAECF042" w:tentative="1">
      <w:start w:val="1"/>
      <w:numFmt w:val="bullet"/>
      <w:lvlText w:val="•"/>
      <w:lvlJc w:val="left"/>
      <w:pPr>
        <w:tabs>
          <w:tab w:val="num" w:pos="5760"/>
        </w:tabs>
        <w:ind w:left="5760" w:hanging="360"/>
      </w:pPr>
      <w:rPr>
        <w:rFonts w:ascii="Arial" w:hAnsi="Arial" w:hint="default"/>
      </w:rPr>
    </w:lvl>
    <w:lvl w:ilvl="8" w:tplc="9C783AEA" w:tentative="1">
      <w:start w:val="1"/>
      <w:numFmt w:val="bullet"/>
      <w:lvlText w:val="•"/>
      <w:lvlJc w:val="left"/>
      <w:pPr>
        <w:tabs>
          <w:tab w:val="num" w:pos="6480"/>
        </w:tabs>
        <w:ind w:left="6480" w:hanging="360"/>
      </w:pPr>
      <w:rPr>
        <w:rFonts w:ascii="Arial" w:hAnsi="Arial" w:hint="default"/>
      </w:rPr>
    </w:lvl>
  </w:abstractNum>
  <w:num w:numId="1">
    <w:abstractNumId w:val="2"/>
  </w:num>
  <w:num w:numId="2">
    <w:abstractNumId w:val="9"/>
  </w:num>
  <w:num w:numId="3">
    <w:abstractNumId w:val="1"/>
  </w:num>
  <w:num w:numId="4">
    <w:abstractNumId w:val="0"/>
  </w:num>
  <w:num w:numId="5">
    <w:abstractNumId w:val="5"/>
  </w:num>
  <w:num w:numId="6">
    <w:abstractNumId w:val="8"/>
  </w:num>
  <w:num w:numId="7">
    <w:abstractNumId w:val="3"/>
  </w:num>
  <w:num w:numId="8">
    <w:abstractNumId w:val="10"/>
  </w:num>
  <w:num w:numId="9">
    <w:abstractNumId w:val="7"/>
  </w:num>
  <w:num w:numId="10">
    <w:abstractNumId w:val="6"/>
  </w:num>
  <w:num w:numId="1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42B46"/>
    <w:rsid w:val="00142B46"/>
    <w:rsid w:val="00204A42"/>
    <w:rsid w:val="00240FAF"/>
    <w:rsid w:val="006B7D0C"/>
    <w:rsid w:val="00DF477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D70C70"/>
  <w15:chartTrackingRefBased/>
  <w15:docId w15:val="{292FF529-DD66-49C0-BDB9-A01C5258A2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04A42"/>
    <w:rPr>
      <w:sz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42B4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1543557">
      <w:bodyDiv w:val="1"/>
      <w:marLeft w:val="0"/>
      <w:marRight w:val="0"/>
      <w:marTop w:val="0"/>
      <w:marBottom w:val="0"/>
      <w:divBdr>
        <w:top w:val="none" w:sz="0" w:space="0" w:color="auto"/>
        <w:left w:val="none" w:sz="0" w:space="0" w:color="auto"/>
        <w:bottom w:val="none" w:sz="0" w:space="0" w:color="auto"/>
        <w:right w:val="none" w:sz="0" w:space="0" w:color="auto"/>
      </w:divBdr>
      <w:divsChild>
        <w:div w:id="1616866986">
          <w:marLeft w:val="2491"/>
          <w:marRight w:val="0"/>
          <w:marTop w:val="28"/>
          <w:marBottom w:val="0"/>
          <w:divBdr>
            <w:top w:val="none" w:sz="0" w:space="0" w:color="auto"/>
            <w:left w:val="none" w:sz="0" w:space="0" w:color="auto"/>
            <w:bottom w:val="none" w:sz="0" w:space="0" w:color="auto"/>
            <w:right w:val="none" w:sz="0" w:space="0" w:color="auto"/>
          </w:divBdr>
        </w:div>
        <w:div w:id="1173422662">
          <w:marLeft w:val="2491"/>
          <w:marRight w:val="0"/>
          <w:marTop w:val="28"/>
          <w:marBottom w:val="0"/>
          <w:divBdr>
            <w:top w:val="none" w:sz="0" w:space="0" w:color="auto"/>
            <w:left w:val="none" w:sz="0" w:space="0" w:color="auto"/>
            <w:bottom w:val="none" w:sz="0" w:space="0" w:color="auto"/>
            <w:right w:val="none" w:sz="0" w:space="0" w:color="auto"/>
          </w:divBdr>
        </w:div>
        <w:div w:id="821044282">
          <w:marLeft w:val="2491"/>
          <w:marRight w:val="0"/>
          <w:marTop w:val="28"/>
          <w:marBottom w:val="0"/>
          <w:divBdr>
            <w:top w:val="none" w:sz="0" w:space="0" w:color="auto"/>
            <w:left w:val="none" w:sz="0" w:space="0" w:color="auto"/>
            <w:bottom w:val="none" w:sz="0" w:space="0" w:color="auto"/>
            <w:right w:val="none" w:sz="0" w:space="0" w:color="auto"/>
          </w:divBdr>
        </w:div>
        <w:div w:id="1491482558">
          <w:marLeft w:val="2491"/>
          <w:marRight w:val="0"/>
          <w:marTop w:val="28"/>
          <w:marBottom w:val="0"/>
          <w:divBdr>
            <w:top w:val="none" w:sz="0" w:space="0" w:color="auto"/>
            <w:left w:val="none" w:sz="0" w:space="0" w:color="auto"/>
            <w:bottom w:val="none" w:sz="0" w:space="0" w:color="auto"/>
            <w:right w:val="none" w:sz="0" w:space="0" w:color="auto"/>
          </w:divBdr>
        </w:div>
      </w:divsChild>
    </w:div>
    <w:div w:id="279335222">
      <w:bodyDiv w:val="1"/>
      <w:marLeft w:val="0"/>
      <w:marRight w:val="0"/>
      <w:marTop w:val="0"/>
      <w:marBottom w:val="0"/>
      <w:divBdr>
        <w:top w:val="none" w:sz="0" w:space="0" w:color="auto"/>
        <w:left w:val="none" w:sz="0" w:space="0" w:color="auto"/>
        <w:bottom w:val="none" w:sz="0" w:space="0" w:color="auto"/>
        <w:right w:val="none" w:sz="0" w:space="0" w:color="auto"/>
      </w:divBdr>
    </w:div>
    <w:div w:id="339739327">
      <w:bodyDiv w:val="1"/>
      <w:marLeft w:val="0"/>
      <w:marRight w:val="0"/>
      <w:marTop w:val="0"/>
      <w:marBottom w:val="0"/>
      <w:divBdr>
        <w:top w:val="none" w:sz="0" w:space="0" w:color="auto"/>
        <w:left w:val="none" w:sz="0" w:space="0" w:color="auto"/>
        <w:bottom w:val="none" w:sz="0" w:space="0" w:color="auto"/>
        <w:right w:val="none" w:sz="0" w:space="0" w:color="auto"/>
      </w:divBdr>
      <w:divsChild>
        <w:div w:id="1202129384">
          <w:marLeft w:val="850"/>
          <w:marRight w:val="0"/>
          <w:marTop w:val="28"/>
          <w:marBottom w:val="0"/>
          <w:divBdr>
            <w:top w:val="none" w:sz="0" w:space="0" w:color="auto"/>
            <w:left w:val="none" w:sz="0" w:space="0" w:color="auto"/>
            <w:bottom w:val="none" w:sz="0" w:space="0" w:color="auto"/>
            <w:right w:val="none" w:sz="0" w:space="0" w:color="auto"/>
          </w:divBdr>
        </w:div>
      </w:divsChild>
    </w:div>
    <w:div w:id="342899127">
      <w:bodyDiv w:val="1"/>
      <w:marLeft w:val="0"/>
      <w:marRight w:val="0"/>
      <w:marTop w:val="0"/>
      <w:marBottom w:val="0"/>
      <w:divBdr>
        <w:top w:val="none" w:sz="0" w:space="0" w:color="auto"/>
        <w:left w:val="none" w:sz="0" w:space="0" w:color="auto"/>
        <w:bottom w:val="none" w:sz="0" w:space="0" w:color="auto"/>
        <w:right w:val="none" w:sz="0" w:space="0" w:color="auto"/>
      </w:divBdr>
    </w:div>
    <w:div w:id="447628004">
      <w:bodyDiv w:val="1"/>
      <w:marLeft w:val="0"/>
      <w:marRight w:val="0"/>
      <w:marTop w:val="0"/>
      <w:marBottom w:val="0"/>
      <w:divBdr>
        <w:top w:val="none" w:sz="0" w:space="0" w:color="auto"/>
        <w:left w:val="none" w:sz="0" w:space="0" w:color="auto"/>
        <w:bottom w:val="none" w:sz="0" w:space="0" w:color="auto"/>
        <w:right w:val="none" w:sz="0" w:space="0" w:color="auto"/>
      </w:divBdr>
    </w:div>
    <w:div w:id="494420577">
      <w:bodyDiv w:val="1"/>
      <w:marLeft w:val="0"/>
      <w:marRight w:val="0"/>
      <w:marTop w:val="0"/>
      <w:marBottom w:val="0"/>
      <w:divBdr>
        <w:top w:val="none" w:sz="0" w:space="0" w:color="auto"/>
        <w:left w:val="none" w:sz="0" w:space="0" w:color="auto"/>
        <w:bottom w:val="none" w:sz="0" w:space="0" w:color="auto"/>
        <w:right w:val="none" w:sz="0" w:space="0" w:color="auto"/>
      </w:divBdr>
    </w:div>
    <w:div w:id="521555528">
      <w:bodyDiv w:val="1"/>
      <w:marLeft w:val="0"/>
      <w:marRight w:val="0"/>
      <w:marTop w:val="0"/>
      <w:marBottom w:val="0"/>
      <w:divBdr>
        <w:top w:val="none" w:sz="0" w:space="0" w:color="auto"/>
        <w:left w:val="none" w:sz="0" w:space="0" w:color="auto"/>
        <w:bottom w:val="none" w:sz="0" w:space="0" w:color="auto"/>
        <w:right w:val="none" w:sz="0" w:space="0" w:color="auto"/>
      </w:divBdr>
    </w:div>
    <w:div w:id="654260330">
      <w:bodyDiv w:val="1"/>
      <w:marLeft w:val="0"/>
      <w:marRight w:val="0"/>
      <w:marTop w:val="0"/>
      <w:marBottom w:val="0"/>
      <w:divBdr>
        <w:top w:val="none" w:sz="0" w:space="0" w:color="auto"/>
        <w:left w:val="none" w:sz="0" w:space="0" w:color="auto"/>
        <w:bottom w:val="none" w:sz="0" w:space="0" w:color="auto"/>
        <w:right w:val="none" w:sz="0" w:space="0" w:color="auto"/>
      </w:divBdr>
      <w:divsChild>
        <w:div w:id="329139043">
          <w:marLeft w:val="547"/>
          <w:marRight w:val="0"/>
          <w:marTop w:val="0"/>
          <w:marBottom w:val="0"/>
          <w:divBdr>
            <w:top w:val="none" w:sz="0" w:space="0" w:color="auto"/>
            <w:left w:val="none" w:sz="0" w:space="0" w:color="auto"/>
            <w:bottom w:val="none" w:sz="0" w:space="0" w:color="auto"/>
            <w:right w:val="none" w:sz="0" w:space="0" w:color="auto"/>
          </w:divBdr>
        </w:div>
        <w:div w:id="1871264161">
          <w:marLeft w:val="547"/>
          <w:marRight w:val="0"/>
          <w:marTop w:val="0"/>
          <w:marBottom w:val="0"/>
          <w:divBdr>
            <w:top w:val="none" w:sz="0" w:space="0" w:color="auto"/>
            <w:left w:val="none" w:sz="0" w:space="0" w:color="auto"/>
            <w:bottom w:val="none" w:sz="0" w:space="0" w:color="auto"/>
            <w:right w:val="none" w:sz="0" w:space="0" w:color="auto"/>
          </w:divBdr>
        </w:div>
        <w:div w:id="1372684107">
          <w:marLeft w:val="547"/>
          <w:marRight w:val="0"/>
          <w:marTop w:val="0"/>
          <w:marBottom w:val="0"/>
          <w:divBdr>
            <w:top w:val="none" w:sz="0" w:space="0" w:color="auto"/>
            <w:left w:val="none" w:sz="0" w:space="0" w:color="auto"/>
            <w:bottom w:val="none" w:sz="0" w:space="0" w:color="auto"/>
            <w:right w:val="none" w:sz="0" w:space="0" w:color="auto"/>
          </w:divBdr>
        </w:div>
        <w:div w:id="191653223">
          <w:marLeft w:val="547"/>
          <w:marRight w:val="0"/>
          <w:marTop w:val="0"/>
          <w:marBottom w:val="0"/>
          <w:divBdr>
            <w:top w:val="none" w:sz="0" w:space="0" w:color="auto"/>
            <w:left w:val="none" w:sz="0" w:space="0" w:color="auto"/>
            <w:bottom w:val="none" w:sz="0" w:space="0" w:color="auto"/>
            <w:right w:val="none" w:sz="0" w:space="0" w:color="auto"/>
          </w:divBdr>
        </w:div>
        <w:div w:id="948321935">
          <w:marLeft w:val="547"/>
          <w:marRight w:val="0"/>
          <w:marTop w:val="0"/>
          <w:marBottom w:val="0"/>
          <w:divBdr>
            <w:top w:val="none" w:sz="0" w:space="0" w:color="auto"/>
            <w:left w:val="none" w:sz="0" w:space="0" w:color="auto"/>
            <w:bottom w:val="none" w:sz="0" w:space="0" w:color="auto"/>
            <w:right w:val="none" w:sz="0" w:space="0" w:color="auto"/>
          </w:divBdr>
        </w:div>
        <w:div w:id="1599218442">
          <w:marLeft w:val="547"/>
          <w:marRight w:val="0"/>
          <w:marTop w:val="0"/>
          <w:marBottom w:val="0"/>
          <w:divBdr>
            <w:top w:val="none" w:sz="0" w:space="0" w:color="auto"/>
            <w:left w:val="none" w:sz="0" w:space="0" w:color="auto"/>
            <w:bottom w:val="none" w:sz="0" w:space="0" w:color="auto"/>
            <w:right w:val="none" w:sz="0" w:space="0" w:color="auto"/>
          </w:divBdr>
        </w:div>
        <w:div w:id="1548449456">
          <w:marLeft w:val="547"/>
          <w:marRight w:val="0"/>
          <w:marTop w:val="0"/>
          <w:marBottom w:val="0"/>
          <w:divBdr>
            <w:top w:val="none" w:sz="0" w:space="0" w:color="auto"/>
            <w:left w:val="none" w:sz="0" w:space="0" w:color="auto"/>
            <w:bottom w:val="none" w:sz="0" w:space="0" w:color="auto"/>
            <w:right w:val="none" w:sz="0" w:space="0" w:color="auto"/>
          </w:divBdr>
        </w:div>
        <w:div w:id="1748068914">
          <w:marLeft w:val="547"/>
          <w:marRight w:val="0"/>
          <w:marTop w:val="0"/>
          <w:marBottom w:val="0"/>
          <w:divBdr>
            <w:top w:val="none" w:sz="0" w:space="0" w:color="auto"/>
            <w:left w:val="none" w:sz="0" w:space="0" w:color="auto"/>
            <w:bottom w:val="none" w:sz="0" w:space="0" w:color="auto"/>
            <w:right w:val="none" w:sz="0" w:space="0" w:color="auto"/>
          </w:divBdr>
        </w:div>
      </w:divsChild>
    </w:div>
    <w:div w:id="675500073">
      <w:bodyDiv w:val="1"/>
      <w:marLeft w:val="0"/>
      <w:marRight w:val="0"/>
      <w:marTop w:val="0"/>
      <w:marBottom w:val="0"/>
      <w:divBdr>
        <w:top w:val="none" w:sz="0" w:space="0" w:color="auto"/>
        <w:left w:val="none" w:sz="0" w:space="0" w:color="auto"/>
        <w:bottom w:val="none" w:sz="0" w:space="0" w:color="auto"/>
        <w:right w:val="none" w:sz="0" w:space="0" w:color="auto"/>
      </w:divBdr>
      <w:divsChild>
        <w:div w:id="1510176657">
          <w:marLeft w:val="850"/>
          <w:marRight w:val="0"/>
          <w:marTop w:val="28"/>
          <w:marBottom w:val="0"/>
          <w:divBdr>
            <w:top w:val="none" w:sz="0" w:space="0" w:color="auto"/>
            <w:left w:val="none" w:sz="0" w:space="0" w:color="auto"/>
            <w:bottom w:val="none" w:sz="0" w:space="0" w:color="auto"/>
            <w:right w:val="none" w:sz="0" w:space="0" w:color="auto"/>
          </w:divBdr>
        </w:div>
      </w:divsChild>
    </w:div>
    <w:div w:id="690304209">
      <w:bodyDiv w:val="1"/>
      <w:marLeft w:val="0"/>
      <w:marRight w:val="0"/>
      <w:marTop w:val="0"/>
      <w:marBottom w:val="0"/>
      <w:divBdr>
        <w:top w:val="none" w:sz="0" w:space="0" w:color="auto"/>
        <w:left w:val="none" w:sz="0" w:space="0" w:color="auto"/>
        <w:bottom w:val="none" w:sz="0" w:space="0" w:color="auto"/>
        <w:right w:val="none" w:sz="0" w:space="0" w:color="auto"/>
      </w:divBdr>
    </w:div>
    <w:div w:id="761757027">
      <w:bodyDiv w:val="1"/>
      <w:marLeft w:val="0"/>
      <w:marRight w:val="0"/>
      <w:marTop w:val="0"/>
      <w:marBottom w:val="0"/>
      <w:divBdr>
        <w:top w:val="none" w:sz="0" w:space="0" w:color="auto"/>
        <w:left w:val="none" w:sz="0" w:space="0" w:color="auto"/>
        <w:bottom w:val="none" w:sz="0" w:space="0" w:color="auto"/>
        <w:right w:val="none" w:sz="0" w:space="0" w:color="auto"/>
      </w:divBdr>
      <w:divsChild>
        <w:div w:id="900143017">
          <w:marLeft w:val="850"/>
          <w:marRight w:val="0"/>
          <w:marTop w:val="28"/>
          <w:marBottom w:val="0"/>
          <w:divBdr>
            <w:top w:val="none" w:sz="0" w:space="0" w:color="auto"/>
            <w:left w:val="none" w:sz="0" w:space="0" w:color="auto"/>
            <w:bottom w:val="none" w:sz="0" w:space="0" w:color="auto"/>
            <w:right w:val="none" w:sz="0" w:space="0" w:color="auto"/>
          </w:divBdr>
        </w:div>
        <w:div w:id="1587497498">
          <w:marLeft w:val="850"/>
          <w:marRight w:val="0"/>
          <w:marTop w:val="28"/>
          <w:marBottom w:val="0"/>
          <w:divBdr>
            <w:top w:val="none" w:sz="0" w:space="0" w:color="auto"/>
            <w:left w:val="none" w:sz="0" w:space="0" w:color="auto"/>
            <w:bottom w:val="none" w:sz="0" w:space="0" w:color="auto"/>
            <w:right w:val="none" w:sz="0" w:space="0" w:color="auto"/>
          </w:divBdr>
        </w:div>
        <w:div w:id="1874538100">
          <w:marLeft w:val="850"/>
          <w:marRight w:val="0"/>
          <w:marTop w:val="28"/>
          <w:marBottom w:val="0"/>
          <w:divBdr>
            <w:top w:val="none" w:sz="0" w:space="0" w:color="auto"/>
            <w:left w:val="none" w:sz="0" w:space="0" w:color="auto"/>
            <w:bottom w:val="none" w:sz="0" w:space="0" w:color="auto"/>
            <w:right w:val="none" w:sz="0" w:space="0" w:color="auto"/>
          </w:divBdr>
        </w:div>
      </w:divsChild>
    </w:div>
    <w:div w:id="843132179">
      <w:bodyDiv w:val="1"/>
      <w:marLeft w:val="0"/>
      <w:marRight w:val="0"/>
      <w:marTop w:val="0"/>
      <w:marBottom w:val="0"/>
      <w:divBdr>
        <w:top w:val="none" w:sz="0" w:space="0" w:color="auto"/>
        <w:left w:val="none" w:sz="0" w:space="0" w:color="auto"/>
        <w:bottom w:val="none" w:sz="0" w:space="0" w:color="auto"/>
        <w:right w:val="none" w:sz="0" w:space="0" w:color="auto"/>
      </w:divBdr>
    </w:div>
    <w:div w:id="953829266">
      <w:bodyDiv w:val="1"/>
      <w:marLeft w:val="0"/>
      <w:marRight w:val="0"/>
      <w:marTop w:val="0"/>
      <w:marBottom w:val="0"/>
      <w:divBdr>
        <w:top w:val="none" w:sz="0" w:space="0" w:color="auto"/>
        <w:left w:val="none" w:sz="0" w:space="0" w:color="auto"/>
        <w:bottom w:val="none" w:sz="0" w:space="0" w:color="auto"/>
        <w:right w:val="none" w:sz="0" w:space="0" w:color="auto"/>
      </w:divBdr>
      <w:divsChild>
        <w:div w:id="921065511">
          <w:marLeft w:val="1282"/>
          <w:marRight w:val="0"/>
          <w:marTop w:val="28"/>
          <w:marBottom w:val="0"/>
          <w:divBdr>
            <w:top w:val="none" w:sz="0" w:space="0" w:color="auto"/>
            <w:left w:val="none" w:sz="0" w:space="0" w:color="auto"/>
            <w:bottom w:val="none" w:sz="0" w:space="0" w:color="auto"/>
            <w:right w:val="none" w:sz="0" w:space="0" w:color="auto"/>
          </w:divBdr>
        </w:div>
        <w:div w:id="1709379092">
          <w:marLeft w:val="1282"/>
          <w:marRight w:val="0"/>
          <w:marTop w:val="28"/>
          <w:marBottom w:val="0"/>
          <w:divBdr>
            <w:top w:val="none" w:sz="0" w:space="0" w:color="auto"/>
            <w:left w:val="none" w:sz="0" w:space="0" w:color="auto"/>
            <w:bottom w:val="none" w:sz="0" w:space="0" w:color="auto"/>
            <w:right w:val="none" w:sz="0" w:space="0" w:color="auto"/>
          </w:divBdr>
        </w:div>
        <w:div w:id="302463721">
          <w:marLeft w:val="1282"/>
          <w:marRight w:val="0"/>
          <w:marTop w:val="28"/>
          <w:marBottom w:val="0"/>
          <w:divBdr>
            <w:top w:val="none" w:sz="0" w:space="0" w:color="auto"/>
            <w:left w:val="none" w:sz="0" w:space="0" w:color="auto"/>
            <w:bottom w:val="none" w:sz="0" w:space="0" w:color="auto"/>
            <w:right w:val="none" w:sz="0" w:space="0" w:color="auto"/>
          </w:divBdr>
        </w:div>
        <w:div w:id="470249370">
          <w:marLeft w:val="2045"/>
          <w:marRight w:val="0"/>
          <w:marTop w:val="28"/>
          <w:marBottom w:val="0"/>
          <w:divBdr>
            <w:top w:val="none" w:sz="0" w:space="0" w:color="auto"/>
            <w:left w:val="none" w:sz="0" w:space="0" w:color="auto"/>
            <w:bottom w:val="none" w:sz="0" w:space="0" w:color="auto"/>
            <w:right w:val="none" w:sz="0" w:space="0" w:color="auto"/>
          </w:divBdr>
        </w:div>
        <w:div w:id="1210649319">
          <w:marLeft w:val="2045"/>
          <w:marRight w:val="0"/>
          <w:marTop w:val="28"/>
          <w:marBottom w:val="0"/>
          <w:divBdr>
            <w:top w:val="none" w:sz="0" w:space="0" w:color="auto"/>
            <w:left w:val="none" w:sz="0" w:space="0" w:color="auto"/>
            <w:bottom w:val="none" w:sz="0" w:space="0" w:color="auto"/>
            <w:right w:val="none" w:sz="0" w:space="0" w:color="auto"/>
          </w:divBdr>
        </w:div>
        <w:div w:id="1459303519">
          <w:marLeft w:val="2045"/>
          <w:marRight w:val="0"/>
          <w:marTop w:val="28"/>
          <w:marBottom w:val="0"/>
          <w:divBdr>
            <w:top w:val="none" w:sz="0" w:space="0" w:color="auto"/>
            <w:left w:val="none" w:sz="0" w:space="0" w:color="auto"/>
            <w:bottom w:val="none" w:sz="0" w:space="0" w:color="auto"/>
            <w:right w:val="none" w:sz="0" w:space="0" w:color="auto"/>
          </w:divBdr>
        </w:div>
      </w:divsChild>
    </w:div>
    <w:div w:id="1026370022">
      <w:bodyDiv w:val="1"/>
      <w:marLeft w:val="0"/>
      <w:marRight w:val="0"/>
      <w:marTop w:val="0"/>
      <w:marBottom w:val="0"/>
      <w:divBdr>
        <w:top w:val="none" w:sz="0" w:space="0" w:color="auto"/>
        <w:left w:val="none" w:sz="0" w:space="0" w:color="auto"/>
        <w:bottom w:val="none" w:sz="0" w:space="0" w:color="auto"/>
        <w:right w:val="none" w:sz="0" w:space="0" w:color="auto"/>
      </w:divBdr>
      <w:divsChild>
        <w:div w:id="56247581">
          <w:marLeft w:val="763"/>
          <w:marRight w:val="0"/>
          <w:marTop w:val="28"/>
          <w:marBottom w:val="0"/>
          <w:divBdr>
            <w:top w:val="none" w:sz="0" w:space="0" w:color="auto"/>
            <w:left w:val="none" w:sz="0" w:space="0" w:color="auto"/>
            <w:bottom w:val="none" w:sz="0" w:space="0" w:color="auto"/>
            <w:right w:val="none" w:sz="0" w:space="0" w:color="auto"/>
          </w:divBdr>
        </w:div>
        <w:div w:id="1975019882">
          <w:marLeft w:val="763"/>
          <w:marRight w:val="0"/>
          <w:marTop w:val="28"/>
          <w:marBottom w:val="0"/>
          <w:divBdr>
            <w:top w:val="none" w:sz="0" w:space="0" w:color="auto"/>
            <w:left w:val="none" w:sz="0" w:space="0" w:color="auto"/>
            <w:bottom w:val="none" w:sz="0" w:space="0" w:color="auto"/>
            <w:right w:val="none" w:sz="0" w:space="0" w:color="auto"/>
          </w:divBdr>
        </w:div>
      </w:divsChild>
    </w:div>
    <w:div w:id="1086731607">
      <w:bodyDiv w:val="1"/>
      <w:marLeft w:val="0"/>
      <w:marRight w:val="0"/>
      <w:marTop w:val="0"/>
      <w:marBottom w:val="0"/>
      <w:divBdr>
        <w:top w:val="none" w:sz="0" w:space="0" w:color="auto"/>
        <w:left w:val="none" w:sz="0" w:space="0" w:color="auto"/>
        <w:bottom w:val="none" w:sz="0" w:space="0" w:color="auto"/>
        <w:right w:val="none" w:sz="0" w:space="0" w:color="auto"/>
      </w:divBdr>
    </w:div>
    <w:div w:id="1094740371">
      <w:bodyDiv w:val="1"/>
      <w:marLeft w:val="0"/>
      <w:marRight w:val="0"/>
      <w:marTop w:val="0"/>
      <w:marBottom w:val="0"/>
      <w:divBdr>
        <w:top w:val="none" w:sz="0" w:space="0" w:color="auto"/>
        <w:left w:val="none" w:sz="0" w:space="0" w:color="auto"/>
        <w:bottom w:val="none" w:sz="0" w:space="0" w:color="auto"/>
        <w:right w:val="none" w:sz="0" w:space="0" w:color="auto"/>
      </w:divBdr>
    </w:div>
    <w:div w:id="1154764398">
      <w:bodyDiv w:val="1"/>
      <w:marLeft w:val="0"/>
      <w:marRight w:val="0"/>
      <w:marTop w:val="0"/>
      <w:marBottom w:val="0"/>
      <w:divBdr>
        <w:top w:val="none" w:sz="0" w:space="0" w:color="auto"/>
        <w:left w:val="none" w:sz="0" w:space="0" w:color="auto"/>
        <w:bottom w:val="none" w:sz="0" w:space="0" w:color="auto"/>
        <w:right w:val="none" w:sz="0" w:space="0" w:color="auto"/>
      </w:divBdr>
    </w:div>
    <w:div w:id="1433236624">
      <w:bodyDiv w:val="1"/>
      <w:marLeft w:val="0"/>
      <w:marRight w:val="0"/>
      <w:marTop w:val="0"/>
      <w:marBottom w:val="0"/>
      <w:divBdr>
        <w:top w:val="none" w:sz="0" w:space="0" w:color="auto"/>
        <w:left w:val="none" w:sz="0" w:space="0" w:color="auto"/>
        <w:bottom w:val="none" w:sz="0" w:space="0" w:color="auto"/>
        <w:right w:val="none" w:sz="0" w:space="0" w:color="auto"/>
      </w:divBdr>
    </w:div>
    <w:div w:id="1482379603">
      <w:bodyDiv w:val="1"/>
      <w:marLeft w:val="0"/>
      <w:marRight w:val="0"/>
      <w:marTop w:val="0"/>
      <w:marBottom w:val="0"/>
      <w:divBdr>
        <w:top w:val="none" w:sz="0" w:space="0" w:color="auto"/>
        <w:left w:val="none" w:sz="0" w:space="0" w:color="auto"/>
        <w:bottom w:val="none" w:sz="0" w:space="0" w:color="auto"/>
        <w:right w:val="none" w:sz="0" w:space="0" w:color="auto"/>
      </w:divBdr>
    </w:div>
    <w:div w:id="1583444306">
      <w:bodyDiv w:val="1"/>
      <w:marLeft w:val="0"/>
      <w:marRight w:val="0"/>
      <w:marTop w:val="0"/>
      <w:marBottom w:val="0"/>
      <w:divBdr>
        <w:top w:val="none" w:sz="0" w:space="0" w:color="auto"/>
        <w:left w:val="none" w:sz="0" w:space="0" w:color="auto"/>
        <w:bottom w:val="none" w:sz="0" w:space="0" w:color="auto"/>
        <w:right w:val="none" w:sz="0" w:space="0" w:color="auto"/>
      </w:divBdr>
    </w:div>
    <w:div w:id="1658269799">
      <w:bodyDiv w:val="1"/>
      <w:marLeft w:val="0"/>
      <w:marRight w:val="0"/>
      <w:marTop w:val="0"/>
      <w:marBottom w:val="0"/>
      <w:divBdr>
        <w:top w:val="none" w:sz="0" w:space="0" w:color="auto"/>
        <w:left w:val="none" w:sz="0" w:space="0" w:color="auto"/>
        <w:bottom w:val="none" w:sz="0" w:space="0" w:color="auto"/>
        <w:right w:val="none" w:sz="0" w:space="0" w:color="auto"/>
      </w:divBdr>
    </w:div>
    <w:div w:id="1762944304">
      <w:bodyDiv w:val="1"/>
      <w:marLeft w:val="0"/>
      <w:marRight w:val="0"/>
      <w:marTop w:val="0"/>
      <w:marBottom w:val="0"/>
      <w:divBdr>
        <w:top w:val="none" w:sz="0" w:space="0" w:color="auto"/>
        <w:left w:val="none" w:sz="0" w:space="0" w:color="auto"/>
        <w:bottom w:val="none" w:sz="0" w:space="0" w:color="auto"/>
        <w:right w:val="none" w:sz="0" w:space="0" w:color="auto"/>
      </w:divBdr>
    </w:div>
    <w:div w:id="1821652917">
      <w:bodyDiv w:val="1"/>
      <w:marLeft w:val="0"/>
      <w:marRight w:val="0"/>
      <w:marTop w:val="0"/>
      <w:marBottom w:val="0"/>
      <w:divBdr>
        <w:top w:val="none" w:sz="0" w:space="0" w:color="auto"/>
        <w:left w:val="none" w:sz="0" w:space="0" w:color="auto"/>
        <w:bottom w:val="none" w:sz="0" w:space="0" w:color="auto"/>
        <w:right w:val="none" w:sz="0" w:space="0" w:color="auto"/>
      </w:divBdr>
    </w:div>
    <w:div w:id="1919316786">
      <w:bodyDiv w:val="1"/>
      <w:marLeft w:val="0"/>
      <w:marRight w:val="0"/>
      <w:marTop w:val="0"/>
      <w:marBottom w:val="0"/>
      <w:divBdr>
        <w:top w:val="none" w:sz="0" w:space="0" w:color="auto"/>
        <w:left w:val="none" w:sz="0" w:space="0" w:color="auto"/>
        <w:bottom w:val="none" w:sz="0" w:space="0" w:color="auto"/>
        <w:right w:val="none" w:sz="0" w:space="0" w:color="auto"/>
      </w:divBdr>
      <w:divsChild>
        <w:div w:id="101193053">
          <w:marLeft w:val="2491"/>
          <w:marRight w:val="0"/>
          <w:marTop w:val="28"/>
          <w:marBottom w:val="0"/>
          <w:divBdr>
            <w:top w:val="none" w:sz="0" w:space="0" w:color="auto"/>
            <w:left w:val="none" w:sz="0" w:space="0" w:color="auto"/>
            <w:bottom w:val="none" w:sz="0" w:space="0" w:color="auto"/>
            <w:right w:val="none" w:sz="0" w:space="0" w:color="auto"/>
          </w:divBdr>
        </w:div>
        <w:div w:id="1759909776">
          <w:marLeft w:val="2491"/>
          <w:marRight w:val="0"/>
          <w:marTop w:val="28"/>
          <w:marBottom w:val="0"/>
          <w:divBdr>
            <w:top w:val="none" w:sz="0" w:space="0" w:color="auto"/>
            <w:left w:val="none" w:sz="0" w:space="0" w:color="auto"/>
            <w:bottom w:val="none" w:sz="0" w:space="0" w:color="auto"/>
            <w:right w:val="none" w:sz="0" w:space="0" w:color="auto"/>
          </w:divBdr>
        </w:div>
        <w:div w:id="451902348">
          <w:marLeft w:val="2491"/>
          <w:marRight w:val="0"/>
          <w:marTop w:val="28"/>
          <w:marBottom w:val="0"/>
          <w:divBdr>
            <w:top w:val="none" w:sz="0" w:space="0" w:color="auto"/>
            <w:left w:val="none" w:sz="0" w:space="0" w:color="auto"/>
            <w:bottom w:val="none" w:sz="0" w:space="0" w:color="auto"/>
            <w:right w:val="none" w:sz="0" w:space="0" w:color="auto"/>
          </w:divBdr>
        </w:div>
        <w:div w:id="573393745">
          <w:marLeft w:val="2491"/>
          <w:marRight w:val="0"/>
          <w:marTop w:val="28"/>
          <w:marBottom w:val="0"/>
          <w:divBdr>
            <w:top w:val="none" w:sz="0" w:space="0" w:color="auto"/>
            <w:left w:val="none" w:sz="0" w:space="0" w:color="auto"/>
            <w:bottom w:val="none" w:sz="0" w:space="0" w:color="auto"/>
            <w:right w:val="none" w:sz="0" w:space="0" w:color="auto"/>
          </w:divBdr>
        </w:div>
      </w:divsChild>
    </w:div>
    <w:div w:id="1980643918">
      <w:bodyDiv w:val="1"/>
      <w:marLeft w:val="0"/>
      <w:marRight w:val="0"/>
      <w:marTop w:val="0"/>
      <w:marBottom w:val="0"/>
      <w:divBdr>
        <w:top w:val="none" w:sz="0" w:space="0" w:color="auto"/>
        <w:left w:val="none" w:sz="0" w:space="0" w:color="auto"/>
        <w:bottom w:val="none" w:sz="0" w:space="0" w:color="auto"/>
        <w:right w:val="none" w:sz="0" w:space="0" w:color="auto"/>
      </w:divBdr>
      <w:divsChild>
        <w:div w:id="1565264309">
          <w:marLeft w:val="763"/>
          <w:marRight w:val="0"/>
          <w:marTop w:val="28"/>
          <w:marBottom w:val="0"/>
          <w:divBdr>
            <w:top w:val="none" w:sz="0" w:space="0" w:color="auto"/>
            <w:left w:val="none" w:sz="0" w:space="0" w:color="auto"/>
            <w:bottom w:val="none" w:sz="0" w:space="0" w:color="auto"/>
            <w:right w:val="none" w:sz="0" w:space="0" w:color="auto"/>
          </w:divBdr>
        </w:div>
        <w:div w:id="897975572">
          <w:marLeft w:val="763"/>
          <w:marRight w:val="0"/>
          <w:marTop w:val="28"/>
          <w:marBottom w:val="0"/>
          <w:divBdr>
            <w:top w:val="none" w:sz="0" w:space="0" w:color="auto"/>
            <w:left w:val="none" w:sz="0" w:space="0" w:color="auto"/>
            <w:bottom w:val="none" w:sz="0" w:space="0" w:color="auto"/>
            <w:right w:val="none" w:sz="0" w:space="0" w:color="auto"/>
          </w:divBdr>
        </w:div>
        <w:div w:id="171797430">
          <w:marLeft w:val="763"/>
          <w:marRight w:val="0"/>
          <w:marTop w:val="28"/>
          <w:marBottom w:val="0"/>
          <w:divBdr>
            <w:top w:val="none" w:sz="0" w:space="0" w:color="auto"/>
            <w:left w:val="none" w:sz="0" w:space="0" w:color="auto"/>
            <w:bottom w:val="none" w:sz="0" w:space="0" w:color="auto"/>
            <w:right w:val="none" w:sz="0" w:space="0" w:color="auto"/>
          </w:divBdr>
        </w:div>
        <w:div w:id="1376538438">
          <w:marLeft w:val="763"/>
          <w:marRight w:val="0"/>
          <w:marTop w:val="28"/>
          <w:marBottom w:val="0"/>
          <w:divBdr>
            <w:top w:val="none" w:sz="0" w:space="0" w:color="auto"/>
            <w:left w:val="none" w:sz="0" w:space="0" w:color="auto"/>
            <w:bottom w:val="none" w:sz="0" w:space="0" w:color="auto"/>
            <w:right w:val="none" w:sz="0" w:space="0" w:color="auto"/>
          </w:divBdr>
        </w:div>
        <w:div w:id="2141603628">
          <w:marLeft w:val="763"/>
          <w:marRight w:val="0"/>
          <w:marTop w:val="28"/>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4</Pages>
  <Words>1299</Words>
  <Characters>7405</Characters>
  <Application>Microsoft Office Word</Application>
  <DocSecurity>0</DocSecurity>
  <Lines>61</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8687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Ball, Abigail</dc:creator>
  <cp:keywords/>
  <dc:description/>
  <cp:lastModifiedBy>Ball, Abigail</cp:lastModifiedBy>
  <cp:revision>1</cp:revision>
  <dcterms:created xsi:type="dcterms:W3CDTF">2021-11-23T09:46:00Z</dcterms:created>
  <dcterms:modified xsi:type="dcterms:W3CDTF">2021-11-23T09:55:00Z</dcterms:modified>
</cp:coreProperties>
</file>