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6B79F5" w14:textId="77777777" w:rsidR="00B02A3E" w:rsidRDefault="00B02A3E" w:rsidP="00B02A3E">
      <w:pPr>
        <w:pStyle w:val="Heading1"/>
        <w:rPr>
          <w:shd w:val="clear" w:color="auto" w:fill="FFFFFF"/>
        </w:rPr>
      </w:pPr>
      <w:r>
        <w:rPr>
          <w:shd w:val="clear" w:color="auto" w:fill="FFFFFF"/>
        </w:rPr>
        <w:t>A</w:t>
      </w:r>
      <w:r w:rsidRPr="00B02A3E">
        <w:rPr>
          <w:shd w:val="clear" w:color="auto" w:fill="FFFFFF"/>
        </w:rPr>
        <w:t>pproaches to teaching inference in a Key Stage Three English classroom</w:t>
      </w:r>
    </w:p>
    <w:p w14:paraId="202EADB0" w14:textId="77777777" w:rsidR="00B02A3E" w:rsidRDefault="00B02A3E" w:rsidP="00B02A3E">
      <w:pPr>
        <w:pStyle w:val="NoSpacing"/>
        <w:rPr>
          <w:shd w:val="clear" w:color="auto" w:fill="FFFFFF"/>
        </w:rPr>
      </w:pPr>
    </w:p>
    <w:p w14:paraId="01F9D6E5" w14:textId="6E2F29F2" w:rsidR="00B02A3E" w:rsidRPr="00B02A3E" w:rsidRDefault="00B02A3E" w:rsidP="00B02A3E">
      <w:pPr>
        <w:pStyle w:val="Heading2"/>
        <w:numPr>
          <w:ilvl w:val="0"/>
          <w:numId w:val="2"/>
        </w:numPr>
      </w:pPr>
      <w:r>
        <w:rPr>
          <w:shd w:val="clear" w:color="auto" w:fill="FFFFFF"/>
        </w:rPr>
        <w:t>A</w:t>
      </w:r>
      <w:r w:rsidRPr="00B02A3E">
        <w:rPr>
          <w:shd w:val="clear" w:color="auto" w:fill="FFFFFF"/>
        </w:rPr>
        <w:t>im</w:t>
      </w:r>
    </w:p>
    <w:p w14:paraId="1E7E7CDE" w14:textId="77777777" w:rsidR="00B02A3E" w:rsidRDefault="00B02A3E" w:rsidP="00B02A3E">
      <w:pPr>
        <w:pStyle w:val="NoSpacing"/>
        <w:rPr>
          <w:shd w:val="clear" w:color="auto" w:fill="FFFFFF"/>
        </w:rPr>
      </w:pPr>
    </w:p>
    <w:p w14:paraId="5FAE63D6" w14:textId="77777777" w:rsidR="00B02A3E" w:rsidRDefault="00B02A3E" w:rsidP="00B02A3E">
      <w:pPr>
        <w:pStyle w:val="NoSpacing"/>
        <w:rPr>
          <w:shd w:val="clear" w:color="auto" w:fill="FFFFFF"/>
        </w:rPr>
      </w:pPr>
      <w:r w:rsidRPr="00B02A3E">
        <w:rPr>
          <w:shd w:val="clear" w:color="auto" w:fill="FFFFFF"/>
        </w:rPr>
        <w:t>One of the first classes I observed during my training year, a mixed ability year seven English class</w:t>
      </w:r>
      <w:r>
        <w:rPr>
          <w:shd w:val="clear" w:color="auto" w:fill="FFFFFF"/>
        </w:rPr>
        <w:t>, w</w:t>
      </w:r>
      <w:r w:rsidRPr="00B02A3E">
        <w:rPr>
          <w:shd w:val="clear" w:color="auto" w:fill="FFFFFF"/>
        </w:rPr>
        <w:t>ere in the middle of a short story scheme of work. One element that struck me during my time in the class was the students</w:t>
      </w:r>
      <w:r>
        <w:rPr>
          <w:shd w:val="clear" w:color="auto" w:fill="FFFFFF"/>
        </w:rPr>
        <w:t>’</w:t>
      </w:r>
      <w:r w:rsidRPr="00B02A3E">
        <w:rPr>
          <w:shd w:val="clear" w:color="auto" w:fill="FFFFFF"/>
        </w:rPr>
        <w:t xml:space="preserve"> responses to the text. In their interpretations, analysis, </w:t>
      </w:r>
      <w:proofErr w:type="gramStart"/>
      <w:r w:rsidRPr="00B02A3E">
        <w:rPr>
          <w:shd w:val="clear" w:color="auto" w:fill="FFFFFF"/>
        </w:rPr>
        <w:t>predictions</w:t>
      </w:r>
      <w:proofErr w:type="gramEnd"/>
      <w:r w:rsidRPr="00B02A3E">
        <w:rPr>
          <w:shd w:val="clear" w:color="auto" w:fill="FFFFFF"/>
        </w:rPr>
        <w:t xml:space="preserve"> and evaluations. They seem</w:t>
      </w:r>
      <w:r>
        <w:rPr>
          <w:shd w:val="clear" w:color="auto" w:fill="FFFFFF"/>
        </w:rPr>
        <w:t>ed</w:t>
      </w:r>
      <w:r w:rsidRPr="00B02A3E">
        <w:rPr>
          <w:shd w:val="clear" w:color="auto" w:fill="FFFFFF"/>
        </w:rPr>
        <w:t xml:space="preserve"> to struggle to pick up hints the writer had included in the stories, implicit information that seems so obvious to me. </w:t>
      </w:r>
    </w:p>
    <w:p w14:paraId="64615CE2" w14:textId="77777777" w:rsidR="00B02A3E" w:rsidRDefault="00B02A3E" w:rsidP="00B02A3E">
      <w:pPr>
        <w:pStyle w:val="NoSpacing"/>
        <w:rPr>
          <w:shd w:val="clear" w:color="auto" w:fill="FFFFFF"/>
        </w:rPr>
      </w:pPr>
    </w:p>
    <w:p w14:paraId="04B262FA" w14:textId="77777777" w:rsidR="00B02A3E" w:rsidRDefault="00B02A3E" w:rsidP="00B02A3E">
      <w:pPr>
        <w:pStyle w:val="NoSpacing"/>
        <w:rPr>
          <w:shd w:val="clear" w:color="auto" w:fill="FFFFFF"/>
        </w:rPr>
      </w:pPr>
      <w:r w:rsidRPr="00B02A3E">
        <w:rPr>
          <w:shd w:val="clear" w:color="auto" w:fill="FFFFFF"/>
        </w:rPr>
        <w:t>This became a running characteristic of the class who I would go on to teach. After speaking with their experienced teacher who also commented on their struggles in this area. I began to research and experiment with ways to develop their inference skills</w:t>
      </w:r>
      <w:r>
        <w:rPr>
          <w:shd w:val="clear" w:color="auto" w:fill="FFFFFF"/>
        </w:rPr>
        <w:t>.</w:t>
      </w:r>
      <w:r w:rsidRPr="00B02A3E">
        <w:rPr>
          <w:shd w:val="clear" w:color="auto" w:fill="FFFFFF"/>
        </w:rPr>
        <w:t xml:space="preserve"> </w:t>
      </w:r>
    </w:p>
    <w:p w14:paraId="6CC5E27F" w14:textId="77777777" w:rsidR="00B02A3E" w:rsidRDefault="00B02A3E" w:rsidP="00B02A3E">
      <w:pPr>
        <w:pStyle w:val="NoSpacing"/>
        <w:rPr>
          <w:shd w:val="clear" w:color="auto" w:fill="FFFFFF"/>
        </w:rPr>
      </w:pPr>
    </w:p>
    <w:p w14:paraId="2B1B42B4" w14:textId="2F9BDF22" w:rsidR="00B02A3E" w:rsidRPr="00B02A3E" w:rsidRDefault="00B02A3E" w:rsidP="00B02A3E">
      <w:pPr>
        <w:pStyle w:val="Heading2"/>
        <w:numPr>
          <w:ilvl w:val="0"/>
          <w:numId w:val="2"/>
        </w:numPr>
      </w:pPr>
      <w:r>
        <w:rPr>
          <w:shd w:val="clear" w:color="auto" w:fill="FFFFFF"/>
        </w:rPr>
        <w:t>B</w:t>
      </w:r>
      <w:r w:rsidRPr="00B02A3E">
        <w:rPr>
          <w:shd w:val="clear" w:color="auto" w:fill="FFFFFF"/>
        </w:rPr>
        <w:t xml:space="preserve">ackground </w:t>
      </w:r>
    </w:p>
    <w:p w14:paraId="174DEA20" w14:textId="77777777" w:rsidR="00B02A3E" w:rsidRDefault="00B02A3E" w:rsidP="00B02A3E">
      <w:pPr>
        <w:pStyle w:val="NoSpacing"/>
        <w:rPr>
          <w:shd w:val="clear" w:color="auto" w:fill="FFFFFF"/>
        </w:rPr>
      </w:pPr>
    </w:p>
    <w:p w14:paraId="7F3E3DEB" w14:textId="1157F9F3" w:rsidR="00B02A3E" w:rsidRDefault="00B02A3E" w:rsidP="00B02A3E">
      <w:pPr>
        <w:pStyle w:val="NoSpacing"/>
        <w:rPr>
          <w:shd w:val="clear" w:color="auto" w:fill="FFFFFF"/>
        </w:rPr>
      </w:pPr>
      <w:r>
        <w:rPr>
          <w:shd w:val="clear" w:color="auto" w:fill="FFFFFF"/>
        </w:rPr>
        <w:t>I</w:t>
      </w:r>
      <w:r w:rsidRPr="00B02A3E">
        <w:rPr>
          <w:shd w:val="clear" w:color="auto" w:fill="FFFFFF"/>
        </w:rPr>
        <w:t xml:space="preserve">nference is a key skill any reader needs </w:t>
      </w:r>
      <w:proofErr w:type="gramStart"/>
      <w:r w:rsidRPr="00B02A3E">
        <w:rPr>
          <w:shd w:val="clear" w:color="auto" w:fill="FFFFFF"/>
        </w:rPr>
        <w:t>in order to</w:t>
      </w:r>
      <w:proofErr w:type="gramEnd"/>
      <w:r w:rsidRPr="00B02A3E">
        <w:rPr>
          <w:shd w:val="clear" w:color="auto" w:fill="FFFFFF"/>
        </w:rPr>
        <w:t xml:space="preserve"> be fluent. It </w:t>
      </w:r>
      <w:proofErr w:type="gramStart"/>
      <w:r w:rsidRPr="00B02A3E">
        <w:rPr>
          <w:shd w:val="clear" w:color="auto" w:fill="FFFFFF"/>
        </w:rPr>
        <w:t>has to</w:t>
      </w:r>
      <w:proofErr w:type="gramEnd"/>
      <w:r w:rsidRPr="00B02A3E">
        <w:rPr>
          <w:shd w:val="clear" w:color="auto" w:fill="FFFFFF"/>
        </w:rPr>
        <w:t xml:space="preserve"> go beyond explicit details to make sense of the text </w:t>
      </w:r>
      <w:r>
        <w:rPr>
          <w:shd w:val="clear" w:color="auto" w:fill="FFFFFF"/>
        </w:rPr>
        <w:t>(</w:t>
      </w:r>
      <w:r w:rsidRPr="00B02A3E">
        <w:rPr>
          <w:shd w:val="clear" w:color="auto" w:fill="FFFFFF"/>
        </w:rPr>
        <w:t>Oak</w:t>
      </w:r>
      <w:r>
        <w:rPr>
          <w:shd w:val="clear" w:color="auto" w:fill="FFFFFF"/>
        </w:rPr>
        <w:t>h</w:t>
      </w:r>
      <w:r w:rsidRPr="00B02A3E">
        <w:rPr>
          <w:shd w:val="clear" w:color="auto" w:fill="FFFFFF"/>
        </w:rPr>
        <w:t>ill</w:t>
      </w:r>
      <w:r w:rsidR="00AA4CC1">
        <w:rPr>
          <w:shd w:val="clear" w:color="auto" w:fill="FFFFFF"/>
        </w:rPr>
        <w:t>,</w:t>
      </w:r>
      <w:r w:rsidRPr="00B02A3E">
        <w:rPr>
          <w:shd w:val="clear" w:color="auto" w:fill="FFFFFF"/>
        </w:rPr>
        <w:t xml:space="preserve"> 2015</w:t>
      </w:r>
      <w:r>
        <w:rPr>
          <w:shd w:val="clear" w:color="auto" w:fill="FFFFFF"/>
        </w:rPr>
        <w:t>:</w:t>
      </w:r>
      <w:r w:rsidRPr="00B02A3E">
        <w:rPr>
          <w:shd w:val="clear" w:color="auto" w:fill="FFFFFF"/>
        </w:rPr>
        <w:t>39</w:t>
      </w:r>
      <w:r>
        <w:rPr>
          <w:shd w:val="clear" w:color="auto" w:fill="FFFFFF"/>
        </w:rPr>
        <w:t>).</w:t>
      </w:r>
      <w:r w:rsidRPr="00B02A3E">
        <w:rPr>
          <w:shd w:val="clear" w:color="auto" w:fill="FFFFFF"/>
        </w:rPr>
        <w:t xml:space="preserve"> </w:t>
      </w:r>
    </w:p>
    <w:p w14:paraId="0227D42F" w14:textId="77777777" w:rsidR="00B02A3E" w:rsidRDefault="00B02A3E" w:rsidP="00B02A3E">
      <w:pPr>
        <w:pStyle w:val="NoSpacing"/>
        <w:rPr>
          <w:shd w:val="clear" w:color="auto" w:fill="FFFFFF"/>
        </w:rPr>
      </w:pPr>
    </w:p>
    <w:p w14:paraId="437AE7BB" w14:textId="43421E0F" w:rsidR="00B02A3E" w:rsidRDefault="00B02A3E" w:rsidP="00B02A3E">
      <w:pPr>
        <w:pStyle w:val="NoSpacing"/>
        <w:rPr>
          <w:shd w:val="clear" w:color="auto" w:fill="FFFFFF"/>
        </w:rPr>
      </w:pPr>
      <w:r w:rsidRPr="00B02A3E">
        <w:rPr>
          <w:shd w:val="clear" w:color="auto" w:fill="FFFFFF"/>
        </w:rPr>
        <w:t xml:space="preserve">It is vital because </w:t>
      </w:r>
      <w:r>
        <w:rPr>
          <w:shd w:val="clear" w:color="auto" w:fill="FFFFFF"/>
        </w:rPr>
        <w:t>‘</w:t>
      </w:r>
      <w:r w:rsidRPr="00B02A3E">
        <w:rPr>
          <w:shd w:val="clear" w:color="auto" w:fill="FFFFFF"/>
        </w:rPr>
        <w:t xml:space="preserve">writers omit a good deal of what they </w:t>
      </w:r>
      <w:proofErr w:type="gramStart"/>
      <w:r w:rsidRPr="00B02A3E">
        <w:rPr>
          <w:shd w:val="clear" w:color="auto" w:fill="FFFFFF"/>
        </w:rPr>
        <w:t>mean</w:t>
      </w:r>
      <w:r>
        <w:rPr>
          <w:shd w:val="clear" w:color="auto" w:fill="FFFFFF"/>
        </w:rPr>
        <w:t>[</w:t>
      </w:r>
      <w:proofErr w:type="gramEnd"/>
      <w:r>
        <w:rPr>
          <w:shd w:val="clear" w:color="auto" w:fill="FFFFFF"/>
        </w:rPr>
        <w:t>…]</w:t>
      </w:r>
      <w:r w:rsidRPr="00B02A3E">
        <w:rPr>
          <w:shd w:val="clear" w:color="auto" w:fill="FFFFFF"/>
        </w:rPr>
        <w:t xml:space="preserve"> on the assumption that the reader has the relevant knowledge</w:t>
      </w:r>
      <w:r>
        <w:rPr>
          <w:shd w:val="clear" w:color="auto" w:fill="FFFFFF"/>
        </w:rPr>
        <w:t>’</w:t>
      </w:r>
      <w:r w:rsidRPr="00B02A3E">
        <w:rPr>
          <w:shd w:val="clear" w:color="auto" w:fill="FFFFFF"/>
        </w:rPr>
        <w:t xml:space="preserve"> to piece these things together</w:t>
      </w:r>
      <w:r>
        <w:rPr>
          <w:shd w:val="clear" w:color="auto" w:fill="FFFFFF"/>
        </w:rPr>
        <w:t xml:space="preserve"> (</w:t>
      </w:r>
      <w:r w:rsidRPr="00B02A3E">
        <w:rPr>
          <w:shd w:val="clear" w:color="auto" w:fill="FFFFFF"/>
        </w:rPr>
        <w:t xml:space="preserve">Willingham and </w:t>
      </w:r>
      <w:r>
        <w:rPr>
          <w:shd w:val="clear" w:color="auto" w:fill="FFFFFF"/>
        </w:rPr>
        <w:t xml:space="preserve">Lovette, </w:t>
      </w:r>
      <w:r w:rsidRPr="00B02A3E">
        <w:rPr>
          <w:shd w:val="clear" w:color="auto" w:fill="FFFFFF"/>
        </w:rPr>
        <w:t>2014</w:t>
      </w:r>
      <w:r>
        <w:rPr>
          <w:shd w:val="clear" w:color="auto" w:fill="FFFFFF"/>
        </w:rPr>
        <w:t>: para</w:t>
      </w:r>
      <w:r w:rsidRPr="00B02A3E">
        <w:rPr>
          <w:shd w:val="clear" w:color="auto" w:fill="FFFFFF"/>
        </w:rPr>
        <w:t xml:space="preserve"> </w:t>
      </w:r>
      <w:r>
        <w:rPr>
          <w:shd w:val="clear" w:color="auto" w:fill="FFFFFF"/>
        </w:rPr>
        <w:t>4).</w:t>
      </w:r>
    </w:p>
    <w:p w14:paraId="1BC3189F" w14:textId="77777777" w:rsidR="00B02A3E" w:rsidRDefault="00B02A3E" w:rsidP="00B02A3E">
      <w:pPr>
        <w:pStyle w:val="NoSpacing"/>
        <w:rPr>
          <w:shd w:val="clear" w:color="auto" w:fill="FFFFFF"/>
        </w:rPr>
      </w:pPr>
    </w:p>
    <w:p w14:paraId="207FC3A8" w14:textId="77777777" w:rsidR="00AA4CC1" w:rsidRDefault="00B02A3E" w:rsidP="00B02A3E">
      <w:pPr>
        <w:pStyle w:val="NoSpacing"/>
        <w:rPr>
          <w:shd w:val="clear" w:color="auto" w:fill="FFFFFF"/>
        </w:rPr>
      </w:pPr>
      <w:r>
        <w:rPr>
          <w:shd w:val="clear" w:color="auto" w:fill="FFFFFF"/>
        </w:rPr>
        <w:t>A</w:t>
      </w:r>
      <w:r w:rsidRPr="00B02A3E">
        <w:rPr>
          <w:shd w:val="clear" w:color="auto" w:fill="FFFFFF"/>
        </w:rPr>
        <w:t xml:space="preserve"> reader during the process of reading will combine the words on the page with their own inference </w:t>
      </w:r>
      <w:proofErr w:type="gramStart"/>
      <w:r w:rsidRPr="00B02A3E">
        <w:rPr>
          <w:shd w:val="clear" w:color="auto" w:fill="FFFFFF"/>
        </w:rPr>
        <w:t>in order to</w:t>
      </w:r>
      <w:proofErr w:type="gramEnd"/>
      <w:r w:rsidRPr="00B02A3E">
        <w:rPr>
          <w:shd w:val="clear" w:color="auto" w:fill="FFFFFF"/>
        </w:rPr>
        <w:t xml:space="preserve"> create a </w:t>
      </w:r>
      <w:r w:rsidR="00AA4CC1">
        <w:rPr>
          <w:shd w:val="clear" w:color="auto" w:fill="FFFFFF"/>
        </w:rPr>
        <w:t>‘</w:t>
      </w:r>
      <w:r w:rsidRPr="00B02A3E">
        <w:rPr>
          <w:shd w:val="clear" w:color="auto" w:fill="FFFFFF"/>
        </w:rPr>
        <w:t>mental model</w:t>
      </w:r>
      <w:r w:rsidR="00AA4CC1">
        <w:rPr>
          <w:shd w:val="clear" w:color="auto" w:fill="FFFFFF"/>
        </w:rPr>
        <w:t>’</w:t>
      </w:r>
      <w:r w:rsidRPr="00B02A3E">
        <w:rPr>
          <w:shd w:val="clear" w:color="auto" w:fill="FFFFFF"/>
        </w:rPr>
        <w:t xml:space="preserve"> of the text</w:t>
      </w:r>
      <w:r w:rsidR="00AA4CC1">
        <w:rPr>
          <w:shd w:val="clear" w:color="auto" w:fill="FFFFFF"/>
        </w:rPr>
        <w:t>’</w:t>
      </w:r>
      <w:r w:rsidRPr="00B02A3E">
        <w:rPr>
          <w:shd w:val="clear" w:color="auto" w:fill="FFFFFF"/>
        </w:rPr>
        <w:t xml:space="preserve">s meaning </w:t>
      </w:r>
      <w:r w:rsidR="00AA4CC1">
        <w:rPr>
          <w:shd w:val="clear" w:color="auto" w:fill="FFFFFF"/>
        </w:rPr>
        <w:t>(</w:t>
      </w:r>
      <w:r w:rsidRPr="00B02A3E">
        <w:rPr>
          <w:shd w:val="clear" w:color="auto" w:fill="FFFFFF"/>
        </w:rPr>
        <w:t>Oak</w:t>
      </w:r>
      <w:r w:rsidR="00AA4CC1">
        <w:rPr>
          <w:shd w:val="clear" w:color="auto" w:fill="FFFFFF"/>
        </w:rPr>
        <w:t>h</w:t>
      </w:r>
      <w:r w:rsidRPr="00B02A3E">
        <w:rPr>
          <w:shd w:val="clear" w:color="auto" w:fill="FFFFFF"/>
        </w:rPr>
        <w:t>ill</w:t>
      </w:r>
      <w:r w:rsidR="00AA4CC1">
        <w:rPr>
          <w:shd w:val="clear" w:color="auto" w:fill="FFFFFF"/>
        </w:rPr>
        <w:t>,</w:t>
      </w:r>
      <w:r w:rsidRPr="00B02A3E">
        <w:rPr>
          <w:shd w:val="clear" w:color="auto" w:fill="FFFFFF"/>
        </w:rPr>
        <w:t xml:space="preserve"> 2015</w:t>
      </w:r>
      <w:r w:rsidR="00AA4CC1">
        <w:rPr>
          <w:shd w:val="clear" w:color="auto" w:fill="FFFFFF"/>
        </w:rPr>
        <w:t xml:space="preserve">: </w:t>
      </w:r>
      <w:r w:rsidRPr="00B02A3E">
        <w:rPr>
          <w:shd w:val="clear" w:color="auto" w:fill="FFFFFF"/>
        </w:rPr>
        <w:t>41</w:t>
      </w:r>
      <w:r w:rsidR="00AA4CC1">
        <w:rPr>
          <w:shd w:val="clear" w:color="auto" w:fill="FFFFFF"/>
        </w:rPr>
        <w:t>).</w:t>
      </w:r>
    </w:p>
    <w:p w14:paraId="5F51BA1D" w14:textId="77777777" w:rsidR="00AA4CC1" w:rsidRDefault="00AA4CC1" w:rsidP="00B02A3E">
      <w:pPr>
        <w:pStyle w:val="NoSpacing"/>
        <w:rPr>
          <w:shd w:val="clear" w:color="auto" w:fill="FFFFFF"/>
        </w:rPr>
      </w:pPr>
    </w:p>
    <w:p w14:paraId="2A68B0CB" w14:textId="77777777" w:rsidR="00AA4CC1" w:rsidRDefault="00B02A3E" w:rsidP="00B02A3E">
      <w:pPr>
        <w:pStyle w:val="NoSpacing"/>
        <w:rPr>
          <w:shd w:val="clear" w:color="auto" w:fill="FFFFFF"/>
        </w:rPr>
      </w:pPr>
      <w:r w:rsidRPr="00B02A3E">
        <w:rPr>
          <w:shd w:val="clear" w:color="auto" w:fill="FFFFFF"/>
        </w:rPr>
        <w:t>Qui</w:t>
      </w:r>
      <w:r w:rsidR="00AA4CC1">
        <w:rPr>
          <w:shd w:val="clear" w:color="auto" w:fill="FFFFFF"/>
        </w:rPr>
        <w:t>g</w:t>
      </w:r>
      <w:r w:rsidRPr="00B02A3E">
        <w:rPr>
          <w:shd w:val="clear" w:color="auto" w:fill="FFFFFF"/>
        </w:rPr>
        <w:t>l</w:t>
      </w:r>
      <w:r w:rsidR="00AA4CC1">
        <w:rPr>
          <w:shd w:val="clear" w:color="auto" w:fill="FFFFFF"/>
        </w:rPr>
        <w:t>e</w:t>
      </w:r>
      <w:r w:rsidRPr="00B02A3E">
        <w:rPr>
          <w:shd w:val="clear" w:color="auto" w:fill="FFFFFF"/>
        </w:rPr>
        <w:t>y defines th</w:t>
      </w:r>
      <w:r w:rsidR="00AA4CC1">
        <w:rPr>
          <w:shd w:val="clear" w:color="auto" w:fill="FFFFFF"/>
        </w:rPr>
        <w:t>is</w:t>
      </w:r>
      <w:r w:rsidRPr="00B02A3E">
        <w:rPr>
          <w:shd w:val="clear" w:color="auto" w:fill="FFFFFF"/>
        </w:rPr>
        <w:t xml:space="preserve"> process as </w:t>
      </w:r>
      <w:r w:rsidR="00AA4CC1">
        <w:rPr>
          <w:shd w:val="clear" w:color="auto" w:fill="FFFFFF"/>
        </w:rPr>
        <w:t>‘</w:t>
      </w:r>
      <w:r w:rsidRPr="00B02A3E">
        <w:rPr>
          <w:shd w:val="clear" w:color="auto" w:fill="FFFFFF"/>
        </w:rPr>
        <w:t xml:space="preserve">a rich combination of background knowledge, word, knowledge, genre knowledge and a knowledge of language </w:t>
      </w:r>
      <w:r w:rsidR="00AA4CC1">
        <w:rPr>
          <w:shd w:val="clear" w:color="auto" w:fill="FFFFFF"/>
        </w:rPr>
        <w:t xml:space="preserve">- </w:t>
      </w:r>
      <w:r w:rsidRPr="00B02A3E">
        <w:rPr>
          <w:shd w:val="clear" w:color="auto" w:fill="FFFFFF"/>
        </w:rPr>
        <w:t xml:space="preserve">and doing </w:t>
      </w:r>
      <w:r w:rsidR="00AA4CC1">
        <w:rPr>
          <w:shd w:val="clear" w:color="auto" w:fill="FFFFFF"/>
        </w:rPr>
        <w:t xml:space="preserve">- </w:t>
      </w:r>
      <w:r w:rsidRPr="00B02A3E">
        <w:rPr>
          <w:shd w:val="clear" w:color="auto" w:fill="FFFFFF"/>
        </w:rPr>
        <w:t>activating that knowledge</w:t>
      </w:r>
      <w:r w:rsidR="00AA4CC1">
        <w:rPr>
          <w:shd w:val="clear" w:color="auto" w:fill="FFFFFF"/>
        </w:rPr>
        <w:t>,</w:t>
      </w:r>
      <w:r w:rsidRPr="00B02A3E">
        <w:rPr>
          <w:shd w:val="clear" w:color="auto" w:fill="FFFFFF"/>
        </w:rPr>
        <w:t xml:space="preserve"> questioning it</w:t>
      </w:r>
      <w:r w:rsidR="00AA4CC1">
        <w:rPr>
          <w:shd w:val="clear" w:color="auto" w:fill="FFFFFF"/>
        </w:rPr>
        <w:t>,</w:t>
      </w:r>
      <w:r w:rsidRPr="00B02A3E">
        <w:rPr>
          <w:shd w:val="clear" w:color="auto" w:fill="FFFFFF"/>
        </w:rPr>
        <w:t xml:space="preserve"> recognising gaps in knowledge and cohering it into a comprehensive whole</w:t>
      </w:r>
      <w:r w:rsidR="00AA4CC1">
        <w:rPr>
          <w:shd w:val="clear" w:color="auto" w:fill="FFFFFF"/>
        </w:rPr>
        <w:t>.’</w:t>
      </w:r>
      <w:r w:rsidRPr="00B02A3E">
        <w:rPr>
          <w:shd w:val="clear" w:color="auto" w:fill="FFFFFF"/>
        </w:rPr>
        <w:t xml:space="preserve"> </w:t>
      </w:r>
      <w:r w:rsidR="00AA4CC1">
        <w:rPr>
          <w:shd w:val="clear" w:color="auto" w:fill="FFFFFF"/>
        </w:rPr>
        <w:t>(Quigley,</w:t>
      </w:r>
      <w:r w:rsidRPr="00B02A3E">
        <w:rPr>
          <w:shd w:val="clear" w:color="auto" w:fill="FFFFFF"/>
        </w:rPr>
        <w:t xml:space="preserve"> 2020</w:t>
      </w:r>
      <w:r w:rsidR="00AA4CC1">
        <w:rPr>
          <w:shd w:val="clear" w:color="auto" w:fill="FFFFFF"/>
        </w:rPr>
        <w:t>: 7</w:t>
      </w:r>
      <w:r w:rsidRPr="00B02A3E">
        <w:rPr>
          <w:shd w:val="clear" w:color="auto" w:fill="FFFFFF"/>
        </w:rPr>
        <w:t>4</w:t>
      </w:r>
      <w:r w:rsidR="00AA4CC1">
        <w:rPr>
          <w:shd w:val="clear" w:color="auto" w:fill="FFFFFF"/>
        </w:rPr>
        <w:t>-</w:t>
      </w:r>
      <w:r w:rsidRPr="00B02A3E">
        <w:rPr>
          <w:shd w:val="clear" w:color="auto" w:fill="FFFFFF"/>
        </w:rPr>
        <w:t>75</w:t>
      </w:r>
      <w:r w:rsidR="00AA4CC1">
        <w:rPr>
          <w:shd w:val="clear" w:color="auto" w:fill="FFFFFF"/>
        </w:rPr>
        <w:t>)</w:t>
      </w:r>
      <w:r w:rsidRPr="00B02A3E">
        <w:rPr>
          <w:shd w:val="clear" w:color="auto" w:fill="FFFFFF"/>
        </w:rPr>
        <w:t xml:space="preserve">. </w:t>
      </w:r>
    </w:p>
    <w:p w14:paraId="4B4FD7C5" w14:textId="77777777" w:rsidR="00AA4CC1" w:rsidRDefault="00AA4CC1" w:rsidP="00B02A3E">
      <w:pPr>
        <w:pStyle w:val="NoSpacing"/>
        <w:rPr>
          <w:shd w:val="clear" w:color="auto" w:fill="FFFFFF"/>
        </w:rPr>
      </w:pPr>
    </w:p>
    <w:p w14:paraId="415AD290" w14:textId="77777777" w:rsidR="00AA4CC1" w:rsidRDefault="00B02A3E" w:rsidP="00B02A3E">
      <w:pPr>
        <w:pStyle w:val="NoSpacing"/>
        <w:rPr>
          <w:shd w:val="clear" w:color="auto" w:fill="FFFFFF"/>
        </w:rPr>
      </w:pPr>
      <w:r w:rsidRPr="00B02A3E">
        <w:rPr>
          <w:shd w:val="clear" w:color="auto" w:fill="FFFFFF"/>
        </w:rPr>
        <w:t>Relying on the reader to bring knowledge can be an obstacle</w:t>
      </w:r>
      <w:r w:rsidR="00AA4CC1">
        <w:rPr>
          <w:shd w:val="clear" w:color="auto" w:fill="FFFFFF"/>
        </w:rPr>
        <w:t>;</w:t>
      </w:r>
      <w:r w:rsidRPr="00B02A3E">
        <w:rPr>
          <w:shd w:val="clear" w:color="auto" w:fill="FFFFFF"/>
        </w:rPr>
        <w:t xml:space="preserve"> </w:t>
      </w:r>
      <w:r w:rsidR="00AA4CC1">
        <w:rPr>
          <w:shd w:val="clear" w:color="auto" w:fill="FFFFFF"/>
        </w:rPr>
        <w:t>‘</w:t>
      </w:r>
      <w:r w:rsidRPr="00B02A3E">
        <w:rPr>
          <w:shd w:val="clear" w:color="auto" w:fill="FFFFFF"/>
        </w:rPr>
        <w:t xml:space="preserve">inferencing depends in large part on the availability and accessibility of </w:t>
      </w:r>
      <w:r w:rsidR="00AA4CC1">
        <w:rPr>
          <w:shd w:val="clear" w:color="auto" w:fill="FFFFFF"/>
        </w:rPr>
        <w:t xml:space="preserve">a </w:t>
      </w:r>
      <w:r w:rsidRPr="00B02A3E">
        <w:rPr>
          <w:shd w:val="clear" w:color="auto" w:fill="FFFFFF"/>
        </w:rPr>
        <w:t>relevant knowledge base</w:t>
      </w:r>
      <w:r w:rsidR="00AA4CC1">
        <w:rPr>
          <w:shd w:val="clear" w:color="auto" w:fill="FFFFFF"/>
        </w:rPr>
        <w:t>’</w:t>
      </w:r>
      <w:r w:rsidRPr="00B02A3E">
        <w:rPr>
          <w:shd w:val="clear" w:color="auto" w:fill="FFFFFF"/>
        </w:rPr>
        <w:t xml:space="preserve"> </w:t>
      </w:r>
      <w:r w:rsidR="00AA4CC1">
        <w:rPr>
          <w:shd w:val="clear" w:color="auto" w:fill="FFFFFF"/>
        </w:rPr>
        <w:t>(B</w:t>
      </w:r>
      <w:r w:rsidRPr="00B02A3E">
        <w:rPr>
          <w:shd w:val="clear" w:color="auto" w:fill="FFFFFF"/>
        </w:rPr>
        <w:t>arn</w:t>
      </w:r>
      <w:r w:rsidR="00AA4CC1">
        <w:rPr>
          <w:shd w:val="clear" w:color="auto" w:fill="FFFFFF"/>
        </w:rPr>
        <w:t>e</w:t>
      </w:r>
      <w:r w:rsidRPr="00B02A3E">
        <w:rPr>
          <w:shd w:val="clear" w:color="auto" w:fill="FFFFFF"/>
        </w:rPr>
        <w:t>s</w:t>
      </w:r>
      <w:r w:rsidR="00AA4CC1">
        <w:rPr>
          <w:shd w:val="clear" w:color="auto" w:fill="FFFFFF"/>
        </w:rPr>
        <w:t>,</w:t>
      </w:r>
      <w:r w:rsidRPr="00B02A3E">
        <w:rPr>
          <w:shd w:val="clear" w:color="auto" w:fill="FFFFFF"/>
        </w:rPr>
        <w:t xml:space="preserve"> 1996</w:t>
      </w:r>
      <w:r w:rsidR="00AA4CC1">
        <w:rPr>
          <w:shd w:val="clear" w:color="auto" w:fill="FFFFFF"/>
        </w:rPr>
        <w:t>: 216)</w:t>
      </w:r>
      <w:r w:rsidRPr="00B02A3E">
        <w:rPr>
          <w:shd w:val="clear" w:color="auto" w:fill="FFFFFF"/>
        </w:rPr>
        <w:t>.</w:t>
      </w:r>
    </w:p>
    <w:p w14:paraId="1F32F6FB" w14:textId="77777777" w:rsidR="00AA4CC1" w:rsidRDefault="00AA4CC1" w:rsidP="00B02A3E">
      <w:pPr>
        <w:pStyle w:val="NoSpacing"/>
        <w:rPr>
          <w:shd w:val="clear" w:color="auto" w:fill="FFFFFF"/>
        </w:rPr>
      </w:pPr>
    </w:p>
    <w:p w14:paraId="6DD4C625" w14:textId="77777777" w:rsidR="00AA4CC1" w:rsidRDefault="00AA4CC1" w:rsidP="00B02A3E">
      <w:pPr>
        <w:pStyle w:val="NoSpacing"/>
        <w:rPr>
          <w:shd w:val="clear" w:color="auto" w:fill="FFFFFF"/>
        </w:rPr>
      </w:pPr>
      <w:r>
        <w:rPr>
          <w:shd w:val="clear" w:color="auto" w:fill="FFFFFF"/>
        </w:rPr>
        <w:t>I</w:t>
      </w:r>
      <w:r w:rsidR="00B02A3E" w:rsidRPr="00B02A3E">
        <w:rPr>
          <w:shd w:val="clear" w:color="auto" w:fill="FFFFFF"/>
        </w:rPr>
        <w:t>nferences can be defined into different categories</w:t>
      </w:r>
      <w:r>
        <w:rPr>
          <w:shd w:val="clear" w:color="auto" w:fill="FFFFFF"/>
        </w:rPr>
        <w:t>:</w:t>
      </w:r>
      <w:r w:rsidR="00B02A3E" w:rsidRPr="00B02A3E">
        <w:rPr>
          <w:shd w:val="clear" w:color="auto" w:fill="FFFFFF"/>
        </w:rPr>
        <w:t xml:space="preserve"> </w:t>
      </w:r>
    </w:p>
    <w:p w14:paraId="3DE9BEE1" w14:textId="77777777" w:rsidR="00AA4CC1" w:rsidRDefault="00AA4CC1" w:rsidP="00B02A3E">
      <w:pPr>
        <w:pStyle w:val="NoSpacing"/>
        <w:rPr>
          <w:shd w:val="clear" w:color="auto" w:fill="FFFFFF"/>
        </w:rPr>
      </w:pPr>
    </w:p>
    <w:p w14:paraId="0F827E7E" w14:textId="67170243" w:rsidR="00AA4CC1" w:rsidRPr="00AA4CC1" w:rsidRDefault="00B02A3E" w:rsidP="00AA4CC1">
      <w:pPr>
        <w:pStyle w:val="NoSpacing"/>
        <w:numPr>
          <w:ilvl w:val="0"/>
          <w:numId w:val="3"/>
        </w:numPr>
      </w:pPr>
      <w:r w:rsidRPr="00B02A3E">
        <w:rPr>
          <w:shd w:val="clear" w:color="auto" w:fill="FFFFFF"/>
        </w:rPr>
        <w:t xml:space="preserve">Local </w:t>
      </w:r>
      <w:r w:rsidR="00AA4CC1">
        <w:rPr>
          <w:shd w:val="clear" w:color="auto" w:fill="FFFFFF"/>
        </w:rPr>
        <w:t xml:space="preserve">- </w:t>
      </w:r>
      <w:r w:rsidRPr="00B02A3E">
        <w:rPr>
          <w:shd w:val="clear" w:color="auto" w:fill="FFFFFF"/>
        </w:rPr>
        <w:t>making links between words sentences or paragraphs</w:t>
      </w:r>
      <w:r w:rsidR="00AA4CC1">
        <w:rPr>
          <w:shd w:val="clear" w:color="auto" w:fill="FFFFFF"/>
        </w:rPr>
        <w:t>.</w:t>
      </w:r>
    </w:p>
    <w:p w14:paraId="48BDA338" w14:textId="77777777" w:rsidR="00AA4CC1" w:rsidRPr="00AA4CC1" w:rsidRDefault="00AA4CC1" w:rsidP="00AA4CC1">
      <w:pPr>
        <w:pStyle w:val="NoSpacing"/>
        <w:numPr>
          <w:ilvl w:val="0"/>
          <w:numId w:val="3"/>
        </w:numPr>
      </w:pPr>
      <w:r>
        <w:rPr>
          <w:shd w:val="clear" w:color="auto" w:fill="FFFFFF"/>
        </w:rPr>
        <w:t>G</w:t>
      </w:r>
      <w:r w:rsidR="00B02A3E" w:rsidRPr="00B02A3E">
        <w:rPr>
          <w:shd w:val="clear" w:color="auto" w:fill="FFFFFF"/>
        </w:rPr>
        <w:t xml:space="preserve">lobal </w:t>
      </w:r>
      <w:r>
        <w:rPr>
          <w:shd w:val="clear" w:color="auto" w:fill="FFFFFF"/>
        </w:rPr>
        <w:t xml:space="preserve">- </w:t>
      </w:r>
      <w:r w:rsidR="00B02A3E" w:rsidRPr="00B02A3E">
        <w:rPr>
          <w:shd w:val="clear" w:color="auto" w:fill="FFFFFF"/>
        </w:rPr>
        <w:t xml:space="preserve">making links across the whole text. </w:t>
      </w:r>
    </w:p>
    <w:p w14:paraId="4EEF826B" w14:textId="2E9B83A1" w:rsidR="00AA4CC1" w:rsidRPr="00AA4CC1" w:rsidRDefault="00AA4CC1" w:rsidP="00AA4CC1">
      <w:pPr>
        <w:pStyle w:val="NoSpacing"/>
        <w:numPr>
          <w:ilvl w:val="0"/>
          <w:numId w:val="3"/>
        </w:numPr>
      </w:pPr>
      <w:r>
        <w:rPr>
          <w:shd w:val="clear" w:color="auto" w:fill="FFFFFF"/>
        </w:rPr>
        <w:t>C</w:t>
      </w:r>
      <w:r w:rsidR="00B02A3E" w:rsidRPr="00B02A3E">
        <w:rPr>
          <w:shd w:val="clear" w:color="auto" w:fill="FFFFFF"/>
        </w:rPr>
        <w:t>oherence</w:t>
      </w:r>
      <w:r>
        <w:rPr>
          <w:shd w:val="clear" w:color="auto" w:fill="FFFFFF"/>
        </w:rPr>
        <w:t xml:space="preserve"> - </w:t>
      </w:r>
      <w:r w:rsidR="00B02A3E" w:rsidRPr="00B02A3E">
        <w:rPr>
          <w:shd w:val="clear" w:color="auto" w:fill="FFFFFF"/>
        </w:rPr>
        <w:t>links need to ensure text makes sense</w:t>
      </w:r>
      <w:r>
        <w:rPr>
          <w:shd w:val="clear" w:color="auto" w:fill="FFFFFF"/>
        </w:rPr>
        <w:t>.</w:t>
      </w:r>
      <w:r w:rsidR="00B02A3E" w:rsidRPr="00B02A3E">
        <w:rPr>
          <w:shd w:val="clear" w:color="auto" w:fill="FFFFFF"/>
        </w:rPr>
        <w:t xml:space="preserve"> </w:t>
      </w:r>
    </w:p>
    <w:p w14:paraId="16AF49E1" w14:textId="77777777" w:rsidR="00D77CB6" w:rsidRPr="00D77CB6" w:rsidRDefault="00D77CB6" w:rsidP="00AA4CC1">
      <w:pPr>
        <w:pStyle w:val="NoSpacing"/>
        <w:numPr>
          <w:ilvl w:val="0"/>
          <w:numId w:val="3"/>
        </w:numPr>
      </w:pPr>
      <w:r>
        <w:rPr>
          <w:shd w:val="clear" w:color="auto" w:fill="FFFFFF"/>
        </w:rPr>
        <w:t>E</w:t>
      </w:r>
      <w:r w:rsidR="00B02A3E" w:rsidRPr="00B02A3E">
        <w:rPr>
          <w:shd w:val="clear" w:color="auto" w:fill="FFFFFF"/>
        </w:rPr>
        <w:t xml:space="preserve">laborative </w:t>
      </w:r>
      <w:r>
        <w:rPr>
          <w:shd w:val="clear" w:color="auto" w:fill="FFFFFF"/>
        </w:rPr>
        <w:t xml:space="preserve">- </w:t>
      </w:r>
      <w:r w:rsidR="00B02A3E" w:rsidRPr="00B02A3E">
        <w:rPr>
          <w:shd w:val="clear" w:color="auto" w:fill="FFFFFF"/>
        </w:rPr>
        <w:t>enriching additions that add meaning</w:t>
      </w:r>
      <w:r>
        <w:rPr>
          <w:shd w:val="clear" w:color="auto" w:fill="FFFFFF"/>
        </w:rPr>
        <w:t>.</w:t>
      </w:r>
      <w:r w:rsidR="00B02A3E" w:rsidRPr="00B02A3E">
        <w:rPr>
          <w:shd w:val="clear" w:color="auto" w:fill="FFFFFF"/>
        </w:rPr>
        <w:t xml:space="preserve"> </w:t>
      </w:r>
    </w:p>
    <w:p w14:paraId="55CAFF4C" w14:textId="77777777" w:rsidR="00F84CA7" w:rsidRPr="00F84CA7" w:rsidRDefault="00D77CB6" w:rsidP="00AA4CC1">
      <w:pPr>
        <w:pStyle w:val="NoSpacing"/>
        <w:numPr>
          <w:ilvl w:val="0"/>
          <w:numId w:val="3"/>
        </w:numPr>
      </w:pPr>
      <w:r>
        <w:rPr>
          <w:shd w:val="clear" w:color="auto" w:fill="FFFFFF"/>
        </w:rPr>
        <w:t>P</w:t>
      </w:r>
      <w:r w:rsidR="00B02A3E" w:rsidRPr="00B02A3E">
        <w:rPr>
          <w:shd w:val="clear" w:color="auto" w:fill="FFFFFF"/>
        </w:rPr>
        <w:t xml:space="preserve">redictive </w:t>
      </w:r>
      <w:r w:rsidR="00C26303">
        <w:rPr>
          <w:shd w:val="clear" w:color="auto" w:fill="FFFFFF"/>
        </w:rPr>
        <w:t xml:space="preserve">- </w:t>
      </w:r>
      <w:r w:rsidR="00B02A3E" w:rsidRPr="00B02A3E">
        <w:rPr>
          <w:shd w:val="clear" w:color="auto" w:fill="FFFFFF"/>
        </w:rPr>
        <w:t>look forward in text, make predictions</w:t>
      </w:r>
    </w:p>
    <w:p w14:paraId="7AE93ADB" w14:textId="77777777" w:rsidR="00F84CA7" w:rsidRPr="00F84CA7" w:rsidRDefault="00F84CA7" w:rsidP="00AA4CC1">
      <w:pPr>
        <w:pStyle w:val="NoSpacing"/>
        <w:numPr>
          <w:ilvl w:val="0"/>
          <w:numId w:val="3"/>
        </w:numPr>
      </w:pPr>
      <w:r>
        <w:rPr>
          <w:shd w:val="clear" w:color="auto" w:fill="FFFFFF"/>
        </w:rPr>
        <w:t>E</w:t>
      </w:r>
      <w:r w:rsidR="00B02A3E" w:rsidRPr="00B02A3E">
        <w:rPr>
          <w:shd w:val="clear" w:color="auto" w:fill="FFFFFF"/>
        </w:rPr>
        <w:t xml:space="preserve">valuative </w:t>
      </w:r>
      <w:r>
        <w:rPr>
          <w:shd w:val="clear" w:color="auto" w:fill="FFFFFF"/>
        </w:rPr>
        <w:t xml:space="preserve">- </w:t>
      </w:r>
      <w:r w:rsidR="00B02A3E" w:rsidRPr="00B02A3E">
        <w:rPr>
          <w:shd w:val="clear" w:color="auto" w:fill="FFFFFF"/>
        </w:rPr>
        <w:t xml:space="preserve">look back in text and evaluate </w:t>
      </w:r>
      <w:r>
        <w:rPr>
          <w:shd w:val="clear" w:color="auto" w:fill="FFFFFF"/>
        </w:rPr>
        <w:t xml:space="preserve">(Quigley, </w:t>
      </w:r>
      <w:r w:rsidR="00B02A3E" w:rsidRPr="00B02A3E">
        <w:rPr>
          <w:shd w:val="clear" w:color="auto" w:fill="FFFFFF"/>
        </w:rPr>
        <w:t>2020</w:t>
      </w:r>
      <w:r>
        <w:rPr>
          <w:shd w:val="clear" w:color="auto" w:fill="FFFFFF"/>
        </w:rPr>
        <w:t xml:space="preserve">: </w:t>
      </w:r>
      <w:r w:rsidR="00B02A3E" w:rsidRPr="00B02A3E">
        <w:rPr>
          <w:shd w:val="clear" w:color="auto" w:fill="FFFFFF"/>
        </w:rPr>
        <w:t>78</w:t>
      </w:r>
      <w:r>
        <w:rPr>
          <w:shd w:val="clear" w:color="auto" w:fill="FFFFFF"/>
        </w:rPr>
        <w:t>-</w:t>
      </w:r>
      <w:r w:rsidR="00B02A3E" w:rsidRPr="00B02A3E">
        <w:rPr>
          <w:shd w:val="clear" w:color="auto" w:fill="FFFFFF"/>
        </w:rPr>
        <w:t>8</w:t>
      </w:r>
      <w:r>
        <w:rPr>
          <w:shd w:val="clear" w:color="auto" w:fill="FFFFFF"/>
        </w:rPr>
        <w:t>0)</w:t>
      </w:r>
      <w:r w:rsidR="00B02A3E" w:rsidRPr="00B02A3E">
        <w:rPr>
          <w:shd w:val="clear" w:color="auto" w:fill="FFFFFF"/>
        </w:rPr>
        <w:t xml:space="preserve"> </w:t>
      </w:r>
    </w:p>
    <w:p w14:paraId="3F131E2C" w14:textId="77777777" w:rsidR="00F84CA7" w:rsidRDefault="00F84CA7" w:rsidP="00F84CA7">
      <w:pPr>
        <w:pStyle w:val="NoSpacing"/>
        <w:rPr>
          <w:shd w:val="clear" w:color="auto" w:fill="FFFFFF"/>
        </w:rPr>
      </w:pPr>
    </w:p>
    <w:p w14:paraId="27910D1D" w14:textId="48E4506B" w:rsidR="00F84CA7" w:rsidRPr="00F84CA7" w:rsidRDefault="00F84CA7" w:rsidP="00F84CA7">
      <w:pPr>
        <w:pStyle w:val="Heading2"/>
        <w:numPr>
          <w:ilvl w:val="0"/>
          <w:numId w:val="2"/>
        </w:numPr>
      </w:pPr>
      <w:r>
        <w:rPr>
          <w:shd w:val="clear" w:color="auto" w:fill="FFFFFF"/>
        </w:rPr>
        <w:lastRenderedPageBreak/>
        <w:t>C</w:t>
      </w:r>
      <w:r w:rsidR="00B02A3E" w:rsidRPr="00B02A3E">
        <w:rPr>
          <w:shd w:val="clear" w:color="auto" w:fill="FFFFFF"/>
        </w:rPr>
        <w:t xml:space="preserve">urriculum </w:t>
      </w:r>
    </w:p>
    <w:p w14:paraId="1F86BEF9" w14:textId="77777777" w:rsidR="00F84CA7" w:rsidRDefault="00F84CA7" w:rsidP="00F84CA7">
      <w:pPr>
        <w:pStyle w:val="NoSpacing"/>
        <w:rPr>
          <w:shd w:val="clear" w:color="auto" w:fill="FFFFFF"/>
        </w:rPr>
      </w:pPr>
      <w:r>
        <w:rPr>
          <w:shd w:val="clear" w:color="auto" w:fill="FFFFFF"/>
        </w:rPr>
        <w:t>B</w:t>
      </w:r>
      <w:r w:rsidR="00B02A3E" w:rsidRPr="00B02A3E">
        <w:rPr>
          <w:shd w:val="clear" w:color="auto" w:fill="FFFFFF"/>
        </w:rPr>
        <w:t>eing able to decode implicit information from text</w:t>
      </w:r>
      <w:r>
        <w:rPr>
          <w:shd w:val="clear" w:color="auto" w:fill="FFFFFF"/>
        </w:rPr>
        <w:t>,</w:t>
      </w:r>
      <w:r w:rsidR="00B02A3E" w:rsidRPr="00B02A3E">
        <w:rPr>
          <w:shd w:val="clear" w:color="auto" w:fill="FFFFFF"/>
        </w:rPr>
        <w:t xml:space="preserve"> to examine and unpack how </w:t>
      </w:r>
      <w:r>
        <w:rPr>
          <w:shd w:val="clear" w:color="auto" w:fill="FFFFFF"/>
        </w:rPr>
        <w:t>a</w:t>
      </w:r>
      <w:r w:rsidR="00B02A3E" w:rsidRPr="00B02A3E">
        <w:rPr>
          <w:shd w:val="clear" w:color="auto" w:fill="FFFFFF"/>
        </w:rPr>
        <w:t xml:space="preserve"> uses writer inference seems a vital skill for all English students. </w:t>
      </w:r>
    </w:p>
    <w:p w14:paraId="6B0C0BE0" w14:textId="77777777" w:rsidR="00F84CA7" w:rsidRDefault="00F84CA7" w:rsidP="00F84CA7">
      <w:pPr>
        <w:pStyle w:val="NoSpacing"/>
        <w:rPr>
          <w:shd w:val="clear" w:color="auto" w:fill="FFFFFF"/>
        </w:rPr>
      </w:pPr>
    </w:p>
    <w:p w14:paraId="080E28AC" w14:textId="77777777" w:rsidR="00F84CA7" w:rsidRDefault="00B02A3E" w:rsidP="00F84CA7">
      <w:pPr>
        <w:pStyle w:val="Heading3"/>
        <w:rPr>
          <w:shd w:val="clear" w:color="auto" w:fill="FFFFFF"/>
        </w:rPr>
      </w:pPr>
      <w:r w:rsidRPr="00B02A3E">
        <w:rPr>
          <w:shd w:val="clear" w:color="auto" w:fill="FFFFFF"/>
        </w:rPr>
        <w:t xml:space="preserve">Key Stage Three </w:t>
      </w:r>
    </w:p>
    <w:p w14:paraId="4BB8D832" w14:textId="77777777" w:rsidR="00F84CA7" w:rsidRDefault="00F84CA7" w:rsidP="00F84CA7">
      <w:pPr>
        <w:pStyle w:val="NoSpacing"/>
        <w:rPr>
          <w:shd w:val="clear" w:color="auto" w:fill="FFFFFF"/>
        </w:rPr>
      </w:pPr>
    </w:p>
    <w:p w14:paraId="08100560" w14:textId="77777777" w:rsidR="00F84CA7" w:rsidRDefault="00F84CA7" w:rsidP="00F84CA7">
      <w:pPr>
        <w:pStyle w:val="NoSpacing"/>
        <w:rPr>
          <w:shd w:val="clear" w:color="auto" w:fill="FFFFFF"/>
        </w:rPr>
      </w:pPr>
      <w:r>
        <w:rPr>
          <w:shd w:val="clear" w:color="auto" w:fill="FFFFFF"/>
        </w:rPr>
        <w:t>F</w:t>
      </w:r>
      <w:r w:rsidR="00B02A3E" w:rsidRPr="00B02A3E">
        <w:rPr>
          <w:shd w:val="clear" w:color="auto" w:fill="FFFFFF"/>
        </w:rPr>
        <w:t xml:space="preserve">or English </w:t>
      </w:r>
      <w:r>
        <w:rPr>
          <w:shd w:val="clear" w:color="auto" w:fill="FFFFFF"/>
        </w:rPr>
        <w:t>KS3</w:t>
      </w:r>
      <w:r w:rsidR="00B02A3E" w:rsidRPr="00B02A3E">
        <w:rPr>
          <w:shd w:val="clear" w:color="auto" w:fill="FFFFFF"/>
        </w:rPr>
        <w:t xml:space="preserve"> </w:t>
      </w:r>
      <w:r>
        <w:rPr>
          <w:shd w:val="clear" w:color="auto" w:fill="FFFFFF"/>
        </w:rPr>
        <w:t>N</w:t>
      </w:r>
      <w:r w:rsidR="00B02A3E" w:rsidRPr="00B02A3E">
        <w:rPr>
          <w:shd w:val="clear" w:color="auto" w:fill="FFFFFF"/>
        </w:rPr>
        <w:t xml:space="preserve">ational </w:t>
      </w:r>
      <w:r>
        <w:rPr>
          <w:shd w:val="clear" w:color="auto" w:fill="FFFFFF"/>
        </w:rPr>
        <w:t>C</w:t>
      </w:r>
      <w:r w:rsidR="00B02A3E" w:rsidRPr="00B02A3E">
        <w:rPr>
          <w:shd w:val="clear" w:color="auto" w:fill="FFFFFF"/>
        </w:rPr>
        <w:t xml:space="preserve">urriculum states pupils should be shown how to </w:t>
      </w:r>
      <w:r>
        <w:rPr>
          <w:shd w:val="clear" w:color="auto" w:fill="FFFFFF"/>
        </w:rPr>
        <w:t>‘</w:t>
      </w:r>
      <w:r w:rsidR="00B02A3E" w:rsidRPr="00B02A3E">
        <w:rPr>
          <w:shd w:val="clear" w:color="auto" w:fill="FFFFFF"/>
        </w:rPr>
        <w:t>understand nuances in meaning</w:t>
      </w:r>
      <w:r>
        <w:rPr>
          <w:shd w:val="clear" w:color="auto" w:fill="FFFFFF"/>
        </w:rPr>
        <w:t>’</w:t>
      </w:r>
      <w:r w:rsidR="00B02A3E" w:rsidRPr="00B02A3E">
        <w:rPr>
          <w:shd w:val="clear" w:color="auto" w:fill="FFFFFF"/>
        </w:rPr>
        <w:t xml:space="preserve">, and students should be </w:t>
      </w:r>
      <w:r>
        <w:rPr>
          <w:shd w:val="clear" w:color="auto" w:fill="FFFFFF"/>
        </w:rPr>
        <w:t>‘</w:t>
      </w:r>
      <w:r w:rsidR="00B02A3E" w:rsidRPr="00B02A3E">
        <w:rPr>
          <w:shd w:val="clear" w:color="auto" w:fill="FFFFFF"/>
        </w:rPr>
        <w:t xml:space="preserve">making inferences and referring to evidence in </w:t>
      </w:r>
      <w:r>
        <w:rPr>
          <w:shd w:val="clear" w:color="auto" w:fill="FFFFFF"/>
        </w:rPr>
        <w:t xml:space="preserve">the </w:t>
      </w:r>
      <w:r w:rsidR="00B02A3E" w:rsidRPr="00B02A3E">
        <w:rPr>
          <w:shd w:val="clear" w:color="auto" w:fill="FFFFFF"/>
        </w:rPr>
        <w:t>text</w:t>
      </w:r>
      <w:r>
        <w:rPr>
          <w:shd w:val="clear" w:color="auto" w:fill="FFFFFF"/>
        </w:rPr>
        <w:t>’</w:t>
      </w:r>
      <w:r w:rsidR="00B02A3E" w:rsidRPr="00B02A3E">
        <w:rPr>
          <w:shd w:val="clear" w:color="auto" w:fill="FFFFFF"/>
        </w:rPr>
        <w:t xml:space="preserve"> </w:t>
      </w:r>
      <w:r>
        <w:rPr>
          <w:shd w:val="clear" w:color="auto" w:fill="FFFFFF"/>
        </w:rPr>
        <w:t>(</w:t>
      </w:r>
      <w:r w:rsidR="00B02A3E" w:rsidRPr="00B02A3E">
        <w:rPr>
          <w:shd w:val="clear" w:color="auto" w:fill="FFFFFF"/>
        </w:rPr>
        <w:t>D</w:t>
      </w:r>
      <w:r>
        <w:rPr>
          <w:shd w:val="clear" w:color="auto" w:fill="FFFFFF"/>
        </w:rPr>
        <w:t>f</w:t>
      </w:r>
      <w:r w:rsidR="00B02A3E" w:rsidRPr="00B02A3E">
        <w:rPr>
          <w:shd w:val="clear" w:color="auto" w:fill="FFFFFF"/>
        </w:rPr>
        <w:t>E</w:t>
      </w:r>
      <w:r>
        <w:rPr>
          <w:shd w:val="clear" w:color="auto" w:fill="FFFFFF"/>
        </w:rPr>
        <w:t>,</w:t>
      </w:r>
      <w:r w:rsidR="00B02A3E" w:rsidRPr="00B02A3E">
        <w:rPr>
          <w:shd w:val="clear" w:color="auto" w:fill="FFFFFF"/>
        </w:rPr>
        <w:t xml:space="preserve"> 2013</w:t>
      </w:r>
      <w:r>
        <w:rPr>
          <w:shd w:val="clear" w:color="auto" w:fill="FFFFFF"/>
        </w:rPr>
        <w:t>; 4).</w:t>
      </w:r>
      <w:r w:rsidR="00B02A3E" w:rsidRPr="00B02A3E">
        <w:rPr>
          <w:shd w:val="clear" w:color="auto" w:fill="FFFFFF"/>
        </w:rPr>
        <w:t xml:space="preserve"> </w:t>
      </w:r>
    </w:p>
    <w:p w14:paraId="5F099BE1" w14:textId="77777777" w:rsidR="00F84CA7" w:rsidRDefault="00F84CA7" w:rsidP="00F84CA7">
      <w:pPr>
        <w:pStyle w:val="NoSpacing"/>
        <w:rPr>
          <w:shd w:val="clear" w:color="auto" w:fill="FFFFFF"/>
        </w:rPr>
      </w:pPr>
    </w:p>
    <w:p w14:paraId="76F33319" w14:textId="77777777" w:rsidR="00F84CA7" w:rsidRDefault="00F84CA7" w:rsidP="00F84CA7">
      <w:pPr>
        <w:pStyle w:val="Heading3"/>
        <w:rPr>
          <w:shd w:val="clear" w:color="auto" w:fill="FFFFFF"/>
        </w:rPr>
      </w:pPr>
      <w:r>
        <w:rPr>
          <w:shd w:val="clear" w:color="auto" w:fill="FFFFFF"/>
        </w:rPr>
        <w:t>K</w:t>
      </w:r>
      <w:r w:rsidR="00B02A3E" w:rsidRPr="00B02A3E">
        <w:rPr>
          <w:shd w:val="clear" w:color="auto" w:fill="FFFFFF"/>
        </w:rPr>
        <w:t xml:space="preserve">ey </w:t>
      </w:r>
      <w:r>
        <w:rPr>
          <w:shd w:val="clear" w:color="auto" w:fill="FFFFFF"/>
        </w:rPr>
        <w:t>S</w:t>
      </w:r>
      <w:r w:rsidR="00B02A3E" w:rsidRPr="00B02A3E">
        <w:rPr>
          <w:shd w:val="clear" w:color="auto" w:fill="FFFFFF"/>
        </w:rPr>
        <w:t xml:space="preserve">tage </w:t>
      </w:r>
      <w:r>
        <w:rPr>
          <w:shd w:val="clear" w:color="auto" w:fill="FFFFFF"/>
        </w:rPr>
        <w:t>Four</w:t>
      </w:r>
      <w:r w:rsidR="00B02A3E" w:rsidRPr="00B02A3E">
        <w:rPr>
          <w:shd w:val="clear" w:color="auto" w:fill="FFFFFF"/>
        </w:rPr>
        <w:t xml:space="preserve"> </w:t>
      </w:r>
    </w:p>
    <w:p w14:paraId="6849F10F" w14:textId="77777777" w:rsidR="00F84CA7" w:rsidRDefault="00F84CA7" w:rsidP="00F84CA7">
      <w:pPr>
        <w:pStyle w:val="NoSpacing"/>
        <w:rPr>
          <w:shd w:val="clear" w:color="auto" w:fill="FFFFFF"/>
        </w:rPr>
      </w:pPr>
    </w:p>
    <w:p w14:paraId="31897BE1" w14:textId="77777777" w:rsidR="002A2DE0" w:rsidRDefault="00B02A3E" w:rsidP="00F84CA7">
      <w:pPr>
        <w:pStyle w:val="NoSpacing"/>
        <w:rPr>
          <w:shd w:val="clear" w:color="auto" w:fill="FFFFFF"/>
        </w:rPr>
      </w:pPr>
      <w:r w:rsidRPr="00B02A3E">
        <w:rPr>
          <w:shd w:val="clear" w:color="auto" w:fill="FFFFFF"/>
        </w:rPr>
        <w:t xml:space="preserve">GCSE English literature, students are assessed on their ability to </w:t>
      </w:r>
      <w:r w:rsidR="00F84CA7">
        <w:rPr>
          <w:shd w:val="clear" w:color="auto" w:fill="FFFFFF"/>
        </w:rPr>
        <w:t>‘</w:t>
      </w:r>
      <w:r w:rsidRPr="00B02A3E">
        <w:rPr>
          <w:shd w:val="clear" w:color="auto" w:fill="FFFFFF"/>
        </w:rPr>
        <w:t>analyse the language form and structure used by a writer to create meanings and effects</w:t>
      </w:r>
      <w:r w:rsidR="00F84CA7">
        <w:rPr>
          <w:shd w:val="clear" w:color="auto" w:fill="FFFFFF"/>
        </w:rPr>
        <w:t>,’</w:t>
      </w:r>
      <w:r w:rsidRPr="00B02A3E">
        <w:rPr>
          <w:shd w:val="clear" w:color="auto" w:fill="FFFFFF"/>
        </w:rPr>
        <w:t xml:space="preserve"> </w:t>
      </w:r>
      <w:r w:rsidR="00F84CA7">
        <w:rPr>
          <w:shd w:val="clear" w:color="auto" w:fill="FFFFFF"/>
        </w:rPr>
        <w:t>‘u</w:t>
      </w:r>
      <w:r w:rsidRPr="00B02A3E">
        <w:rPr>
          <w:shd w:val="clear" w:color="auto" w:fill="FFFFFF"/>
        </w:rPr>
        <w:t>se textual references to support and illustrate interpretations</w:t>
      </w:r>
      <w:r w:rsidR="00F84CA7">
        <w:rPr>
          <w:shd w:val="clear" w:color="auto" w:fill="FFFFFF"/>
        </w:rPr>
        <w:t>’</w:t>
      </w:r>
      <w:r w:rsidRPr="00B02A3E">
        <w:rPr>
          <w:shd w:val="clear" w:color="auto" w:fill="FFFFFF"/>
        </w:rPr>
        <w:t xml:space="preserve"> </w:t>
      </w:r>
      <w:r w:rsidR="00F84CA7">
        <w:rPr>
          <w:shd w:val="clear" w:color="auto" w:fill="FFFFFF"/>
        </w:rPr>
        <w:t>(</w:t>
      </w:r>
      <w:r w:rsidRPr="00B02A3E">
        <w:rPr>
          <w:shd w:val="clear" w:color="auto" w:fill="FFFFFF"/>
        </w:rPr>
        <w:t>AQ</w:t>
      </w:r>
      <w:r w:rsidR="00F84CA7">
        <w:rPr>
          <w:shd w:val="clear" w:color="auto" w:fill="FFFFFF"/>
        </w:rPr>
        <w:t>A</w:t>
      </w:r>
      <w:r w:rsidRPr="00B02A3E">
        <w:rPr>
          <w:shd w:val="clear" w:color="auto" w:fill="FFFFFF"/>
        </w:rPr>
        <w:t xml:space="preserve"> 2014</w:t>
      </w:r>
      <w:r w:rsidR="00F84CA7">
        <w:rPr>
          <w:shd w:val="clear" w:color="auto" w:fill="FFFFFF"/>
        </w:rPr>
        <w:t>b:</w:t>
      </w:r>
      <w:r w:rsidRPr="00B02A3E">
        <w:rPr>
          <w:shd w:val="clear" w:color="auto" w:fill="FFFFFF"/>
        </w:rPr>
        <w:t xml:space="preserve"> 15</w:t>
      </w:r>
      <w:r w:rsidR="00F84CA7">
        <w:rPr>
          <w:shd w:val="clear" w:color="auto" w:fill="FFFFFF"/>
        </w:rPr>
        <w:t xml:space="preserve">). </w:t>
      </w:r>
      <w:r w:rsidRPr="00B02A3E">
        <w:rPr>
          <w:shd w:val="clear" w:color="auto" w:fill="FFFFFF"/>
        </w:rPr>
        <w:t xml:space="preserve"> While GCSE English language</w:t>
      </w:r>
      <w:r w:rsidR="00F84CA7">
        <w:rPr>
          <w:shd w:val="clear" w:color="auto" w:fill="FFFFFF"/>
        </w:rPr>
        <w:t xml:space="preserve"> </w:t>
      </w:r>
      <w:r w:rsidRPr="00B02A3E">
        <w:rPr>
          <w:shd w:val="clear" w:color="auto" w:fill="FFFFFF"/>
        </w:rPr>
        <w:t xml:space="preserve">GCSE paper one and paper two require students to </w:t>
      </w:r>
      <w:r w:rsidR="002A2DE0">
        <w:rPr>
          <w:shd w:val="clear" w:color="auto" w:fill="FFFFFF"/>
        </w:rPr>
        <w:t>‘</w:t>
      </w:r>
      <w:r w:rsidRPr="00B02A3E">
        <w:rPr>
          <w:shd w:val="clear" w:color="auto" w:fill="FFFFFF"/>
        </w:rPr>
        <w:t>identify and interpret explicit and implicit information</w:t>
      </w:r>
      <w:r w:rsidR="002A2DE0">
        <w:rPr>
          <w:shd w:val="clear" w:color="auto" w:fill="FFFFFF"/>
        </w:rPr>
        <w:t>’</w:t>
      </w:r>
      <w:r w:rsidRPr="00B02A3E">
        <w:rPr>
          <w:shd w:val="clear" w:color="auto" w:fill="FFFFFF"/>
        </w:rPr>
        <w:t xml:space="preserve"> from unseen fiction and nonfiction texts. </w:t>
      </w:r>
      <w:r w:rsidR="002A2DE0">
        <w:rPr>
          <w:shd w:val="clear" w:color="auto" w:fill="FFFFFF"/>
        </w:rPr>
        <w:t>(</w:t>
      </w:r>
      <w:r w:rsidRPr="00B02A3E">
        <w:rPr>
          <w:shd w:val="clear" w:color="auto" w:fill="FFFFFF"/>
        </w:rPr>
        <w:t>AQ</w:t>
      </w:r>
      <w:r w:rsidR="002A2DE0">
        <w:rPr>
          <w:shd w:val="clear" w:color="auto" w:fill="FFFFFF"/>
        </w:rPr>
        <w:t>A</w:t>
      </w:r>
      <w:r w:rsidRPr="00B02A3E">
        <w:rPr>
          <w:shd w:val="clear" w:color="auto" w:fill="FFFFFF"/>
        </w:rPr>
        <w:t xml:space="preserve"> 2014</w:t>
      </w:r>
      <w:r w:rsidR="002A2DE0">
        <w:rPr>
          <w:shd w:val="clear" w:color="auto" w:fill="FFFFFF"/>
        </w:rPr>
        <w:t>a:</w:t>
      </w:r>
      <w:r w:rsidRPr="00B02A3E">
        <w:rPr>
          <w:shd w:val="clear" w:color="auto" w:fill="FFFFFF"/>
        </w:rPr>
        <w:t xml:space="preserve"> 16</w:t>
      </w:r>
      <w:r w:rsidR="002A2DE0">
        <w:rPr>
          <w:shd w:val="clear" w:color="auto" w:fill="FFFFFF"/>
        </w:rPr>
        <w:t>)</w:t>
      </w:r>
      <w:r w:rsidRPr="00B02A3E">
        <w:rPr>
          <w:shd w:val="clear" w:color="auto" w:fill="FFFFFF"/>
        </w:rPr>
        <w:t xml:space="preserve"> </w:t>
      </w:r>
    </w:p>
    <w:p w14:paraId="09FEB15C" w14:textId="77777777" w:rsidR="002A2DE0" w:rsidRDefault="002A2DE0" w:rsidP="00F84CA7">
      <w:pPr>
        <w:pStyle w:val="NoSpacing"/>
        <w:rPr>
          <w:shd w:val="clear" w:color="auto" w:fill="FFFFFF"/>
        </w:rPr>
      </w:pPr>
    </w:p>
    <w:p w14:paraId="3B071752" w14:textId="30D2D9F8" w:rsidR="002A2DE0" w:rsidRPr="002A2DE0" w:rsidRDefault="002A2DE0" w:rsidP="002A2DE0">
      <w:pPr>
        <w:pStyle w:val="Heading2"/>
        <w:numPr>
          <w:ilvl w:val="0"/>
          <w:numId w:val="2"/>
        </w:numPr>
      </w:pPr>
      <w:r>
        <w:rPr>
          <w:shd w:val="clear" w:color="auto" w:fill="FFFFFF"/>
        </w:rPr>
        <w:t>R</w:t>
      </w:r>
      <w:r w:rsidR="00B02A3E" w:rsidRPr="00B02A3E">
        <w:rPr>
          <w:shd w:val="clear" w:color="auto" w:fill="FFFFFF"/>
        </w:rPr>
        <w:t>esearch</w:t>
      </w:r>
    </w:p>
    <w:p w14:paraId="4E67C0BF" w14:textId="77777777" w:rsidR="002A2DE0" w:rsidRDefault="002A2DE0" w:rsidP="002A2DE0">
      <w:pPr>
        <w:pStyle w:val="NoSpacing"/>
        <w:rPr>
          <w:shd w:val="clear" w:color="auto" w:fill="FFFFFF"/>
        </w:rPr>
      </w:pPr>
      <w:r>
        <w:rPr>
          <w:shd w:val="clear" w:color="auto" w:fill="FFFFFF"/>
        </w:rPr>
        <w:t>T</w:t>
      </w:r>
      <w:r w:rsidR="00B02A3E" w:rsidRPr="00B02A3E">
        <w:rPr>
          <w:shd w:val="clear" w:color="auto" w:fill="FFFFFF"/>
        </w:rPr>
        <w:t>eaching inference</w:t>
      </w:r>
      <w:r>
        <w:rPr>
          <w:shd w:val="clear" w:color="auto" w:fill="FFFFFF"/>
        </w:rPr>
        <w:t xml:space="preserve"> </w:t>
      </w:r>
      <w:r w:rsidR="00B02A3E" w:rsidRPr="00B02A3E">
        <w:rPr>
          <w:shd w:val="clear" w:color="auto" w:fill="FFFFFF"/>
        </w:rPr>
        <w:t xml:space="preserve">increased </w:t>
      </w:r>
      <w:proofErr w:type="gramStart"/>
      <w:r w:rsidR="00B02A3E" w:rsidRPr="00B02A3E">
        <w:rPr>
          <w:shd w:val="clear" w:color="auto" w:fill="FFFFFF"/>
        </w:rPr>
        <w:t>students</w:t>
      </w:r>
      <w:proofErr w:type="gramEnd"/>
      <w:r w:rsidR="00B02A3E" w:rsidRPr="00B02A3E">
        <w:rPr>
          <w:shd w:val="clear" w:color="auto" w:fill="FFFFFF"/>
        </w:rPr>
        <w:t xml:space="preserve"> general comprehension</w:t>
      </w:r>
      <w:r>
        <w:rPr>
          <w:shd w:val="clear" w:color="auto" w:fill="FFFFFF"/>
        </w:rPr>
        <w:t>,</w:t>
      </w:r>
      <w:r w:rsidR="00B02A3E" w:rsidRPr="00B02A3E">
        <w:rPr>
          <w:shd w:val="clear" w:color="auto" w:fill="FFFFFF"/>
        </w:rPr>
        <w:t xml:space="preserve"> inferential comprehension and literal comprehension for both skilled and less skilled readers. </w:t>
      </w:r>
      <w:r>
        <w:rPr>
          <w:shd w:val="clear" w:color="auto" w:fill="FFFFFF"/>
        </w:rPr>
        <w:t>(Elleman,</w:t>
      </w:r>
      <w:r w:rsidR="00B02A3E" w:rsidRPr="00B02A3E">
        <w:rPr>
          <w:shd w:val="clear" w:color="auto" w:fill="FFFFFF"/>
        </w:rPr>
        <w:t xml:space="preserve"> 2017</w:t>
      </w:r>
      <w:r>
        <w:rPr>
          <w:shd w:val="clear" w:color="auto" w:fill="FFFFFF"/>
        </w:rPr>
        <w:t xml:space="preserve">: </w:t>
      </w:r>
      <w:r w:rsidR="00B02A3E" w:rsidRPr="00B02A3E">
        <w:rPr>
          <w:shd w:val="clear" w:color="auto" w:fill="FFFFFF"/>
        </w:rPr>
        <w:t>30</w:t>
      </w:r>
      <w:r>
        <w:rPr>
          <w:shd w:val="clear" w:color="auto" w:fill="FFFFFF"/>
        </w:rPr>
        <w:t>).</w:t>
      </w:r>
      <w:r w:rsidR="00B02A3E" w:rsidRPr="00B02A3E">
        <w:rPr>
          <w:shd w:val="clear" w:color="auto" w:fill="FFFFFF"/>
        </w:rPr>
        <w:t xml:space="preserve"> </w:t>
      </w:r>
    </w:p>
    <w:p w14:paraId="0BC1FBAF" w14:textId="77777777" w:rsidR="002A2DE0" w:rsidRDefault="002A2DE0" w:rsidP="002A2DE0">
      <w:pPr>
        <w:pStyle w:val="NoSpacing"/>
        <w:rPr>
          <w:shd w:val="clear" w:color="auto" w:fill="FFFFFF"/>
        </w:rPr>
      </w:pPr>
    </w:p>
    <w:p w14:paraId="349E1A64" w14:textId="77777777" w:rsidR="002A2DE0" w:rsidRDefault="00B02A3E" w:rsidP="002A2DE0">
      <w:pPr>
        <w:pStyle w:val="NoSpacing"/>
        <w:rPr>
          <w:shd w:val="clear" w:color="auto" w:fill="FFFFFF"/>
        </w:rPr>
      </w:pPr>
      <w:r w:rsidRPr="00B02A3E">
        <w:rPr>
          <w:shd w:val="clear" w:color="auto" w:fill="FFFFFF"/>
        </w:rPr>
        <w:t xml:space="preserve">Although </w:t>
      </w:r>
      <w:r w:rsidR="002A2DE0">
        <w:rPr>
          <w:shd w:val="clear" w:color="auto" w:fill="FFFFFF"/>
        </w:rPr>
        <w:t>Elleman’s</w:t>
      </w:r>
      <w:r w:rsidRPr="00B02A3E">
        <w:rPr>
          <w:shd w:val="clear" w:color="auto" w:fill="FFFFFF"/>
        </w:rPr>
        <w:t xml:space="preserve"> meta study found inference is beneficial, the stud</w:t>
      </w:r>
      <w:r w:rsidR="002A2DE0">
        <w:rPr>
          <w:shd w:val="clear" w:color="auto" w:fill="FFFFFF"/>
        </w:rPr>
        <w:t>ies</w:t>
      </w:r>
      <w:r w:rsidRPr="00B02A3E">
        <w:rPr>
          <w:shd w:val="clear" w:color="auto" w:fill="FFFFFF"/>
        </w:rPr>
        <w:t xml:space="preserve"> she examine</w:t>
      </w:r>
      <w:r w:rsidR="002A2DE0">
        <w:rPr>
          <w:shd w:val="clear" w:color="auto" w:fill="FFFFFF"/>
        </w:rPr>
        <w:t>d</w:t>
      </w:r>
      <w:r w:rsidRPr="00B02A3E">
        <w:rPr>
          <w:shd w:val="clear" w:color="auto" w:fill="FFFFFF"/>
        </w:rPr>
        <w:t xml:space="preserve"> </w:t>
      </w:r>
      <w:r w:rsidR="002A2DE0">
        <w:rPr>
          <w:shd w:val="clear" w:color="auto" w:fill="FFFFFF"/>
        </w:rPr>
        <w:t>did</w:t>
      </w:r>
      <w:r w:rsidRPr="00B02A3E">
        <w:rPr>
          <w:shd w:val="clear" w:color="auto" w:fill="FFFFFF"/>
        </w:rPr>
        <w:t xml:space="preserve"> not isolate different techniques</w:t>
      </w:r>
      <w:r w:rsidR="002A2DE0">
        <w:rPr>
          <w:shd w:val="clear" w:color="auto" w:fill="FFFFFF"/>
        </w:rPr>
        <w:t>,</w:t>
      </w:r>
      <w:r w:rsidRPr="00B02A3E">
        <w:rPr>
          <w:shd w:val="clear" w:color="auto" w:fill="FFFFFF"/>
        </w:rPr>
        <w:t xml:space="preserve"> so the report could not determine which techniques work better. </w:t>
      </w:r>
      <w:r w:rsidR="002A2DE0">
        <w:rPr>
          <w:shd w:val="clear" w:color="auto" w:fill="FFFFFF"/>
        </w:rPr>
        <w:t>(</w:t>
      </w:r>
      <w:r w:rsidRPr="00B02A3E">
        <w:rPr>
          <w:shd w:val="clear" w:color="auto" w:fill="FFFFFF"/>
        </w:rPr>
        <w:t>2017</w:t>
      </w:r>
      <w:r w:rsidR="002A2DE0">
        <w:rPr>
          <w:shd w:val="clear" w:color="auto" w:fill="FFFFFF"/>
        </w:rPr>
        <w:t xml:space="preserve">: </w:t>
      </w:r>
      <w:r w:rsidRPr="00B02A3E">
        <w:rPr>
          <w:shd w:val="clear" w:color="auto" w:fill="FFFFFF"/>
        </w:rPr>
        <w:t>32</w:t>
      </w:r>
      <w:r w:rsidR="002A2DE0">
        <w:rPr>
          <w:shd w:val="clear" w:color="auto" w:fill="FFFFFF"/>
        </w:rPr>
        <w:t>)</w:t>
      </w:r>
      <w:r w:rsidRPr="00B02A3E">
        <w:rPr>
          <w:shd w:val="clear" w:color="auto" w:fill="FFFFFF"/>
        </w:rPr>
        <w:t xml:space="preserve"> </w:t>
      </w:r>
    </w:p>
    <w:p w14:paraId="01D5F300" w14:textId="77777777" w:rsidR="002A2DE0" w:rsidRDefault="002A2DE0" w:rsidP="002A2DE0">
      <w:pPr>
        <w:pStyle w:val="NoSpacing"/>
        <w:rPr>
          <w:shd w:val="clear" w:color="auto" w:fill="FFFFFF"/>
        </w:rPr>
      </w:pPr>
    </w:p>
    <w:p w14:paraId="59E8B04E" w14:textId="77777777" w:rsidR="002A2DE0" w:rsidRDefault="002A2DE0" w:rsidP="002A2DE0">
      <w:pPr>
        <w:pStyle w:val="NoSpacing"/>
        <w:rPr>
          <w:shd w:val="clear" w:color="auto" w:fill="FFFFFF"/>
        </w:rPr>
      </w:pPr>
      <w:r>
        <w:rPr>
          <w:shd w:val="clear" w:color="auto" w:fill="FFFFFF"/>
        </w:rPr>
        <w:t>I</w:t>
      </w:r>
      <w:r w:rsidR="00B02A3E" w:rsidRPr="00B02A3E">
        <w:rPr>
          <w:shd w:val="clear" w:color="auto" w:fill="FFFFFF"/>
        </w:rPr>
        <w:t>nference requires the reader to use their own background knowledge</w:t>
      </w:r>
      <w:r>
        <w:rPr>
          <w:shd w:val="clear" w:color="auto" w:fill="FFFFFF"/>
        </w:rPr>
        <w:t>,</w:t>
      </w:r>
      <w:r w:rsidR="00B02A3E" w:rsidRPr="00B02A3E">
        <w:rPr>
          <w:shd w:val="clear" w:color="auto" w:fill="FFFFFF"/>
        </w:rPr>
        <w:t xml:space="preserve"> but a study with manipulated background knowledge</w:t>
      </w:r>
      <w:r>
        <w:rPr>
          <w:shd w:val="clear" w:color="auto" w:fill="FFFFFF"/>
        </w:rPr>
        <w:t>,</w:t>
      </w:r>
      <w:r w:rsidR="00B02A3E" w:rsidRPr="00B02A3E">
        <w:rPr>
          <w:shd w:val="clear" w:color="auto" w:fill="FFFFFF"/>
        </w:rPr>
        <w:t xml:space="preserve"> showed it alone does not account for individual differences in ability to infer </w:t>
      </w:r>
      <w:r>
        <w:rPr>
          <w:shd w:val="clear" w:color="auto" w:fill="FFFFFF"/>
        </w:rPr>
        <w:t>(</w:t>
      </w:r>
      <w:r w:rsidR="00B02A3E" w:rsidRPr="00B02A3E">
        <w:rPr>
          <w:shd w:val="clear" w:color="auto" w:fill="FFFFFF"/>
        </w:rPr>
        <w:t>Barnes</w:t>
      </w:r>
      <w:r>
        <w:rPr>
          <w:shd w:val="clear" w:color="auto" w:fill="FFFFFF"/>
        </w:rPr>
        <w:t>,</w:t>
      </w:r>
      <w:r w:rsidR="00B02A3E" w:rsidRPr="00B02A3E">
        <w:rPr>
          <w:shd w:val="clear" w:color="auto" w:fill="FFFFFF"/>
        </w:rPr>
        <w:t xml:space="preserve"> 1996</w:t>
      </w:r>
      <w:r>
        <w:rPr>
          <w:shd w:val="clear" w:color="auto" w:fill="FFFFFF"/>
        </w:rPr>
        <w:t>).</w:t>
      </w:r>
      <w:r w:rsidR="00B02A3E" w:rsidRPr="00B02A3E">
        <w:rPr>
          <w:shd w:val="clear" w:color="auto" w:fill="FFFFFF"/>
        </w:rPr>
        <w:t xml:space="preserve"> </w:t>
      </w:r>
    </w:p>
    <w:p w14:paraId="493E6078" w14:textId="77777777" w:rsidR="002A2DE0" w:rsidRDefault="002A2DE0" w:rsidP="002A2DE0">
      <w:pPr>
        <w:pStyle w:val="NoSpacing"/>
        <w:rPr>
          <w:shd w:val="clear" w:color="auto" w:fill="FFFFFF"/>
        </w:rPr>
      </w:pPr>
    </w:p>
    <w:p w14:paraId="052B5CE1" w14:textId="77777777" w:rsidR="003C05AA" w:rsidRDefault="002A2DE0" w:rsidP="002A2DE0">
      <w:pPr>
        <w:pStyle w:val="NoSpacing"/>
        <w:rPr>
          <w:shd w:val="clear" w:color="auto" w:fill="FFFFFF"/>
        </w:rPr>
      </w:pPr>
      <w:r>
        <w:rPr>
          <w:shd w:val="clear" w:color="auto" w:fill="FFFFFF"/>
        </w:rPr>
        <w:t>I</w:t>
      </w:r>
      <w:r w:rsidR="00B02A3E" w:rsidRPr="00B02A3E">
        <w:rPr>
          <w:shd w:val="clear" w:color="auto" w:fill="FFFFFF"/>
        </w:rPr>
        <w:t>nferential instruction is adjusting how students read</w:t>
      </w:r>
      <w:r w:rsidR="003C05AA">
        <w:rPr>
          <w:shd w:val="clear" w:color="auto" w:fill="FFFFFF"/>
        </w:rPr>
        <w:t>,</w:t>
      </w:r>
      <w:r w:rsidR="00B02A3E" w:rsidRPr="00B02A3E">
        <w:rPr>
          <w:shd w:val="clear" w:color="auto" w:fill="FFFFFF"/>
        </w:rPr>
        <w:t xml:space="preserve"> these strategies ensure students are </w:t>
      </w:r>
      <w:r w:rsidR="003C05AA">
        <w:rPr>
          <w:shd w:val="clear" w:color="auto" w:fill="FFFFFF"/>
        </w:rPr>
        <w:t>‘</w:t>
      </w:r>
      <w:r w:rsidR="00B02A3E" w:rsidRPr="00B02A3E">
        <w:rPr>
          <w:shd w:val="clear" w:color="auto" w:fill="FFFFFF"/>
        </w:rPr>
        <w:t>comprehension monitoring</w:t>
      </w:r>
      <w:r w:rsidR="003C05AA">
        <w:rPr>
          <w:shd w:val="clear" w:color="auto" w:fill="FFFFFF"/>
        </w:rPr>
        <w:t>’</w:t>
      </w:r>
      <w:r w:rsidR="00B02A3E" w:rsidRPr="00B02A3E">
        <w:rPr>
          <w:shd w:val="clear" w:color="auto" w:fill="FFFFFF"/>
        </w:rPr>
        <w:t>, while reading, actively evaluating</w:t>
      </w:r>
      <w:r w:rsidR="003C05AA">
        <w:rPr>
          <w:shd w:val="clear" w:color="auto" w:fill="FFFFFF"/>
        </w:rPr>
        <w:t>,</w:t>
      </w:r>
      <w:r w:rsidR="00B02A3E" w:rsidRPr="00B02A3E">
        <w:rPr>
          <w:shd w:val="clear" w:color="auto" w:fill="FFFFFF"/>
        </w:rPr>
        <w:t xml:space="preserve"> updating mental </w:t>
      </w:r>
      <w:proofErr w:type="gramStart"/>
      <w:r w:rsidR="00B02A3E" w:rsidRPr="00B02A3E">
        <w:rPr>
          <w:shd w:val="clear" w:color="auto" w:fill="FFFFFF"/>
        </w:rPr>
        <w:t>model</w:t>
      </w:r>
      <w:proofErr w:type="gramEnd"/>
      <w:r w:rsidR="00B02A3E" w:rsidRPr="00B02A3E">
        <w:rPr>
          <w:shd w:val="clear" w:color="auto" w:fill="FFFFFF"/>
        </w:rPr>
        <w:t xml:space="preserve"> and checking understanding as they continue to read. </w:t>
      </w:r>
      <w:r w:rsidR="003C05AA">
        <w:rPr>
          <w:shd w:val="clear" w:color="auto" w:fill="FFFFFF"/>
        </w:rPr>
        <w:t>(</w:t>
      </w:r>
      <w:r w:rsidR="00B02A3E" w:rsidRPr="00B02A3E">
        <w:rPr>
          <w:shd w:val="clear" w:color="auto" w:fill="FFFFFF"/>
        </w:rPr>
        <w:t>Oak</w:t>
      </w:r>
      <w:r w:rsidR="003C05AA">
        <w:rPr>
          <w:shd w:val="clear" w:color="auto" w:fill="FFFFFF"/>
        </w:rPr>
        <w:t>h</w:t>
      </w:r>
      <w:r w:rsidR="00B02A3E" w:rsidRPr="00B02A3E">
        <w:rPr>
          <w:shd w:val="clear" w:color="auto" w:fill="FFFFFF"/>
        </w:rPr>
        <w:t>ill</w:t>
      </w:r>
      <w:r w:rsidR="003C05AA">
        <w:rPr>
          <w:shd w:val="clear" w:color="auto" w:fill="FFFFFF"/>
        </w:rPr>
        <w:t>,</w:t>
      </w:r>
      <w:r w:rsidR="00B02A3E" w:rsidRPr="00B02A3E">
        <w:rPr>
          <w:shd w:val="clear" w:color="auto" w:fill="FFFFFF"/>
        </w:rPr>
        <w:t xml:space="preserve"> 2015</w:t>
      </w:r>
      <w:r w:rsidR="003C05AA">
        <w:rPr>
          <w:shd w:val="clear" w:color="auto" w:fill="FFFFFF"/>
        </w:rPr>
        <w:t xml:space="preserve">: </w:t>
      </w:r>
      <w:r w:rsidR="00B02A3E" w:rsidRPr="00B02A3E">
        <w:rPr>
          <w:shd w:val="clear" w:color="auto" w:fill="FFFFFF"/>
        </w:rPr>
        <w:t>43</w:t>
      </w:r>
      <w:r w:rsidR="003C05AA">
        <w:rPr>
          <w:shd w:val="clear" w:color="auto" w:fill="FFFFFF"/>
        </w:rPr>
        <w:t xml:space="preserve">; </w:t>
      </w:r>
      <w:r w:rsidR="00B02A3E" w:rsidRPr="00B02A3E">
        <w:rPr>
          <w:shd w:val="clear" w:color="auto" w:fill="FFFFFF"/>
        </w:rPr>
        <w:t>Qui</w:t>
      </w:r>
      <w:r w:rsidR="003C05AA">
        <w:rPr>
          <w:shd w:val="clear" w:color="auto" w:fill="FFFFFF"/>
        </w:rPr>
        <w:t>gle</w:t>
      </w:r>
      <w:r w:rsidR="00B02A3E" w:rsidRPr="00B02A3E">
        <w:rPr>
          <w:shd w:val="clear" w:color="auto" w:fill="FFFFFF"/>
        </w:rPr>
        <w:t>y</w:t>
      </w:r>
      <w:r w:rsidR="003C05AA">
        <w:rPr>
          <w:shd w:val="clear" w:color="auto" w:fill="FFFFFF"/>
        </w:rPr>
        <w:t>,</w:t>
      </w:r>
      <w:r w:rsidR="00B02A3E" w:rsidRPr="00B02A3E">
        <w:rPr>
          <w:shd w:val="clear" w:color="auto" w:fill="FFFFFF"/>
        </w:rPr>
        <w:t xml:space="preserve"> 2020</w:t>
      </w:r>
      <w:r w:rsidR="003C05AA">
        <w:rPr>
          <w:shd w:val="clear" w:color="auto" w:fill="FFFFFF"/>
        </w:rPr>
        <w:t>:</w:t>
      </w:r>
      <w:r w:rsidR="00B02A3E" w:rsidRPr="00B02A3E">
        <w:rPr>
          <w:shd w:val="clear" w:color="auto" w:fill="FFFFFF"/>
        </w:rPr>
        <w:t>76</w:t>
      </w:r>
      <w:r w:rsidR="003C05AA">
        <w:rPr>
          <w:shd w:val="clear" w:color="auto" w:fill="FFFFFF"/>
        </w:rPr>
        <w:t>).</w:t>
      </w:r>
      <w:r w:rsidR="00B02A3E" w:rsidRPr="00B02A3E">
        <w:rPr>
          <w:shd w:val="clear" w:color="auto" w:fill="FFFFFF"/>
        </w:rPr>
        <w:t xml:space="preserve"> </w:t>
      </w:r>
    </w:p>
    <w:p w14:paraId="120DCA36" w14:textId="77777777" w:rsidR="003C05AA" w:rsidRDefault="003C05AA" w:rsidP="002A2DE0">
      <w:pPr>
        <w:pStyle w:val="NoSpacing"/>
        <w:rPr>
          <w:shd w:val="clear" w:color="auto" w:fill="FFFFFF"/>
        </w:rPr>
      </w:pPr>
    </w:p>
    <w:p w14:paraId="3CDE7BB7" w14:textId="77777777" w:rsidR="003C05AA" w:rsidRDefault="00B02A3E" w:rsidP="002A2DE0">
      <w:pPr>
        <w:pStyle w:val="NoSpacing"/>
        <w:rPr>
          <w:shd w:val="clear" w:color="auto" w:fill="FFFFFF"/>
        </w:rPr>
      </w:pPr>
      <w:r w:rsidRPr="00B02A3E">
        <w:rPr>
          <w:shd w:val="clear" w:color="auto" w:fill="FFFFFF"/>
        </w:rPr>
        <w:t xml:space="preserve">One strategy to encourage inference is through targeted vocabulary teaching or </w:t>
      </w:r>
      <w:r w:rsidR="003C05AA">
        <w:rPr>
          <w:shd w:val="clear" w:color="auto" w:fill="FFFFFF"/>
        </w:rPr>
        <w:t>‘</w:t>
      </w:r>
      <w:r w:rsidRPr="00B02A3E">
        <w:rPr>
          <w:shd w:val="clear" w:color="auto" w:fill="FFFFFF"/>
        </w:rPr>
        <w:t>word consciousness</w:t>
      </w:r>
      <w:r w:rsidR="003C05AA">
        <w:rPr>
          <w:shd w:val="clear" w:color="auto" w:fill="FFFFFF"/>
        </w:rPr>
        <w:t>’</w:t>
      </w:r>
      <w:r w:rsidRPr="00B02A3E">
        <w:rPr>
          <w:shd w:val="clear" w:color="auto" w:fill="FFFFFF"/>
        </w:rPr>
        <w:t>, encouraging pupils to notice words and their multiple meanings and connections independently</w:t>
      </w:r>
      <w:r w:rsidR="003C05AA">
        <w:rPr>
          <w:shd w:val="clear" w:color="auto" w:fill="FFFFFF"/>
        </w:rPr>
        <w:t xml:space="preserve"> (</w:t>
      </w:r>
      <w:r w:rsidR="003C05AA" w:rsidRPr="00B02A3E">
        <w:rPr>
          <w:shd w:val="clear" w:color="auto" w:fill="FFFFFF"/>
        </w:rPr>
        <w:t>Qui</w:t>
      </w:r>
      <w:r w:rsidR="003C05AA">
        <w:rPr>
          <w:shd w:val="clear" w:color="auto" w:fill="FFFFFF"/>
        </w:rPr>
        <w:t>gle</w:t>
      </w:r>
      <w:r w:rsidR="003C05AA" w:rsidRPr="00B02A3E">
        <w:rPr>
          <w:shd w:val="clear" w:color="auto" w:fill="FFFFFF"/>
        </w:rPr>
        <w:t>y</w:t>
      </w:r>
      <w:r w:rsidR="003C05AA">
        <w:rPr>
          <w:shd w:val="clear" w:color="auto" w:fill="FFFFFF"/>
        </w:rPr>
        <w:t>,</w:t>
      </w:r>
      <w:r w:rsidR="003C05AA" w:rsidRPr="00B02A3E">
        <w:rPr>
          <w:shd w:val="clear" w:color="auto" w:fill="FFFFFF"/>
        </w:rPr>
        <w:t xml:space="preserve"> 2020</w:t>
      </w:r>
      <w:r w:rsidR="003C05AA">
        <w:rPr>
          <w:shd w:val="clear" w:color="auto" w:fill="FFFFFF"/>
        </w:rPr>
        <w:t>:</w:t>
      </w:r>
      <w:r w:rsidR="003C05AA" w:rsidRPr="00B02A3E">
        <w:rPr>
          <w:shd w:val="clear" w:color="auto" w:fill="FFFFFF"/>
        </w:rPr>
        <w:t>76</w:t>
      </w:r>
      <w:r w:rsidR="003C05AA">
        <w:rPr>
          <w:shd w:val="clear" w:color="auto" w:fill="FFFFFF"/>
        </w:rPr>
        <w:t>).</w:t>
      </w:r>
      <w:r w:rsidRPr="00B02A3E">
        <w:rPr>
          <w:shd w:val="clear" w:color="auto" w:fill="FFFFFF"/>
        </w:rPr>
        <w:t xml:space="preserve"> </w:t>
      </w:r>
    </w:p>
    <w:p w14:paraId="4109DA14" w14:textId="77777777" w:rsidR="003C05AA" w:rsidRDefault="003C05AA" w:rsidP="002A2DE0">
      <w:pPr>
        <w:pStyle w:val="NoSpacing"/>
        <w:rPr>
          <w:shd w:val="clear" w:color="auto" w:fill="FFFFFF"/>
        </w:rPr>
      </w:pPr>
    </w:p>
    <w:p w14:paraId="6218A8A2" w14:textId="77777777" w:rsidR="003C05AA" w:rsidRDefault="003C05AA" w:rsidP="002A2DE0">
      <w:pPr>
        <w:pStyle w:val="NoSpacing"/>
        <w:rPr>
          <w:shd w:val="clear" w:color="auto" w:fill="FFFFFF"/>
        </w:rPr>
      </w:pPr>
      <w:r>
        <w:rPr>
          <w:shd w:val="clear" w:color="auto" w:fill="FFFFFF"/>
        </w:rPr>
        <w:t>M</w:t>
      </w:r>
      <w:r w:rsidR="00B02A3E" w:rsidRPr="00B02A3E">
        <w:rPr>
          <w:shd w:val="clear" w:color="auto" w:fill="FFFFFF"/>
        </w:rPr>
        <w:t>odelling</w:t>
      </w:r>
      <w:r>
        <w:rPr>
          <w:shd w:val="clear" w:color="auto" w:fill="FFFFFF"/>
        </w:rPr>
        <w:t>,</w:t>
      </w:r>
      <w:r w:rsidR="00B02A3E" w:rsidRPr="00B02A3E">
        <w:rPr>
          <w:shd w:val="clear" w:color="auto" w:fill="FFFFFF"/>
        </w:rPr>
        <w:t xml:space="preserve"> whereby the teacher talks the class through their thought process when inferring</w:t>
      </w:r>
      <w:r>
        <w:rPr>
          <w:shd w:val="clear" w:color="auto" w:fill="FFFFFF"/>
        </w:rPr>
        <w:t>,</w:t>
      </w:r>
      <w:r w:rsidR="00B02A3E" w:rsidRPr="00B02A3E">
        <w:rPr>
          <w:shd w:val="clear" w:color="auto" w:fill="FFFFFF"/>
        </w:rPr>
        <w:t xml:space="preserve"> help</w:t>
      </w:r>
      <w:r>
        <w:rPr>
          <w:shd w:val="clear" w:color="auto" w:fill="FFFFFF"/>
        </w:rPr>
        <w:t>s</w:t>
      </w:r>
      <w:r w:rsidR="00B02A3E" w:rsidRPr="00B02A3E">
        <w:rPr>
          <w:shd w:val="clear" w:color="auto" w:fill="FFFFFF"/>
        </w:rPr>
        <w:t xml:space="preserve"> students consider how they can approach a text and react to implicit information </w:t>
      </w:r>
      <w:r>
        <w:rPr>
          <w:shd w:val="clear" w:color="auto" w:fill="FFFFFF"/>
        </w:rPr>
        <w:t>(</w:t>
      </w:r>
      <w:r w:rsidRPr="00B02A3E">
        <w:rPr>
          <w:shd w:val="clear" w:color="auto" w:fill="FFFFFF"/>
        </w:rPr>
        <w:t>Qui</w:t>
      </w:r>
      <w:r>
        <w:rPr>
          <w:shd w:val="clear" w:color="auto" w:fill="FFFFFF"/>
        </w:rPr>
        <w:t>gle</w:t>
      </w:r>
      <w:r w:rsidRPr="00B02A3E">
        <w:rPr>
          <w:shd w:val="clear" w:color="auto" w:fill="FFFFFF"/>
        </w:rPr>
        <w:t>y</w:t>
      </w:r>
      <w:r>
        <w:rPr>
          <w:shd w:val="clear" w:color="auto" w:fill="FFFFFF"/>
        </w:rPr>
        <w:t>,</w:t>
      </w:r>
      <w:r w:rsidRPr="00B02A3E">
        <w:rPr>
          <w:shd w:val="clear" w:color="auto" w:fill="FFFFFF"/>
        </w:rPr>
        <w:t xml:space="preserve"> 2020</w:t>
      </w:r>
      <w:r>
        <w:rPr>
          <w:shd w:val="clear" w:color="auto" w:fill="FFFFFF"/>
        </w:rPr>
        <w:t>:</w:t>
      </w:r>
      <w:r w:rsidRPr="00B02A3E">
        <w:rPr>
          <w:shd w:val="clear" w:color="auto" w:fill="FFFFFF"/>
        </w:rPr>
        <w:t>76</w:t>
      </w:r>
      <w:r>
        <w:rPr>
          <w:shd w:val="clear" w:color="auto" w:fill="FFFFFF"/>
        </w:rPr>
        <w:t>)</w:t>
      </w:r>
    </w:p>
    <w:p w14:paraId="103FEC81" w14:textId="77777777" w:rsidR="003C05AA" w:rsidRDefault="003C05AA" w:rsidP="002A2DE0">
      <w:pPr>
        <w:pStyle w:val="NoSpacing"/>
        <w:rPr>
          <w:shd w:val="clear" w:color="auto" w:fill="FFFFFF"/>
        </w:rPr>
      </w:pPr>
    </w:p>
    <w:p w14:paraId="5C83DF30" w14:textId="4B25EBDA" w:rsidR="003C05AA" w:rsidRDefault="00B02A3E" w:rsidP="002A2DE0">
      <w:pPr>
        <w:pStyle w:val="NoSpacing"/>
        <w:rPr>
          <w:shd w:val="clear" w:color="auto" w:fill="FFFFFF"/>
        </w:rPr>
      </w:pPr>
      <w:r w:rsidRPr="00B02A3E">
        <w:rPr>
          <w:shd w:val="clear" w:color="auto" w:fill="FFFFFF"/>
        </w:rPr>
        <w:t xml:space="preserve">The teacher asking and getting students to consider inference demanding questions get them to use inference skills as well as modelling questions they could ask themselves when reading </w:t>
      </w:r>
      <w:r w:rsidR="003C05AA">
        <w:rPr>
          <w:shd w:val="clear" w:color="auto" w:fill="FFFFFF"/>
        </w:rPr>
        <w:t>(</w:t>
      </w:r>
      <w:r w:rsidR="003C05AA" w:rsidRPr="00B02A3E">
        <w:rPr>
          <w:shd w:val="clear" w:color="auto" w:fill="FFFFFF"/>
        </w:rPr>
        <w:t>Oak</w:t>
      </w:r>
      <w:r w:rsidR="003C05AA">
        <w:rPr>
          <w:shd w:val="clear" w:color="auto" w:fill="FFFFFF"/>
        </w:rPr>
        <w:t>h</w:t>
      </w:r>
      <w:r w:rsidR="003C05AA" w:rsidRPr="00B02A3E">
        <w:rPr>
          <w:shd w:val="clear" w:color="auto" w:fill="FFFFFF"/>
        </w:rPr>
        <w:t>ill</w:t>
      </w:r>
      <w:r w:rsidR="003C05AA">
        <w:rPr>
          <w:shd w:val="clear" w:color="auto" w:fill="FFFFFF"/>
        </w:rPr>
        <w:t>,</w:t>
      </w:r>
      <w:r w:rsidR="003C05AA" w:rsidRPr="00B02A3E">
        <w:rPr>
          <w:shd w:val="clear" w:color="auto" w:fill="FFFFFF"/>
        </w:rPr>
        <w:t xml:space="preserve"> 2015</w:t>
      </w:r>
      <w:r w:rsidR="003C05AA">
        <w:rPr>
          <w:shd w:val="clear" w:color="auto" w:fill="FFFFFF"/>
        </w:rPr>
        <w:t xml:space="preserve">: </w:t>
      </w:r>
      <w:r w:rsidR="003C05AA" w:rsidRPr="00B02A3E">
        <w:rPr>
          <w:shd w:val="clear" w:color="auto" w:fill="FFFFFF"/>
        </w:rPr>
        <w:t>4</w:t>
      </w:r>
      <w:r w:rsidR="003C05AA">
        <w:rPr>
          <w:shd w:val="clear" w:color="auto" w:fill="FFFFFF"/>
        </w:rPr>
        <w:t>2).</w:t>
      </w:r>
      <w:r w:rsidRPr="00B02A3E">
        <w:rPr>
          <w:shd w:val="clear" w:color="auto" w:fill="FFFFFF"/>
        </w:rPr>
        <w:t xml:space="preserve"> </w:t>
      </w:r>
    </w:p>
    <w:p w14:paraId="21B5BE55" w14:textId="77777777" w:rsidR="003C05AA" w:rsidRDefault="00B02A3E" w:rsidP="002A2DE0">
      <w:pPr>
        <w:pStyle w:val="NoSpacing"/>
        <w:rPr>
          <w:shd w:val="clear" w:color="auto" w:fill="FFFFFF"/>
        </w:rPr>
      </w:pPr>
      <w:r w:rsidRPr="00B02A3E">
        <w:rPr>
          <w:shd w:val="clear" w:color="auto" w:fill="FFFFFF"/>
        </w:rPr>
        <w:lastRenderedPageBreak/>
        <w:t xml:space="preserve">Another strategy suggested is use of diagrams making the process of inference explicit </w:t>
      </w:r>
      <w:r w:rsidR="003C05AA">
        <w:rPr>
          <w:shd w:val="clear" w:color="auto" w:fill="FFFFFF"/>
        </w:rPr>
        <w:t>(</w:t>
      </w:r>
      <w:r w:rsidR="003C05AA" w:rsidRPr="00B02A3E">
        <w:rPr>
          <w:shd w:val="clear" w:color="auto" w:fill="FFFFFF"/>
        </w:rPr>
        <w:t>Oak</w:t>
      </w:r>
      <w:r w:rsidR="003C05AA">
        <w:rPr>
          <w:shd w:val="clear" w:color="auto" w:fill="FFFFFF"/>
        </w:rPr>
        <w:t>h</w:t>
      </w:r>
      <w:r w:rsidR="003C05AA" w:rsidRPr="00B02A3E">
        <w:rPr>
          <w:shd w:val="clear" w:color="auto" w:fill="FFFFFF"/>
        </w:rPr>
        <w:t>ill</w:t>
      </w:r>
      <w:r w:rsidR="003C05AA">
        <w:rPr>
          <w:shd w:val="clear" w:color="auto" w:fill="FFFFFF"/>
        </w:rPr>
        <w:t>,</w:t>
      </w:r>
      <w:r w:rsidR="003C05AA" w:rsidRPr="00B02A3E">
        <w:rPr>
          <w:shd w:val="clear" w:color="auto" w:fill="FFFFFF"/>
        </w:rPr>
        <w:t xml:space="preserve"> 2015</w:t>
      </w:r>
      <w:r w:rsidR="003C05AA">
        <w:rPr>
          <w:shd w:val="clear" w:color="auto" w:fill="FFFFFF"/>
        </w:rPr>
        <w:t xml:space="preserve">: </w:t>
      </w:r>
      <w:r w:rsidR="003C05AA">
        <w:rPr>
          <w:shd w:val="clear" w:color="auto" w:fill="FFFFFF"/>
        </w:rPr>
        <w:t>51</w:t>
      </w:r>
      <w:r w:rsidR="003C05AA">
        <w:rPr>
          <w:shd w:val="clear" w:color="auto" w:fill="FFFFFF"/>
        </w:rPr>
        <w:t>)</w:t>
      </w:r>
      <w:r w:rsidR="003C05AA">
        <w:rPr>
          <w:shd w:val="clear" w:color="auto" w:fill="FFFFFF"/>
        </w:rPr>
        <w:t>.</w:t>
      </w:r>
    </w:p>
    <w:p w14:paraId="23EA1076" w14:textId="77777777" w:rsidR="003C05AA" w:rsidRDefault="003C05AA" w:rsidP="002A2DE0">
      <w:pPr>
        <w:pStyle w:val="NoSpacing"/>
        <w:rPr>
          <w:shd w:val="clear" w:color="auto" w:fill="FFFFFF"/>
        </w:rPr>
      </w:pPr>
    </w:p>
    <w:p w14:paraId="763D50CD" w14:textId="77777777" w:rsidR="001F29CB" w:rsidRDefault="003C05AA" w:rsidP="002A2DE0">
      <w:pPr>
        <w:pStyle w:val="NoSpacing"/>
        <w:rPr>
          <w:shd w:val="clear" w:color="auto" w:fill="FFFFFF"/>
        </w:rPr>
      </w:pPr>
      <w:proofErr w:type="gramStart"/>
      <w:r>
        <w:rPr>
          <w:shd w:val="clear" w:color="auto" w:fill="FFFFFF"/>
        </w:rPr>
        <w:t>H</w:t>
      </w:r>
      <w:r w:rsidR="00B02A3E" w:rsidRPr="00B02A3E">
        <w:rPr>
          <w:shd w:val="clear" w:color="auto" w:fill="FFFFFF"/>
        </w:rPr>
        <w:t>owever</w:t>
      </w:r>
      <w:proofErr w:type="gramEnd"/>
      <w:r w:rsidR="00B02A3E" w:rsidRPr="00B02A3E">
        <w:rPr>
          <w:shd w:val="clear" w:color="auto" w:fill="FFFFFF"/>
        </w:rPr>
        <w:t xml:space="preserve"> Willingham and </w:t>
      </w:r>
      <w:r>
        <w:rPr>
          <w:shd w:val="clear" w:color="auto" w:fill="FFFFFF"/>
        </w:rPr>
        <w:t>Lovette</w:t>
      </w:r>
      <w:r w:rsidR="00B02A3E" w:rsidRPr="00B02A3E">
        <w:rPr>
          <w:shd w:val="clear" w:color="auto" w:fill="FFFFFF"/>
        </w:rPr>
        <w:t xml:space="preserve"> argue that inference instruction seems to be quick to teach they also have an upper limit, while background knowledge perhaps is </w:t>
      </w:r>
      <w:r>
        <w:rPr>
          <w:shd w:val="clear" w:color="auto" w:fill="FFFFFF"/>
        </w:rPr>
        <w:t xml:space="preserve">a </w:t>
      </w:r>
      <w:r w:rsidR="00B02A3E" w:rsidRPr="00B02A3E">
        <w:rPr>
          <w:shd w:val="clear" w:color="auto" w:fill="FFFFFF"/>
        </w:rPr>
        <w:t xml:space="preserve">more fruitful thing to concentrate </w:t>
      </w:r>
      <w:r>
        <w:rPr>
          <w:shd w:val="clear" w:color="auto" w:fill="FFFFFF"/>
        </w:rPr>
        <w:t>(</w:t>
      </w:r>
      <w:r w:rsidR="00B02A3E" w:rsidRPr="00B02A3E">
        <w:rPr>
          <w:shd w:val="clear" w:color="auto" w:fill="FFFFFF"/>
        </w:rPr>
        <w:t>2019</w:t>
      </w:r>
      <w:r>
        <w:rPr>
          <w:shd w:val="clear" w:color="auto" w:fill="FFFFFF"/>
        </w:rPr>
        <w:t>:</w:t>
      </w:r>
      <w:r w:rsidR="00B02A3E" w:rsidRPr="00B02A3E">
        <w:rPr>
          <w:shd w:val="clear" w:color="auto" w:fill="FFFFFF"/>
        </w:rPr>
        <w:t xml:space="preserve"> para 14</w:t>
      </w:r>
      <w:r w:rsidR="001F29CB">
        <w:rPr>
          <w:shd w:val="clear" w:color="auto" w:fill="FFFFFF"/>
        </w:rPr>
        <w:t>).</w:t>
      </w:r>
      <w:r w:rsidR="00B02A3E" w:rsidRPr="00B02A3E">
        <w:rPr>
          <w:shd w:val="clear" w:color="auto" w:fill="FFFFFF"/>
        </w:rPr>
        <w:t xml:space="preserve"> </w:t>
      </w:r>
    </w:p>
    <w:p w14:paraId="3F05A3C5" w14:textId="77777777" w:rsidR="001F29CB" w:rsidRDefault="001F29CB" w:rsidP="002A2DE0">
      <w:pPr>
        <w:pStyle w:val="NoSpacing"/>
        <w:rPr>
          <w:shd w:val="clear" w:color="auto" w:fill="FFFFFF"/>
        </w:rPr>
      </w:pPr>
    </w:p>
    <w:p w14:paraId="18323751" w14:textId="280B1BD2" w:rsidR="001F29CB" w:rsidRDefault="001F29CB" w:rsidP="001F29CB">
      <w:pPr>
        <w:pStyle w:val="Heading2"/>
        <w:numPr>
          <w:ilvl w:val="0"/>
          <w:numId w:val="2"/>
        </w:numPr>
        <w:rPr>
          <w:shd w:val="clear" w:color="auto" w:fill="FFFFFF"/>
        </w:rPr>
      </w:pPr>
      <w:r>
        <w:rPr>
          <w:shd w:val="clear" w:color="auto" w:fill="FFFFFF"/>
        </w:rPr>
        <w:t>S</w:t>
      </w:r>
      <w:r w:rsidR="00B02A3E" w:rsidRPr="00B02A3E">
        <w:rPr>
          <w:shd w:val="clear" w:color="auto" w:fill="FFFFFF"/>
        </w:rPr>
        <w:t xml:space="preserve">trategies </w:t>
      </w:r>
    </w:p>
    <w:p w14:paraId="3E7FD6E6" w14:textId="77777777" w:rsidR="001F29CB" w:rsidRDefault="001F29CB" w:rsidP="002A2DE0">
      <w:pPr>
        <w:pStyle w:val="NoSpacing"/>
        <w:rPr>
          <w:shd w:val="clear" w:color="auto" w:fill="FFFFFF"/>
        </w:rPr>
      </w:pPr>
    </w:p>
    <w:p w14:paraId="7B75916F" w14:textId="77777777" w:rsidR="001F29CB" w:rsidRDefault="001F29CB" w:rsidP="001F29CB">
      <w:pPr>
        <w:pStyle w:val="Heading3"/>
        <w:rPr>
          <w:shd w:val="clear" w:color="auto" w:fill="FFFFFF"/>
        </w:rPr>
      </w:pPr>
      <w:r>
        <w:rPr>
          <w:shd w:val="clear" w:color="auto" w:fill="FFFFFF"/>
        </w:rPr>
        <w:t>E</w:t>
      </w:r>
      <w:r w:rsidR="00B02A3E" w:rsidRPr="00B02A3E">
        <w:rPr>
          <w:shd w:val="clear" w:color="auto" w:fill="FFFFFF"/>
        </w:rPr>
        <w:t xml:space="preserve">xplicitly discussing how writers use inference </w:t>
      </w:r>
    </w:p>
    <w:p w14:paraId="4352D68D" w14:textId="77777777" w:rsidR="001F29CB" w:rsidRDefault="001F29CB" w:rsidP="002A2DE0">
      <w:pPr>
        <w:pStyle w:val="NoSpacing"/>
        <w:rPr>
          <w:shd w:val="clear" w:color="auto" w:fill="FFFFFF"/>
        </w:rPr>
      </w:pPr>
    </w:p>
    <w:p w14:paraId="78DDC1FA" w14:textId="77777777" w:rsidR="001F29CB" w:rsidRDefault="001F29CB" w:rsidP="002A2DE0">
      <w:pPr>
        <w:pStyle w:val="NoSpacing"/>
        <w:rPr>
          <w:shd w:val="clear" w:color="auto" w:fill="FFFFFF"/>
        </w:rPr>
      </w:pPr>
      <w:r>
        <w:rPr>
          <w:shd w:val="clear" w:color="auto" w:fill="FFFFFF"/>
        </w:rPr>
        <w:t>E</w:t>
      </w:r>
      <w:r w:rsidR="00B02A3E" w:rsidRPr="00B02A3E">
        <w:rPr>
          <w:shd w:val="clear" w:color="auto" w:fill="FFFFFF"/>
        </w:rPr>
        <w:t>xplained explicitly what inference is</w:t>
      </w:r>
      <w:r>
        <w:rPr>
          <w:shd w:val="clear" w:color="auto" w:fill="FFFFFF"/>
        </w:rPr>
        <w:t>,</w:t>
      </w:r>
      <w:r w:rsidR="00B02A3E" w:rsidRPr="00B02A3E">
        <w:rPr>
          <w:shd w:val="clear" w:color="auto" w:fill="FFFFFF"/>
        </w:rPr>
        <w:t xml:space="preserve"> discussed how they may use same skills in everyday life and suggesting they need to be </w:t>
      </w:r>
      <w:r>
        <w:rPr>
          <w:shd w:val="clear" w:color="auto" w:fill="FFFFFF"/>
        </w:rPr>
        <w:t>‘</w:t>
      </w:r>
      <w:r w:rsidR="00B02A3E" w:rsidRPr="00B02A3E">
        <w:rPr>
          <w:shd w:val="clear" w:color="auto" w:fill="FFFFFF"/>
        </w:rPr>
        <w:t>reading detectives</w:t>
      </w:r>
      <w:r>
        <w:rPr>
          <w:shd w:val="clear" w:color="auto" w:fill="FFFFFF"/>
        </w:rPr>
        <w:t xml:space="preserve">.’ </w:t>
      </w:r>
      <w:r w:rsidR="00B02A3E" w:rsidRPr="00B02A3E">
        <w:rPr>
          <w:shd w:val="clear" w:color="auto" w:fill="FFFFFF"/>
        </w:rPr>
        <w:t xml:space="preserve"> </w:t>
      </w:r>
      <w:r>
        <w:rPr>
          <w:shd w:val="clear" w:color="auto" w:fill="FFFFFF"/>
        </w:rPr>
        <w:t>T</w:t>
      </w:r>
      <w:r w:rsidR="00B02A3E" w:rsidRPr="00B02A3E">
        <w:rPr>
          <w:shd w:val="clear" w:color="auto" w:fill="FFFFFF"/>
        </w:rPr>
        <w:t>o cement this knowledge</w:t>
      </w:r>
      <w:r>
        <w:rPr>
          <w:shd w:val="clear" w:color="auto" w:fill="FFFFFF"/>
        </w:rPr>
        <w:t>,</w:t>
      </w:r>
      <w:r w:rsidR="00B02A3E" w:rsidRPr="00B02A3E">
        <w:rPr>
          <w:shd w:val="clear" w:color="auto" w:fill="FFFFFF"/>
        </w:rPr>
        <w:t xml:space="preserve"> used retrieval and got students to complete an inference Kahoot quiz</w:t>
      </w:r>
      <w:r>
        <w:rPr>
          <w:shd w:val="clear" w:color="auto" w:fill="FFFFFF"/>
        </w:rPr>
        <w:t>.</w:t>
      </w:r>
    </w:p>
    <w:p w14:paraId="18304A23" w14:textId="77777777" w:rsidR="001F29CB" w:rsidRDefault="001F29CB" w:rsidP="002A2DE0">
      <w:pPr>
        <w:pStyle w:val="NoSpacing"/>
        <w:rPr>
          <w:shd w:val="clear" w:color="auto" w:fill="FFFFFF"/>
        </w:rPr>
      </w:pPr>
    </w:p>
    <w:p w14:paraId="080E8506" w14:textId="77777777" w:rsidR="001F29CB" w:rsidRDefault="001F29CB" w:rsidP="001F29CB">
      <w:pPr>
        <w:pStyle w:val="Heading3"/>
        <w:rPr>
          <w:shd w:val="clear" w:color="auto" w:fill="FFFFFF"/>
        </w:rPr>
      </w:pPr>
      <w:r>
        <w:rPr>
          <w:shd w:val="clear" w:color="auto" w:fill="FFFFFF"/>
        </w:rPr>
        <w:t>I</w:t>
      </w:r>
      <w:r w:rsidR="00B02A3E" w:rsidRPr="00B02A3E">
        <w:rPr>
          <w:shd w:val="clear" w:color="auto" w:fill="FFFFFF"/>
        </w:rPr>
        <w:t xml:space="preserve">nference demanding questions </w:t>
      </w:r>
    </w:p>
    <w:p w14:paraId="3A304308" w14:textId="77777777" w:rsidR="001F29CB" w:rsidRDefault="001F29CB" w:rsidP="002A2DE0">
      <w:pPr>
        <w:pStyle w:val="NoSpacing"/>
        <w:rPr>
          <w:shd w:val="clear" w:color="auto" w:fill="FFFFFF"/>
        </w:rPr>
      </w:pPr>
    </w:p>
    <w:p w14:paraId="761C141F" w14:textId="77777777" w:rsidR="001F29CB" w:rsidRDefault="001F29CB" w:rsidP="002A2DE0">
      <w:pPr>
        <w:pStyle w:val="NoSpacing"/>
        <w:rPr>
          <w:shd w:val="clear" w:color="auto" w:fill="FFFFFF"/>
        </w:rPr>
      </w:pPr>
      <w:r>
        <w:rPr>
          <w:shd w:val="clear" w:color="auto" w:fill="FFFFFF"/>
        </w:rPr>
        <w:t>S</w:t>
      </w:r>
      <w:r w:rsidR="00B02A3E" w:rsidRPr="00B02A3E">
        <w:rPr>
          <w:shd w:val="clear" w:color="auto" w:fill="FFFFFF"/>
        </w:rPr>
        <w:t xml:space="preserve">tudents </w:t>
      </w:r>
      <w:r>
        <w:rPr>
          <w:shd w:val="clear" w:color="auto" w:fill="FFFFFF"/>
        </w:rPr>
        <w:t>were given</w:t>
      </w:r>
      <w:r w:rsidR="00B02A3E" w:rsidRPr="00B02A3E">
        <w:rPr>
          <w:shd w:val="clear" w:color="auto" w:fill="FFFFFF"/>
        </w:rPr>
        <w:t xml:space="preserve"> what Oakley defines as </w:t>
      </w:r>
      <w:r>
        <w:rPr>
          <w:shd w:val="clear" w:color="auto" w:fill="FFFFFF"/>
        </w:rPr>
        <w:t>‘</w:t>
      </w:r>
      <w:r w:rsidR="00B02A3E" w:rsidRPr="00B02A3E">
        <w:rPr>
          <w:shd w:val="clear" w:color="auto" w:fill="FFFFFF"/>
        </w:rPr>
        <w:t>inference demanding questions</w:t>
      </w:r>
      <w:r>
        <w:rPr>
          <w:shd w:val="clear" w:color="auto" w:fill="FFFFFF"/>
        </w:rPr>
        <w:t>.’</w:t>
      </w:r>
      <w:r w:rsidR="00B02A3E" w:rsidRPr="00B02A3E">
        <w:rPr>
          <w:shd w:val="clear" w:color="auto" w:fill="FFFFFF"/>
        </w:rPr>
        <w:t xml:space="preserve"> </w:t>
      </w:r>
      <w:r>
        <w:rPr>
          <w:shd w:val="clear" w:color="auto" w:fill="FFFFFF"/>
        </w:rPr>
        <w:t>S</w:t>
      </w:r>
      <w:r w:rsidR="00B02A3E" w:rsidRPr="00B02A3E">
        <w:rPr>
          <w:shd w:val="clear" w:color="auto" w:fill="FFFFFF"/>
        </w:rPr>
        <w:t>tudents had to work out answer and explain how they got to that answer</w:t>
      </w:r>
      <w:r>
        <w:rPr>
          <w:shd w:val="clear" w:color="auto" w:fill="FFFFFF"/>
        </w:rPr>
        <w:t xml:space="preserve">. </w:t>
      </w:r>
      <w:r w:rsidR="00B02A3E" w:rsidRPr="00B02A3E">
        <w:rPr>
          <w:shd w:val="clear" w:color="auto" w:fill="FFFFFF"/>
        </w:rPr>
        <w:t xml:space="preserve"> </w:t>
      </w:r>
      <w:r>
        <w:rPr>
          <w:shd w:val="clear" w:color="auto" w:fill="FFFFFF"/>
        </w:rPr>
        <w:t>C</w:t>
      </w:r>
      <w:r w:rsidR="00B02A3E" w:rsidRPr="00B02A3E">
        <w:rPr>
          <w:shd w:val="clear" w:color="auto" w:fill="FFFFFF"/>
        </w:rPr>
        <w:t>onsidering cognitive load students were given a short extract</w:t>
      </w:r>
      <w:r>
        <w:rPr>
          <w:shd w:val="clear" w:color="auto" w:fill="FFFFFF"/>
        </w:rPr>
        <w:t>.</w:t>
      </w:r>
      <w:r w:rsidR="00B02A3E" w:rsidRPr="00B02A3E">
        <w:rPr>
          <w:shd w:val="clear" w:color="auto" w:fill="FFFFFF"/>
        </w:rPr>
        <w:t xml:space="preserve"> </w:t>
      </w:r>
    </w:p>
    <w:p w14:paraId="6EE14DEA" w14:textId="77777777" w:rsidR="001F29CB" w:rsidRDefault="001F29CB" w:rsidP="002A2DE0">
      <w:pPr>
        <w:pStyle w:val="NoSpacing"/>
        <w:rPr>
          <w:shd w:val="clear" w:color="auto" w:fill="FFFFFF"/>
        </w:rPr>
      </w:pPr>
    </w:p>
    <w:p w14:paraId="489393B6" w14:textId="77777777" w:rsidR="001F29CB" w:rsidRDefault="001F29CB" w:rsidP="001F29CB">
      <w:pPr>
        <w:pStyle w:val="Heading3"/>
        <w:rPr>
          <w:shd w:val="clear" w:color="auto" w:fill="FFFFFF"/>
        </w:rPr>
      </w:pPr>
      <w:r>
        <w:rPr>
          <w:shd w:val="clear" w:color="auto" w:fill="FFFFFF"/>
        </w:rPr>
        <w:t>G</w:t>
      </w:r>
      <w:r w:rsidR="00B02A3E" w:rsidRPr="00B02A3E">
        <w:rPr>
          <w:shd w:val="clear" w:color="auto" w:fill="FFFFFF"/>
        </w:rPr>
        <w:t xml:space="preserve">uided reading </w:t>
      </w:r>
    </w:p>
    <w:p w14:paraId="082EE8EA" w14:textId="77777777" w:rsidR="001F29CB" w:rsidRDefault="001F29CB" w:rsidP="002A2DE0">
      <w:pPr>
        <w:pStyle w:val="NoSpacing"/>
        <w:rPr>
          <w:shd w:val="clear" w:color="auto" w:fill="FFFFFF"/>
        </w:rPr>
      </w:pPr>
    </w:p>
    <w:p w14:paraId="377CB755" w14:textId="77777777" w:rsidR="001F29CB" w:rsidRDefault="001F29CB" w:rsidP="002A2DE0">
      <w:pPr>
        <w:pStyle w:val="NoSpacing"/>
        <w:rPr>
          <w:shd w:val="clear" w:color="auto" w:fill="FFFFFF"/>
        </w:rPr>
      </w:pPr>
      <w:r>
        <w:rPr>
          <w:shd w:val="clear" w:color="auto" w:fill="FFFFFF"/>
        </w:rPr>
        <w:t>S</w:t>
      </w:r>
      <w:r w:rsidR="00B02A3E" w:rsidRPr="00B02A3E">
        <w:rPr>
          <w:shd w:val="clear" w:color="auto" w:fill="FFFFFF"/>
        </w:rPr>
        <w:t>tudents were given guided reading sheets, questions went from general comprehension</w:t>
      </w:r>
      <w:r>
        <w:rPr>
          <w:shd w:val="clear" w:color="auto" w:fill="FFFFFF"/>
        </w:rPr>
        <w:t>,</w:t>
      </w:r>
      <w:r w:rsidR="00B02A3E" w:rsidRPr="00B02A3E">
        <w:rPr>
          <w:shd w:val="clear" w:color="auto" w:fill="FFFFFF"/>
        </w:rPr>
        <w:t xml:space="preserve"> comprehensive inference</w:t>
      </w:r>
      <w:r>
        <w:rPr>
          <w:shd w:val="clear" w:color="auto" w:fill="FFFFFF"/>
        </w:rPr>
        <w:t>,</w:t>
      </w:r>
      <w:r w:rsidR="00B02A3E" w:rsidRPr="00B02A3E">
        <w:rPr>
          <w:shd w:val="clear" w:color="auto" w:fill="FFFFFF"/>
        </w:rPr>
        <w:t xml:space="preserve"> elaborative inferences to evaluative inference</w:t>
      </w:r>
      <w:r>
        <w:rPr>
          <w:shd w:val="clear" w:color="auto" w:fill="FFFFFF"/>
        </w:rPr>
        <w:t>. A</w:t>
      </w:r>
      <w:r w:rsidR="00B02A3E" w:rsidRPr="00B02A3E">
        <w:rPr>
          <w:shd w:val="clear" w:color="auto" w:fill="FFFFFF"/>
        </w:rPr>
        <w:t xml:space="preserve">n attempt to improve students </w:t>
      </w:r>
      <w:r>
        <w:rPr>
          <w:shd w:val="clear" w:color="auto" w:fill="FFFFFF"/>
        </w:rPr>
        <w:t>‘</w:t>
      </w:r>
      <w:r w:rsidR="00B02A3E" w:rsidRPr="00B02A3E">
        <w:rPr>
          <w:shd w:val="clear" w:color="auto" w:fill="FFFFFF"/>
        </w:rPr>
        <w:t>comprehension monitoring</w:t>
      </w:r>
      <w:r>
        <w:rPr>
          <w:shd w:val="clear" w:color="auto" w:fill="FFFFFF"/>
        </w:rPr>
        <w:t>’</w:t>
      </w:r>
      <w:r w:rsidR="00B02A3E" w:rsidRPr="00B02A3E">
        <w:rPr>
          <w:shd w:val="clear" w:color="auto" w:fill="FFFFFF"/>
        </w:rPr>
        <w:t xml:space="preserve"> while reading</w:t>
      </w:r>
      <w:r>
        <w:rPr>
          <w:shd w:val="clear" w:color="auto" w:fill="FFFFFF"/>
        </w:rPr>
        <w:t>.</w:t>
      </w:r>
      <w:r w:rsidR="00B02A3E" w:rsidRPr="00B02A3E">
        <w:rPr>
          <w:shd w:val="clear" w:color="auto" w:fill="FFFFFF"/>
        </w:rPr>
        <w:t xml:space="preserve"> </w:t>
      </w:r>
    </w:p>
    <w:p w14:paraId="6C42F713" w14:textId="77777777" w:rsidR="001F29CB" w:rsidRDefault="001F29CB" w:rsidP="002A2DE0">
      <w:pPr>
        <w:pStyle w:val="NoSpacing"/>
        <w:rPr>
          <w:shd w:val="clear" w:color="auto" w:fill="FFFFFF"/>
        </w:rPr>
      </w:pPr>
    </w:p>
    <w:p w14:paraId="6D30B3FB" w14:textId="77777777" w:rsidR="001F29CB" w:rsidRDefault="001F29CB" w:rsidP="001F29CB">
      <w:pPr>
        <w:pStyle w:val="Heading3"/>
        <w:rPr>
          <w:shd w:val="clear" w:color="auto" w:fill="FFFFFF"/>
        </w:rPr>
      </w:pPr>
      <w:r>
        <w:rPr>
          <w:shd w:val="clear" w:color="auto" w:fill="FFFFFF"/>
        </w:rPr>
        <w:t>M</w:t>
      </w:r>
      <w:r w:rsidR="00B02A3E" w:rsidRPr="00B02A3E">
        <w:rPr>
          <w:shd w:val="clear" w:color="auto" w:fill="FFFFFF"/>
        </w:rPr>
        <w:t xml:space="preserve">odelling </w:t>
      </w:r>
    </w:p>
    <w:p w14:paraId="3778F208" w14:textId="77777777" w:rsidR="001F29CB" w:rsidRDefault="001F29CB" w:rsidP="002A2DE0">
      <w:pPr>
        <w:pStyle w:val="NoSpacing"/>
        <w:rPr>
          <w:shd w:val="clear" w:color="auto" w:fill="FFFFFF"/>
        </w:rPr>
      </w:pPr>
    </w:p>
    <w:p w14:paraId="7444AC0C" w14:textId="77777777" w:rsidR="001F29CB" w:rsidRDefault="001F29CB" w:rsidP="002A2DE0">
      <w:pPr>
        <w:pStyle w:val="NoSpacing"/>
        <w:rPr>
          <w:shd w:val="clear" w:color="auto" w:fill="FFFFFF"/>
        </w:rPr>
      </w:pPr>
      <w:r>
        <w:rPr>
          <w:shd w:val="clear" w:color="auto" w:fill="FFFFFF"/>
        </w:rPr>
        <w:t>M</w:t>
      </w:r>
      <w:r w:rsidR="00B02A3E" w:rsidRPr="00B02A3E">
        <w:rPr>
          <w:shd w:val="clear" w:color="auto" w:fill="FFFFFF"/>
        </w:rPr>
        <w:t>odelled how I would focus on one word to infer writer</w:t>
      </w:r>
      <w:r>
        <w:rPr>
          <w:shd w:val="clear" w:color="auto" w:fill="FFFFFF"/>
        </w:rPr>
        <w:t>’</w:t>
      </w:r>
      <w:r w:rsidR="00B02A3E" w:rsidRPr="00B02A3E">
        <w:rPr>
          <w:shd w:val="clear" w:color="auto" w:fill="FFFFFF"/>
        </w:rPr>
        <w:t>s meaning and talk through the questions I would ask myself while reading</w:t>
      </w:r>
      <w:r>
        <w:rPr>
          <w:shd w:val="clear" w:color="auto" w:fill="FFFFFF"/>
        </w:rPr>
        <w:t>.</w:t>
      </w:r>
      <w:r w:rsidR="00B02A3E" w:rsidRPr="00B02A3E">
        <w:rPr>
          <w:shd w:val="clear" w:color="auto" w:fill="FFFFFF"/>
        </w:rPr>
        <w:t xml:space="preserve"> </w:t>
      </w:r>
    </w:p>
    <w:p w14:paraId="6DD8B4C0" w14:textId="77777777" w:rsidR="000511CD" w:rsidRDefault="000511CD" w:rsidP="002A2DE0">
      <w:pPr>
        <w:pStyle w:val="NoSpacing"/>
        <w:rPr>
          <w:shd w:val="clear" w:color="auto" w:fill="FFFFFF"/>
        </w:rPr>
      </w:pPr>
    </w:p>
    <w:p w14:paraId="3643F508" w14:textId="77777777" w:rsidR="000511CD" w:rsidRDefault="000511CD" w:rsidP="00F629B9">
      <w:pPr>
        <w:pStyle w:val="Heading3"/>
        <w:rPr>
          <w:shd w:val="clear" w:color="auto" w:fill="FFFFFF"/>
        </w:rPr>
      </w:pPr>
      <w:r>
        <w:rPr>
          <w:shd w:val="clear" w:color="auto" w:fill="FFFFFF"/>
        </w:rPr>
        <w:t>‘</w:t>
      </w:r>
      <w:r w:rsidR="001F29CB">
        <w:rPr>
          <w:shd w:val="clear" w:color="auto" w:fill="FFFFFF"/>
        </w:rPr>
        <w:t>W</w:t>
      </w:r>
      <w:r w:rsidR="00B02A3E" w:rsidRPr="00B02A3E">
        <w:rPr>
          <w:shd w:val="clear" w:color="auto" w:fill="FFFFFF"/>
        </w:rPr>
        <w:t>ord consciousness</w:t>
      </w:r>
      <w:r>
        <w:rPr>
          <w:shd w:val="clear" w:color="auto" w:fill="FFFFFF"/>
        </w:rPr>
        <w:t>’</w:t>
      </w:r>
      <w:r w:rsidR="00B02A3E" w:rsidRPr="00B02A3E">
        <w:rPr>
          <w:shd w:val="clear" w:color="auto" w:fill="FFFFFF"/>
        </w:rPr>
        <w:t xml:space="preserve"> </w:t>
      </w:r>
    </w:p>
    <w:p w14:paraId="16DDCED9" w14:textId="77777777" w:rsidR="000511CD" w:rsidRDefault="000511CD" w:rsidP="002A2DE0">
      <w:pPr>
        <w:pStyle w:val="NoSpacing"/>
        <w:rPr>
          <w:shd w:val="clear" w:color="auto" w:fill="FFFFFF"/>
        </w:rPr>
      </w:pPr>
    </w:p>
    <w:p w14:paraId="58F2A19B" w14:textId="77777777" w:rsidR="00F629B9" w:rsidRDefault="000511CD" w:rsidP="002A2DE0">
      <w:pPr>
        <w:pStyle w:val="NoSpacing"/>
        <w:rPr>
          <w:shd w:val="clear" w:color="auto" w:fill="FFFFFF"/>
        </w:rPr>
      </w:pPr>
      <w:r>
        <w:rPr>
          <w:shd w:val="clear" w:color="auto" w:fill="FFFFFF"/>
        </w:rPr>
        <w:t>W</w:t>
      </w:r>
      <w:r w:rsidR="00B02A3E" w:rsidRPr="00B02A3E">
        <w:rPr>
          <w:shd w:val="clear" w:color="auto" w:fill="FFFFFF"/>
        </w:rPr>
        <w:t xml:space="preserve">orking from Quigley's idea of word consciousness, I introduced the concept of connotations to encourage students to focus on specific words on a text and consider its multiple meaning. When students wrote their own </w:t>
      </w:r>
      <w:proofErr w:type="gramStart"/>
      <w:r w:rsidR="00B02A3E" w:rsidRPr="00B02A3E">
        <w:rPr>
          <w:shd w:val="clear" w:color="auto" w:fill="FFFFFF"/>
        </w:rPr>
        <w:t>speeches</w:t>
      </w:r>
      <w:proofErr w:type="gramEnd"/>
      <w:r w:rsidR="00F629B9">
        <w:rPr>
          <w:shd w:val="clear" w:color="auto" w:fill="FFFFFF"/>
        </w:rPr>
        <w:t xml:space="preserve"> t</w:t>
      </w:r>
      <w:r w:rsidR="00B02A3E" w:rsidRPr="00B02A3E">
        <w:rPr>
          <w:shd w:val="clear" w:color="auto" w:fill="FFFFFF"/>
        </w:rPr>
        <w:t xml:space="preserve">hey attempted to bring these ideas into the words they chose. </w:t>
      </w:r>
    </w:p>
    <w:p w14:paraId="69F5FFCB" w14:textId="77777777" w:rsidR="00F629B9" w:rsidRDefault="00F629B9" w:rsidP="002A2DE0">
      <w:pPr>
        <w:pStyle w:val="NoSpacing"/>
        <w:rPr>
          <w:shd w:val="clear" w:color="auto" w:fill="FFFFFF"/>
        </w:rPr>
      </w:pPr>
    </w:p>
    <w:p w14:paraId="4AB84464" w14:textId="77777777" w:rsidR="00F629B9" w:rsidRDefault="00F629B9" w:rsidP="00F629B9">
      <w:pPr>
        <w:pStyle w:val="Heading3"/>
        <w:rPr>
          <w:shd w:val="clear" w:color="auto" w:fill="FFFFFF"/>
        </w:rPr>
      </w:pPr>
      <w:r>
        <w:rPr>
          <w:shd w:val="clear" w:color="auto" w:fill="FFFFFF"/>
        </w:rPr>
        <w:t>C</w:t>
      </w:r>
      <w:r w:rsidR="00B02A3E" w:rsidRPr="00B02A3E">
        <w:rPr>
          <w:shd w:val="clear" w:color="auto" w:fill="FFFFFF"/>
        </w:rPr>
        <w:t>lass discussion on one quote quotation</w:t>
      </w:r>
    </w:p>
    <w:p w14:paraId="0A1F9F67" w14:textId="77777777" w:rsidR="00F629B9" w:rsidRDefault="00F629B9" w:rsidP="002A2DE0">
      <w:pPr>
        <w:pStyle w:val="NoSpacing"/>
        <w:rPr>
          <w:shd w:val="clear" w:color="auto" w:fill="FFFFFF"/>
        </w:rPr>
      </w:pPr>
    </w:p>
    <w:p w14:paraId="634A5B1E" w14:textId="77777777" w:rsidR="00F629B9" w:rsidRDefault="00F629B9" w:rsidP="002A2DE0">
      <w:pPr>
        <w:pStyle w:val="NoSpacing"/>
        <w:rPr>
          <w:shd w:val="clear" w:color="auto" w:fill="FFFFFF"/>
        </w:rPr>
      </w:pPr>
      <w:r>
        <w:rPr>
          <w:shd w:val="clear" w:color="auto" w:fill="FFFFFF"/>
        </w:rPr>
        <w:t>T</w:t>
      </w:r>
      <w:r w:rsidR="00B02A3E" w:rsidRPr="00B02A3E">
        <w:rPr>
          <w:shd w:val="clear" w:color="auto" w:fill="FFFFFF"/>
        </w:rPr>
        <w:t>his is a quotation from an article we had read as a class</w:t>
      </w:r>
      <w:r>
        <w:rPr>
          <w:shd w:val="clear" w:color="auto" w:fill="FFFFFF"/>
        </w:rPr>
        <w:t>. S</w:t>
      </w:r>
      <w:r w:rsidR="00B02A3E" w:rsidRPr="00B02A3E">
        <w:rPr>
          <w:shd w:val="clear" w:color="auto" w:fill="FFFFFF"/>
        </w:rPr>
        <w:t>tudents first thought of its possible meanings themselves, then as a class talk through possible meaning with the target</w:t>
      </w:r>
      <w:r>
        <w:rPr>
          <w:shd w:val="clear" w:color="auto" w:fill="FFFFFF"/>
        </w:rPr>
        <w:t xml:space="preserve"> </w:t>
      </w:r>
      <w:r w:rsidR="00B02A3E" w:rsidRPr="00B02A3E">
        <w:rPr>
          <w:shd w:val="clear" w:color="auto" w:fill="FFFFFF"/>
        </w:rPr>
        <w:t>cold calling</w:t>
      </w:r>
      <w:r>
        <w:rPr>
          <w:shd w:val="clear" w:color="auto" w:fill="FFFFFF"/>
        </w:rPr>
        <w:t xml:space="preserve"> </w:t>
      </w:r>
      <w:r w:rsidR="00B02A3E" w:rsidRPr="00B02A3E">
        <w:rPr>
          <w:shd w:val="clear" w:color="auto" w:fill="FFFFFF"/>
        </w:rPr>
        <w:t xml:space="preserve">questioning and bouncing the question around the room. </w:t>
      </w:r>
    </w:p>
    <w:p w14:paraId="475ADE30" w14:textId="77777777" w:rsidR="00F629B9" w:rsidRDefault="00F629B9" w:rsidP="002A2DE0">
      <w:pPr>
        <w:pStyle w:val="NoSpacing"/>
        <w:rPr>
          <w:shd w:val="clear" w:color="auto" w:fill="FFFFFF"/>
        </w:rPr>
      </w:pPr>
    </w:p>
    <w:p w14:paraId="3A0FA275" w14:textId="649AF648" w:rsidR="00F629B9" w:rsidRPr="00F629B9" w:rsidRDefault="00F629B9" w:rsidP="00F629B9">
      <w:pPr>
        <w:pStyle w:val="Heading2"/>
        <w:numPr>
          <w:ilvl w:val="0"/>
          <w:numId w:val="2"/>
        </w:numPr>
      </w:pPr>
      <w:r>
        <w:rPr>
          <w:shd w:val="clear" w:color="auto" w:fill="FFFFFF"/>
        </w:rPr>
        <w:lastRenderedPageBreak/>
        <w:t>R</w:t>
      </w:r>
      <w:r w:rsidR="00B02A3E" w:rsidRPr="00B02A3E">
        <w:rPr>
          <w:shd w:val="clear" w:color="auto" w:fill="FFFFFF"/>
        </w:rPr>
        <w:t xml:space="preserve">eflection </w:t>
      </w:r>
    </w:p>
    <w:p w14:paraId="43817101" w14:textId="77777777" w:rsidR="00F629B9" w:rsidRDefault="00F629B9" w:rsidP="00F629B9">
      <w:pPr>
        <w:pStyle w:val="NoSpacing"/>
        <w:rPr>
          <w:shd w:val="clear" w:color="auto" w:fill="FFFFFF"/>
        </w:rPr>
      </w:pPr>
      <w:r>
        <w:rPr>
          <w:shd w:val="clear" w:color="auto" w:fill="FFFFFF"/>
        </w:rPr>
        <w:t>R</w:t>
      </w:r>
      <w:r w:rsidR="00B02A3E" w:rsidRPr="00B02A3E">
        <w:rPr>
          <w:shd w:val="clear" w:color="auto" w:fill="FFFFFF"/>
        </w:rPr>
        <w:t>eflective evaluation of strategies using Brookfield</w:t>
      </w:r>
      <w:r>
        <w:rPr>
          <w:shd w:val="clear" w:color="auto" w:fill="FFFFFF"/>
        </w:rPr>
        <w:t>’</w:t>
      </w:r>
      <w:r w:rsidR="00B02A3E" w:rsidRPr="00B02A3E">
        <w:rPr>
          <w:shd w:val="clear" w:color="auto" w:fill="FFFFFF"/>
        </w:rPr>
        <w:t xml:space="preserve">s lenses </w:t>
      </w:r>
      <w:r>
        <w:rPr>
          <w:shd w:val="clear" w:color="auto" w:fill="FFFFFF"/>
        </w:rPr>
        <w:t>(19</w:t>
      </w:r>
      <w:r w:rsidR="00B02A3E" w:rsidRPr="00B02A3E">
        <w:rPr>
          <w:shd w:val="clear" w:color="auto" w:fill="FFFFFF"/>
        </w:rPr>
        <w:t>95</w:t>
      </w:r>
      <w:r>
        <w:rPr>
          <w:shd w:val="clear" w:color="auto" w:fill="FFFFFF"/>
        </w:rPr>
        <w:t>)</w:t>
      </w:r>
    </w:p>
    <w:p w14:paraId="3ED63ECD" w14:textId="77777777" w:rsidR="00F629B9" w:rsidRDefault="00F629B9" w:rsidP="00F629B9">
      <w:pPr>
        <w:pStyle w:val="NoSpacing"/>
        <w:rPr>
          <w:shd w:val="clear" w:color="auto" w:fill="FFFFFF"/>
        </w:rPr>
      </w:pPr>
    </w:p>
    <w:p w14:paraId="1431E4E0" w14:textId="77777777" w:rsidR="00F629B9" w:rsidRDefault="00F629B9" w:rsidP="00F629B9">
      <w:pPr>
        <w:pStyle w:val="NoSpacing"/>
        <w:rPr>
          <w:shd w:val="clear" w:color="auto" w:fill="FFFFFF"/>
        </w:rPr>
      </w:pPr>
      <w:r>
        <w:rPr>
          <w:shd w:val="clear" w:color="auto" w:fill="FFFFFF"/>
        </w:rPr>
        <w:t>A</w:t>
      </w:r>
      <w:r w:rsidR="00B02A3E" w:rsidRPr="00B02A3E">
        <w:rPr>
          <w:shd w:val="clear" w:color="auto" w:fill="FFFFFF"/>
        </w:rPr>
        <w:t>utobiographical</w:t>
      </w:r>
      <w:r>
        <w:rPr>
          <w:shd w:val="clear" w:color="auto" w:fill="FFFFFF"/>
        </w:rPr>
        <w:t>:</w:t>
      </w:r>
      <w:r w:rsidR="00B02A3E" w:rsidRPr="00B02A3E">
        <w:rPr>
          <w:shd w:val="clear" w:color="auto" w:fill="FFFFFF"/>
        </w:rPr>
        <w:t xml:space="preserve"> </w:t>
      </w:r>
      <w:r>
        <w:rPr>
          <w:shd w:val="clear" w:color="auto" w:fill="FFFFFF"/>
        </w:rPr>
        <w:t>M</w:t>
      </w:r>
      <w:r w:rsidR="00B02A3E" w:rsidRPr="00B02A3E">
        <w:rPr>
          <w:shd w:val="clear" w:color="auto" w:fill="FFFFFF"/>
        </w:rPr>
        <w:t>odelling and discussions seem to be the most fruitful in terms of classroom discussion and responses. Students have responded well to the focus o</w:t>
      </w:r>
      <w:r>
        <w:rPr>
          <w:shd w:val="clear" w:color="auto" w:fill="FFFFFF"/>
        </w:rPr>
        <w:t>n</w:t>
      </w:r>
      <w:r w:rsidR="00B02A3E" w:rsidRPr="00B02A3E">
        <w:rPr>
          <w:shd w:val="clear" w:color="auto" w:fill="FFFFFF"/>
        </w:rPr>
        <w:t xml:space="preserve"> this area</w:t>
      </w:r>
      <w:r>
        <w:rPr>
          <w:shd w:val="clear" w:color="auto" w:fill="FFFFFF"/>
        </w:rPr>
        <w:t xml:space="preserve"> a</w:t>
      </w:r>
      <w:r w:rsidR="00B02A3E" w:rsidRPr="00B02A3E">
        <w:rPr>
          <w:shd w:val="clear" w:color="auto" w:fill="FFFFFF"/>
        </w:rPr>
        <w:t xml:space="preserve">nd some students now unprompted suggests that they have inferred from new tasks. </w:t>
      </w:r>
    </w:p>
    <w:p w14:paraId="2515BA8F" w14:textId="77777777" w:rsidR="00F629B9" w:rsidRDefault="00F629B9" w:rsidP="00F629B9">
      <w:pPr>
        <w:pStyle w:val="NoSpacing"/>
        <w:rPr>
          <w:shd w:val="clear" w:color="auto" w:fill="FFFFFF"/>
        </w:rPr>
      </w:pPr>
    </w:p>
    <w:p w14:paraId="70319992" w14:textId="77777777" w:rsidR="00F629B9" w:rsidRDefault="00B02A3E" w:rsidP="00F629B9">
      <w:pPr>
        <w:pStyle w:val="NoSpacing"/>
        <w:rPr>
          <w:shd w:val="clear" w:color="auto" w:fill="FFFFFF"/>
        </w:rPr>
      </w:pPr>
      <w:r w:rsidRPr="00B02A3E">
        <w:rPr>
          <w:shd w:val="clear" w:color="auto" w:fill="FFFFFF"/>
        </w:rPr>
        <w:t>Peer</w:t>
      </w:r>
      <w:r w:rsidR="00F629B9">
        <w:rPr>
          <w:shd w:val="clear" w:color="auto" w:fill="FFFFFF"/>
        </w:rPr>
        <w:t>:</w:t>
      </w:r>
      <w:r w:rsidRPr="00B02A3E">
        <w:rPr>
          <w:shd w:val="clear" w:color="auto" w:fill="FFFFFF"/>
        </w:rPr>
        <w:t xml:space="preserve"> I have guided reading resources and PowerPoint with a range of inference demanding questions. From </w:t>
      </w:r>
      <w:proofErr w:type="gramStart"/>
      <w:r w:rsidRPr="00B02A3E">
        <w:rPr>
          <w:shd w:val="clear" w:color="auto" w:fill="FFFFFF"/>
        </w:rPr>
        <w:t>an informal feedback</w:t>
      </w:r>
      <w:proofErr w:type="gramEnd"/>
      <w:r w:rsidR="00F629B9">
        <w:rPr>
          <w:shd w:val="clear" w:color="auto" w:fill="FFFFFF"/>
        </w:rPr>
        <w:t>,</w:t>
      </w:r>
      <w:r w:rsidRPr="00B02A3E">
        <w:rPr>
          <w:shd w:val="clear" w:color="auto" w:fill="FFFFFF"/>
        </w:rPr>
        <w:t xml:space="preserve"> </w:t>
      </w:r>
      <w:r w:rsidR="00F629B9">
        <w:rPr>
          <w:shd w:val="clear" w:color="auto" w:fill="FFFFFF"/>
        </w:rPr>
        <w:t>t</w:t>
      </w:r>
      <w:r w:rsidRPr="00B02A3E">
        <w:rPr>
          <w:shd w:val="clear" w:color="auto" w:fill="FFFFFF"/>
        </w:rPr>
        <w:t>he lesson which contain modelling was said to have induced most perceptive responses from the class</w:t>
      </w:r>
      <w:r w:rsidR="00F629B9">
        <w:rPr>
          <w:shd w:val="clear" w:color="auto" w:fill="FFFFFF"/>
        </w:rPr>
        <w:t>.</w:t>
      </w:r>
      <w:r w:rsidRPr="00B02A3E">
        <w:rPr>
          <w:shd w:val="clear" w:color="auto" w:fill="FFFFFF"/>
        </w:rPr>
        <w:t xml:space="preserve"> </w:t>
      </w:r>
    </w:p>
    <w:p w14:paraId="7CDACA97" w14:textId="77777777" w:rsidR="00F629B9" w:rsidRDefault="00F629B9" w:rsidP="00F629B9">
      <w:pPr>
        <w:pStyle w:val="NoSpacing"/>
        <w:rPr>
          <w:shd w:val="clear" w:color="auto" w:fill="FFFFFF"/>
        </w:rPr>
      </w:pPr>
    </w:p>
    <w:p w14:paraId="712F1084" w14:textId="77777777" w:rsidR="00F629B9" w:rsidRDefault="00F629B9" w:rsidP="00F629B9">
      <w:pPr>
        <w:pStyle w:val="NoSpacing"/>
        <w:rPr>
          <w:shd w:val="clear" w:color="auto" w:fill="FFFFFF"/>
        </w:rPr>
      </w:pPr>
      <w:r>
        <w:rPr>
          <w:shd w:val="clear" w:color="auto" w:fill="FFFFFF"/>
        </w:rPr>
        <w:t>S</w:t>
      </w:r>
      <w:r w:rsidR="00B02A3E" w:rsidRPr="00B02A3E">
        <w:rPr>
          <w:shd w:val="clear" w:color="auto" w:fill="FFFFFF"/>
        </w:rPr>
        <w:t>tudents</w:t>
      </w:r>
      <w:r>
        <w:rPr>
          <w:shd w:val="clear" w:color="auto" w:fill="FFFFFF"/>
        </w:rPr>
        <w:t>:</w:t>
      </w:r>
      <w:r w:rsidR="00B02A3E" w:rsidRPr="00B02A3E">
        <w:rPr>
          <w:shd w:val="clear" w:color="auto" w:fill="FFFFFF"/>
        </w:rPr>
        <w:t xml:space="preserve"> </w:t>
      </w:r>
      <w:r>
        <w:rPr>
          <w:shd w:val="clear" w:color="auto" w:fill="FFFFFF"/>
        </w:rPr>
        <w:t>S</w:t>
      </w:r>
      <w:r w:rsidR="00B02A3E" w:rsidRPr="00B02A3E">
        <w:rPr>
          <w:shd w:val="clear" w:color="auto" w:fill="FFFFFF"/>
        </w:rPr>
        <w:t>tudents seem to be looking at texts and language in a different way. They have begun to give interpretations in class with more confidence and many have begun inferring in classrooms and in their written work</w:t>
      </w:r>
      <w:r>
        <w:rPr>
          <w:shd w:val="clear" w:color="auto" w:fill="FFFFFF"/>
        </w:rPr>
        <w:t>, s</w:t>
      </w:r>
      <w:r w:rsidR="00B02A3E" w:rsidRPr="00B02A3E">
        <w:rPr>
          <w:shd w:val="clear" w:color="auto" w:fill="FFFFFF"/>
        </w:rPr>
        <w:t>o an improvement has been shown</w:t>
      </w:r>
      <w:r>
        <w:rPr>
          <w:shd w:val="clear" w:color="auto" w:fill="FFFFFF"/>
        </w:rPr>
        <w:t>.</w:t>
      </w:r>
      <w:r w:rsidR="00B02A3E" w:rsidRPr="00B02A3E">
        <w:rPr>
          <w:shd w:val="clear" w:color="auto" w:fill="FFFFFF"/>
        </w:rPr>
        <w:t xml:space="preserve"> </w:t>
      </w:r>
    </w:p>
    <w:p w14:paraId="610A414B" w14:textId="77777777" w:rsidR="00F629B9" w:rsidRDefault="00F629B9" w:rsidP="00F629B9">
      <w:pPr>
        <w:pStyle w:val="NoSpacing"/>
        <w:rPr>
          <w:shd w:val="clear" w:color="auto" w:fill="FFFFFF"/>
        </w:rPr>
      </w:pPr>
    </w:p>
    <w:p w14:paraId="4F5C4F88" w14:textId="64170367" w:rsidR="00000F5E" w:rsidRDefault="00F629B9" w:rsidP="00F629B9">
      <w:pPr>
        <w:pStyle w:val="NoSpacing"/>
        <w:rPr>
          <w:shd w:val="clear" w:color="auto" w:fill="FFFFFF"/>
        </w:rPr>
      </w:pPr>
      <w:r>
        <w:rPr>
          <w:shd w:val="clear" w:color="auto" w:fill="FFFFFF"/>
        </w:rPr>
        <w:t>A</w:t>
      </w:r>
      <w:r w:rsidR="00B02A3E" w:rsidRPr="00B02A3E">
        <w:rPr>
          <w:shd w:val="clear" w:color="auto" w:fill="FFFFFF"/>
        </w:rPr>
        <w:t>cademic</w:t>
      </w:r>
      <w:r>
        <w:rPr>
          <w:shd w:val="clear" w:color="auto" w:fill="FFFFFF"/>
        </w:rPr>
        <w:t>:</w:t>
      </w:r>
      <w:r w:rsidR="00B02A3E" w:rsidRPr="00B02A3E">
        <w:rPr>
          <w:shd w:val="clear" w:color="auto" w:fill="FFFFFF"/>
        </w:rPr>
        <w:t xml:space="preserve"> </w:t>
      </w:r>
      <w:r>
        <w:rPr>
          <w:shd w:val="clear" w:color="auto" w:fill="FFFFFF"/>
        </w:rPr>
        <w:t>A</w:t>
      </w:r>
      <w:r w:rsidR="00B02A3E" w:rsidRPr="00B02A3E">
        <w:rPr>
          <w:shd w:val="clear" w:color="auto" w:fill="FFFFFF"/>
        </w:rPr>
        <w:t>s the research suggests</w:t>
      </w:r>
      <w:r>
        <w:rPr>
          <w:shd w:val="clear" w:color="auto" w:fill="FFFFFF"/>
        </w:rPr>
        <w:t>,</w:t>
      </w:r>
      <w:r w:rsidR="00B02A3E" w:rsidRPr="00B02A3E">
        <w:rPr>
          <w:shd w:val="clear" w:color="auto" w:fill="FFFFFF"/>
        </w:rPr>
        <w:t xml:space="preserve"> teaching of inference strategies do indeed have benefits for students. The strategies of modelling</w:t>
      </w:r>
      <w:r>
        <w:rPr>
          <w:shd w:val="clear" w:color="auto" w:fill="FFFFFF"/>
        </w:rPr>
        <w:t>,</w:t>
      </w:r>
      <w:r w:rsidR="00B02A3E" w:rsidRPr="00B02A3E">
        <w:rPr>
          <w:shd w:val="clear" w:color="auto" w:fill="FFFFFF"/>
        </w:rPr>
        <w:t xml:space="preserve"> questioning and word consciousness suggested by Oak</w:t>
      </w:r>
      <w:r>
        <w:rPr>
          <w:shd w:val="clear" w:color="auto" w:fill="FFFFFF"/>
        </w:rPr>
        <w:t>h</w:t>
      </w:r>
      <w:r w:rsidR="00B02A3E" w:rsidRPr="00B02A3E">
        <w:rPr>
          <w:shd w:val="clear" w:color="auto" w:fill="FFFFFF"/>
        </w:rPr>
        <w:t xml:space="preserve">ill </w:t>
      </w:r>
      <w:r>
        <w:rPr>
          <w:shd w:val="clear" w:color="auto" w:fill="FFFFFF"/>
        </w:rPr>
        <w:t>(</w:t>
      </w:r>
      <w:r w:rsidR="00B02A3E" w:rsidRPr="00B02A3E">
        <w:rPr>
          <w:shd w:val="clear" w:color="auto" w:fill="FFFFFF"/>
        </w:rPr>
        <w:t>2015</w:t>
      </w:r>
      <w:r>
        <w:rPr>
          <w:shd w:val="clear" w:color="auto" w:fill="FFFFFF"/>
        </w:rPr>
        <w:t>)</w:t>
      </w:r>
      <w:r w:rsidR="00B02A3E" w:rsidRPr="00B02A3E">
        <w:rPr>
          <w:shd w:val="clear" w:color="auto" w:fill="FFFFFF"/>
        </w:rPr>
        <w:t xml:space="preserve"> and </w:t>
      </w:r>
      <w:r>
        <w:rPr>
          <w:shd w:val="clear" w:color="auto" w:fill="FFFFFF"/>
        </w:rPr>
        <w:t>Quigley (</w:t>
      </w:r>
      <w:r w:rsidR="00B02A3E" w:rsidRPr="00B02A3E">
        <w:rPr>
          <w:shd w:val="clear" w:color="auto" w:fill="FFFFFF"/>
        </w:rPr>
        <w:t>2020</w:t>
      </w:r>
      <w:r>
        <w:rPr>
          <w:shd w:val="clear" w:color="auto" w:fill="FFFFFF"/>
        </w:rPr>
        <w:t>)</w:t>
      </w:r>
      <w:r w:rsidR="00B02A3E" w:rsidRPr="00B02A3E">
        <w:rPr>
          <w:shd w:val="clear" w:color="auto" w:fill="FFFFFF"/>
        </w:rPr>
        <w:t xml:space="preserve"> worked well</w:t>
      </w:r>
      <w:r w:rsidR="00000F5E">
        <w:rPr>
          <w:shd w:val="clear" w:color="auto" w:fill="FFFFFF"/>
        </w:rPr>
        <w:t xml:space="preserve">. </w:t>
      </w:r>
      <w:r w:rsidR="00B02A3E" w:rsidRPr="00B02A3E">
        <w:rPr>
          <w:shd w:val="clear" w:color="auto" w:fill="FFFFFF"/>
        </w:rPr>
        <w:t xml:space="preserve"> </w:t>
      </w:r>
      <w:r w:rsidR="00000F5E">
        <w:rPr>
          <w:shd w:val="clear" w:color="auto" w:fill="FFFFFF"/>
        </w:rPr>
        <w:t>A</w:t>
      </w:r>
      <w:r w:rsidR="00B02A3E" w:rsidRPr="00B02A3E">
        <w:rPr>
          <w:shd w:val="clear" w:color="auto" w:fill="FFFFFF"/>
        </w:rPr>
        <w:t xml:space="preserve">s did </w:t>
      </w:r>
      <w:r w:rsidR="00000F5E">
        <w:rPr>
          <w:shd w:val="clear" w:color="auto" w:fill="FFFFFF"/>
        </w:rPr>
        <w:t>Elleman’s</w:t>
      </w:r>
      <w:r w:rsidR="00B02A3E" w:rsidRPr="00B02A3E">
        <w:rPr>
          <w:shd w:val="clear" w:color="auto" w:fill="FFFFFF"/>
        </w:rPr>
        <w:t xml:space="preserve"> meta study </w:t>
      </w:r>
      <w:r w:rsidR="00000F5E">
        <w:rPr>
          <w:shd w:val="clear" w:color="auto" w:fill="FFFFFF"/>
        </w:rPr>
        <w:t>(</w:t>
      </w:r>
      <w:r w:rsidR="00B02A3E" w:rsidRPr="00B02A3E">
        <w:rPr>
          <w:shd w:val="clear" w:color="auto" w:fill="FFFFFF"/>
        </w:rPr>
        <w:t>2017</w:t>
      </w:r>
      <w:r w:rsidR="00000F5E">
        <w:rPr>
          <w:shd w:val="clear" w:color="auto" w:fill="FFFFFF"/>
        </w:rPr>
        <w:t>)</w:t>
      </w:r>
      <w:r w:rsidR="00B02A3E" w:rsidRPr="00B02A3E">
        <w:rPr>
          <w:shd w:val="clear" w:color="auto" w:fill="FFFFFF"/>
        </w:rPr>
        <w:t xml:space="preserve"> suggestion of limiting the cognitive load with easier texts or short extracts seems to help students</w:t>
      </w:r>
      <w:r w:rsidR="00000F5E">
        <w:rPr>
          <w:shd w:val="clear" w:color="auto" w:fill="FFFFFF"/>
        </w:rPr>
        <w:t>.</w:t>
      </w:r>
    </w:p>
    <w:p w14:paraId="4C1F33E7" w14:textId="77777777" w:rsidR="00000F5E" w:rsidRDefault="00000F5E" w:rsidP="00F629B9">
      <w:pPr>
        <w:pStyle w:val="NoSpacing"/>
        <w:rPr>
          <w:shd w:val="clear" w:color="auto" w:fill="FFFFFF"/>
        </w:rPr>
      </w:pPr>
    </w:p>
    <w:p w14:paraId="71A72196" w14:textId="183ACD59" w:rsidR="00000F5E" w:rsidRPr="00000F5E" w:rsidRDefault="00000F5E" w:rsidP="00000F5E">
      <w:pPr>
        <w:pStyle w:val="Heading2"/>
        <w:numPr>
          <w:ilvl w:val="0"/>
          <w:numId w:val="2"/>
        </w:numPr>
      </w:pPr>
      <w:r>
        <w:rPr>
          <w:shd w:val="clear" w:color="auto" w:fill="FFFFFF"/>
        </w:rPr>
        <w:t>C</w:t>
      </w:r>
      <w:r w:rsidR="00B02A3E" w:rsidRPr="00B02A3E">
        <w:rPr>
          <w:shd w:val="clear" w:color="auto" w:fill="FFFFFF"/>
        </w:rPr>
        <w:t>onclusion</w:t>
      </w:r>
    </w:p>
    <w:p w14:paraId="75E5A5A3" w14:textId="77777777" w:rsidR="00000F5E" w:rsidRDefault="00000F5E" w:rsidP="00000F5E">
      <w:pPr>
        <w:pStyle w:val="NoSpacing"/>
        <w:rPr>
          <w:shd w:val="clear" w:color="auto" w:fill="FFFFFF"/>
        </w:rPr>
      </w:pPr>
    </w:p>
    <w:p w14:paraId="2C1BC657" w14:textId="77777777" w:rsidR="00000F5E" w:rsidRDefault="00000F5E" w:rsidP="00000F5E">
      <w:pPr>
        <w:pStyle w:val="NoSpacing"/>
        <w:rPr>
          <w:shd w:val="clear" w:color="auto" w:fill="FFFFFF"/>
        </w:rPr>
      </w:pPr>
      <w:r>
        <w:rPr>
          <w:shd w:val="clear" w:color="auto" w:fill="FFFFFF"/>
        </w:rPr>
        <w:t>A</w:t>
      </w:r>
      <w:r w:rsidR="00B02A3E" w:rsidRPr="00B02A3E">
        <w:rPr>
          <w:shd w:val="clear" w:color="auto" w:fill="FFFFFF"/>
        </w:rPr>
        <w:t xml:space="preserve">cademic research and my experience in the classrooms suggest inference instruction can be beneficial. </w:t>
      </w:r>
      <w:proofErr w:type="gramStart"/>
      <w:r w:rsidR="00B02A3E" w:rsidRPr="00B02A3E">
        <w:rPr>
          <w:shd w:val="clear" w:color="auto" w:fill="FFFFFF"/>
        </w:rPr>
        <w:t>Thus</w:t>
      </w:r>
      <w:proofErr w:type="gramEnd"/>
      <w:r w:rsidR="00B02A3E" w:rsidRPr="00B02A3E">
        <w:rPr>
          <w:shd w:val="clear" w:color="auto" w:fill="FFFFFF"/>
        </w:rPr>
        <w:t xml:space="preserve"> I will continue to develop strategies and use them in the classroom especially modelling</w:t>
      </w:r>
      <w:r>
        <w:rPr>
          <w:shd w:val="clear" w:color="auto" w:fill="FFFFFF"/>
        </w:rPr>
        <w:t>,</w:t>
      </w:r>
      <w:r w:rsidR="00B02A3E" w:rsidRPr="00B02A3E">
        <w:rPr>
          <w:shd w:val="clear" w:color="auto" w:fill="FFFFFF"/>
        </w:rPr>
        <w:t xml:space="preserve"> questioning and word consciousness. </w:t>
      </w:r>
    </w:p>
    <w:p w14:paraId="26176C67" w14:textId="77777777" w:rsidR="00000F5E" w:rsidRDefault="00000F5E" w:rsidP="00000F5E">
      <w:pPr>
        <w:pStyle w:val="NoSpacing"/>
        <w:rPr>
          <w:shd w:val="clear" w:color="auto" w:fill="FFFFFF"/>
        </w:rPr>
      </w:pPr>
    </w:p>
    <w:p w14:paraId="6C1A38FD" w14:textId="77777777" w:rsidR="00000F5E" w:rsidRDefault="00B02A3E" w:rsidP="00000F5E">
      <w:pPr>
        <w:pStyle w:val="NoSpacing"/>
        <w:rPr>
          <w:shd w:val="clear" w:color="auto" w:fill="FFFFFF"/>
        </w:rPr>
      </w:pPr>
      <w:r w:rsidRPr="00B02A3E">
        <w:rPr>
          <w:shd w:val="clear" w:color="auto" w:fill="FFFFFF"/>
        </w:rPr>
        <w:t xml:space="preserve">Part of responsibilities of the teacher is to model how to read in the subject area as discussed by </w:t>
      </w:r>
      <w:r w:rsidR="00000F5E">
        <w:rPr>
          <w:shd w:val="clear" w:color="auto" w:fill="FFFFFF"/>
        </w:rPr>
        <w:t>Quigley</w:t>
      </w:r>
      <w:r w:rsidRPr="00B02A3E">
        <w:rPr>
          <w:shd w:val="clear" w:color="auto" w:fill="FFFFFF"/>
        </w:rPr>
        <w:t xml:space="preserve"> </w:t>
      </w:r>
      <w:r w:rsidR="00000F5E">
        <w:rPr>
          <w:shd w:val="clear" w:color="auto" w:fill="FFFFFF"/>
        </w:rPr>
        <w:t>(</w:t>
      </w:r>
      <w:r w:rsidRPr="00B02A3E">
        <w:rPr>
          <w:shd w:val="clear" w:color="auto" w:fill="FFFFFF"/>
        </w:rPr>
        <w:t>2020</w:t>
      </w:r>
      <w:r w:rsidR="00000F5E">
        <w:rPr>
          <w:shd w:val="clear" w:color="auto" w:fill="FFFFFF"/>
        </w:rPr>
        <w:t>:</w:t>
      </w:r>
      <w:r w:rsidRPr="00B02A3E">
        <w:rPr>
          <w:shd w:val="clear" w:color="auto" w:fill="FFFFFF"/>
        </w:rPr>
        <w:t xml:space="preserve"> 11</w:t>
      </w:r>
      <w:r w:rsidR="00000F5E">
        <w:rPr>
          <w:shd w:val="clear" w:color="auto" w:fill="FFFFFF"/>
        </w:rPr>
        <w:t>)</w:t>
      </w:r>
      <w:r w:rsidRPr="00B02A3E">
        <w:rPr>
          <w:shd w:val="clear" w:color="auto" w:fill="FFFFFF"/>
        </w:rPr>
        <w:t xml:space="preserve">. For English </w:t>
      </w:r>
      <w:r w:rsidR="00000F5E">
        <w:rPr>
          <w:shd w:val="clear" w:color="auto" w:fill="FFFFFF"/>
        </w:rPr>
        <w:t>t</w:t>
      </w:r>
      <w:r w:rsidRPr="00B02A3E">
        <w:rPr>
          <w:shd w:val="clear" w:color="auto" w:fill="FFFFFF"/>
        </w:rPr>
        <w:t xml:space="preserve">his includes using rain using full range of inference so </w:t>
      </w:r>
      <w:r w:rsidR="00000F5E">
        <w:rPr>
          <w:shd w:val="clear" w:color="auto" w:fill="FFFFFF"/>
        </w:rPr>
        <w:t>will</w:t>
      </w:r>
      <w:r w:rsidRPr="00B02A3E">
        <w:rPr>
          <w:shd w:val="clear" w:color="auto" w:fill="FFFFFF"/>
        </w:rPr>
        <w:t xml:space="preserve"> model </w:t>
      </w:r>
      <w:proofErr w:type="gramStart"/>
      <w:r w:rsidRPr="00B02A3E">
        <w:rPr>
          <w:shd w:val="clear" w:color="auto" w:fill="FFFFFF"/>
        </w:rPr>
        <w:t>these idea</w:t>
      </w:r>
      <w:proofErr w:type="gramEnd"/>
      <w:r w:rsidRPr="00B02A3E">
        <w:rPr>
          <w:shd w:val="clear" w:color="auto" w:fill="FFFFFF"/>
        </w:rPr>
        <w:t xml:space="preserve"> to encourage </w:t>
      </w:r>
      <w:r w:rsidR="00000F5E">
        <w:rPr>
          <w:shd w:val="clear" w:color="auto" w:fill="FFFFFF"/>
        </w:rPr>
        <w:t>‘</w:t>
      </w:r>
      <w:r w:rsidRPr="00B02A3E">
        <w:rPr>
          <w:shd w:val="clear" w:color="auto" w:fill="FFFFFF"/>
        </w:rPr>
        <w:t>comprehension monitorin</w:t>
      </w:r>
      <w:r w:rsidR="00000F5E">
        <w:rPr>
          <w:shd w:val="clear" w:color="auto" w:fill="FFFFFF"/>
        </w:rPr>
        <w:t>g</w:t>
      </w:r>
      <w:r w:rsidRPr="00B02A3E">
        <w:rPr>
          <w:shd w:val="clear" w:color="auto" w:fill="FFFFFF"/>
        </w:rPr>
        <w:t>.</w:t>
      </w:r>
      <w:r w:rsidR="00000F5E">
        <w:rPr>
          <w:shd w:val="clear" w:color="auto" w:fill="FFFFFF"/>
        </w:rPr>
        <w:t>’</w:t>
      </w:r>
      <w:r w:rsidRPr="00B02A3E">
        <w:rPr>
          <w:shd w:val="clear" w:color="auto" w:fill="FFFFFF"/>
        </w:rPr>
        <w:t xml:space="preserve"> </w:t>
      </w:r>
    </w:p>
    <w:p w14:paraId="0B37F288" w14:textId="77777777" w:rsidR="00000F5E" w:rsidRDefault="00000F5E" w:rsidP="00000F5E">
      <w:pPr>
        <w:pStyle w:val="NoSpacing"/>
        <w:rPr>
          <w:shd w:val="clear" w:color="auto" w:fill="FFFFFF"/>
        </w:rPr>
      </w:pPr>
    </w:p>
    <w:p w14:paraId="2A71A448" w14:textId="104A4B59" w:rsidR="006B7D0C" w:rsidRDefault="00B02A3E" w:rsidP="00000F5E">
      <w:pPr>
        <w:pStyle w:val="NoSpacing"/>
        <w:rPr>
          <w:shd w:val="clear" w:color="auto" w:fill="FFFFFF"/>
        </w:rPr>
      </w:pPr>
      <w:r w:rsidRPr="00B02A3E">
        <w:rPr>
          <w:shd w:val="clear" w:color="auto" w:fill="FFFFFF"/>
        </w:rPr>
        <w:t xml:space="preserve">I do not feel my teaching experience has been long enough to test whether these skills are quick to learn for all students </w:t>
      </w:r>
      <w:r w:rsidR="00000F5E">
        <w:rPr>
          <w:shd w:val="clear" w:color="auto" w:fill="FFFFFF"/>
        </w:rPr>
        <w:t>as</w:t>
      </w:r>
      <w:r w:rsidRPr="00B02A3E">
        <w:rPr>
          <w:shd w:val="clear" w:color="auto" w:fill="FFFFFF"/>
        </w:rPr>
        <w:t xml:space="preserve"> suggested by Willingham and </w:t>
      </w:r>
      <w:r w:rsidR="00000F5E">
        <w:rPr>
          <w:shd w:val="clear" w:color="auto" w:fill="FFFFFF"/>
        </w:rPr>
        <w:t>Lovette</w:t>
      </w:r>
      <w:r w:rsidRPr="00B02A3E">
        <w:rPr>
          <w:shd w:val="clear" w:color="auto" w:fill="FFFFFF"/>
        </w:rPr>
        <w:t xml:space="preserve"> </w:t>
      </w:r>
      <w:r w:rsidR="00000F5E">
        <w:rPr>
          <w:shd w:val="clear" w:color="auto" w:fill="FFFFFF"/>
        </w:rPr>
        <w:t>(</w:t>
      </w:r>
      <w:r w:rsidRPr="00B02A3E">
        <w:rPr>
          <w:shd w:val="clear" w:color="auto" w:fill="FFFFFF"/>
        </w:rPr>
        <w:t>2014</w:t>
      </w:r>
      <w:r w:rsidR="00000F5E">
        <w:rPr>
          <w:shd w:val="clear" w:color="auto" w:fill="FFFFFF"/>
        </w:rPr>
        <w:t>)</w:t>
      </w:r>
      <w:r w:rsidRPr="00B02A3E">
        <w:rPr>
          <w:shd w:val="clear" w:color="auto" w:fill="FFFFFF"/>
        </w:rPr>
        <w:t xml:space="preserve"> </w:t>
      </w:r>
      <w:r w:rsidR="00000F5E">
        <w:rPr>
          <w:shd w:val="clear" w:color="auto" w:fill="FFFFFF"/>
        </w:rPr>
        <w:t>o</w:t>
      </w:r>
      <w:r w:rsidRPr="00B02A3E">
        <w:rPr>
          <w:shd w:val="clear" w:color="auto" w:fill="FFFFFF"/>
        </w:rPr>
        <w:t>r in the long term, it is beneficial to focus more on teaching background knowledge. However, I am also aware that inference and other skills in English are dependent on students having good background knowledge</w:t>
      </w:r>
      <w:r w:rsidR="00000F5E">
        <w:rPr>
          <w:shd w:val="clear" w:color="auto" w:fill="FFFFFF"/>
        </w:rPr>
        <w:t>, s</w:t>
      </w:r>
      <w:r w:rsidRPr="00B02A3E">
        <w:rPr>
          <w:shd w:val="clear" w:color="auto" w:fill="FFFFFF"/>
        </w:rPr>
        <w:t>o that will continue to be part of my practice, as well as monitoring whether inference instruction remains beneficial to students.</w:t>
      </w:r>
    </w:p>
    <w:p w14:paraId="0D395626" w14:textId="6BAAA7D9" w:rsidR="00000F5E" w:rsidRDefault="00000F5E" w:rsidP="00000F5E">
      <w:pPr>
        <w:pStyle w:val="NoSpacing"/>
        <w:rPr>
          <w:shd w:val="clear" w:color="auto" w:fill="FFFFFF"/>
        </w:rPr>
      </w:pPr>
    </w:p>
    <w:p w14:paraId="0CF62AF1" w14:textId="1D0A8E59" w:rsidR="00000F5E" w:rsidRDefault="00000F5E" w:rsidP="00000F5E">
      <w:pPr>
        <w:pStyle w:val="Heading3"/>
        <w:rPr>
          <w:shd w:val="clear" w:color="auto" w:fill="FFFFFF"/>
        </w:rPr>
      </w:pPr>
      <w:r>
        <w:rPr>
          <w:shd w:val="clear" w:color="auto" w:fill="FFFFFF"/>
        </w:rPr>
        <w:t>References</w:t>
      </w:r>
    </w:p>
    <w:p w14:paraId="3903A67A" w14:textId="5C166E5C" w:rsidR="00000F5E" w:rsidRDefault="00000F5E" w:rsidP="00000F5E"/>
    <w:p w14:paraId="721721B2" w14:textId="4EA69214" w:rsidR="005173C6" w:rsidRDefault="005173C6" w:rsidP="00000F5E">
      <w:r>
        <w:t>AQA (2014a)</w:t>
      </w:r>
      <w:r w:rsidR="00D80251">
        <w:t xml:space="preserve"> </w:t>
      </w:r>
      <w:r w:rsidR="00D80251" w:rsidRPr="00C72182">
        <w:rPr>
          <w:i/>
          <w:iCs/>
        </w:rPr>
        <w:t>GCSE English Language: Specification</w:t>
      </w:r>
      <w:r w:rsidR="00D80251">
        <w:t xml:space="preserve">. Manchester: AQA [online] (URL: </w:t>
      </w:r>
      <w:hyperlink r:id="rId5" w:history="1">
        <w:r w:rsidR="00D80251" w:rsidRPr="00E45176">
          <w:rPr>
            <w:rStyle w:val="Hyperlink"/>
          </w:rPr>
          <w:t>https://filestore.aqa.org.uk/resources/english/specifications/AQA-8702-SP-2015.pdf</w:t>
        </w:r>
      </w:hyperlink>
      <w:r w:rsidR="00D80251">
        <w:t>)[Accessed 22 May 2021]</w:t>
      </w:r>
    </w:p>
    <w:p w14:paraId="4229C3BA" w14:textId="7195C03F" w:rsidR="00D80251" w:rsidRDefault="00D80251" w:rsidP="00D80251">
      <w:r>
        <w:lastRenderedPageBreak/>
        <w:t>AQA (2014</w:t>
      </w:r>
      <w:r>
        <w:t>b</w:t>
      </w:r>
      <w:r>
        <w:t xml:space="preserve">) </w:t>
      </w:r>
      <w:r w:rsidRPr="00C72182">
        <w:rPr>
          <w:i/>
          <w:iCs/>
        </w:rPr>
        <w:t>GCSE English Language: Specification</w:t>
      </w:r>
      <w:r>
        <w:t xml:space="preserve">. Manchester: AQA [online] (URL: </w:t>
      </w:r>
      <w:hyperlink r:id="rId6" w:history="1">
        <w:r w:rsidRPr="00E45176">
          <w:rPr>
            <w:rStyle w:val="Hyperlink"/>
          </w:rPr>
          <w:t>https://filestore.aqa.org.uk/resources/english/specifications/AQA-8700-SP-2015.pdf</w:t>
        </w:r>
      </w:hyperlink>
      <w:r>
        <w:t>) [Accessed 22 May 2021]</w:t>
      </w:r>
    </w:p>
    <w:p w14:paraId="4491C609" w14:textId="75C4C447" w:rsidR="005173C6" w:rsidRDefault="005173C6" w:rsidP="00000F5E">
      <w:r>
        <w:t>Barnes</w:t>
      </w:r>
      <w:r w:rsidR="00D80251">
        <w:t>, M.A., Dennis, M. and</w:t>
      </w:r>
      <w:r>
        <w:t xml:space="preserve"> </w:t>
      </w:r>
      <w:r w:rsidR="00D80251">
        <w:t>Haefele-</w:t>
      </w:r>
      <w:proofErr w:type="spellStart"/>
      <w:r w:rsidR="00D80251">
        <w:t>Kalvatis</w:t>
      </w:r>
      <w:proofErr w:type="spellEnd"/>
      <w:r w:rsidR="00D80251">
        <w:t xml:space="preserve">, J. </w:t>
      </w:r>
      <w:r>
        <w:t>(1996)</w:t>
      </w:r>
      <w:r w:rsidR="00D80251">
        <w:t xml:space="preserve"> ‘The Effects of Knowledge Availability and Knowledge Accessibility on Coherence and Elaborative Inferencing,’ </w:t>
      </w:r>
      <w:r w:rsidR="00D80251" w:rsidRPr="00D80251">
        <w:rPr>
          <w:i/>
          <w:iCs/>
        </w:rPr>
        <w:t>Journal of Experimental Child Psychology</w:t>
      </w:r>
      <w:r w:rsidR="00D80251">
        <w:t>, 61: 216-241.</w:t>
      </w:r>
    </w:p>
    <w:p w14:paraId="1C705100" w14:textId="69F31F27" w:rsidR="005173C6" w:rsidRDefault="005173C6" w:rsidP="00000F5E">
      <w:r>
        <w:t xml:space="preserve">Brookfield, S.D. (1995) </w:t>
      </w:r>
      <w:r w:rsidRPr="002B596C">
        <w:rPr>
          <w:i/>
          <w:iCs/>
        </w:rPr>
        <w:t>Becoming a Critically Reflective Teacher</w:t>
      </w:r>
      <w:r>
        <w:t xml:space="preserve">.  </w:t>
      </w:r>
      <w:r w:rsidR="002B596C">
        <w:t>San Franscisco, CA: Jossey-Bass.</w:t>
      </w:r>
    </w:p>
    <w:p w14:paraId="006498D5" w14:textId="44867B27" w:rsidR="005173C6" w:rsidRDefault="005173C6" w:rsidP="00000F5E">
      <w:r>
        <w:t>D</w:t>
      </w:r>
      <w:r w:rsidR="00C72182">
        <w:t xml:space="preserve">epartment </w:t>
      </w:r>
      <w:r>
        <w:t>f</w:t>
      </w:r>
      <w:r w:rsidR="00C72182">
        <w:t xml:space="preserve">or </w:t>
      </w:r>
      <w:r>
        <w:t>E</w:t>
      </w:r>
      <w:r w:rsidR="00C72182">
        <w:t>ducation</w:t>
      </w:r>
      <w:r>
        <w:t xml:space="preserve"> (2013)</w:t>
      </w:r>
      <w:r w:rsidR="00C72182">
        <w:t xml:space="preserve"> </w:t>
      </w:r>
      <w:r w:rsidR="00C72182" w:rsidRPr="00C72182">
        <w:rPr>
          <w:i/>
          <w:iCs/>
        </w:rPr>
        <w:t>English programmes of study: key stage 3, National Curriculum in England</w:t>
      </w:r>
      <w:r w:rsidR="00C72182">
        <w:t xml:space="preserve">.  London: Department of Education [online] (URL: </w:t>
      </w:r>
      <w:hyperlink r:id="rId7" w:history="1">
        <w:r w:rsidR="00C72182" w:rsidRPr="00E45176">
          <w:rPr>
            <w:rStyle w:val="Hyperlink"/>
          </w:rPr>
          <w:t>https://assets.publishing.service.gov.uk/government/uploads/system/uploads/attachment_data/file/244215/SECONDARY_national_curriculum_-_English2.pdf</w:t>
        </w:r>
      </w:hyperlink>
      <w:r w:rsidR="00C72182">
        <w:t>) [Accessed 22 May 2021]</w:t>
      </w:r>
    </w:p>
    <w:p w14:paraId="3B8D73E9" w14:textId="772F4674" w:rsidR="005173C6" w:rsidRDefault="005173C6" w:rsidP="00000F5E">
      <w:r>
        <w:t>Elleman</w:t>
      </w:r>
      <w:r w:rsidR="00C72182">
        <w:t>, A.M.</w:t>
      </w:r>
      <w:r>
        <w:t xml:space="preserve"> (2017)</w:t>
      </w:r>
      <w:r w:rsidR="00C72182">
        <w:t xml:space="preserve"> ‘Examining the Impact of Inference Instruction on the Literal and Inferential Comprehension of Skilled and Less Skilled Readers: A Meta-Analytic Review,’ </w:t>
      </w:r>
      <w:r w:rsidR="00EF65C8" w:rsidRPr="00EF65C8">
        <w:rPr>
          <w:i/>
          <w:iCs/>
        </w:rPr>
        <w:t>Journal of Educational Psychology</w:t>
      </w:r>
      <w:r w:rsidR="00EF65C8">
        <w:t>, 109(6): 761-781.</w:t>
      </w:r>
    </w:p>
    <w:p w14:paraId="5C5F38AA" w14:textId="324BDE26" w:rsidR="005173C6" w:rsidRDefault="005173C6" w:rsidP="00000F5E">
      <w:r>
        <w:t xml:space="preserve">Oakhill, </w:t>
      </w:r>
      <w:r w:rsidR="00EF65C8">
        <w:t xml:space="preserve">J., Cain, K. and Elbro, C. </w:t>
      </w:r>
      <w:r>
        <w:t>(2015)</w:t>
      </w:r>
      <w:r w:rsidR="00EF65C8">
        <w:t xml:space="preserve"> ‘Inferences: going beyond explicit details to make sense of a text’.  </w:t>
      </w:r>
      <w:r w:rsidR="00EF65C8" w:rsidRPr="00EF65C8">
        <w:rPr>
          <w:i/>
          <w:iCs/>
        </w:rPr>
        <w:t>Understanding and Teaching Reading Comprehension</w:t>
      </w:r>
      <w:r w:rsidR="00EF65C8">
        <w:t>. London: Routledge: 38-53.</w:t>
      </w:r>
    </w:p>
    <w:p w14:paraId="6394A9AB" w14:textId="2393137C" w:rsidR="00000F5E" w:rsidRDefault="005173C6" w:rsidP="00000F5E">
      <w:r>
        <w:t xml:space="preserve">Quigley, A. (2020) </w:t>
      </w:r>
      <w:r w:rsidRPr="005173C6">
        <w:rPr>
          <w:i/>
          <w:iCs/>
        </w:rPr>
        <w:t>Closing the reading gap</w:t>
      </w:r>
      <w:r>
        <w:t>. Abingdon, UK: Routledge.</w:t>
      </w:r>
    </w:p>
    <w:p w14:paraId="155AE23B" w14:textId="15868C17" w:rsidR="005173C6" w:rsidRPr="00000F5E" w:rsidRDefault="005173C6" w:rsidP="00000F5E">
      <w:r w:rsidRPr="00B02A3E">
        <w:rPr>
          <w:shd w:val="clear" w:color="auto" w:fill="FFFFFF"/>
        </w:rPr>
        <w:t>Willingham</w:t>
      </w:r>
      <w:r w:rsidR="00EF65C8">
        <w:rPr>
          <w:shd w:val="clear" w:color="auto" w:fill="FFFFFF"/>
        </w:rPr>
        <w:t>, D.T.</w:t>
      </w:r>
      <w:r w:rsidRPr="00B02A3E">
        <w:rPr>
          <w:shd w:val="clear" w:color="auto" w:fill="FFFFFF"/>
        </w:rPr>
        <w:t xml:space="preserve"> and </w:t>
      </w:r>
      <w:r>
        <w:rPr>
          <w:shd w:val="clear" w:color="auto" w:fill="FFFFFF"/>
        </w:rPr>
        <w:t>Lovette</w:t>
      </w:r>
      <w:r w:rsidR="00EF65C8">
        <w:rPr>
          <w:shd w:val="clear" w:color="auto" w:fill="FFFFFF"/>
        </w:rPr>
        <w:t>, G.</w:t>
      </w:r>
      <w:r w:rsidRPr="00B02A3E">
        <w:rPr>
          <w:shd w:val="clear" w:color="auto" w:fill="FFFFFF"/>
        </w:rPr>
        <w:t xml:space="preserve"> </w:t>
      </w:r>
      <w:r>
        <w:rPr>
          <w:shd w:val="clear" w:color="auto" w:fill="FFFFFF"/>
        </w:rPr>
        <w:t>(</w:t>
      </w:r>
      <w:r w:rsidRPr="00B02A3E">
        <w:rPr>
          <w:shd w:val="clear" w:color="auto" w:fill="FFFFFF"/>
        </w:rPr>
        <w:t>2014</w:t>
      </w:r>
      <w:r>
        <w:rPr>
          <w:shd w:val="clear" w:color="auto" w:fill="FFFFFF"/>
        </w:rPr>
        <w:t>)</w:t>
      </w:r>
      <w:r w:rsidR="00EF65C8">
        <w:rPr>
          <w:shd w:val="clear" w:color="auto" w:fill="FFFFFF"/>
        </w:rPr>
        <w:t xml:space="preserve"> ‘Can Reading Comprehension </w:t>
      </w:r>
      <w:proofErr w:type="gramStart"/>
      <w:r w:rsidR="00EF65C8">
        <w:rPr>
          <w:shd w:val="clear" w:color="auto" w:fill="FFFFFF"/>
        </w:rPr>
        <w:t>be</w:t>
      </w:r>
      <w:proofErr w:type="gramEnd"/>
      <w:r w:rsidR="00EF65C8">
        <w:rPr>
          <w:shd w:val="clear" w:color="auto" w:fill="FFFFFF"/>
        </w:rPr>
        <w:t xml:space="preserve"> Taught?’ </w:t>
      </w:r>
      <w:r w:rsidR="00EF65C8" w:rsidRPr="00EF65C8">
        <w:rPr>
          <w:i/>
          <w:iCs/>
          <w:shd w:val="clear" w:color="auto" w:fill="FFFFFF"/>
        </w:rPr>
        <w:t>Teachers College Record</w:t>
      </w:r>
      <w:r w:rsidR="00EF65C8">
        <w:rPr>
          <w:shd w:val="clear" w:color="auto" w:fill="FFFFFF"/>
        </w:rPr>
        <w:t xml:space="preserve"> [online] (URL: </w:t>
      </w:r>
      <w:hyperlink r:id="rId8" w:history="1">
        <w:r w:rsidR="00EF65C8" w:rsidRPr="00E45176">
          <w:rPr>
            <w:rStyle w:val="Hyperlink"/>
            <w:shd w:val="clear" w:color="auto" w:fill="FFFFFF"/>
          </w:rPr>
          <w:t>http://www.danielwillingham.com/uploads/5/0/0/7/5007325/willingham&amp;lovette_2014_can_reading_comprehension_be_taught_.pdf</w:t>
        </w:r>
      </w:hyperlink>
      <w:r w:rsidR="00EF65C8">
        <w:rPr>
          <w:shd w:val="clear" w:color="auto" w:fill="FFFFFF"/>
        </w:rPr>
        <w:t xml:space="preserve"> [Accessed: 22 May 2019]</w:t>
      </w:r>
    </w:p>
    <w:sectPr w:rsidR="005173C6" w:rsidRPr="00000F5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A052DE"/>
    <w:multiLevelType w:val="hybridMultilevel"/>
    <w:tmpl w:val="B1D0159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B4B5273"/>
    <w:multiLevelType w:val="hybridMultilevel"/>
    <w:tmpl w:val="A684A0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E401033"/>
    <w:multiLevelType w:val="hybridMultilevel"/>
    <w:tmpl w:val="4C0CE19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2A3E"/>
    <w:rsid w:val="00000F5E"/>
    <w:rsid w:val="000511CD"/>
    <w:rsid w:val="001F29CB"/>
    <w:rsid w:val="00204A42"/>
    <w:rsid w:val="002A2DE0"/>
    <w:rsid w:val="002B596C"/>
    <w:rsid w:val="003C05AA"/>
    <w:rsid w:val="005173C6"/>
    <w:rsid w:val="006B7D0C"/>
    <w:rsid w:val="00AA4CC1"/>
    <w:rsid w:val="00B02A3E"/>
    <w:rsid w:val="00C26303"/>
    <w:rsid w:val="00C72182"/>
    <w:rsid w:val="00D77CB6"/>
    <w:rsid w:val="00D80251"/>
    <w:rsid w:val="00DF477F"/>
    <w:rsid w:val="00EF65C8"/>
    <w:rsid w:val="00F629B9"/>
    <w:rsid w:val="00F84C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5219EAC"/>
  <w15:chartTrackingRefBased/>
  <w15:docId w15:val="{6CA2ABEF-98E9-4FB2-BE4D-BF224224B0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04A42"/>
    <w:rPr>
      <w:sz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B02A3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B02A3E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84CA7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Cs w:val="24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1F29CB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B02A3E"/>
    <w:pPr>
      <w:spacing w:after="0" w:line="240" w:lineRule="auto"/>
    </w:pPr>
    <w:rPr>
      <w:sz w:val="24"/>
    </w:rPr>
  </w:style>
  <w:style w:type="character" w:customStyle="1" w:styleId="Heading1Char">
    <w:name w:val="Heading 1 Char"/>
    <w:basedOn w:val="DefaultParagraphFont"/>
    <w:link w:val="Heading1"/>
    <w:uiPriority w:val="9"/>
    <w:rsid w:val="00B02A3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B02A3E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84CA7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rsid w:val="001F29CB"/>
    <w:rPr>
      <w:rFonts w:asciiTheme="majorHAnsi" w:eastAsiaTheme="majorEastAsia" w:hAnsiTheme="majorHAnsi" w:cstheme="majorBidi"/>
      <w:i/>
      <w:iCs/>
      <w:color w:val="2F5496" w:themeColor="accent1" w:themeShade="BF"/>
      <w:sz w:val="24"/>
    </w:rPr>
  </w:style>
  <w:style w:type="character" w:styleId="Hyperlink">
    <w:name w:val="Hyperlink"/>
    <w:basedOn w:val="DefaultParagraphFont"/>
    <w:uiPriority w:val="99"/>
    <w:unhideWhenUsed/>
    <w:rsid w:val="00D80251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D8025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anielwillingham.com/uploads/5/0/0/7/5007325/willingham&amp;lovette_2014_can_reading_comprehension_be_taught_.pdf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assets.publishing.service.gov.uk/government/uploads/system/uploads/attachment_data/file/244215/SECONDARY_national_curriculum_-_English2.pdf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filestore.aqa.org.uk/resources/english/specifications/AQA-8700-SP-2015.pdf" TargetMode="External"/><Relationship Id="rId5" Type="http://schemas.openxmlformats.org/officeDocument/2006/relationships/hyperlink" Target="https://filestore.aqa.org.uk/resources/english/specifications/AQA-8702-SP-2015.pdf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</TotalTime>
  <Pages>5</Pages>
  <Words>1631</Words>
  <Characters>9297</Characters>
  <Application>Microsoft Office Word</Application>
  <DocSecurity>0</DocSecurity>
  <Lines>77</Lines>
  <Paragraphs>21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Ball, Abigail</dc:creator>
  <cp:keywords/>
  <dc:description/>
  <cp:lastModifiedBy>Ball, Abigail</cp:lastModifiedBy>
  <cp:revision>3</cp:revision>
  <dcterms:created xsi:type="dcterms:W3CDTF">2021-11-22T13:23:00Z</dcterms:created>
  <dcterms:modified xsi:type="dcterms:W3CDTF">2021-11-22T15:15:00Z</dcterms:modified>
</cp:coreProperties>
</file>