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5D9" w:rsidRDefault="00E845D9">
      <w:bookmarkStart w:id="0" w:name="_GoBack"/>
      <w:bookmarkEnd w:id="0"/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6378"/>
      </w:tblGrid>
      <w:tr w:rsidR="00FA5602" w:rsidRPr="00B54BE0" w:rsidTr="00FA5602">
        <w:tc>
          <w:tcPr>
            <w:tcW w:w="10206" w:type="dxa"/>
            <w:gridSpan w:val="2"/>
            <w:shd w:val="clear" w:color="auto" w:fill="FFFF00"/>
          </w:tcPr>
          <w:p w:rsidR="00E845D9" w:rsidRDefault="00E845D9" w:rsidP="00E845D9">
            <w:pPr>
              <w:jc w:val="center"/>
              <w:rPr>
                <w:b/>
                <w:color w:val="365F91" w:themeColor="accent1" w:themeShade="BF"/>
                <w:lang w:val="en-GB"/>
              </w:rPr>
            </w:pPr>
          </w:p>
          <w:p w:rsidR="00D55C16" w:rsidRPr="00D55C16" w:rsidRDefault="00E80C54" w:rsidP="00E845D9">
            <w:pPr>
              <w:jc w:val="center"/>
              <w:rPr>
                <w:b/>
                <w:color w:val="FF0000"/>
                <w:sz w:val="20"/>
                <w:szCs w:val="20"/>
                <w:lang w:val="en-GB"/>
              </w:rPr>
            </w:pPr>
            <w:r>
              <w:rPr>
                <w:b/>
                <w:color w:val="365F91" w:themeColor="accent1" w:themeShade="BF"/>
                <w:lang w:val="en-GB"/>
              </w:rPr>
              <w:t>Phonics Lesson Plan</w:t>
            </w:r>
          </w:p>
        </w:tc>
      </w:tr>
      <w:tr w:rsidR="00A37DFD" w:rsidRPr="00B54BE0" w:rsidTr="00AB427B">
        <w:tc>
          <w:tcPr>
            <w:tcW w:w="3828" w:type="dxa"/>
          </w:tcPr>
          <w:p w:rsidR="00A37DFD" w:rsidRPr="00B54BE0" w:rsidRDefault="00A37DFD" w:rsidP="00AB427B">
            <w:pPr>
              <w:rPr>
                <w:b/>
                <w:sz w:val="32"/>
                <w:szCs w:val="32"/>
                <w:lang w:val="en-GB"/>
              </w:rPr>
            </w:pPr>
          </w:p>
          <w:p w:rsidR="00A37DFD" w:rsidRDefault="00A37DFD" w:rsidP="00AB427B">
            <w:pPr>
              <w:rPr>
                <w:b/>
                <w:sz w:val="32"/>
                <w:szCs w:val="32"/>
                <w:lang w:val="en-GB"/>
              </w:rPr>
            </w:pPr>
            <w:r w:rsidRPr="00B54BE0">
              <w:rPr>
                <w:b/>
                <w:sz w:val="32"/>
                <w:szCs w:val="32"/>
                <w:lang w:val="en-GB"/>
              </w:rPr>
              <w:t>Introduction</w:t>
            </w:r>
          </w:p>
          <w:p w:rsidR="00E80C54" w:rsidRDefault="00E80C54" w:rsidP="00AB427B">
            <w:pPr>
              <w:rPr>
                <w:b/>
                <w:sz w:val="32"/>
                <w:szCs w:val="32"/>
                <w:lang w:val="en-GB"/>
              </w:rPr>
            </w:pPr>
          </w:p>
          <w:p w:rsidR="00E80C54" w:rsidRPr="00B54BE0" w:rsidRDefault="00E80C54" w:rsidP="00AB427B">
            <w:pPr>
              <w:rPr>
                <w:b/>
                <w:sz w:val="32"/>
                <w:szCs w:val="32"/>
                <w:lang w:val="en-GB"/>
              </w:rPr>
            </w:pPr>
          </w:p>
        </w:tc>
        <w:tc>
          <w:tcPr>
            <w:tcW w:w="6378" w:type="dxa"/>
          </w:tcPr>
          <w:p w:rsidR="00A37DFD" w:rsidRPr="00B54BE0" w:rsidRDefault="00A37DFD" w:rsidP="00AB427B">
            <w:pPr>
              <w:rPr>
                <w:lang w:val="en-GB"/>
              </w:rPr>
            </w:pPr>
          </w:p>
        </w:tc>
      </w:tr>
      <w:tr w:rsidR="00A37DFD" w:rsidRPr="00B54BE0" w:rsidTr="00AB427B">
        <w:tc>
          <w:tcPr>
            <w:tcW w:w="3828" w:type="dxa"/>
          </w:tcPr>
          <w:p w:rsidR="00A37DFD" w:rsidRPr="00B54BE0" w:rsidRDefault="00A37DFD" w:rsidP="00AB427B">
            <w:pPr>
              <w:rPr>
                <w:b/>
                <w:sz w:val="32"/>
                <w:szCs w:val="32"/>
                <w:lang w:val="en-GB"/>
              </w:rPr>
            </w:pPr>
          </w:p>
          <w:p w:rsidR="00A37DFD" w:rsidRPr="00B54BE0" w:rsidRDefault="00A37DFD" w:rsidP="00AB427B">
            <w:pPr>
              <w:rPr>
                <w:b/>
                <w:sz w:val="32"/>
                <w:szCs w:val="32"/>
                <w:lang w:val="en-GB"/>
              </w:rPr>
            </w:pPr>
            <w:r w:rsidRPr="00B54BE0">
              <w:rPr>
                <w:b/>
                <w:sz w:val="32"/>
                <w:szCs w:val="32"/>
                <w:lang w:val="en-GB"/>
              </w:rPr>
              <w:t>Revision</w:t>
            </w:r>
          </w:p>
          <w:p w:rsidR="00A37DFD" w:rsidRPr="00B54BE0" w:rsidRDefault="00A37DFD" w:rsidP="00E80C54">
            <w:pPr>
              <w:rPr>
                <w:b/>
                <w:sz w:val="32"/>
                <w:szCs w:val="32"/>
                <w:lang w:val="en-GB"/>
              </w:rPr>
            </w:pPr>
          </w:p>
        </w:tc>
        <w:tc>
          <w:tcPr>
            <w:tcW w:w="6378" w:type="dxa"/>
          </w:tcPr>
          <w:p w:rsidR="00A37DFD" w:rsidRPr="00B54BE0" w:rsidRDefault="00A37DFD" w:rsidP="00E845D9">
            <w:pPr>
              <w:ind w:left="720"/>
              <w:rPr>
                <w:lang w:val="en-GB"/>
              </w:rPr>
            </w:pPr>
          </w:p>
        </w:tc>
      </w:tr>
      <w:tr w:rsidR="00A37DFD" w:rsidRPr="00B54BE0" w:rsidTr="00AB427B">
        <w:tc>
          <w:tcPr>
            <w:tcW w:w="3828" w:type="dxa"/>
          </w:tcPr>
          <w:p w:rsidR="00A37DFD" w:rsidRPr="00B54BE0" w:rsidRDefault="00A37DFD" w:rsidP="00AB427B">
            <w:pPr>
              <w:rPr>
                <w:b/>
                <w:sz w:val="32"/>
                <w:szCs w:val="32"/>
                <w:lang w:val="en-GB"/>
              </w:rPr>
            </w:pPr>
          </w:p>
          <w:p w:rsidR="00A37DFD" w:rsidRDefault="00A37DFD" w:rsidP="00AB427B">
            <w:pPr>
              <w:rPr>
                <w:b/>
                <w:sz w:val="32"/>
                <w:szCs w:val="32"/>
                <w:lang w:val="en-GB"/>
              </w:rPr>
            </w:pPr>
            <w:r w:rsidRPr="00B54BE0">
              <w:rPr>
                <w:b/>
                <w:sz w:val="32"/>
                <w:szCs w:val="32"/>
                <w:lang w:val="en-GB"/>
              </w:rPr>
              <w:t>Teaching</w:t>
            </w:r>
          </w:p>
          <w:p w:rsidR="00E845D9" w:rsidRPr="00E845D9" w:rsidRDefault="00E845D9" w:rsidP="00AB427B">
            <w:pPr>
              <w:rPr>
                <w:sz w:val="28"/>
                <w:szCs w:val="28"/>
                <w:lang w:val="en-GB"/>
              </w:rPr>
            </w:pPr>
            <w:r w:rsidRPr="00E845D9">
              <w:rPr>
                <w:lang w:val="en-GB"/>
              </w:rPr>
              <w:t>(a new grapheme</w:t>
            </w:r>
            <w:r w:rsidRPr="00B54BE0">
              <w:rPr>
                <w:lang w:val="en-GB"/>
              </w:rPr>
              <w:t>-phoneme correspondence</w:t>
            </w:r>
            <w:r w:rsidR="00E80C54">
              <w:rPr>
                <w:lang w:val="en-GB"/>
              </w:rPr>
              <w:t>/</w:t>
            </w:r>
            <w:r w:rsidRPr="00B54BE0">
              <w:rPr>
                <w:lang w:val="en-GB"/>
              </w:rPr>
              <w:t>s</w:t>
            </w:r>
            <w:r>
              <w:rPr>
                <w:lang w:val="en-GB"/>
              </w:rPr>
              <w:t>)</w:t>
            </w:r>
          </w:p>
          <w:p w:rsidR="00D55C16" w:rsidRDefault="00D55C16" w:rsidP="00AB427B">
            <w:pPr>
              <w:rPr>
                <w:color w:val="FF0000"/>
                <w:lang w:val="en-GB"/>
              </w:rPr>
            </w:pPr>
          </w:p>
          <w:p w:rsidR="00A37DFD" w:rsidRPr="00D55C16" w:rsidRDefault="00A37DFD" w:rsidP="00AB427B">
            <w:pPr>
              <w:rPr>
                <w:color w:val="FF0000"/>
                <w:lang w:val="en-GB"/>
              </w:rPr>
            </w:pPr>
          </w:p>
        </w:tc>
        <w:tc>
          <w:tcPr>
            <w:tcW w:w="6378" w:type="dxa"/>
          </w:tcPr>
          <w:p w:rsidR="00A37DFD" w:rsidRPr="00B54BE0" w:rsidRDefault="00A37DFD" w:rsidP="00AB427B">
            <w:pPr>
              <w:rPr>
                <w:lang w:val="en-GB"/>
              </w:rPr>
            </w:pPr>
          </w:p>
        </w:tc>
      </w:tr>
      <w:tr w:rsidR="00A37DFD" w:rsidRPr="00B54BE0" w:rsidTr="00AB427B">
        <w:tc>
          <w:tcPr>
            <w:tcW w:w="3828" w:type="dxa"/>
          </w:tcPr>
          <w:p w:rsidR="00A37DFD" w:rsidRPr="00B54BE0" w:rsidRDefault="00A37DFD" w:rsidP="00AB427B">
            <w:pPr>
              <w:rPr>
                <w:b/>
                <w:sz w:val="32"/>
                <w:szCs w:val="32"/>
                <w:lang w:val="en-GB"/>
              </w:rPr>
            </w:pPr>
          </w:p>
          <w:p w:rsidR="00D55C16" w:rsidRDefault="00A37DFD" w:rsidP="00E845D9">
            <w:pPr>
              <w:rPr>
                <w:b/>
                <w:sz w:val="32"/>
                <w:szCs w:val="32"/>
                <w:lang w:val="en-GB"/>
              </w:rPr>
            </w:pPr>
            <w:r w:rsidRPr="00B54BE0">
              <w:rPr>
                <w:b/>
                <w:sz w:val="32"/>
                <w:szCs w:val="32"/>
                <w:lang w:val="en-GB"/>
              </w:rPr>
              <w:t>Practice</w:t>
            </w:r>
          </w:p>
          <w:p w:rsidR="00A37DFD" w:rsidRPr="00B54BE0" w:rsidRDefault="00A37DFD" w:rsidP="00E80C54">
            <w:pPr>
              <w:rPr>
                <w:b/>
                <w:sz w:val="32"/>
                <w:szCs w:val="32"/>
                <w:lang w:val="en-GB"/>
              </w:rPr>
            </w:pPr>
          </w:p>
        </w:tc>
        <w:tc>
          <w:tcPr>
            <w:tcW w:w="6378" w:type="dxa"/>
          </w:tcPr>
          <w:p w:rsidR="00A37DFD" w:rsidRPr="00B54BE0" w:rsidRDefault="00A37DFD" w:rsidP="00AB427B">
            <w:pPr>
              <w:rPr>
                <w:lang w:val="en-GB"/>
              </w:rPr>
            </w:pPr>
          </w:p>
          <w:p w:rsidR="00A37DFD" w:rsidRPr="00B54BE0" w:rsidRDefault="00A37DFD" w:rsidP="00AB427B">
            <w:pPr>
              <w:rPr>
                <w:lang w:val="en-GB"/>
              </w:rPr>
            </w:pPr>
          </w:p>
          <w:p w:rsidR="00A37DFD" w:rsidRPr="00B54BE0" w:rsidRDefault="002F333A" w:rsidP="00E845D9">
            <w:pPr>
              <w:ind w:left="720"/>
              <w:rPr>
                <w:lang w:val="en-GB"/>
              </w:rPr>
            </w:pPr>
            <w:r>
              <w:rPr>
                <w:b/>
                <w:lang w:val="en-GB"/>
              </w:rPr>
              <w:t xml:space="preserve"> </w:t>
            </w:r>
          </w:p>
        </w:tc>
      </w:tr>
      <w:tr w:rsidR="00A37DFD" w:rsidRPr="00B54BE0" w:rsidTr="00E845D9">
        <w:trPr>
          <w:trHeight w:val="1953"/>
        </w:trPr>
        <w:tc>
          <w:tcPr>
            <w:tcW w:w="3828" w:type="dxa"/>
          </w:tcPr>
          <w:p w:rsidR="00A37DFD" w:rsidRDefault="00A37DFD" w:rsidP="00AB427B">
            <w:pPr>
              <w:rPr>
                <w:b/>
                <w:sz w:val="32"/>
                <w:szCs w:val="32"/>
                <w:lang w:val="en-GB"/>
              </w:rPr>
            </w:pPr>
            <w:r w:rsidRPr="00B54BE0">
              <w:rPr>
                <w:b/>
                <w:sz w:val="32"/>
                <w:szCs w:val="32"/>
                <w:lang w:val="en-GB"/>
              </w:rPr>
              <w:t>Applying skills</w:t>
            </w:r>
          </w:p>
          <w:p w:rsidR="00A37DFD" w:rsidRDefault="00E845D9" w:rsidP="00E80C54">
            <w:pPr>
              <w:rPr>
                <w:color w:val="FF0000"/>
                <w:sz w:val="20"/>
                <w:szCs w:val="20"/>
                <w:lang w:val="en-GB"/>
              </w:rPr>
            </w:pPr>
            <w:r w:rsidRPr="00E845D9">
              <w:rPr>
                <w:sz w:val="20"/>
                <w:szCs w:val="20"/>
                <w:lang w:val="en-GB"/>
              </w:rPr>
              <w:t xml:space="preserve">This part of the lesson combines the teaching of irregular words and using them in sentences together with words containing taught letters </w:t>
            </w:r>
            <w:r w:rsidRPr="00E845D9">
              <w:rPr>
                <w:i/>
                <w:sz w:val="20"/>
                <w:szCs w:val="20"/>
                <w:lang w:val="en-GB"/>
              </w:rPr>
              <w:t>and the new letter</w:t>
            </w:r>
            <w:r w:rsidRPr="00E845D9">
              <w:rPr>
                <w:sz w:val="20"/>
                <w:szCs w:val="20"/>
                <w:lang w:val="en-GB"/>
              </w:rPr>
              <w:t>.</w:t>
            </w:r>
            <w:r>
              <w:rPr>
                <w:sz w:val="20"/>
                <w:szCs w:val="20"/>
                <w:lang w:val="en-GB"/>
              </w:rPr>
              <w:t xml:space="preserve"> </w:t>
            </w:r>
          </w:p>
          <w:p w:rsidR="00E80C54" w:rsidRPr="00B54BE0" w:rsidRDefault="00E80C54" w:rsidP="00E80C54">
            <w:pPr>
              <w:rPr>
                <w:b/>
                <w:sz w:val="32"/>
                <w:szCs w:val="32"/>
                <w:lang w:val="en-GB"/>
              </w:rPr>
            </w:pPr>
          </w:p>
        </w:tc>
        <w:tc>
          <w:tcPr>
            <w:tcW w:w="6378" w:type="dxa"/>
          </w:tcPr>
          <w:p w:rsidR="002F333A" w:rsidRPr="00E845D9" w:rsidRDefault="002F333A" w:rsidP="00AB427B">
            <w:pPr>
              <w:rPr>
                <w:sz w:val="20"/>
                <w:szCs w:val="20"/>
                <w:lang w:val="en-GB"/>
              </w:rPr>
            </w:pPr>
          </w:p>
          <w:p w:rsidR="002F333A" w:rsidRPr="00B54BE0" w:rsidRDefault="002F333A" w:rsidP="00AB427B">
            <w:pPr>
              <w:rPr>
                <w:lang w:val="en-GB"/>
              </w:rPr>
            </w:pPr>
          </w:p>
        </w:tc>
      </w:tr>
      <w:tr w:rsidR="00A37DFD" w:rsidRPr="00B54BE0" w:rsidTr="00AB427B">
        <w:tc>
          <w:tcPr>
            <w:tcW w:w="3828" w:type="dxa"/>
          </w:tcPr>
          <w:p w:rsidR="00A37DFD" w:rsidRPr="00B54BE0" w:rsidRDefault="00A37DFD" w:rsidP="00AB427B">
            <w:pPr>
              <w:rPr>
                <w:b/>
                <w:sz w:val="32"/>
                <w:szCs w:val="32"/>
                <w:lang w:val="en-GB"/>
              </w:rPr>
            </w:pPr>
          </w:p>
          <w:p w:rsidR="00A37DFD" w:rsidRPr="00B54BE0" w:rsidRDefault="00A37DFD" w:rsidP="00AB427B">
            <w:pPr>
              <w:rPr>
                <w:b/>
                <w:sz w:val="32"/>
                <w:szCs w:val="32"/>
                <w:lang w:val="en-GB"/>
              </w:rPr>
            </w:pPr>
            <w:r w:rsidRPr="00B54BE0">
              <w:rPr>
                <w:b/>
                <w:sz w:val="32"/>
                <w:szCs w:val="32"/>
                <w:lang w:val="en-GB"/>
              </w:rPr>
              <w:t xml:space="preserve">Assessment </w:t>
            </w:r>
          </w:p>
          <w:p w:rsidR="00A37DFD" w:rsidRPr="00B54BE0" w:rsidRDefault="00A37DFD" w:rsidP="00AB427B">
            <w:pPr>
              <w:rPr>
                <w:b/>
                <w:sz w:val="32"/>
                <w:szCs w:val="32"/>
                <w:lang w:val="en-GB"/>
              </w:rPr>
            </w:pPr>
          </w:p>
          <w:p w:rsidR="00A37DFD" w:rsidRPr="00B54BE0" w:rsidRDefault="00A37DFD" w:rsidP="00AB427B">
            <w:pPr>
              <w:rPr>
                <w:b/>
                <w:sz w:val="32"/>
                <w:szCs w:val="32"/>
                <w:lang w:val="en-GB"/>
              </w:rPr>
            </w:pPr>
          </w:p>
        </w:tc>
        <w:tc>
          <w:tcPr>
            <w:tcW w:w="6378" w:type="dxa"/>
          </w:tcPr>
          <w:p w:rsidR="00A37DFD" w:rsidRPr="00B54BE0" w:rsidRDefault="00A37DFD" w:rsidP="00AB427B">
            <w:pPr>
              <w:rPr>
                <w:lang w:val="en-GB"/>
              </w:rPr>
            </w:pPr>
          </w:p>
          <w:p w:rsidR="00A37DFD" w:rsidRPr="00B54BE0" w:rsidRDefault="00A37DFD" w:rsidP="00E845D9">
            <w:pPr>
              <w:spacing w:before="134"/>
              <w:ind w:left="1267"/>
              <w:rPr>
                <w:lang w:val="en-GB"/>
              </w:rPr>
            </w:pPr>
          </w:p>
        </w:tc>
      </w:tr>
    </w:tbl>
    <w:p w:rsidR="000D0FFD" w:rsidRDefault="000D0FFD"/>
    <w:sectPr w:rsidR="000D0FFD" w:rsidSect="000D0FF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025780"/>
    <w:multiLevelType w:val="hybridMultilevel"/>
    <w:tmpl w:val="C35075A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DA35625"/>
    <w:multiLevelType w:val="hybridMultilevel"/>
    <w:tmpl w:val="C9567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7828EB"/>
    <w:multiLevelType w:val="hybridMultilevel"/>
    <w:tmpl w:val="FCB8C6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323A74"/>
    <w:multiLevelType w:val="hybridMultilevel"/>
    <w:tmpl w:val="494ECB60"/>
    <w:lvl w:ilvl="0" w:tplc="9822FF0C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DBE2B4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487C0A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00AF04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6F8C542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EC4A036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03E8E70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87AA5E6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CCE4F82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DFD"/>
    <w:rsid w:val="000D0FFD"/>
    <w:rsid w:val="000D2946"/>
    <w:rsid w:val="002F333A"/>
    <w:rsid w:val="00373D09"/>
    <w:rsid w:val="004221BB"/>
    <w:rsid w:val="00717937"/>
    <w:rsid w:val="00A37DFD"/>
    <w:rsid w:val="00BB51AE"/>
    <w:rsid w:val="00D55C16"/>
    <w:rsid w:val="00E056E6"/>
    <w:rsid w:val="00E80C54"/>
    <w:rsid w:val="00E845D9"/>
    <w:rsid w:val="00F90F73"/>
    <w:rsid w:val="00FA5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7DFD"/>
    <w:pPr>
      <w:spacing w:after="0" w:line="240" w:lineRule="auto"/>
    </w:pPr>
    <w:rPr>
      <w:rFonts w:eastAsia="Times New Roman"/>
      <w:bCs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7DFD"/>
    <w:pPr>
      <w:spacing w:after="0" w:line="240" w:lineRule="auto"/>
    </w:pPr>
    <w:rPr>
      <w:rFonts w:eastAsia="Times New Roman"/>
      <w:bCs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FB667512</Template>
  <TotalTime>0</TotalTime>
  <Pages>1</Pages>
  <Words>48</Words>
  <Characters>277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Roberts, Deborah</cp:lastModifiedBy>
  <cp:revision>2</cp:revision>
  <dcterms:created xsi:type="dcterms:W3CDTF">2016-01-11T12:43:00Z</dcterms:created>
  <dcterms:modified xsi:type="dcterms:W3CDTF">2016-01-11T12:43:00Z</dcterms:modified>
</cp:coreProperties>
</file>