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2B5205" w14:textId="1752B057" w:rsidR="005C5AD8" w:rsidRPr="0083284F" w:rsidRDefault="005C5AD8" w:rsidP="0083284F">
      <w:pPr>
        <w:pStyle w:val="Heading1"/>
        <w:jc w:val="center"/>
        <w:rPr>
          <w:rFonts w:cstheme="majorHAnsi"/>
          <w:sz w:val="28"/>
          <w:szCs w:val="28"/>
        </w:rPr>
      </w:pPr>
      <w:r w:rsidRPr="0083284F">
        <w:rPr>
          <w:rFonts w:cstheme="majorHAnsi"/>
          <w:sz w:val="28"/>
          <w:szCs w:val="28"/>
        </w:rPr>
        <w:t>PGCE Secondary University-led Selection Day</w:t>
      </w:r>
    </w:p>
    <w:p w14:paraId="0F31C02C" w14:textId="77777777" w:rsidR="0083284F" w:rsidRPr="0083284F" w:rsidRDefault="0083284F" w:rsidP="005C5AD8">
      <w:pPr>
        <w:rPr>
          <w:rFonts w:asciiTheme="majorHAnsi" w:hAnsiTheme="majorHAnsi" w:cstheme="majorHAnsi"/>
          <w:b/>
          <w:bCs/>
          <w:sz w:val="24"/>
          <w:szCs w:val="24"/>
          <w:u w:val="single"/>
        </w:rPr>
      </w:pPr>
    </w:p>
    <w:p w14:paraId="17F6313B" w14:textId="064B3B62" w:rsidR="005C5AD8" w:rsidRPr="0083284F" w:rsidRDefault="005C5AD8" w:rsidP="005C5AD8">
      <w:pPr>
        <w:rPr>
          <w:rFonts w:asciiTheme="majorHAnsi" w:hAnsiTheme="majorHAnsi" w:cstheme="majorHAnsi"/>
          <w:b/>
          <w:bCs/>
          <w:sz w:val="24"/>
          <w:szCs w:val="24"/>
          <w:u w:val="single"/>
        </w:rPr>
      </w:pPr>
      <w:r w:rsidRPr="0083284F">
        <w:rPr>
          <w:rFonts w:asciiTheme="majorHAnsi" w:hAnsiTheme="majorHAnsi" w:cstheme="majorHAnsi"/>
          <w:b/>
          <w:bCs/>
          <w:sz w:val="24"/>
          <w:szCs w:val="24"/>
          <w:u w:val="single"/>
        </w:rPr>
        <w:t xml:space="preserve">Mini-Lesson Task </w:t>
      </w:r>
    </w:p>
    <w:p w14:paraId="5ACB6CBD" w14:textId="6E1543E4"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The Task </w:t>
      </w:r>
    </w:p>
    <w:p w14:paraId="23B1956C" w14:textId="3A208858"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As part of the selection process, we would like you to prepare in advance a </w:t>
      </w:r>
      <w:r w:rsidR="0089693F" w:rsidRPr="0083284F">
        <w:rPr>
          <w:rFonts w:asciiTheme="majorHAnsi" w:hAnsiTheme="majorHAnsi" w:cstheme="majorHAnsi"/>
          <w:sz w:val="24"/>
          <w:szCs w:val="24"/>
        </w:rPr>
        <w:t>mini lesson</w:t>
      </w:r>
      <w:r w:rsidRPr="0083284F">
        <w:rPr>
          <w:rFonts w:asciiTheme="majorHAnsi" w:hAnsiTheme="majorHAnsi" w:cstheme="majorHAnsi"/>
          <w:sz w:val="24"/>
          <w:szCs w:val="24"/>
        </w:rPr>
        <w:t xml:space="preserve">, which you will then teach on </w:t>
      </w:r>
      <w:r w:rsidR="0026492B" w:rsidRPr="0083284F">
        <w:rPr>
          <w:rFonts w:asciiTheme="majorHAnsi" w:hAnsiTheme="majorHAnsi" w:cstheme="majorHAnsi"/>
          <w:sz w:val="24"/>
          <w:szCs w:val="24"/>
        </w:rPr>
        <w:t xml:space="preserve">the </w:t>
      </w:r>
      <w:r w:rsidRPr="0083284F">
        <w:rPr>
          <w:rFonts w:asciiTheme="majorHAnsi" w:hAnsiTheme="majorHAnsi" w:cstheme="majorHAnsi"/>
          <w:sz w:val="24"/>
          <w:szCs w:val="24"/>
        </w:rPr>
        <w:t xml:space="preserve">Selection Day to </w:t>
      </w:r>
      <w:bookmarkStart w:id="0" w:name="_Hlk84415203"/>
      <w:r w:rsidRPr="0083284F">
        <w:rPr>
          <w:rFonts w:asciiTheme="majorHAnsi" w:hAnsiTheme="majorHAnsi" w:cstheme="majorHAnsi"/>
          <w:sz w:val="24"/>
          <w:szCs w:val="24"/>
        </w:rPr>
        <w:t>your fellow candidates and the interviewers</w:t>
      </w:r>
      <w:bookmarkEnd w:id="0"/>
      <w:r w:rsidRPr="0083284F">
        <w:rPr>
          <w:rFonts w:asciiTheme="majorHAnsi" w:hAnsiTheme="majorHAnsi" w:cstheme="majorHAnsi"/>
          <w:sz w:val="24"/>
          <w:szCs w:val="24"/>
        </w:rPr>
        <w:t xml:space="preserve">. </w:t>
      </w:r>
      <w:r w:rsidR="00F25EF0" w:rsidRPr="0083284F">
        <w:rPr>
          <w:rFonts w:asciiTheme="majorHAnsi" w:hAnsiTheme="majorHAnsi" w:cstheme="majorHAnsi"/>
          <w:sz w:val="24"/>
          <w:szCs w:val="24"/>
        </w:rPr>
        <w:t xml:space="preserve">If you are interviewing </w:t>
      </w:r>
      <w:r w:rsidR="00FA7E23" w:rsidRPr="0083284F">
        <w:rPr>
          <w:rFonts w:asciiTheme="majorHAnsi" w:hAnsiTheme="majorHAnsi" w:cstheme="majorHAnsi"/>
          <w:sz w:val="24"/>
          <w:szCs w:val="24"/>
        </w:rPr>
        <w:t>online,</w:t>
      </w:r>
      <w:r w:rsidR="00F25EF0" w:rsidRPr="0083284F">
        <w:rPr>
          <w:rFonts w:asciiTheme="majorHAnsi" w:hAnsiTheme="majorHAnsi" w:cstheme="majorHAnsi"/>
          <w:sz w:val="24"/>
          <w:szCs w:val="24"/>
        </w:rPr>
        <w:t xml:space="preserve"> then it will be just you and your interviewer.</w:t>
      </w:r>
    </w:p>
    <w:p w14:paraId="6EBE1384" w14:textId="7777777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The Aim </w:t>
      </w:r>
    </w:p>
    <w:p w14:paraId="48961BC7" w14:textId="5DD6B12C"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The purpose of this task is to see how well you are able to get others to learn something new. We want to get a general flavour of your potential as a teacher. </w:t>
      </w:r>
    </w:p>
    <w:p w14:paraId="41B478CF" w14:textId="7777777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The Length </w:t>
      </w:r>
    </w:p>
    <w:p w14:paraId="594881F5" w14:textId="5B754334"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Your mini lesson should be no longer than five minutes. This would include any interaction and questions with your “students”. </w:t>
      </w:r>
    </w:p>
    <w:p w14:paraId="4DAE7CFA" w14:textId="7777777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Your Chosen Topic </w:t>
      </w:r>
    </w:p>
    <w:p w14:paraId="39FD6F04" w14:textId="50E06E9B"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You are to choose a relevant theme or topic from your own subject area curriculum, this can be related to KS3, KS4 or KS5. Ensure you make this clear as part of your mini lesson.</w:t>
      </w:r>
    </w:p>
    <w:p w14:paraId="4D000773" w14:textId="04F5C3E0" w:rsidR="00FA7E23" w:rsidRPr="0083284F" w:rsidRDefault="00FA7E23" w:rsidP="005C5AD8">
      <w:pPr>
        <w:rPr>
          <w:rFonts w:asciiTheme="majorHAnsi" w:hAnsiTheme="majorHAnsi" w:cstheme="majorHAnsi"/>
          <w:sz w:val="24"/>
          <w:szCs w:val="24"/>
        </w:rPr>
      </w:pPr>
      <w:r w:rsidRPr="0083284F">
        <w:rPr>
          <w:rFonts w:asciiTheme="majorHAnsi" w:hAnsiTheme="majorHAnsi" w:cstheme="majorHAnsi"/>
          <w:i/>
          <w:iCs/>
          <w:sz w:val="24"/>
          <w:szCs w:val="24"/>
        </w:rPr>
        <w:t>F2F interviews</w:t>
      </w:r>
      <w:r w:rsidRPr="0083284F">
        <w:rPr>
          <w:rFonts w:asciiTheme="majorHAnsi" w:hAnsiTheme="majorHAnsi" w:cstheme="majorHAnsi"/>
          <w:sz w:val="24"/>
          <w:szCs w:val="24"/>
        </w:rPr>
        <w:t>: you will teach your mini lesson to your fellow candidates and the interviewers.</w:t>
      </w:r>
      <w:r w:rsidR="0026492B" w:rsidRPr="0083284F">
        <w:rPr>
          <w:rFonts w:asciiTheme="majorHAnsi" w:hAnsiTheme="majorHAnsi" w:cstheme="majorHAnsi"/>
          <w:sz w:val="24"/>
          <w:szCs w:val="24"/>
        </w:rPr>
        <w:t xml:space="preserve"> Please be aware that your fellow candidates will be from a range of subject disciplines.</w:t>
      </w:r>
    </w:p>
    <w:p w14:paraId="561A3487" w14:textId="791FFA51" w:rsidR="00FA7E23" w:rsidRPr="0083284F" w:rsidRDefault="00FA7E23" w:rsidP="005C5AD8">
      <w:pPr>
        <w:rPr>
          <w:rFonts w:asciiTheme="majorHAnsi" w:hAnsiTheme="majorHAnsi" w:cstheme="majorHAnsi"/>
          <w:sz w:val="24"/>
          <w:szCs w:val="24"/>
        </w:rPr>
      </w:pPr>
      <w:r w:rsidRPr="0083284F">
        <w:rPr>
          <w:rFonts w:asciiTheme="majorHAnsi" w:hAnsiTheme="majorHAnsi" w:cstheme="majorHAnsi"/>
          <w:i/>
          <w:iCs/>
          <w:sz w:val="24"/>
          <w:szCs w:val="24"/>
        </w:rPr>
        <w:t>Online interviews</w:t>
      </w:r>
      <w:r w:rsidRPr="0083284F">
        <w:rPr>
          <w:rFonts w:asciiTheme="majorHAnsi" w:hAnsiTheme="majorHAnsi" w:cstheme="majorHAnsi"/>
          <w:sz w:val="24"/>
          <w:szCs w:val="24"/>
        </w:rPr>
        <w:t>: you will teach your lesson to your interviewer. You also have the option to present your lesson and talk through this with your interviewer, explaining why and how you planned as you did.</w:t>
      </w:r>
    </w:p>
    <w:p w14:paraId="02031114" w14:textId="7777777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Method </w:t>
      </w:r>
    </w:p>
    <w:p w14:paraId="2CE461A7" w14:textId="77777777" w:rsidR="0026492B"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Please do not use PowerPoint or Prezi. You can use other ways of running your lesson, such as props, demonstrations, group activities, the use of visual images etc. You can be as creative as you like, whatever helps get across your learning objective in an interesting and fun way. </w:t>
      </w:r>
    </w:p>
    <w:p w14:paraId="2EAC077A" w14:textId="46E6B1A0" w:rsidR="005C5AD8" w:rsidRPr="0083284F" w:rsidRDefault="0047681E" w:rsidP="005C5AD8">
      <w:pPr>
        <w:rPr>
          <w:rFonts w:asciiTheme="majorHAnsi" w:hAnsiTheme="majorHAnsi" w:cstheme="majorHAnsi"/>
          <w:sz w:val="24"/>
          <w:szCs w:val="24"/>
        </w:rPr>
      </w:pPr>
      <w:r w:rsidRPr="0083284F">
        <w:rPr>
          <w:rFonts w:asciiTheme="majorHAnsi" w:hAnsiTheme="majorHAnsi" w:cstheme="majorHAnsi"/>
          <w:i/>
          <w:iCs/>
          <w:sz w:val="24"/>
          <w:szCs w:val="24"/>
        </w:rPr>
        <w:t>If you are teaching f2f</w:t>
      </w:r>
      <w:r w:rsidR="0026492B" w:rsidRPr="0083284F">
        <w:rPr>
          <w:rFonts w:asciiTheme="majorHAnsi" w:hAnsiTheme="majorHAnsi" w:cstheme="majorHAnsi"/>
          <w:i/>
          <w:iCs/>
          <w:sz w:val="24"/>
          <w:szCs w:val="24"/>
        </w:rPr>
        <w:t>,</w:t>
      </w:r>
      <w:r w:rsidRPr="0083284F">
        <w:rPr>
          <w:rFonts w:asciiTheme="majorHAnsi" w:hAnsiTheme="majorHAnsi" w:cstheme="majorHAnsi"/>
          <w:i/>
          <w:iCs/>
          <w:sz w:val="24"/>
          <w:szCs w:val="24"/>
        </w:rPr>
        <w:t xml:space="preserve"> </w:t>
      </w:r>
      <w:r w:rsidRPr="0083284F">
        <w:rPr>
          <w:rFonts w:asciiTheme="majorHAnsi" w:hAnsiTheme="majorHAnsi" w:cstheme="majorHAnsi"/>
          <w:sz w:val="24"/>
          <w:szCs w:val="24"/>
        </w:rPr>
        <w:t>a</w:t>
      </w:r>
      <w:r w:rsidR="005C5AD8" w:rsidRPr="0083284F">
        <w:rPr>
          <w:rFonts w:asciiTheme="majorHAnsi" w:hAnsiTheme="majorHAnsi" w:cstheme="majorHAnsi"/>
          <w:sz w:val="24"/>
          <w:szCs w:val="24"/>
        </w:rPr>
        <w:t xml:space="preserve"> whiteboard and pens will be available, and furniture </w:t>
      </w:r>
      <w:r w:rsidR="0026492B" w:rsidRPr="0083284F">
        <w:rPr>
          <w:rFonts w:asciiTheme="majorHAnsi" w:hAnsiTheme="majorHAnsi" w:cstheme="majorHAnsi"/>
          <w:sz w:val="24"/>
          <w:szCs w:val="24"/>
        </w:rPr>
        <w:t>may be able to</w:t>
      </w:r>
      <w:r w:rsidR="005C5AD8" w:rsidRPr="0083284F">
        <w:rPr>
          <w:rFonts w:asciiTheme="majorHAnsi" w:hAnsiTheme="majorHAnsi" w:cstheme="majorHAnsi"/>
          <w:sz w:val="24"/>
          <w:szCs w:val="24"/>
        </w:rPr>
        <w:t xml:space="preserve"> be rearranged to make space for physical activities</w:t>
      </w:r>
      <w:r w:rsidR="00254534">
        <w:rPr>
          <w:rFonts w:asciiTheme="majorHAnsi" w:hAnsiTheme="majorHAnsi" w:cstheme="majorHAnsi"/>
          <w:sz w:val="24"/>
          <w:szCs w:val="24"/>
        </w:rPr>
        <w:t>.</w:t>
      </w:r>
    </w:p>
    <w:p w14:paraId="0C2373EB" w14:textId="3EC9727B" w:rsidR="0026492B" w:rsidRPr="0083284F" w:rsidRDefault="0026492B" w:rsidP="005C5AD8">
      <w:pPr>
        <w:rPr>
          <w:rFonts w:asciiTheme="majorHAnsi" w:hAnsiTheme="majorHAnsi" w:cstheme="majorHAnsi"/>
          <w:sz w:val="24"/>
          <w:szCs w:val="24"/>
        </w:rPr>
      </w:pPr>
      <w:r w:rsidRPr="0083284F">
        <w:rPr>
          <w:rFonts w:asciiTheme="majorHAnsi" w:hAnsiTheme="majorHAnsi" w:cstheme="majorHAnsi"/>
          <w:i/>
          <w:iCs/>
          <w:sz w:val="24"/>
          <w:szCs w:val="24"/>
        </w:rPr>
        <w:t>If you are teaching online</w:t>
      </w:r>
      <w:r w:rsidRPr="0083284F">
        <w:rPr>
          <w:rFonts w:asciiTheme="majorHAnsi" w:hAnsiTheme="majorHAnsi" w:cstheme="majorHAnsi"/>
          <w:sz w:val="24"/>
          <w:szCs w:val="24"/>
        </w:rPr>
        <w:t>, you are allowed to have a single PowerPoint slide to support your mini lesson.</w:t>
      </w:r>
    </w:p>
    <w:p w14:paraId="54166D9F" w14:textId="77777777" w:rsidR="0083284F" w:rsidRDefault="0083284F" w:rsidP="005C5AD8">
      <w:pPr>
        <w:rPr>
          <w:rFonts w:asciiTheme="majorHAnsi" w:hAnsiTheme="majorHAnsi" w:cstheme="majorHAnsi"/>
          <w:b/>
          <w:bCs/>
          <w:sz w:val="24"/>
          <w:szCs w:val="24"/>
        </w:rPr>
      </w:pPr>
    </w:p>
    <w:p w14:paraId="541BE6DF" w14:textId="77777777" w:rsidR="0083284F" w:rsidRDefault="0083284F" w:rsidP="005C5AD8">
      <w:pPr>
        <w:rPr>
          <w:rFonts w:asciiTheme="majorHAnsi" w:hAnsiTheme="majorHAnsi" w:cstheme="majorHAnsi"/>
          <w:b/>
          <w:bCs/>
          <w:sz w:val="24"/>
          <w:szCs w:val="24"/>
        </w:rPr>
      </w:pPr>
    </w:p>
    <w:p w14:paraId="18A7981B" w14:textId="7B786086"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Essential Criteria </w:t>
      </w:r>
    </w:p>
    <w:p w14:paraId="19E521B7" w14:textId="77777777" w:rsidR="0083284F"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lastRenderedPageBreak/>
        <w:t xml:space="preserve">It is important that you demonstrate an aptitude to be an engaging and stimulating teacher who can get a point across enthusiastically, confidently and clearly. It is worth noting that when you become the “student” and are taught a </w:t>
      </w:r>
      <w:r w:rsidR="00273F83" w:rsidRPr="0083284F">
        <w:rPr>
          <w:rFonts w:asciiTheme="majorHAnsi" w:hAnsiTheme="majorHAnsi" w:cstheme="majorHAnsi"/>
          <w:sz w:val="24"/>
          <w:szCs w:val="24"/>
        </w:rPr>
        <w:t>mini lesson</w:t>
      </w:r>
      <w:r w:rsidRPr="0083284F">
        <w:rPr>
          <w:rFonts w:asciiTheme="majorHAnsi" w:hAnsiTheme="majorHAnsi" w:cstheme="majorHAnsi"/>
          <w:sz w:val="24"/>
          <w:szCs w:val="24"/>
        </w:rPr>
        <w:t xml:space="preserve"> by a fellow candidate, </w:t>
      </w:r>
      <w:r w:rsidR="0026492B" w:rsidRPr="0083284F">
        <w:rPr>
          <w:rFonts w:asciiTheme="majorHAnsi" w:hAnsiTheme="majorHAnsi" w:cstheme="majorHAnsi"/>
          <w:sz w:val="24"/>
          <w:szCs w:val="24"/>
        </w:rPr>
        <w:t xml:space="preserve">in </w:t>
      </w:r>
      <w:r w:rsidR="0083284F" w:rsidRPr="0083284F">
        <w:rPr>
          <w:rFonts w:asciiTheme="majorHAnsi" w:hAnsiTheme="majorHAnsi" w:cstheme="majorHAnsi"/>
          <w:sz w:val="24"/>
          <w:szCs w:val="24"/>
        </w:rPr>
        <w:t>the</w:t>
      </w:r>
      <w:r w:rsidR="0026492B" w:rsidRPr="0083284F">
        <w:rPr>
          <w:rFonts w:asciiTheme="majorHAnsi" w:hAnsiTheme="majorHAnsi" w:cstheme="majorHAnsi"/>
          <w:sz w:val="24"/>
          <w:szCs w:val="24"/>
        </w:rPr>
        <w:t xml:space="preserve"> f2f context, </w:t>
      </w:r>
      <w:r w:rsidRPr="0083284F">
        <w:rPr>
          <w:rFonts w:asciiTheme="majorHAnsi" w:hAnsiTheme="majorHAnsi" w:cstheme="majorHAnsi"/>
          <w:sz w:val="24"/>
          <w:szCs w:val="24"/>
        </w:rPr>
        <w:t>we will observe how well you interact with the group and your “teacher” as you learn. The other candidates on your Selection Day may be from the diverse range of subjects we offer at the University of Warwick, so you should not assume they will be familiar with your subject and should prepare accordingly.</w:t>
      </w:r>
    </w:p>
    <w:p w14:paraId="589EE7D9" w14:textId="5066FC2D" w:rsidR="0047681E" w:rsidRPr="0083284F" w:rsidRDefault="0047681E" w:rsidP="005C5AD8">
      <w:pPr>
        <w:rPr>
          <w:rFonts w:asciiTheme="majorHAnsi" w:hAnsiTheme="majorHAnsi" w:cstheme="majorHAnsi"/>
          <w:sz w:val="24"/>
          <w:szCs w:val="24"/>
        </w:rPr>
      </w:pPr>
      <w:r w:rsidRPr="0083284F">
        <w:rPr>
          <w:rFonts w:asciiTheme="majorHAnsi" w:hAnsiTheme="majorHAnsi" w:cstheme="majorHAnsi"/>
          <w:sz w:val="24"/>
          <w:szCs w:val="24"/>
        </w:rPr>
        <w:t>If you are interviewing online and choose to present your lesson and talk through this with your interviewer, ensure you can explain the rationale behind your lesson plan and the choices you make.</w:t>
      </w:r>
    </w:p>
    <w:p w14:paraId="2CCCDFFB" w14:textId="77BBF82F" w:rsidR="0026492B" w:rsidRPr="0083284F" w:rsidRDefault="0026492B" w:rsidP="005C5AD8">
      <w:pPr>
        <w:rPr>
          <w:rFonts w:asciiTheme="majorHAnsi" w:hAnsiTheme="majorHAnsi" w:cstheme="majorHAnsi"/>
          <w:sz w:val="24"/>
          <w:szCs w:val="24"/>
        </w:rPr>
      </w:pPr>
      <w:r w:rsidRPr="0083284F">
        <w:rPr>
          <w:rFonts w:asciiTheme="majorHAnsi" w:hAnsiTheme="majorHAnsi" w:cstheme="majorHAnsi"/>
          <w:sz w:val="24"/>
          <w:szCs w:val="24"/>
        </w:rPr>
        <w:t>Please be aware that you will be asked to reflect on your lesson, and those of your peers in the f2f context.</w:t>
      </w:r>
    </w:p>
    <w:p w14:paraId="61E50771" w14:textId="1BA7E22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Top Tips for Success </w:t>
      </w:r>
    </w:p>
    <w:p w14:paraId="4FAE652C" w14:textId="7900532B"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We want to see you at your best. We strongly recommend that you look at the link below and make use of the resources to help you do your best on Selection Day. This includes some “Top Tips” on doing a great mini-lesson and how to do well in group discussions. </w:t>
      </w:r>
    </w:p>
    <w:p w14:paraId="2E6A467B" w14:textId="74672CA4" w:rsidR="00BA7A30" w:rsidRPr="0083284F" w:rsidRDefault="00254534" w:rsidP="005C5AD8">
      <w:pPr>
        <w:rPr>
          <w:rFonts w:asciiTheme="majorHAnsi" w:hAnsiTheme="majorHAnsi" w:cstheme="majorHAnsi"/>
          <w:sz w:val="24"/>
          <w:szCs w:val="24"/>
        </w:rPr>
      </w:pPr>
      <w:hyperlink r:id="rId4" w:history="1">
        <w:r w:rsidR="005C5AD8" w:rsidRPr="0083284F">
          <w:rPr>
            <w:rStyle w:val="Hyperlink"/>
            <w:rFonts w:asciiTheme="majorHAnsi" w:hAnsiTheme="majorHAnsi" w:cstheme="majorHAnsi"/>
            <w:sz w:val="24"/>
            <w:szCs w:val="24"/>
          </w:rPr>
          <w:t>https://warwick.ac.uk/fac/soc/cte/start-teaching/best-self</w:t>
        </w:r>
      </w:hyperlink>
    </w:p>
    <w:p w14:paraId="6BE34966" w14:textId="77777777" w:rsidR="005C5AD8" w:rsidRDefault="005C5AD8" w:rsidP="005C5AD8"/>
    <w:sectPr w:rsidR="005C5AD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5AD8"/>
    <w:rsid w:val="00014DD3"/>
    <w:rsid w:val="00254534"/>
    <w:rsid w:val="0026492B"/>
    <w:rsid w:val="00273F83"/>
    <w:rsid w:val="0047681E"/>
    <w:rsid w:val="005C5AD8"/>
    <w:rsid w:val="0083284F"/>
    <w:rsid w:val="0089693F"/>
    <w:rsid w:val="00BA7A30"/>
    <w:rsid w:val="00F14B94"/>
    <w:rsid w:val="00F25EF0"/>
    <w:rsid w:val="00FA7E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D4754B"/>
  <w15:chartTrackingRefBased/>
  <w15:docId w15:val="{9AABD9F0-361F-4E55-A2BA-0FA0FDFB4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73F8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C5AD8"/>
    <w:rPr>
      <w:color w:val="0563C1" w:themeColor="hyperlink"/>
      <w:u w:val="single"/>
    </w:rPr>
  </w:style>
  <w:style w:type="character" w:styleId="UnresolvedMention">
    <w:name w:val="Unresolved Mention"/>
    <w:basedOn w:val="DefaultParagraphFont"/>
    <w:uiPriority w:val="99"/>
    <w:semiHidden/>
    <w:unhideWhenUsed/>
    <w:rsid w:val="005C5AD8"/>
    <w:rPr>
      <w:color w:val="605E5C"/>
      <w:shd w:val="clear" w:color="auto" w:fill="E1DFDD"/>
    </w:rPr>
  </w:style>
  <w:style w:type="character" w:customStyle="1" w:styleId="Heading1Char">
    <w:name w:val="Heading 1 Char"/>
    <w:basedOn w:val="DefaultParagraphFont"/>
    <w:link w:val="Heading1"/>
    <w:uiPriority w:val="9"/>
    <w:rsid w:val="00273F83"/>
    <w:rPr>
      <w:rFonts w:asciiTheme="majorHAnsi" w:eastAsiaTheme="majorEastAsia" w:hAnsiTheme="majorHAnsi" w:cstheme="majorBidi"/>
      <w:color w:val="2F5496" w:themeColor="accent1" w:themeShade="BF"/>
      <w:sz w:val="32"/>
      <w:szCs w:val="32"/>
    </w:rPr>
  </w:style>
  <w:style w:type="character" w:styleId="FollowedHyperlink">
    <w:name w:val="FollowedHyperlink"/>
    <w:basedOn w:val="DefaultParagraphFont"/>
    <w:uiPriority w:val="99"/>
    <w:semiHidden/>
    <w:unhideWhenUsed/>
    <w:rsid w:val="0089693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webSettings" Target="webSettings.xml"/><Relationship Id="rId7" Type="http://schemas.openxmlformats.org/officeDocument/2006/relationships/customXml" Target="../customXml/item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arwick.ac.uk/fac/soc/cte/start-teaching/best-self" TargetMode="Externa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9178CF196B084682025FD1921122F4" ma:contentTypeVersion="15" ma:contentTypeDescription="Create a new document." ma:contentTypeScope="" ma:versionID="710a27aad39cb8f8c379d80e8e6ea702">
  <xsd:schema xmlns:xsd="http://www.w3.org/2001/XMLSchema" xmlns:xs="http://www.w3.org/2001/XMLSchema" xmlns:p="http://schemas.microsoft.com/office/2006/metadata/properties" xmlns:ns2="54225f09-8212-4a3d-b84b-f50f1855529c" xmlns:ns3="b70f788f-6cfd-4d7d-a7b5-846bff55fbb9" targetNamespace="http://schemas.microsoft.com/office/2006/metadata/properties" ma:root="true" ma:fieldsID="950a6129555ccfd6eda58fa09a8c56b7" ns2:_="" ns3:_="">
    <xsd:import namespace="54225f09-8212-4a3d-b84b-f50f1855529c"/>
    <xsd:import namespace="b70f788f-6cfd-4d7d-a7b5-846bff55fbb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225f09-8212-4a3d-b84b-f50f18555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b70f788f-6cfd-4d7d-a7b5-846bff55fbb9"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ef2f5839-5fc0-4511-a8ca-1af342b11a0d}" ma:internalName="TaxCatchAll" ma:showField="CatchAllData" ma:web="b70f788f-6cfd-4d7d-a7b5-846bff55fb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4225f09-8212-4a3d-b84b-f50f1855529c">
      <Terms xmlns="http://schemas.microsoft.com/office/infopath/2007/PartnerControls"/>
    </lcf76f155ced4ddcb4097134ff3c332f>
    <TaxCatchAll xmlns="b70f788f-6cfd-4d7d-a7b5-846bff55fbb9" xsi:nil="true"/>
  </documentManagement>
</p:properties>
</file>

<file path=customXml/itemProps1.xml><?xml version="1.0" encoding="utf-8"?>
<ds:datastoreItem xmlns:ds="http://schemas.openxmlformats.org/officeDocument/2006/customXml" ds:itemID="{E281A7EE-E5D4-4F12-AB67-66F69E41FCB8}"/>
</file>

<file path=customXml/itemProps2.xml><?xml version="1.0" encoding="utf-8"?>
<ds:datastoreItem xmlns:ds="http://schemas.openxmlformats.org/officeDocument/2006/customXml" ds:itemID="{5799EE08-21E0-4AA5-96EA-501D71DBBE95}"/>
</file>

<file path=customXml/itemProps3.xml><?xml version="1.0" encoding="utf-8"?>
<ds:datastoreItem xmlns:ds="http://schemas.openxmlformats.org/officeDocument/2006/customXml" ds:itemID="{383B1891-EBE0-4268-A376-44CA848B80BF}"/>
</file>

<file path=docProps/app.xml><?xml version="1.0" encoding="utf-8"?>
<Properties xmlns="http://schemas.openxmlformats.org/officeDocument/2006/extended-properties" xmlns:vt="http://schemas.openxmlformats.org/officeDocument/2006/docPropsVTypes">
  <Template>Normal</Template>
  <TotalTime>2</TotalTime>
  <Pages>2</Pages>
  <Words>466</Words>
  <Characters>2657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Armeson, Vikki</dc:creator>
  <cp:keywords/>
  <dc:description/>
  <cp:lastModifiedBy>Armeson, Vikki</cp:lastModifiedBy>
  <cp:revision>2</cp:revision>
  <dcterms:created xsi:type="dcterms:W3CDTF">2022-10-07T09:57:00Z</dcterms:created>
  <dcterms:modified xsi:type="dcterms:W3CDTF">2022-10-07T09:57:00Z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0x0101003B9178CF196B084682025FD1921122F4</vt:lpwstr>
  </property>
</Properties>
</file>