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35889" w:rsidRDefault="009D05E0" w:rsidP="009D05E0">
      <w:pPr>
        <w:jc w:val="center"/>
        <w:rPr>
          <w:b/>
          <w:sz w:val="32"/>
          <w:szCs w:val="32"/>
        </w:rPr>
      </w:pPr>
      <w:r w:rsidRPr="0092050D">
        <w:rPr>
          <w:b/>
          <w:sz w:val="32"/>
          <w:szCs w:val="32"/>
        </w:rPr>
        <w:t>DIPLOMA INDUCTION</w:t>
      </w:r>
      <w:r w:rsidR="00035889">
        <w:rPr>
          <w:b/>
          <w:sz w:val="32"/>
          <w:szCs w:val="32"/>
        </w:rPr>
        <w:t xml:space="preserve"> September 2020</w:t>
      </w:r>
    </w:p>
    <w:p w:rsidR="009D05E0" w:rsidRDefault="009D05E0" w:rsidP="009D05E0">
      <w:pPr>
        <w:jc w:val="center"/>
        <w:rPr>
          <w:b/>
          <w:sz w:val="32"/>
          <w:szCs w:val="32"/>
        </w:rPr>
      </w:pPr>
      <w:r w:rsidRPr="0092050D">
        <w:rPr>
          <w:b/>
          <w:sz w:val="32"/>
          <w:szCs w:val="32"/>
        </w:rPr>
        <w:t xml:space="preserve"> MICROECONOMICS</w:t>
      </w:r>
      <w:r>
        <w:rPr>
          <w:b/>
          <w:sz w:val="32"/>
          <w:szCs w:val="32"/>
        </w:rPr>
        <w:t xml:space="preserve"> SOLUTIONS</w:t>
      </w:r>
      <w:r w:rsidR="0059078C">
        <w:rPr>
          <w:b/>
          <w:sz w:val="32"/>
          <w:szCs w:val="32"/>
        </w:rPr>
        <w:t xml:space="preserve"> I</w:t>
      </w:r>
    </w:p>
    <w:p w:rsidR="009D05E0" w:rsidRDefault="009D05E0" w:rsidP="009D05E0">
      <w:pPr>
        <w:jc w:val="center"/>
        <w:rPr>
          <w:b/>
          <w:sz w:val="32"/>
          <w:szCs w:val="32"/>
        </w:rPr>
      </w:pPr>
      <w:r>
        <w:rPr>
          <w:b/>
          <w:sz w:val="32"/>
          <w:szCs w:val="32"/>
        </w:rPr>
        <w:t xml:space="preserve">Tutor: </w:t>
      </w:r>
      <w:r w:rsidR="00035889">
        <w:rPr>
          <w:b/>
          <w:sz w:val="32"/>
          <w:szCs w:val="32"/>
        </w:rPr>
        <w:t>James Massey</w:t>
      </w:r>
    </w:p>
    <w:p w:rsidR="00035889" w:rsidRPr="0092050D" w:rsidRDefault="00035889" w:rsidP="009D05E0">
      <w:pPr>
        <w:jc w:val="center"/>
        <w:rPr>
          <w:b/>
          <w:sz w:val="32"/>
          <w:szCs w:val="32"/>
        </w:rPr>
      </w:pPr>
      <w:bookmarkStart w:id="0" w:name="_GoBack"/>
      <w:bookmarkEnd w:id="0"/>
    </w:p>
    <w:p w:rsidR="009D05E0" w:rsidRDefault="009D05E0" w:rsidP="009D05E0">
      <w:pPr>
        <w:rPr>
          <w:sz w:val="26"/>
          <w:szCs w:val="26"/>
          <w:u w:val="single"/>
        </w:rPr>
      </w:pPr>
      <w:r w:rsidRPr="0092050D">
        <w:rPr>
          <w:sz w:val="26"/>
          <w:szCs w:val="26"/>
          <w:u w:val="single"/>
        </w:rPr>
        <w:t>Exercises in Consumer Theory</w:t>
      </w:r>
    </w:p>
    <w:p w:rsidR="00922946" w:rsidRDefault="00922946" w:rsidP="00922946">
      <w:pPr>
        <w:pStyle w:val="NormalWeb"/>
        <w:spacing w:after="0"/>
      </w:pPr>
      <w:r w:rsidRPr="008B0297">
        <w:rPr>
          <w:rFonts w:asciiTheme="minorHAnsi" w:hAnsiTheme="minorHAnsi"/>
          <w:b/>
          <w:bCs/>
          <w:sz w:val="22"/>
          <w:szCs w:val="22"/>
        </w:rPr>
        <w:t>Q1:</w:t>
      </w:r>
      <w:r>
        <w:rPr>
          <w:rFonts w:asciiTheme="minorHAnsi" w:hAnsiTheme="minorHAnsi"/>
          <w:b/>
          <w:bCs/>
          <w:sz w:val="22"/>
          <w:szCs w:val="22"/>
        </w:rPr>
        <w:t xml:space="preserve"> </w:t>
      </w:r>
    </w:p>
    <w:p w:rsidR="00922946" w:rsidRDefault="00922946" w:rsidP="00922946">
      <w:pPr>
        <w:pStyle w:val="ListParagraph"/>
        <w:numPr>
          <w:ilvl w:val="0"/>
          <w:numId w:val="23"/>
        </w:numPr>
      </w:pPr>
    </w:p>
    <w:p w:rsidR="00922946" w:rsidRPr="00224183" w:rsidRDefault="00224183" w:rsidP="00922946">
      <w:pPr>
        <w:pStyle w:val="ListParagraph"/>
        <w:ind w:left="1440"/>
        <w:jc w:val="center"/>
        <w:rPr>
          <w:rFonts w:eastAsiaTheme="minorEastAsia"/>
          <w:bCs/>
        </w:rPr>
      </w:pPr>
      <m:oMath>
        <m:r>
          <w:rPr>
            <w:rFonts w:ascii="Cambria Math" w:hAnsi="Cambria Math"/>
          </w:rPr>
          <m:t>100</m:t>
        </m:r>
        <m:sSub>
          <m:sSubPr>
            <m:ctrlPr>
              <w:rPr>
                <w:rFonts w:ascii="Cambria Math" w:hAnsi="Cambria Math"/>
                <w:i/>
              </w:rPr>
            </m:ctrlPr>
          </m:sSubPr>
          <m:e>
            <m:r>
              <w:rPr>
                <w:rFonts w:ascii="Cambria Math" w:hAnsi="Cambria Math"/>
              </w:rPr>
              <m:t>P</m:t>
            </m:r>
          </m:e>
          <m:sub>
            <m:r>
              <w:rPr>
                <w:rFonts w:ascii="Cambria Math" w:hAnsi="Cambria Math"/>
              </w:rPr>
              <m:t>b</m:t>
            </m:r>
          </m:sub>
        </m:sSub>
        <m:r>
          <w:rPr>
            <w:rFonts w:ascii="Cambria Math" w:hAnsi="Cambria Math"/>
          </w:rPr>
          <m:t>+200</m:t>
        </m:r>
        <m:sSub>
          <m:sSubPr>
            <m:ctrlPr>
              <w:rPr>
                <w:rFonts w:ascii="Cambria Math" w:hAnsi="Cambria Math"/>
                <w:i/>
              </w:rPr>
            </m:ctrlPr>
          </m:sSubPr>
          <m:e>
            <m:r>
              <w:rPr>
                <w:rFonts w:ascii="Cambria Math" w:hAnsi="Cambria Math"/>
              </w:rPr>
              <m:t>P</m:t>
            </m:r>
          </m:e>
          <m:sub>
            <m:r>
              <w:rPr>
                <w:rFonts w:ascii="Cambria Math" w:hAnsi="Cambria Math"/>
              </w:rPr>
              <m:t>j</m:t>
            </m:r>
          </m:sub>
        </m:sSub>
        <m:r>
          <w:rPr>
            <w:rFonts w:ascii="Cambria Math" w:hAnsi="Cambria Math"/>
          </w:rPr>
          <m:t>=120</m:t>
        </m:r>
        <m:sSub>
          <m:sSubPr>
            <m:ctrlPr>
              <w:rPr>
                <w:rFonts w:ascii="Cambria Math" w:hAnsi="Cambria Math"/>
                <w:i/>
              </w:rPr>
            </m:ctrlPr>
          </m:sSubPr>
          <m:e>
            <m:r>
              <w:rPr>
                <w:rFonts w:ascii="Cambria Math" w:hAnsi="Cambria Math"/>
              </w:rPr>
              <m:t>P</m:t>
            </m:r>
          </m:e>
          <m:sub>
            <m:r>
              <w:rPr>
                <w:rFonts w:ascii="Cambria Math" w:hAnsi="Cambria Math"/>
              </w:rPr>
              <m:t>b</m:t>
            </m:r>
          </m:sub>
        </m:sSub>
        <m:r>
          <w:rPr>
            <w:rFonts w:ascii="Cambria Math" w:hAnsi="Cambria Math"/>
          </w:rPr>
          <m:t>+190</m:t>
        </m:r>
        <m:sSub>
          <m:sSubPr>
            <m:ctrlPr>
              <w:rPr>
                <w:rFonts w:ascii="Cambria Math" w:hAnsi="Cambria Math"/>
                <w:i/>
              </w:rPr>
            </m:ctrlPr>
          </m:sSubPr>
          <m:e>
            <m:r>
              <w:rPr>
                <w:rFonts w:ascii="Cambria Math" w:hAnsi="Cambria Math"/>
              </w:rPr>
              <m:t>P</m:t>
            </m:r>
          </m:e>
          <m:sub>
            <m:r>
              <w:rPr>
                <w:rFonts w:ascii="Cambria Math" w:hAnsi="Cambria Math"/>
              </w:rPr>
              <m:t>j</m:t>
            </m:r>
          </m:sub>
        </m:sSub>
      </m:oMath>
      <w:r w:rsidR="00922946" w:rsidRPr="00224183">
        <w:rPr>
          <w:rFonts w:eastAsiaTheme="minorEastAsia"/>
        </w:rPr>
        <w:t xml:space="preserve">    &gt;&gt;       </w:t>
      </w:r>
      <m:oMath>
        <m:r>
          <w:rPr>
            <w:rFonts w:ascii="Cambria Math" w:hAnsi="Cambria Math"/>
          </w:rPr>
          <m:t>20</m:t>
        </m:r>
        <m:sSub>
          <m:sSubPr>
            <m:ctrlPr>
              <w:rPr>
                <w:rFonts w:ascii="Cambria Math" w:hAnsi="Cambria Math"/>
                <w:i/>
              </w:rPr>
            </m:ctrlPr>
          </m:sSubPr>
          <m:e>
            <m:r>
              <w:rPr>
                <w:rFonts w:ascii="Cambria Math" w:hAnsi="Cambria Math"/>
              </w:rPr>
              <m:t>P</m:t>
            </m:r>
          </m:e>
          <m:sub>
            <m:r>
              <w:rPr>
                <w:rFonts w:ascii="Cambria Math" w:hAnsi="Cambria Math"/>
              </w:rPr>
              <m:t>b</m:t>
            </m:r>
          </m:sub>
        </m:sSub>
        <m:r>
          <w:rPr>
            <w:rFonts w:ascii="Cambria Math" w:hAnsi="Cambria Math"/>
          </w:rPr>
          <m:t>=10</m:t>
        </m:r>
        <m:sSub>
          <m:sSubPr>
            <m:ctrlPr>
              <w:rPr>
                <w:rFonts w:ascii="Cambria Math" w:hAnsi="Cambria Math"/>
                <w:i/>
              </w:rPr>
            </m:ctrlPr>
          </m:sSubPr>
          <m:e>
            <m:r>
              <w:rPr>
                <w:rFonts w:ascii="Cambria Math" w:hAnsi="Cambria Math"/>
              </w:rPr>
              <m:t>P</m:t>
            </m:r>
          </m:e>
          <m:sub>
            <m:r>
              <w:rPr>
                <w:rFonts w:ascii="Cambria Math" w:hAnsi="Cambria Math"/>
              </w:rPr>
              <m:t>j</m:t>
            </m:r>
          </m:sub>
        </m:sSub>
      </m:oMath>
    </w:p>
    <w:p w:rsidR="00922946" w:rsidRPr="00224183" w:rsidRDefault="00224183" w:rsidP="00922946">
      <w:pPr>
        <w:pStyle w:val="ListParagraph"/>
        <w:ind w:left="1440"/>
        <w:rPr>
          <w:rFonts w:eastAsiaTheme="minorEastAsia"/>
          <w:bCs/>
        </w:rPr>
      </w:pPr>
      <m:oMathPara>
        <m:oMath>
          <m:r>
            <w:rPr>
              <w:rFonts w:ascii="Cambria Math" w:hAnsi="Cambria Math"/>
            </w:rPr>
            <m:t>20</m:t>
          </m:r>
          <m:sSub>
            <m:sSubPr>
              <m:ctrlPr>
                <w:rPr>
                  <w:rFonts w:ascii="Cambria Math" w:hAnsi="Cambria Math"/>
                  <w:i/>
                </w:rPr>
              </m:ctrlPr>
            </m:sSubPr>
            <m:e>
              <m:r>
                <w:rPr>
                  <w:rFonts w:ascii="Cambria Math" w:hAnsi="Cambria Math"/>
                </w:rPr>
                <m:t>P</m:t>
              </m:r>
            </m:e>
            <m:sub>
              <m:r>
                <w:rPr>
                  <w:rFonts w:ascii="Cambria Math" w:hAnsi="Cambria Math"/>
                </w:rPr>
                <m:t>b</m:t>
              </m:r>
            </m:sub>
          </m:sSub>
          <m:r>
            <w:rPr>
              <w:rFonts w:ascii="Cambria Math" w:hAnsi="Cambria Math"/>
            </w:rPr>
            <m:t>=10×</m:t>
          </m:r>
          <m:d>
            <m:dPr>
              <m:ctrlPr>
                <w:rPr>
                  <w:rFonts w:ascii="Cambria Math" w:hAnsi="Cambria Math"/>
                  <w:i/>
                </w:rPr>
              </m:ctrlPr>
            </m:dPr>
            <m:e>
              <m:f>
                <m:fPr>
                  <m:ctrlPr>
                    <w:rPr>
                      <w:rFonts w:ascii="Cambria Math" w:hAnsi="Cambria Math"/>
                      <w:i/>
                    </w:rPr>
                  </m:ctrlPr>
                </m:fPr>
                <m:num>
                  <m:r>
                    <w:rPr>
                      <w:rFonts w:ascii="Cambria Math" w:hAnsi="Cambria Math"/>
                    </w:rPr>
                    <m:t>5</m:t>
                  </m:r>
                </m:num>
                <m:den>
                  <m:r>
                    <w:rPr>
                      <w:rFonts w:ascii="Cambria Math" w:hAnsi="Cambria Math"/>
                    </w:rPr>
                    <m:t>100</m:t>
                  </m:r>
                </m:den>
              </m:f>
            </m:e>
          </m:d>
        </m:oMath>
      </m:oMathPara>
    </w:p>
    <w:p w:rsidR="00922946" w:rsidRPr="00224183" w:rsidRDefault="00224183" w:rsidP="00922946">
      <w:pPr>
        <w:pStyle w:val="ListParagraph"/>
        <w:ind w:left="1440"/>
        <w:jc w:val="center"/>
      </w:pPr>
      <m:oMath>
        <m:r>
          <w:rPr>
            <w:rFonts w:ascii="Cambria Math" w:eastAsiaTheme="minorEastAsia" w:hAnsi="Cambria Math"/>
          </w:rPr>
          <m:t>20</m:t>
        </m:r>
        <m:sSub>
          <m:sSubPr>
            <m:ctrlPr>
              <w:rPr>
                <w:rFonts w:ascii="Cambria Math" w:hAnsi="Cambria Math"/>
                <w:i/>
              </w:rPr>
            </m:ctrlPr>
          </m:sSubPr>
          <m:e>
            <m:r>
              <w:rPr>
                <w:rFonts w:ascii="Cambria Math" w:hAnsi="Cambria Math"/>
              </w:rPr>
              <m:t>P</m:t>
            </m:r>
          </m:e>
          <m:sub>
            <m:r>
              <w:rPr>
                <w:rFonts w:ascii="Cambria Math" w:hAnsi="Cambria Math"/>
              </w:rPr>
              <m:t>b</m:t>
            </m:r>
          </m:sub>
        </m:sSub>
        <m:r>
          <w:rPr>
            <w:rFonts w:ascii="Cambria Math" w:hAnsi="Cambria Math"/>
          </w:rPr>
          <m:t>=0.5</m:t>
        </m:r>
      </m:oMath>
      <w:r w:rsidR="00922946" w:rsidRPr="00224183">
        <w:rPr>
          <w:rFonts w:eastAsiaTheme="minorEastAsia"/>
        </w:rPr>
        <w:t xml:space="preserve">     &gt;&gt;&gt;    </w:t>
      </w:r>
      <m:oMath>
        <m:sSub>
          <m:sSubPr>
            <m:ctrlPr>
              <w:rPr>
                <w:rFonts w:ascii="Cambria Math" w:hAnsi="Cambria Math"/>
                <w:i/>
              </w:rPr>
            </m:ctrlPr>
          </m:sSubPr>
          <m:e>
            <m:r>
              <w:rPr>
                <w:rFonts w:ascii="Cambria Math" w:hAnsi="Cambria Math"/>
              </w:rPr>
              <m:t>P</m:t>
            </m:r>
          </m:e>
          <m:sub>
            <m:r>
              <w:rPr>
                <w:rFonts w:ascii="Cambria Math" w:hAnsi="Cambria Math"/>
              </w:rPr>
              <m:t>b</m:t>
            </m:r>
          </m:sub>
        </m:sSub>
        <m:r>
          <w:rPr>
            <w:rFonts w:ascii="Cambria Math" w:hAnsi="Cambria Math"/>
          </w:rPr>
          <m:t>=</m:t>
        </m:r>
        <m:r>
          <w:rPr>
            <w:rFonts w:ascii="Cambria Math" w:eastAsiaTheme="minorEastAsia" w:hAnsi="Cambria Math"/>
          </w:rPr>
          <m:t>0.025</m:t>
        </m:r>
      </m:oMath>
    </w:p>
    <w:p w:rsidR="00922946" w:rsidRPr="00224183" w:rsidRDefault="00922946" w:rsidP="00922946">
      <w:pPr>
        <w:pStyle w:val="ListParagraph"/>
        <w:ind w:left="1440"/>
        <w:rPr>
          <w:rFonts w:eastAsiaTheme="minorEastAsia"/>
        </w:rPr>
      </w:pPr>
      <w:r w:rsidRPr="00224183">
        <w:rPr>
          <w:rFonts w:eastAsiaTheme="minorEastAsia"/>
        </w:rPr>
        <w:t xml:space="preserve">Monthly income is therefore: </w:t>
      </w:r>
      <m:oMath>
        <m:r>
          <w:rPr>
            <w:rFonts w:ascii="Cambria Math" w:eastAsiaTheme="minorEastAsia" w:hAnsi="Cambria Math"/>
          </w:rPr>
          <m:t>M=</m:t>
        </m:r>
        <m:d>
          <m:dPr>
            <m:ctrlPr>
              <w:rPr>
                <w:rFonts w:ascii="Cambria Math" w:eastAsiaTheme="minorEastAsia" w:hAnsi="Cambria Math"/>
                <w:i/>
              </w:rPr>
            </m:ctrlPr>
          </m:dPr>
          <m:e>
            <m:r>
              <w:rPr>
                <w:rFonts w:ascii="Cambria Math" w:eastAsiaTheme="minorEastAsia" w:hAnsi="Cambria Math"/>
              </w:rPr>
              <m:t>100×0.025</m:t>
            </m:r>
          </m:e>
        </m:d>
        <m:r>
          <w:rPr>
            <w:rFonts w:ascii="Cambria Math" w:eastAsiaTheme="minorEastAsia" w:hAnsi="Cambria Math"/>
          </w:rPr>
          <m:t>+</m:t>
        </m:r>
        <m:d>
          <m:dPr>
            <m:ctrlPr>
              <w:rPr>
                <w:rFonts w:ascii="Cambria Math" w:eastAsiaTheme="minorEastAsia" w:hAnsi="Cambria Math"/>
                <w:i/>
              </w:rPr>
            </m:ctrlPr>
          </m:dPr>
          <m:e>
            <m:r>
              <w:rPr>
                <w:rFonts w:ascii="Cambria Math" w:eastAsiaTheme="minorEastAsia" w:hAnsi="Cambria Math"/>
              </w:rPr>
              <m:t>200×0.05</m:t>
            </m:r>
          </m:e>
        </m:d>
        <m:r>
          <w:rPr>
            <w:rFonts w:ascii="Cambria Math" w:eastAsiaTheme="minorEastAsia" w:hAnsi="Cambria Math"/>
          </w:rPr>
          <m:t>=£12.5</m:t>
        </m:r>
      </m:oMath>
    </w:p>
    <w:p w:rsidR="00922946" w:rsidRPr="00F860E5" w:rsidRDefault="00922946" w:rsidP="00922946">
      <w:pPr>
        <w:pStyle w:val="ListParagraph"/>
        <w:ind w:left="1440"/>
        <w:rPr>
          <w:rFonts w:eastAsiaTheme="minorEastAsia"/>
          <w:b/>
        </w:rPr>
      </w:pPr>
    </w:p>
    <w:p w:rsidR="00922946" w:rsidRPr="005E174E" w:rsidRDefault="00922946" w:rsidP="00922946">
      <w:pPr>
        <w:pStyle w:val="ListParagraph"/>
        <w:numPr>
          <w:ilvl w:val="0"/>
          <w:numId w:val="23"/>
        </w:numPr>
        <w:rPr>
          <w:rFonts w:eastAsiaTheme="minorEastAsia"/>
        </w:rPr>
      </w:pPr>
      <w:r>
        <w:rPr>
          <w:rFonts w:eastAsiaTheme="minorEastAsia"/>
        </w:rPr>
        <w:t xml:space="preserve">          </w:t>
      </w:r>
    </w:p>
    <w:p w:rsidR="00922946" w:rsidRPr="00E9492E" w:rsidRDefault="00922946" w:rsidP="00922946">
      <w:pPr>
        <w:pStyle w:val="ListParagraph"/>
        <w:ind w:left="1440"/>
        <w:rPr>
          <w:rFonts w:eastAsiaTheme="minorEastAsia"/>
        </w:rPr>
      </w:pPr>
      <w:r>
        <w:rPr>
          <w:rFonts w:eastAsiaTheme="minorEastAsia"/>
          <w:noProof/>
          <w:lang w:eastAsia="en-GB"/>
        </w:rPr>
        <w:lastRenderedPageBreak/>
        <mc:AlternateContent>
          <mc:Choice Requires="wpc">
            <w:drawing>
              <wp:inline distT="0" distB="0" distL="0" distR="0" wp14:anchorId="187AD96C" wp14:editId="3BF3B89C">
                <wp:extent cx="4204970" cy="1957388"/>
                <wp:effectExtent l="0" t="0" r="0" b="0"/>
                <wp:docPr id="63" name="Canvas 63"/>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32" name="Straight Connector 32"/>
                        <wps:cNvCnPr/>
                        <wps:spPr>
                          <a:xfrm flipH="1">
                            <a:off x="838200" y="242714"/>
                            <a:ext cx="7620" cy="1388269"/>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33" name="Straight Connector 33"/>
                        <wps:cNvCnPr/>
                        <wps:spPr>
                          <a:xfrm flipV="1">
                            <a:off x="833914" y="1614488"/>
                            <a:ext cx="1687830" cy="1649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wps:wsp>
                        <wps:cNvPr id="34" name="Text Box 34"/>
                        <wps:cNvSpPr txBox="1"/>
                        <wps:spPr>
                          <a:xfrm>
                            <a:off x="2216944" y="1559546"/>
                            <a:ext cx="693420" cy="3048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EA3CCE" w:rsidRDefault="00EA3CCE" w:rsidP="00922946">
                              <w:r>
                                <w:t>Jam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5" name="Straight Connector 35"/>
                        <wps:cNvCnPr/>
                        <wps:spPr>
                          <a:xfrm>
                            <a:off x="845820" y="448454"/>
                            <a:ext cx="578168" cy="1173178"/>
                          </a:xfrm>
                          <a:prstGeom prst="line">
                            <a:avLst/>
                          </a:prstGeom>
                          <a:ln>
                            <a:solidFill>
                              <a:schemeClr val="accent2">
                                <a:lumMod val="75000"/>
                              </a:schemeClr>
                            </a:solidFill>
                          </a:ln>
                        </wps:spPr>
                        <wps:style>
                          <a:lnRef idx="1">
                            <a:schemeClr val="accent1"/>
                          </a:lnRef>
                          <a:fillRef idx="0">
                            <a:schemeClr val="accent1"/>
                          </a:fillRef>
                          <a:effectRef idx="0">
                            <a:schemeClr val="accent1"/>
                          </a:effectRef>
                          <a:fontRef idx="minor">
                            <a:schemeClr val="tx1"/>
                          </a:fontRef>
                        </wps:style>
                        <wps:bodyPr/>
                      </wps:wsp>
                      <wps:wsp>
                        <wps:cNvPr id="36" name="Text Box 36"/>
                        <wps:cNvSpPr txBox="1"/>
                        <wps:spPr>
                          <a:xfrm>
                            <a:off x="394335" y="301769"/>
                            <a:ext cx="693420" cy="3048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EA3CCE" w:rsidRPr="005031DC" w:rsidRDefault="00EA3CCE" w:rsidP="00922946">
                              <w:r>
                                <w:t>500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7" name="Text Box 37"/>
                        <wps:cNvSpPr txBox="1"/>
                        <wps:spPr>
                          <a:xfrm>
                            <a:off x="1213961" y="1618600"/>
                            <a:ext cx="693420" cy="3048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EA3CCE" w:rsidRPr="00AB658F" w:rsidRDefault="00EA3CCE" w:rsidP="00922946">
                              <w:r>
                                <w:t>250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8" name="Text Box 19"/>
                        <wps:cNvSpPr txBox="1"/>
                        <wps:spPr>
                          <a:xfrm>
                            <a:off x="180000" y="35999"/>
                            <a:ext cx="693420" cy="3048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EA3CCE" w:rsidRDefault="00EA3CCE" w:rsidP="00922946">
                              <w:pPr>
                                <w:pStyle w:val="NormalWeb"/>
                                <w:spacing w:before="0" w:beforeAutospacing="0" w:after="200" w:line="276" w:lineRule="auto"/>
                              </w:pPr>
                              <w:r>
                                <w:rPr>
                                  <w:rFonts w:eastAsia="Calibri"/>
                                  <w:sz w:val="22"/>
                                  <w:szCs w:val="22"/>
                                </w:rPr>
                                <w:t>Bananas</w:t>
                              </w:r>
                            </w:p>
                          </w:txbxContent>
                        </wps:txbx>
                        <wps:bodyPr rot="0" spcFirstLastPara="0" vert="horz" wrap="square" lIns="91440" tIns="45720" rIns="91440" bIns="45720" numCol="1" spcCol="0" rtlCol="0" fromWordArt="0" anchor="t" anchorCtr="0" forceAA="0" compatLnSpc="1">
                          <a:prstTxWarp prst="textNoShape">
                            <a:avLst/>
                          </a:prstTxWarp>
                          <a:noAutofit/>
                        </wps:bodyPr>
                      </wps:wsp>
                    </wpc:wpc>
                  </a:graphicData>
                </a:graphic>
              </wp:inline>
            </w:drawing>
          </mc:Choice>
          <mc:Fallback>
            <w:pict>
              <v:group w14:anchorId="187AD96C" id="Canvas 63" o:spid="_x0000_s1026" editas="canvas" style="width:331.1pt;height:154.15pt;mso-position-horizontal-relative:char;mso-position-vertical-relative:line" coordsize="42049,195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42049;height:19570;visibility:visible;mso-wrap-style:square">
                  <v:fill o:detectmouseclick="t"/>
                  <v:path o:connecttype="none"/>
                </v:shape>
                <v:line id="Straight Connector 32" o:spid="_x0000_s1028" style="position:absolute;flip:x;visibility:visible;mso-wrap-style:square" from="8382,2427" to="8458,163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" strokecolor="black [3213]" strokeweight=".5pt">
                  <v:stroke joinstyle="miter"/>
                </v:line>
                <v:line id="Straight Connector 33" o:spid="_x0000_s1029" style="position:absolute;flip:y;visibility:visible;mso-wrap-style:square" from="8339,16144" to="25217,163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" strokecolor="black [3213]" strokeweight=".5pt">
                  <v:stroke joinstyle="miter"/>
                </v:line>
                <v:shapetype id="_x0000_t202" coordsize="21600,21600" o:spt="202" path="m,l,21600r21600,l21600,xe">
                  <v:stroke joinstyle="miter"/>
                  <v:path gradientshapeok="t" o:connecttype="rect"/>
                </v:shapetype>
                <v:shape id="Text Box 34" o:spid="_x0000_s1030" type="#_x0000_t202" style="position:absolute;left:22169;top:15595;width:6934;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" filled="f" stroked="f" strokeweight=".5pt">
                  <v:textbox>
                    <w:txbxContent>
                      <w:p w:rsidR="00EA3CCE" w:rsidRDefault="00EA3CCE" w:rsidP="00922946">
                        <w:r>
                          <w:t>Jam</w:t>
                        </w:r>
                      </w:p>
                    </w:txbxContent>
                  </v:textbox>
                </v:shape>
                <v:line id="Straight Connector 35" o:spid="_x0000_s1031" style="position:absolute;visibility:visible;mso-wrap-style:square" from="8458,4484" to="14239,162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" strokecolor="#c45911 [2405]" strokeweight=".5pt">
                  <v:stroke joinstyle="miter"/>
                </v:line>
                <v:shape id="Text Box 36" o:spid="_x0000_s1032" type="#_x0000_t202" style="position:absolute;left:3943;top:3017;width:6934;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" filled="f" stroked="f" strokeweight=".5pt">
                  <v:textbox>
                    <w:txbxContent>
                      <w:p w:rsidR="00EA3CCE" w:rsidRPr="005031DC" w:rsidRDefault="00EA3CCE" w:rsidP="00922946">
                        <w:r>
                          <w:t>500</w:t>
                        </w:r>
                      </w:p>
                    </w:txbxContent>
                  </v:textbox>
                </v:shape>
                <v:shape id="Text Box 37" o:spid="_x0000_s1033" type="#_x0000_t202" style="position:absolute;left:12139;top:16186;width:6934;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" filled="f" stroked="f" strokeweight=".5pt">
                  <v:textbox>
                    <w:txbxContent>
                      <w:p w:rsidR="00EA3CCE" w:rsidRPr="00AB658F" w:rsidRDefault="00EA3CCE" w:rsidP="00922946">
                        <w:r>
                          <w:t>250</w:t>
                        </w:r>
                      </w:p>
                    </w:txbxContent>
                  </v:textbox>
                </v:shape>
                <v:shape id="Text Box 19" o:spid="_x0000_s1034" type="#_x0000_t202" style="position:absolute;left:1800;top:359;width:6934;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" filled="f" stroked="f" strokeweight=".5pt">
                  <v:textbox>
                    <w:txbxContent>
                      <w:p w:rsidR="00EA3CCE" w:rsidRDefault="00EA3CCE" w:rsidP="00922946">
                        <w:pPr>
                          <w:pStyle w:val="NormalWeb"/>
                          <w:spacing w:before="0" w:beforeAutospacing="0" w:after="200" w:line="276" w:lineRule="auto"/>
                        </w:pPr>
                        <w:r>
                          <w:rPr>
                            <w:rFonts w:eastAsia="Calibri"/>
                            <w:sz w:val="22"/>
                            <w:szCs w:val="22"/>
                          </w:rPr>
                          <w:t>Bananas</w:t>
                        </w:r>
                      </w:p>
                    </w:txbxContent>
                  </v:textbox>
                </v:shape>
                <w10:anchorlock/>
              </v:group>
            </w:pict>
          </mc:Fallback>
        </mc:AlternateContent>
      </w:r>
    </w:p>
    <w:p w:rsidR="00922946" w:rsidRPr="00224183" w:rsidRDefault="00922946" w:rsidP="00922946">
      <w:pPr>
        <w:ind w:left="360"/>
      </w:pPr>
      <w:r>
        <w:t xml:space="preserve">(c) </w:t>
      </w:r>
      <m:oMath>
        <m:r>
          <w:rPr>
            <w:rFonts w:ascii="Cambria Math" w:hAnsi="Cambria Math"/>
          </w:rPr>
          <m:t>MRT=</m:t>
        </m:r>
        <m:f>
          <m:fPr>
            <m:ctrlPr>
              <w:rPr>
                <w:rFonts w:ascii="Cambria Math" w:hAnsi="Cambria Math"/>
                <w:i/>
              </w:rPr>
            </m:ctrlPr>
          </m:fPr>
          <m:num>
            <m:sSub>
              <m:sSubPr>
                <m:ctrlPr>
                  <w:rPr>
                    <w:rFonts w:ascii="Cambria Math" w:hAnsi="Cambria Math"/>
                    <w:i/>
                  </w:rPr>
                </m:ctrlPr>
              </m:sSubPr>
              <m:e>
                <m:r>
                  <w:rPr>
                    <w:rFonts w:ascii="Cambria Math" w:hAnsi="Cambria Math"/>
                  </w:rPr>
                  <m:t>P</m:t>
                </m:r>
              </m:e>
              <m:sub>
                <m:r>
                  <w:rPr>
                    <w:rFonts w:ascii="Cambria Math" w:hAnsi="Cambria Math"/>
                  </w:rPr>
                  <m:t>j</m:t>
                </m:r>
              </m:sub>
            </m:sSub>
          </m:num>
          <m:den>
            <m:sSub>
              <m:sSubPr>
                <m:ctrlPr>
                  <w:rPr>
                    <w:rFonts w:ascii="Cambria Math" w:hAnsi="Cambria Math"/>
                    <w:i/>
                  </w:rPr>
                </m:ctrlPr>
              </m:sSubPr>
              <m:e>
                <m:r>
                  <w:rPr>
                    <w:rFonts w:ascii="Cambria Math" w:hAnsi="Cambria Math"/>
                  </w:rPr>
                  <m:t>P</m:t>
                </m:r>
              </m:e>
              <m:sub>
                <m:r>
                  <w:rPr>
                    <w:rFonts w:ascii="Cambria Math" w:hAnsi="Cambria Math"/>
                  </w:rPr>
                  <m:t>b</m:t>
                </m:r>
              </m:sub>
            </m:sSub>
          </m:den>
        </m:f>
        <m:r>
          <w:rPr>
            <w:rFonts w:ascii="Cambria Math" w:hAnsi="Cambria Math"/>
          </w:rPr>
          <m:t>=</m:t>
        </m:r>
        <m:f>
          <m:fPr>
            <m:ctrlPr>
              <w:rPr>
                <w:rFonts w:ascii="Cambria Math" w:hAnsi="Cambria Math"/>
                <w:i/>
              </w:rPr>
            </m:ctrlPr>
          </m:fPr>
          <m:num>
            <m:r>
              <w:rPr>
                <w:rFonts w:ascii="Cambria Math" w:hAnsi="Cambria Math"/>
              </w:rPr>
              <m:t>0.05</m:t>
            </m:r>
          </m:num>
          <m:den>
            <m:r>
              <w:rPr>
                <w:rFonts w:ascii="Cambria Math" w:hAnsi="Cambria Math"/>
              </w:rPr>
              <m:t>0.025</m:t>
            </m:r>
          </m:den>
        </m:f>
        <m:r>
          <w:rPr>
            <w:rFonts w:ascii="Cambria Math" w:hAnsi="Cambria Math"/>
          </w:rPr>
          <m:t>=2</m:t>
        </m:r>
      </m:oMath>
    </w:p>
    <w:p w:rsidR="00922946" w:rsidRDefault="00922946" w:rsidP="00922946">
      <w:pPr>
        <w:pStyle w:val="ListParagraph"/>
        <w:numPr>
          <w:ilvl w:val="0"/>
          <w:numId w:val="27"/>
        </w:numPr>
      </w:pPr>
    </w:p>
    <w:p w:rsidR="00922946" w:rsidRDefault="00922946" w:rsidP="00922946">
      <w:pPr>
        <w:pStyle w:val="ListParagraph"/>
        <w:ind w:left="1440"/>
      </w:pPr>
      <w:r>
        <w:rPr>
          <w:rFonts w:eastAsiaTheme="minorEastAsia"/>
          <w:noProof/>
          <w:lang w:eastAsia="en-GB"/>
        </w:rPr>
        <w:lastRenderedPageBreak/>
        <mc:AlternateContent>
          <mc:Choice Requires="wpc">
            <w:drawing>
              <wp:inline distT="0" distB="0" distL="0" distR="0" wp14:anchorId="0FFE113E" wp14:editId="20E81F76">
                <wp:extent cx="4295775" cy="3129280"/>
                <wp:effectExtent l="0" t="0" r="0" b="0"/>
                <wp:docPr id="448" name="Canvas 448"/>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39" name="Straight Connector 39"/>
                        <wps:cNvCnPr/>
                        <wps:spPr>
                          <a:xfrm>
                            <a:off x="845820" y="272219"/>
                            <a:ext cx="0" cy="2552700"/>
                          </a:xfrm>
                          <a:prstGeom prst="line">
                            <a:avLst/>
                          </a:prstGeom>
                          <a:noFill/>
                          <a:ln w="6350" cap="flat" cmpd="sng" algn="ctr">
                            <a:solidFill>
                              <a:sysClr val="windowText" lastClr="000000"/>
                            </a:solidFill>
                            <a:prstDash val="solid"/>
                            <a:miter lim="800000"/>
                          </a:ln>
                          <a:effectLst/>
                        </wps:spPr>
                        <wps:bodyPr/>
                      </wps:wsp>
                      <wps:wsp>
                        <wps:cNvPr id="40" name="Straight Connector 40"/>
                        <wps:cNvCnPr/>
                        <wps:spPr>
                          <a:xfrm>
                            <a:off x="845820" y="2824919"/>
                            <a:ext cx="2743200" cy="0"/>
                          </a:xfrm>
                          <a:prstGeom prst="line">
                            <a:avLst/>
                          </a:prstGeom>
                          <a:noFill/>
                          <a:ln w="6350" cap="flat" cmpd="sng" algn="ctr">
                            <a:solidFill>
                              <a:sysClr val="windowText" lastClr="000000"/>
                            </a:solidFill>
                            <a:prstDash val="solid"/>
                            <a:miter lim="800000"/>
                          </a:ln>
                          <a:effectLst/>
                        </wps:spPr>
                        <wps:bodyPr/>
                      </wps:wsp>
                      <wps:wsp>
                        <wps:cNvPr id="41" name="Text Box 41"/>
                        <wps:cNvSpPr txBox="1"/>
                        <wps:spPr>
                          <a:xfrm>
                            <a:off x="342900" y="35999"/>
                            <a:ext cx="952500" cy="304800"/>
                          </a:xfrm>
                          <a:prstGeom prst="rect">
                            <a:avLst/>
                          </a:prstGeom>
                          <a:noFill/>
                          <a:ln w="6350">
                            <a:noFill/>
                          </a:ln>
                          <a:effectLst/>
                        </wps:spPr>
                        <wps:txbx>
                          <w:txbxContent>
                            <w:p w:rsidR="00EA3CCE" w:rsidRDefault="00EA3CCE" w:rsidP="00922946">
                              <w:r>
                                <w:t>Bananas (g)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2" name="Text Box 42"/>
                        <wps:cNvSpPr txBox="1"/>
                        <wps:spPr>
                          <a:xfrm>
                            <a:off x="3352800" y="2824919"/>
                            <a:ext cx="693420" cy="304800"/>
                          </a:xfrm>
                          <a:prstGeom prst="rect">
                            <a:avLst/>
                          </a:prstGeom>
                          <a:noFill/>
                          <a:ln w="6350">
                            <a:noFill/>
                          </a:ln>
                          <a:effectLst/>
                        </wps:spPr>
                        <wps:txbx>
                          <w:txbxContent>
                            <w:p w:rsidR="00EA3CCE" w:rsidRDefault="00EA3CCE" w:rsidP="00922946">
                              <w:r>
                                <w:t>Jam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3" name="Straight Connector 43"/>
                        <wps:cNvCnPr/>
                        <wps:spPr>
                          <a:xfrm>
                            <a:off x="845820" y="897059"/>
                            <a:ext cx="1615440" cy="1927860"/>
                          </a:xfrm>
                          <a:prstGeom prst="line">
                            <a:avLst/>
                          </a:prstGeom>
                          <a:noFill/>
                          <a:ln w="6350" cap="flat" cmpd="sng" algn="ctr">
                            <a:solidFill>
                              <a:srgbClr val="ED7D31">
                                <a:lumMod val="75000"/>
                              </a:srgbClr>
                            </a:solidFill>
                            <a:prstDash val="solid"/>
                            <a:miter lim="800000"/>
                          </a:ln>
                          <a:effectLst/>
                        </wps:spPr>
                        <wps:bodyPr/>
                      </wps:wsp>
                      <wps:wsp>
                        <wps:cNvPr id="44" name="Text Box 44"/>
                        <wps:cNvSpPr txBox="1"/>
                        <wps:spPr>
                          <a:xfrm>
                            <a:off x="396240" y="706559"/>
                            <a:ext cx="693420" cy="304800"/>
                          </a:xfrm>
                          <a:prstGeom prst="rect">
                            <a:avLst/>
                          </a:prstGeom>
                          <a:noFill/>
                          <a:ln w="6350">
                            <a:noFill/>
                          </a:ln>
                          <a:effectLst/>
                        </wps:spPr>
                        <wps:txbx>
                          <w:txbxContent>
                            <w:p w:rsidR="00EA3CCE" w:rsidRDefault="00EA3CCE" w:rsidP="00922946">
                              <w:r>
                                <w:t>312.5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5" name="Text Box 45"/>
                        <wps:cNvSpPr txBox="1"/>
                        <wps:spPr>
                          <a:xfrm>
                            <a:off x="2278380" y="2824919"/>
                            <a:ext cx="693420" cy="304800"/>
                          </a:xfrm>
                          <a:prstGeom prst="rect">
                            <a:avLst/>
                          </a:prstGeom>
                          <a:noFill/>
                          <a:ln w="6350">
                            <a:noFill/>
                          </a:ln>
                          <a:effectLst/>
                        </wps:spPr>
                        <wps:txbx>
                          <w:txbxContent>
                            <w:p w:rsidR="00EA3CCE" w:rsidRDefault="00EA3CCE" w:rsidP="00922946">
                              <w:r>
                                <w:t>277.8</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6" name="Straight Connector 46"/>
                        <wps:cNvCnPr/>
                        <wps:spPr>
                          <a:xfrm>
                            <a:off x="845820" y="477959"/>
                            <a:ext cx="1341120" cy="2346960"/>
                          </a:xfrm>
                          <a:prstGeom prst="line">
                            <a:avLst/>
                          </a:prstGeom>
                          <a:ln>
                            <a:solidFill>
                              <a:schemeClr val="tx1"/>
                            </a:solidFill>
                            <a:prstDash val="lgDashDotDot"/>
                          </a:ln>
                        </wps:spPr>
                        <wps:style>
                          <a:lnRef idx="1">
                            <a:schemeClr val="accent1"/>
                          </a:lnRef>
                          <a:fillRef idx="0">
                            <a:schemeClr val="accent1"/>
                          </a:fillRef>
                          <a:effectRef idx="0">
                            <a:schemeClr val="accent1"/>
                          </a:effectRef>
                          <a:fontRef idx="minor">
                            <a:schemeClr val="tx1"/>
                          </a:fontRef>
                        </wps:style>
                        <wps:bodyPr/>
                      </wps:wsp>
                      <wps:wsp>
                        <wps:cNvPr id="47" name="Text Box 47"/>
                        <wps:cNvSpPr txBox="1"/>
                        <wps:spPr>
                          <a:xfrm>
                            <a:off x="1912620" y="2824919"/>
                            <a:ext cx="693420" cy="304800"/>
                          </a:xfrm>
                          <a:prstGeom prst="rect">
                            <a:avLst/>
                          </a:prstGeom>
                          <a:noFill/>
                          <a:ln w="6350">
                            <a:noFill/>
                          </a:ln>
                          <a:effectLst/>
                        </wps:spPr>
                        <wps:txbx>
                          <w:txbxContent>
                            <w:p w:rsidR="00EA3CCE" w:rsidRDefault="00EA3CCE" w:rsidP="00922946">
                              <w:r>
                                <w:t>250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8" name="Text Box 48"/>
                        <wps:cNvSpPr txBox="1"/>
                        <wps:spPr>
                          <a:xfrm>
                            <a:off x="396240" y="340799"/>
                            <a:ext cx="693420" cy="304800"/>
                          </a:xfrm>
                          <a:prstGeom prst="rect">
                            <a:avLst/>
                          </a:prstGeom>
                          <a:noFill/>
                          <a:ln w="6350">
                            <a:noFill/>
                          </a:ln>
                          <a:effectLst/>
                        </wps:spPr>
                        <wps:txbx>
                          <w:txbxContent>
                            <w:p w:rsidR="00EA3CCE" w:rsidRDefault="00EA3CCE" w:rsidP="00922946">
                              <w:r>
                                <w:t>500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c:wpc>
                  </a:graphicData>
                </a:graphic>
              </wp:inline>
            </w:drawing>
          </mc:Choice>
          <mc:Fallback>
            <w:pict>
              <v:group w14:anchorId="0FFE113E" id="Canvas 448" o:spid="_x0000_s1035" editas="canvas" style="width:338.25pt;height:246.4pt;mso-position-horizontal-relative:char;mso-position-vertical-relative:line" coordsize="42957,312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">
                <v:shape id="_x0000_s1036" type="#_x0000_t75" style="position:absolute;width:42957;height:31292;visibility:visible;mso-wrap-style:square">
                  <v:fill o:detectmouseclick="t"/>
                  <v:path o:connecttype="none"/>
                </v:shape>
                <v:line id="Straight Connector 39" o:spid="_x0000_s1037" style="position:absolute;visibility:visible;mso-wrap-style:square" from="8458,2722" to="8458,282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" strokecolor="windowText" strokeweight=".5pt">
                  <v:stroke joinstyle="miter"/>
                </v:line>
                <v:line id="Straight Connector 40" o:spid="_x0000_s1038" style="position:absolute;visibility:visible;mso-wrap-style:square" from="8458,28249" to="35890,282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" strokecolor="windowText" strokeweight=".5pt">
                  <v:stroke joinstyle="miter"/>
                </v:line>
                <v:shape id="Text Box 41" o:spid="_x0000_s1039" type="#_x0000_t202" style="position:absolute;left:3429;top:359;width:9525;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" filled="f" stroked="f" strokeweight=".5pt">
                  <v:textbox>
                    <w:txbxContent>
                      <w:p w:rsidR="00EA3CCE" w:rsidRDefault="00EA3CCE" w:rsidP="00922946">
                        <w:r>
                          <w:t>Bananas (g)</w:t>
                        </w:r>
                      </w:p>
                    </w:txbxContent>
                  </v:textbox>
                </v:shape>
                <v:shape id="Text Box 42" o:spid="_x0000_s1040" type="#_x0000_t202" style="position:absolute;left:33528;top:28249;width:6934;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" filled="f" stroked="f" strokeweight=".5pt">
                  <v:textbox>
                    <w:txbxContent>
                      <w:p w:rsidR="00EA3CCE" w:rsidRDefault="00EA3CCE" w:rsidP="00922946">
                        <w:r>
                          <w:t>Jam</w:t>
                        </w:r>
                      </w:p>
                    </w:txbxContent>
                  </v:textbox>
                </v:shape>
                <v:line id="Straight Connector 43" o:spid="_x0000_s1041" style="position:absolute;visibility:visible;mso-wrap-style:square" from="8458,8970" to="24612,282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" strokecolor="#c55a11" strokeweight=".5pt">
                  <v:stroke joinstyle="miter"/>
                </v:line>
                <v:shape id="Text Box 44" o:spid="_x0000_s1042" type="#_x0000_t202" style="position:absolute;left:3962;top:7065;width:6934;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" filled="f" stroked="f" strokeweight=".5pt">
                  <v:textbox>
                    <w:txbxContent>
                      <w:p w:rsidR="00EA3CCE" w:rsidRDefault="00EA3CCE" w:rsidP="00922946">
                        <w:r>
                          <w:t>312.5</w:t>
                        </w:r>
                      </w:p>
                    </w:txbxContent>
                  </v:textbox>
                </v:shape>
                <v:shape id="Text Box 45" o:spid="_x0000_s1043" type="#_x0000_t202" style="position:absolute;left:22783;top:28249;width:6935;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" filled="f" stroked="f" strokeweight=".5pt">
                  <v:textbox>
                    <w:txbxContent>
                      <w:p w:rsidR="00EA3CCE" w:rsidRDefault="00EA3CCE" w:rsidP="00922946">
                        <w:r>
                          <w:t>277.8</w:t>
                        </w:r>
                      </w:p>
                    </w:txbxContent>
                  </v:textbox>
                </v:shape>
                <v:line id="Straight Connector 46" o:spid="_x0000_s1044" style="position:absolute;visibility:visible;mso-wrap-style:square" from="8458,4779" to="21869,282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" strokecolor="black [3213]" strokeweight=".5pt">
                  <v:stroke dashstyle="longDashDotDot" joinstyle="miter"/>
                </v:line>
                <v:shape id="Text Box 47" o:spid="_x0000_s1045" type="#_x0000_t202" style="position:absolute;left:19126;top:28249;width:6934;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" filled="f" stroked="f" strokeweight=".5pt">
                  <v:textbox>
                    <w:txbxContent>
                      <w:p w:rsidR="00EA3CCE" w:rsidRDefault="00EA3CCE" w:rsidP="00922946">
                        <w:r>
                          <w:t>250</w:t>
                        </w:r>
                      </w:p>
                    </w:txbxContent>
                  </v:textbox>
                </v:shape>
                <v:shape id="Text Box 48" o:spid="_x0000_s1046" type="#_x0000_t202" style="position:absolute;left:3962;top:3407;width:6934;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" filled="f" stroked="f" strokeweight=".5pt">
                  <v:textbox>
                    <w:txbxContent>
                      <w:p w:rsidR="00EA3CCE" w:rsidRDefault="00EA3CCE" w:rsidP="00922946">
                        <w:r>
                          <w:t>500</w:t>
                        </w:r>
                      </w:p>
                    </w:txbxContent>
                  </v:textbox>
                </v:shape>
                <w10:anchorlock/>
              </v:group>
            </w:pict>
          </mc:Fallback>
        </mc:AlternateContent>
      </w:r>
    </w:p>
    <w:p w:rsidR="00EB7F18" w:rsidRDefault="00922946" w:rsidP="00922946">
      <w:pPr>
        <w:pStyle w:val="NormalWeb"/>
        <w:spacing w:after="0"/>
        <w:rPr>
          <w:rFonts w:asciiTheme="minorHAnsi" w:hAnsiTheme="minorHAnsi"/>
          <w:bCs/>
          <w:sz w:val="22"/>
          <w:szCs w:val="22"/>
        </w:rPr>
      </w:pPr>
      <w:r>
        <w:rPr>
          <w:rFonts w:asciiTheme="minorHAnsi" w:hAnsiTheme="minorHAnsi"/>
          <w:b/>
          <w:bCs/>
          <w:sz w:val="22"/>
          <w:szCs w:val="22"/>
        </w:rPr>
        <w:t xml:space="preserve">Q2: </w:t>
      </w:r>
    </w:p>
    <w:p w:rsidR="00922946" w:rsidRPr="00EB7F18" w:rsidRDefault="00EB7F18" w:rsidP="00EB7F18">
      <w:pPr>
        <w:pStyle w:val="NormalWeb"/>
        <w:numPr>
          <w:ilvl w:val="0"/>
          <w:numId w:val="22"/>
        </w:numPr>
        <w:spacing w:after="0"/>
        <w:rPr>
          <w:rFonts w:asciiTheme="minorHAnsi" w:hAnsiTheme="minorHAnsi"/>
          <w:bCs/>
          <w:sz w:val="22"/>
          <w:szCs w:val="22"/>
        </w:rPr>
      </w:pPr>
      <w:r>
        <w:rPr>
          <w:rFonts w:asciiTheme="minorHAnsi" w:hAnsiTheme="minorHAnsi"/>
          <w:bCs/>
          <w:sz w:val="22"/>
          <w:szCs w:val="22"/>
        </w:rPr>
        <w:t xml:space="preserve">The equation for the budget </w:t>
      </w:r>
      <w:proofErr w:type="gramStart"/>
      <w:r>
        <w:rPr>
          <w:rFonts w:asciiTheme="minorHAnsi" w:hAnsiTheme="minorHAnsi"/>
          <w:bCs/>
          <w:sz w:val="22"/>
          <w:szCs w:val="22"/>
        </w:rPr>
        <w:t xml:space="preserve">constraint </w:t>
      </w:r>
      <w:proofErr w:type="gramEnd"/>
      <m:oMath>
        <m:r>
          <w:rPr>
            <w:rFonts w:ascii="Cambria Math" w:hAnsi="Cambria Math"/>
            <w:sz w:val="22"/>
            <w:szCs w:val="22"/>
          </w:rPr>
          <m:t>M=</m:t>
        </m:r>
        <m:sSub>
          <m:sSubPr>
            <m:ctrlPr>
              <w:rPr>
                <w:rFonts w:ascii="Cambria Math" w:hAnsi="Cambria Math"/>
                <w:bCs/>
                <w:i/>
                <w:sz w:val="22"/>
                <w:szCs w:val="22"/>
              </w:rPr>
            </m:ctrlPr>
          </m:sSubPr>
          <m:e>
            <m:r>
              <w:rPr>
                <w:rFonts w:ascii="Cambria Math" w:hAnsi="Cambria Math"/>
                <w:sz w:val="22"/>
                <w:szCs w:val="22"/>
              </w:rPr>
              <m:t>P</m:t>
            </m:r>
          </m:e>
          <m:sub>
            <m:r>
              <w:rPr>
                <w:rFonts w:ascii="Cambria Math" w:hAnsi="Cambria Math"/>
                <w:sz w:val="22"/>
                <w:szCs w:val="22"/>
              </w:rPr>
              <m:t>X</m:t>
            </m:r>
          </m:sub>
        </m:sSub>
        <m:r>
          <w:rPr>
            <w:rFonts w:ascii="Cambria Math" w:hAnsi="Cambria Math"/>
            <w:sz w:val="22"/>
            <w:szCs w:val="22"/>
          </w:rPr>
          <m:t>X+</m:t>
        </m:r>
        <m:sSub>
          <m:sSubPr>
            <m:ctrlPr>
              <w:rPr>
                <w:rFonts w:ascii="Cambria Math" w:hAnsi="Cambria Math"/>
                <w:bCs/>
                <w:i/>
                <w:sz w:val="22"/>
                <w:szCs w:val="22"/>
              </w:rPr>
            </m:ctrlPr>
          </m:sSubPr>
          <m:e>
            <m:r>
              <w:rPr>
                <w:rFonts w:ascii="Cambria Math" w:hAnsi="Cambria Math"/>
                <w:sz w:val="22"/>
                <w:szCs w:val="22"/>
              </w:rPr>
              <m:t>P</m:t>
            </m:r>
          </m:e>
          <m:sub>
            <m:r>
              <w:rPr>
                <w:rFonts w:ascii="Cambria Math" w:hAnsi="Cambria Math"/>
                <w:sz w:val="22"/>
                <w:szCs w:val="22"/>
              </w:rPr>
              <m:t>Y</m:t>
            </m:r>
          </m:sub>
        </m:sSub>
        <m:r>
          <w:rPr>
            <w:rFonts w:ascii="Cambria Math" w:hAnsi="Cambria Math"/>
            <w:sz w:val="22"/>
            <w:szCs w:val="22"/>
          </w:rPr>
          <m:t>Y</m:t>
        </m:r>
      </m:oMath>
      <w:r>
        <w:rPr>
          <w:rFonts w:asciiTheme="minorHAnsi" w:hAnsiTheme="minorHAnsi"/>
          <w:bCs/>
          <w:sz w:val="22"/>
          <w:szCs w:val="22"/>
        </w:rPr>
        <w:t>. We can rearrange this to give</w:t>
      </w:r>
      <w:proofErr w:type="gramStart"/>
      <w:r>
        <w:rPr>
          <w:rFonts w:asciiTheme="minorHAnsi" w:hAnsiTheme="minorHAnsi"/>
          <w:bCs/>
          <w:sz w:val="22"/>
          <w:szCs w:val="22"/>
        </w:rPr>
        <w:t xml:space="preserve">:     </w:t>
      </w:r>
      <m:oMath>
        <m:r>
          <w:rPr>
            <w:rFonts w:ascii="Cambria Math" w:hAnsi="Cambria Math"/>
            <w:sz w:val="22"/>
            <w:szCs w:val="22"/>
          </w:rPr>
          <m:t>Y=</m:t>
        </m:r>
        <m:f>
          <m:fPr>
            <m:ctrlPr>
              <w:rPr>
                <w:rFonts w:ascii="Cambria Math" w:hAnsi="Cambria Math"/>
                <w:bCs/>
                <w:i/>
                <w:sz w:val="22"/>
                <w:szCs w:val="22"/>
              </w:rPr>
            </m:ctrlPr>
          </m:fPr>
          <m:num>
            <m:r>
              <w:rPr>
                <w:rFonts w:ascii="Cambria Math" w:hAnsi="Cambria Math"/>
                <w:sz w:val="22"/>
                <w:szCs w:val="22"/>
              </w:rPr>
              <m:t>M</m:t>
            </m:r>
          </m:num>
          <m:den>
            <m:sSub>
              <m:sSubPr>
                <m:ctrlPr>
                  <w:rPr>
                    <w:rFonts w:ascii="Cambria Math" w:hAnsi="Cambria Math"/>
                    <w:bCs/>
                    <w:i/>
                    <w:sz w:val="22"/>
                    <w:szCs w:val="22"/>
                  </w:rPr>
                </m:ctrlPr>
              </m:sSubPr>
              <m:e>
                <m:r>
                  <w:rPr>
                    <w:rFonts w:ascii="Cambria Math" w:hAnsi="Cambria Math"/>
                    <w:sz w:val="22"/>
                    <w:szCs w:val="22"/>
                  </w:rPr>
                  <m:t>P</m:t>
                </m:r>
              </m:e>
              <m:sub>
                <m:r>
                  <w:rPr>
                    <w:rFonts w:ascii="Cambria Math" w:hAnsi="Cambria Math"/>
                    <w:sz w:val="22"/>
                    <w:szCs w:val="22"/>
                  </w:rPr>
                  <m:t>Y</m:t>
                </m:r>
              </m:sub>
            </m:sSub>
          </m:den>
        </m:f>
        <m:r>
          <w:rPr>
            <w:rFonts w:ascii="Cambria Math" w:hAnsi="Cambria Math"/>
            <w:sz w:val="22"/>
            <w:szCs w:val="22"/>
          </w:rPr>
          <m:t>-</m:t>
        </m:r>
        <m:f>
          <m:fPr>
            <m:ctrlPr>
              <w:rPr>
                <w:rFonts w:ascii="Cambria Math" w:hAnsi="Cambria Math"/>
                <w:bCs/>
                <w:i/>
                <w:sz w:val="22"/>
                <w:szCs w:val="22"/>
              </w:rPr>
            </m:ctrlPr>
          </m:fPr>
          <m:num>
            <m:sSub>
              <m:sSubPr>
                <m:ctrlPr>
                  <w:rPr>
                    <w:rFonts w:ascii="Cambria Math" w:hAnsi="Cambria Math"/>
                    <w:bCs/>
                    <w:i/>
                    <w:sz w:val="22"/>
                    <w:szCs w:val="22"/>
                  </w:rPr>
                </m:ctrlPr>
              </m:sSubPr>
              <m:e>
                <m:r>
                  <w:rPr>
                    <w:rFonts w:ascii="Cambria Math" w:hAnsi="Cambria Math"/>
                    <w:sz w:val="22"/>
                    <w:szCs w:val="22"/>
                  </w:rPr>
                  <m:t>P</m:t>
                </m:r>
              </m:e>
              <m:sub>
                <m:r>
                  <w:rPr>
                    <w:rFonts w:ascii="Cambria Math" w:hAnsi="Cambria Math"/>
                    <w:sz w:val="22"/>
                    <w:szCs w:val="22"/>
                  </w:rPr>
                  <m:t>X</m:t>
                </m:r>
              </m:sub>
            </m:sSub>
          </m:num>
          <m:den>
            <m:sSub>
              <m:sSubPr>
                <m:ctrlPr>
                  <w:rPr>
                    <w:rFonts w:ascii="Cambria Math" w:hAnsi="Cambria Math"/>
                    <w:bCs/>
                    <w:i/>
                    <w:sz w:val="22"/>
                    <w:szCs w:val="22"/>
                  </w:rPr>
                </m:ctrlPr>
              </m:sSubPr>
              <m:e>
                <m:r>
                  <w:rPr>
                    <w:rFonts w:ascii="Cambria Math" w:hAnsi="Cambria Math"/>
                    <w:sz w:val="22"/>
                    <w:szCs w:val="22"/>
                  </w:rPr>
                  <m:t>P</m:t>
                </m:r>
              </m:e>
              <m:sub>
                <m:r>
                  <w:rPr>
                    <w:rFonts w:ascii="Cambria Math" w:hAnsi="Cambria Math"/>
                    <w:sz w:val="22"/>
                    <w:szCs w:val="22"/>
                  </w:rPr>
                  <m:t>Y</m:t>
                </m:r>
              </m:sub>
            </m:sSub>
          </m:den>
        </m:f>
        <m:r>
          <w:rPr>
            <w:rFonts w:ascii="Cambria Math" w:hAnsi="Cambria Math"/>
            <w:sz w:val="22"/>
            <w:szCs w:val="22"/>
          </w:rPr>
          <m:t>X</m:t>
        </m:r>
      </m:oMath>
      <w:r>
        <w:rPr>
          <w:rFonts w:asciiTheme="minorHAnsi" w:hAnsiTheme="minorHAnsi"/>
          <w:bCs/>
          <w:sz w:val="22"/>
          <w:szCs w:val="22"/>
        </w:rPr>
        <w:t>.</w:t>
      </w:r>
      <w:proofErr w:type="gramEnd"/>
      <w:r>
        <w:rPr>
          <w:rFonts w:asciiTheme="minorHAnsi" w:hAnsiTheme="minorHAnsi"/>
          <w:bCs/>
          <w:sz w:val="22"/>
          <w:szCs w:val="22"/>
        </w:rPr>
        <w:t xml:space="preserve"> This means that the slope of the budget constraint is the price </w:t>
      </w:r>
      <w:proofErr w:type="gramStart"/>
      <w:r>
        <w:rPr>
          <w:rFonts w:asciiTheme="minorHAnsi" w:hAnsiTheme="minorHAnsi"/>
          <w:bCs/>
          <w:sz w:val="22"/>
          <w:szCs w:val="22"/>
        </w:rPr>
        <w:t xml:space="preserve">ratio </w:t>
      </w:r>
      <w:proofErr w:type="gramEnd"/>
      <m:oMath>
        <m:f>
          <m:fPr>
            <m:ctrlPr>
              <w:rPr>
                <w:rFonts w:ascii="Cambria Math" w:hAnsi="Cambria Math"/>
                <w:bCs/>
                <w:i/>
                <w:sz w:val="22"/>
                <w:szCs w:val="22"/>
              </w:rPr>
            </m:ctrlPr>
          </m:fPr>
          <m:num>
            <m:sSub>
              <m:sSubPr>
                <m:ctrlPr>
                  <w:rPr>
                    <w:rFonts w:ascii="Cambria Math" w:hAnsi="Cambria Math"/>
                    <w:bCs/>
                    <w:i/>
                    <w:sz w:val="22"/>
                    <w:szCs w:val="22"/>
                  </w:rPr>
                </m:ctrlPr>
              </m:sSubPr>
              <m:e>
                <m:r>
                  <w:rPr>
                    <w:rFonts w:ascii="Cambria Math" w:hAnsi="Cambria Math"/>
                    <w:sz w:val="22"/>
                    <w:szCs w:val="22"/>
                  </w:rPr>
                  <m:t>P</m:t>
                </m:r>
              </m:e>
              <m:sub>
                <m:r>
                  <w:rPr>
                    <w:rFonts w:ascii="Cambria Math" w:hAnsi="Cambria Math"/>
                    <w:sz w:val="22"/>
                    <w:szCs w:val="22"/>
                  </w:rPr>
                  <m:t>X</m:t>
                </m:r>
              </m:sub>
            </m:sSub>
          </m:num>
          <m:den>
            <m:sSub>
              <m:sSubPr>
                <m:ctrlPr>
                  <w:rPr>
                    <w:rFonts w:ascii="Cambria Math" w:hAnsi="Cambria Math"/>
                    <w:bCs/>
                    <w:i/>
                    <w:sz w:val="22"/>
                    <w:szCs w:val="22"/>
                  </w:rPr>
                </m:ctrlPr>
              </m:sSubPr>
              <m:e>
                <m:r>
                  <w:rPr>
                    <w:rFonts w:ascii="Cambria Math" w:hAnsi="Cambria Math"/>
                    <w:sz w:val="22"/>
                    <w:szCs w:val="22"/>
                  </w:rPr>
                  <m:t>P</m:t>
                </m:r>
              </m:e>
              <m:sub>
                <m:r>
                  <w:rPr>
                    <w:rFonts w:ascii="Cambria Math" w:hAnsi="Cambria Math"/>
                    <w:sz w:val="22"/>
                    <w:szCs w:val="22"/>
                  </w:rPr>
                  <m:t>Y</m:t>
                </m:r>
              </m:sub>
            </m:sSub>
          </m:den>
        </m:f>
      </m:oMath>
      <w:r>
        <w:rPr>
          <w:rFonts w:asciiTheme="minorHAnsi" w:hAnsiTheme="minorHAnsi"/>
          <w:bCs/>
          <w:sz w:val="22"/>
          <w:szCs w:val="22"/>
        </w:rPr>
        <w:t xml:space="preserve">. The vertical intercept is </w:t>
      </w:r>
      <m:oMath>
        <m:f>
          <m:fPr>
            <m:ctrlPr>
              <w:rPr>
                <w:rFonts w:ascii="Cambria Math" w:hAnsi="Cambria Math"/>
                <w:bCs/>
                <w:i/>
                <w:sz w:val="22"/>
                <w:szCs w:val="22"/>
              </w:rPr>
            </m:ctrlPr>
          </m:fPr>
          <m:num>
            <m:r>
              <w:rPr>
                <w:rFonts w:ascii="Cambria Math" w:hAnsi="Cambria Math"/>
                <w:sz w:val="22"/>
                <w:szCs w:val="22"/>
              </w:rPr>
              <m:t>M</m:t>
            </m:r>
          </m:num>
          <m:den>
            <m:sSub>
              <m:sSubPr>
                <m:ctrlPr>
                  <w:rPr>
                    <w:rFonts w:ascii="Cambria Math" w:hAnsi="Cambria Math"/>
                    <w:bCs/>
                    <w:i/>
                    <w:sz w:val="22"/>
                    <w:szCs w:val="22"/>
                  </w:rPr>
                </m:ctrlPr>
              </m:sSubPr>
              <m:e>
                <m:r>
                  <w:rPr>
                    <w:rFonts w:ascii="Cambria Math" w:hAnsi="Cambria Math"/>
                    <w:sz w:val="22"/>
                    <w:szCs w:val="22"/>
                  </w:rPr>
                  <m:t>P</m:t>
                </m:r>
              </m:e>
              <m:sub>
                <m:r>
                  <w:rPr>
                    <w:rFonts w:ascii="Cambria Math" w:hAnsi="Cambria Math"/>
                    <w:sz w:val="22"/>
                    <w:szCs w:val="22"/>
                  </w:rPr>
                  <m:t>Y</m:t>
                </m:r>
              </m:sub>
            </m:sSub>
          </m:den>
        </m:f>
      </m:oMath>
      <w:r>
        <w:rPr>
          <w:rFonts w:asciiTheme="minorHAnsi" w:hAnsiTheme="minorHAnsi"/>
          <w:bCs/>
          <w:sz w:val="22"/>
          <w:szCs w:val="22"/>
        </w:rPr>
        <w:t xml:space="preserve"> and the horizontal intercept is </w:t>
      </w:r>
      <m:oMath>
        <m:f>
          <m:fPr>
            <m:ctrlPr>
              <w:rPr>
                <w:rFonts w:ascii="Cambria Math" w:hAnsi="Cambria Math"/>
                <w:bCs/>
                <w:i/>
                <w:sz w:val="22"/>
                <w:szCs w:val="22"/>
              </w:rPr>
            </m:ctrlPr>
          </m:fPr>
          <m:num>
            <m:r>
              <w:rPr>
                <w:rFonts w:ascii="Cambria Math" w:hAnsi="Cambria Math"/>
                <w:sz w:val="22"/>
                <w:szCs w:val="22"/>
              </w:rPr>
              <m:t>M</m:t>
            </m:r>
          </m:num>
          <m:den>
            <m:sSub>
              <m:sSubPr>
                <m:ctrlPr>
                  <w:rPr>
                    <w:rFonts w:ascii="Cambria Math" w:hAnsi="Cambria Math"/>
                    <w:bCs/>
                    <w:i/>
                    <w:sz w:val="22"/>
                    <w:szCs w:val="22"/>
                  </w:rPr>
                </m:ctrlPr>
              </m:sSubPr>
              <m:e>
                <m:r>
                  <w:rPr>
                    <w:rFonts w:ascii="Cambria Math" w:hAnsi="Cambria Math"/>
                    <w:sz w:val="22"/>
                    <w:szCs w:val="22"/>
                  </w:rPr>
                  <m:t>P</m:t>
                </m:r>
              </m:e>
              <m:sub>
                <m:r>
                  <w:rPr>
                    <w:rFonts w:ascii="Cambria Math" w:hAnsi="Cambria Math"/>
                    <w:sz w:val="22"/>
                    <w:szCs w:val="22"/>
                  </w:rPr>
                  <m:t>X</m:t>
                </m:r>
              </m:sub>
            </m:sSub>
          </m:den>
        </m:f>
        <m:r>
          <w:rPr>
            <w:rFonts w:ascii="Cambria Math" w:hAnsi="Cambria Math"/>
            <w:sz w:val="22"/>
            <w:szCs w:val="22"/>
          </w:rPr>
          <m:t>.</m:t>
        </m:r>
      </m:oMath>
    </w:p>
    <w:p w:rsidR="00922946" w:rsidRDefault="00922946" w:rsidP="00922946">
      <w:pPr>
        <w:pStyle w:val="NormalWeb"/>
        <w:numPr>
          <w:ilvl w:val="0"/>
          <w:numId w:val="22"/>
        </w:numPr>
        <w:spacing w:after="0"/>
        <w:rPr>
          <w:rFonts w:asciiTheme="minorHAnsi" w:hAnsiTheme="minorHAnsi"/>
          <w:bCs/>
          <w:sz w:val="22"/>
          <w:szCs w:val="22"/>
        </w:rPr>
      </w:pPr>
      <w:r>
        <w:rPr>
          <w:rFonts w:asciiTheme="minorHAnsi" w:hAnsiTheme="minorHAnsi"/>
          <w:bCs/>
          <w:sz w:val="22"/>
          <w:szCs w:val="22"/>
        </w:rPr>
        <w:t xml:space="preserve">In this case, tax is paid to the government for each unit purchased. This means the price of coffee rises from </w:t>
      </w:r>
      <w:proofErr w:type="spellStart"/>
      <w:r>
        <w:rPr>
          <w:rFonts w:asciiTheme="minorHAnsi" w:hAnsiTheme="minorHAnsi"/>
          <w:bCs/>
          <w:sz w:val="22"/>
          <w:szCs w:val="22"/>
        </w:rPr>
        <w:t>Py</w:t>
      </w:r>
      <w:proofErr w:type="spellEnd"/>
      <w:r>
        <w:rPr>
          <w:rFonts w:asciiTheme="minorHAnsi" w:hAnsiTheme="minorHAnsi"/>
          <w:bCs/>
          <w:sz w:val="22"/>
          <w:szCs w:val="22"/>
        </w:rPr>
        <w:t xml:space="preserve"> to </w:t>
      </w:r>
      <w:proofErr w:type="spellStart"/>
      <w:r>
        <w:rPr>
          <w:rFonts w:asciiTheme="minorHAnsi" w:hAnsiTheme="minorHAnsi"/>
          <w:bCs/>
          <w:sz w:val="22"/>
          <w:szCs w:val="22"/>
        </w:rPr>
        <w:t>Py</w:t>
      </w:r>
      <w:proofErr w:type="spellEnd"/>
      <w:r>
        <w:rPr>
          <w:rFonts w:asciiTheme="minorHAnsi" w:hAnsiTheme="minorHAnsi"/>
          <w:bCs/>
          <w:sz w:val="22"/>
          <w:szCs w:val="22"/>
        </w:rPr>
        <w:t xml:space="preserve"> + t </w:t>
      </w:r>
      <w:r>
        <w:rPr>
          <w:rFonts w:asciiTheme="minorHAnsi" w:hAnsiTheme="minorHAnsi"/>
          <w:bCs/>
          <w:sz w:val="22"/>
          <w:szCs w:val="22"/>
        </w:rPr>
        <w:lastRenderedPageBreak/>
        <w:t>and hence coffee intercept falls. With coffee measured on vertical axis, budget constraint will get flatter (opposite if measured on horizontal).</w:t>
      </w:r>
    </w:p>
    <w:p w:rsidR="00922946" w:rsidRDefault="00922946" w:rsidP="00922946">
      <w:pPr>
        <w:pStyle w:val="NormalWeb"/>
        <w:numPr>
          <w:ilvl w:val="0"/>
          <w:numId w:val="22"/>
        </w:numPr>
        <w:spacing w:after="0"/>
        <w:rPr>
          <w:rFonts w:asciiTheme="minorHAnsi" w:hAnsiTheme="minorHAnsi"/>
          <w:bCs/>
          <w:sz w:val="22"/>
          <w:szCs w:val="22"/>
        </w:rPr>
      </w:pPr>
      <w:r>
        <w:rPr>
          <w:rFonts w:asciiTheme="minorHAnsi" w:hAnsiTheme="minorHAnsi"/>
          <w:bCs/>
          <w:sz w:val="22"/>
          <w:szCs w:val="22"/>
        </w:rPr>
        <w:t>In this case, it’s like a fixed amount of money being taken away from the consumer and hence the whole budget constraint will shift in, by the amount of the lump sum tax.</w:t>
      </w:r>
    </w:p>
    <w:p w:rsidR="00922946" w:rsidRPr="003219AB" w:rsidRDefault="00922946" w:rsidP="00922946">
      <w:pPr>
        <w:pStyle w:val="NormalWeb"/>
        <w:numPr>
          <w:ilvl w:val="0"/>
          <w:numId w:val="22"/>
        </w:numPr>
        <w:spacing w:after="0"/>
        <w:rPr>
          <w:rFonts w:asciiTheme="minorHAnsi" w:hAnsiTheme="minorHAnsi"/>
          <w:bCs/>
          <w:sz w:val="22"/>
          <w:szCs w:val="22"/>
        </w:rPr>
      </w:pPr>
      <w:r>
        <w:rPr>
          <w:rFonts w:asciiTheme="minorHAnsi" w:hAnsiTheme="minorHAnsi"/>
          <w:bCs/>
          <w:sz w:val="22"/>
          <w:szCs w:val="22"/>
        </w:rPr>
        <w:t xml:space="preserve">Rationing past means consumption of pasta cannot increase </w:t>
      </w:r>
      <w:proofErr w:type="gramStart"/>
      <w:r>
        <w:rPr>
          <w:rFonts w:asciiTheme="minorHAnsi" w:hAnsiTheme="minorHAnsi"/>
          <w:bCs/>
          <w:sz w:val="22"/>
          <w:szCs w:val="22"/>
        </w:rPr>
        <w:t xml:space="preserve">above </w:t>
      </w:r>
      <w:proofErr w:type="gramEnd"/>
      <m:oMath>
        <m:acc>
          <m:accPr>
            <m:chr m:val="̅"/>
            <m:ctrlPr>
              <w:rPr>
                <w:rFonts w:ascii="Cambria Math" w:hAnsi="Cambria Math"/>
                <w:bCs/>
                <w:i/>
                <w:color w:val="000000"/>
                <w:sz w:val="22"/>
                <w:szCs w:val="22"/>
              </w:rPr>
            </m:ctrlPr>
          </m:accPr>
          <m:e>
            <m:r>
              <w:rPr>
                <w:rFonts w:ascii="Cambria Math" w:hAnsi="Cambria Math"/>
                <w:color w:val="000000"/>
                <w:sz w:val="22"/>
                <w:szCs w:val="22"/>
              </w:rPr>
              <m:t>x</m:t>
            </m:r>
          </m:e>
        </m:acc>
      </m:oMath>
      <w:r>
        <w:rPr>
          <w:rFonts w:asciiTheme="minorHAnsi" w:hAnsiTheme="minorHAnsi"/>
          <w:bCs/>
          <w:color w:val="000000"/>
          <w:sz w:val="22"/>
          <w:szCs w:val="22"/>
        </w:rPr>
        <w:t xml:space="preserve">. </w:t>
      </w:r>
    </w:p>
    <w:p w:rsidR="00922946" w:rsidRDefault="00922946" w:rsidP="00922946">
      <w:pPr>
        <w:pStyle w:val="NormalWeb"/>
        <w:spacing w:after="0"/>
        <w:ind w:left="720"/>
        <w:rPr>
          <w:rFonts w:asciiTheme="minorHAnsi" w:hAnsiTheme="minorHAnsi"/>
          <w:bCs/>
          <w:sz w:val="22"/>
          <w:szCs w:val="22"/>
        </w:rPr>
      </w:pPr>
      <w:r>
        <w:rPr>
          <w:rFonts w:asciiTheme="minorHAnsi" w:hAnsiTheme="minorHAnsi"/>
          <w:bCs/>
          <w:noProof/>
          <w:sz w:val="22"/>
          <w:szCs w:val="22"/>
        </w:rPr>
        <mc:AlternateContent>
          <mc:Choice Requires="wps">
            <w:drawing>
              <wp:anchor distT="0" distB="0" distL="114300" distR="114300" simplePos="0" relativeHeight="251662336" behindDoc="0" locked="0" layoutInCell="1" allowOverlap="1" wp14:anchorId="040BC498" wp14:editId="52819CB6">
                <wp:simplePos x="0" y="0"/>
                <wp:positionH relativeFrom="column">
                  <wp:posOffset>584835</wp:posOffset>
                </wp:positionH>
                <wp:positionV relativeFrom="paragraph">
                  <wp:posOffset>92075</wp:posOffset>
                </wp:positionV>
                <wp:extent cx="9525" cy="1485900"/>
                <wp:effectExtent l="0" t="0" r="28575" b="19050"/>
                <wp:wrapNone/>
                <wp:docPr id="49" name="Straight Connector 49"/>
                <wp:cNvGraphicFramePr/>
                <a:graphic xmlns:a="http://schemas.openxmlformats.org/drawingml/2006/main">
                  <a:graphicData uri="http://schemas.microsoft.com/office/word/2010/wordprocessingShape">
                    <wps:wsp>
                      <wps:cNvCnPr/>
                      <wps:spPr>
                        <a:xfrm>
                          <a:off x="0" y="0"/>
                          <a:ext cx="9525" cy="148590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74E8605" id="Straight Connector 49" o:spid="_x0000_s1026" style="position:absolute;z-index:251662336;visibility:visible;mso-wrap-style:square;mso-wrap-distance-left:9pt;mso-wrap-distance-top:0;mso-wrap-distance-right:9pt;mso-wrap-distance-bottom:0;mso-position-horizontal:absolute;mso-position-horizontal-relative:text;mso-position-vertical:absolute;mso-position-vertical-relative:text" from="46.05pt,7.25pt" to="46.8pt,12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" strokecolor="#5b9bd5 [3204]" strokeweight=".5pt">
                <v:stroke joinstyle="miter"/>
              </v:line>
            </w:pict>
          </mc:Fallback>
        </mc:AlternateContent>
      </w:r>
      <w:r>
        <w:rPr>
          <w:rFonts w:asciiTheme="minorHAnsi" w:hAnsiTheme="minorHAnsi"/>
          <w:bCs/>
          <w:sz w:val="22"/>
          <w:szCs w:val="22"/>
        </w:rPr>
        <w:t>Y</w:t>
      </w:r>
    </w:p>
    <w:p w:rsidR="00922946" w:rsidRDefault="00922946" w:rsidP="00922946">
      <w:pPr>
        <w:pStyle w:val="NormalWeb"/>
        <w:spacing w:after="0"/>
        <w:ind w:left="5040"/>
        <w:rPr>
          <w:rFonts w:asciiTheme="minorHAnsi" w:hAnsiTheme="minorHAnsi"/>
          <w:bCs/>
          <w:sz w:val="22"/>
          <w:szCs w:val="22"/>
        </w:rPr>
      </w:pPr>
      <w:r>
        <w:rPr>
          <w:rFonts w:asciiTheme="minorHAnsi" w:hAnsiTheme="minorHAnsi"/>
          <w:bCs/>
          <w:noProof/>
          <w:sz w:val="22"/>
          <w:szCs w:val="22"/>
        </w:rPr>
        <mc:AlternateContent>
          <mc:Choice Requires="wps">
            <w:drawing>
              <wp:anchor distT="0" distB="0" distL="114300" distR="114300" simplePos="0" relativeHeight="251668480" behindDoc="0" locked="0" layoutInCell="1" allowOverlap="1" wp14:anchorId="5165D360" wp14:editId="4A6ADADF">
                <wp:simplePos x="0" y="0"/>
                <wp:positionH relativeFrom="column">
                  <wp:posOffset>2661285</wp:posOffset>
                </wp:positionH>
                <wp:positionV relativeFrom="paragraph">
                  <wp:posOffset>15240</wp:posOffset>
                </wp:positionV>
                <wp:extent cx="190500" cy="390525"/>
                <wp:effectExtent l="0" t="0" r="0" b="9525"/>
                <wp:wrapNone/>
                <wp:docPr id="50" name="Right Triangle 50"/>
                <wp:cNvGraphicFramePr/>
                <a:graphic xmlns:a="http://schemas.openxmlformats.org/drawingml/2006/main">
                  <a:graphicData uri="http://schemas.microsoft.com/office/word/2010/wordprocessingShape">
                    <wps:wsp>
                      <wps:cNvSpPr/>
                      <wps:spPr>
                        <a:xfrm>
                          <a:off x="0" y="0"/>
                          <a:ext cx="190500" cy="390525"/>
                        </a:xfrm>
                        <a:prstGeom prst="rtTriangle">
                          <a:avLst/>
                        </a:prstGeom>
                        <a:solidFill>
                          <a:schemeClr val="accent3">
                            <a:lumMod val="40000"/>
                            <a:lumOff val="6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3393CA8" id="_x0000_t6" coordsize="21600,21600" o:spt="6" path="m,l,21600r21600,xe">
                <v:stroke joinstyle="miter"/>
                <v:path gradientshapeok="t" o:connecttype="custom" o:connectlocs="0,0;0,10800;0,21600;10800,21600;21600,21600;10800,10800" textboxrect="1800,12600,12600,19800"/>
              </v:shapetype>
              <v:shape id="Right Triangle 50" o:spid="_x0000_s1026" type="#_x0000_t6" style="position:absolute;margin-left:209.55pt;margin-top:1.2pt;width:15pt;height:30.7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" fillcolor="#dbdbdb [1302]" stroked="f" strokeweight="1pt"/>
            </w:pict>
          </mc:Fallback>
        </mc:AlternateContent>
      </w:r>
      <w:r>
        <w:rPr>
          <w:rFonts w:asciiTheme="minorHAnsi" w:hAnsiTheme="minorHAnsi"/>
          <w:bCs/>
          <w:noProof/>
          <w:sz w:val="22"/>
          <w:szCs w:val="22"/>
        </w:rPr>
        <mc:AlternateContent>
          <mc:Choice Requires="wps">
            <w:drawing>
              <wp:anchor distT="0" distB="0" distL="114300" distR="114300" simplePos="0" relativeHeight="251666432" behindDoc="0" locked="0" layoutInCell="1" allowOverlap="1" wp14:anchorId="005B846B" wp14:editId="51F3A375">
                <wp:simplePos x="0" y="0"/>
                <wp:positionH relativeFrom="column">
                  <wp:posOffset>594360</wp:posOffset>
                </wp:positionH>
                <wp:positionV relativeFrom="paragraph">
                  <wp:posOffset>177165</wp:posOffset>
                </wp:positionV>
                <wp:extent cx="457200" cy="476250"/>
                <wp:effectExtent l="0" t="0" r="0" b="0"/>
                <wp:wrapNone/>
                <wp:docPr id="51" name="Right Triangle 51"/>
                <wp:cNvGraphicFramePr/>
                <a:graphic xmlns:a="http://schemas.openxmlformats.org/drawingml/2006/main">
                  <a:graphicData uri="http://schemas.microsoft.com/office/word/2010/wordprocessingShape">
                    <wps:wsp>
                      <wps:cNvSpPr/>
                      <wps:spPr>
                        <a:xfrm>
                          <a:off x="0" y="0"/>
                          <a:ext cx="457200" cy="476250"/>
                        </a:xfrm>
                        <a:prstGeom prst="rtTriangle">
                          <a:avLst/>
                        </a:prstGeom>
                        <a:solidFill>
                          <a:schemeClr val="accent3">
                            <a:lumMod val="40000"/>
                            <a:lumOff val="6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354B2C49" id="Right Triangle 51" o:spid="_x0000_s1026" type="#_x0000_t6" style="position:absolute;margin-left:46.8pt;margin-top:13.95pt;width:36pt;height:37.5pt;z-index:2516664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" fillcolor="#dbdbdb [1302]" stroked="f" strokeweight="1pt"/>
            </w:pict>
          </mc:Fallback>
        </mc:AlternateContent>
      </w:r>
      <w:r>
        <w:rPr>
          <w:rFonts w:asciiTheme="minorHAnsi" w:hAnsiTheme="minorHAnsi"/>
          <w:bCs/>
          <w:noProof/>
          <w:sz w:val="22"/>
          <w:szCs w:val="22"/>
        </w:rPr>
        <mc:AlternateContent>
          <mc:Choice Requires="wps">
            <w:drawing>
              <wp:anchor distT="0" distB="0" distL="114300" distR="114300" simplePos="0" relativeHeight="251664384" behindDoc="0" locked="0" layoutInCell="1" allowOverlap="1" wp14:anchorId="0AD2AE41" wp14:editId="4F73A0F2">
                <wp:simplePos x="0" y="0"/>
                <wp:positionH relativeFrom="column">
                  <wp:posOffset>584835</wp:posOffset>
                </wp:positionH>
                <wp:positionV relativeFrom="paragraph">
                  <wp:posOffset>171450</wp:posOffset>
                </wp:positionV>
                <wp:extent cx="485775" cy="495300"/>
                <wp:effectExtent l="0" t="0" r="28575" b="19050"/>
                <wp:wrapNone/>
                <wp:docPr id="52" name="Straight Connector 52"/>
                <wp:cNvGraphicFramePr/>
                <a:graphic xmlns:a="http://schemas.openxmlformats.org/drawingml/2006/main">
                  <a:graphicData uri="http://schemas.microsoft.com/office/word/2010/wordprocessingShape">
                    <wps:wsp>
                      <wps:cNvCnPr/>
                      <wps:spPr>
                        <a:xfrm>
                          <a:off x="0" y="0"/>
                          <a:ext cx="485775" cy="49530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E8E086E" id="Straight Connector 52" o:spid="_x0000_s1026" style="position:absolute;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6.05pt,13.5pt" to="84.3pt,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" strokecolor="#5b9bd5 [3204]" strokeweight=".5pt">
                <v:stroke joinstyle="miter"/>
              </v:line>
            </w:pict>
          </mc:Fallback>
        </mc:AlternateContent>
      </w:r>
      <w:r>
        <w:rPr>
          <w:rFonts w:asciiTheme="minorHAnsi" w:hAnsiTheme="minorHAnsi"/>
          <w:bCs/>
          <w:sz w:val="22"/>
          <w:szCs w:val="22"/>
        </w:rPr>
        <w:t>= feasible set</w:t>
      </w:r>
    </w:p>
    <w:p w:rsidR="00922946" w:rsidRDefault="00922946" w:rsidP="00922946">
      <w:pPr>
        <w:pStyle w:val="NormalWeb"/>
        <w:spacing w:after="0"/>
        <w:ind w:left="720"/>
        <w:rPr>
          <w:rFonts w:asciiTheme="minorHAnsi" w:hAnsiTheme="minorHAnsi"/>
          <w:bCs/>
          <w:sz w:val="22"/>
          <w:szCs w:val="22"/>
        </w:rPr>
      </w:pPr>
      <w:r>
        <w:rPr>
          <w:rFonts w:asciiTheme="minorHAnsi" w:hAnsiTheme="minorHAnsi"/>
          <w:bCs/>
          <w:noProof/>
          <w:sz w:val="22"/>
          <w:szCs w:val="22"/>
        </w:rPr>
        <mc:AlternateContent>
          <mc:Choice Requires="wps">
            <w:drawing>
              <wp:anchor distT="0" distB="0" distL="114300" distR="114300" simplePos="0" relativeHeight="251667456" behindDoc="0" locked="0" layoutInCell="1" allowOverlap="1" wp14:anchorId="21F239A2" wp14:editId="6499CDE5">
                <wp:simplePos x="0" y="0"/>
                <wp:positionH relativeFrom="column">
                  <wp:posOffset>603885</wp:posOffset>
                </wp:positionH>
                <wp:positionV relativeFrom="paragraph">
                  <wp:posOffset>305435</wp:posOffset>
                </wp:positionV>
                <wp:extent cx="457200" cy="561975"/>
                <wp:effectExtent l="0" t="0" r="0" b="9525"/>
                <wp:wrapNone/>
                <wp:docPr id="53" name="Rectangle 53"/>
                <wp:cNvGraphicFramePr/>
                <a:graphic xmlns:a="http://schemas.openxmlformats.org/drawingml/2006/main">
                  <a:graphicData uri="http://schemas.microsoft.com/office/word/2010/wordprocessingShape">
                    <wps:wsp>
                      <wps:cNvSpPr/>
                      <wps:spPr>
                        <a:xfrm>
                          <a:off x="0" y="0"/>
                          <a:ext cx="457200" cy="561975"/>
                        </a:xfrm>
                        <a:prstGeom prst="rect">
                          <a:avLst/>
                        </a:prstGeom>
                        <a:solidFill>
                          <a:schemeClr val="accent3">
                            <a:lumMod val="40000"/>
                            <a:lumOff val="6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3ACC873D" id="Rectangle 53" o:spid="_x0000_s1026" style="position:absolute;margin-left:47.55pt;margin-top:24.05pt;width:36pt;height:44.25pt;z-index:2516674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" fillcolor="#dbdbdb [1302]" stroked="f" strokeweight="1pt"/>
            </w:pict>
          </mc:Fallback>
        </mc:AlternateContent>
      </w:r>
      <w:r>
        <w:rPr>
          <w:rFonts w:asciiTheme="minorHAnsi" w:hAnsiTheme="minorHAnsi"/>
          <w:bCs/>
          <w:noProof/>
          <w:sz w:val="22"/>
          <w:szCs w:val="22"/>
        </w:rPr>
        <mc:AlternateContent>
          <mc:Choice Requires="wps">
            <w:drawing>
              <wp:anchor distT="0" distB="0" distL="114300" distR="114300" simplePos="0" relativeHeight="251665408" behindDoc="0" locked="0" layoutInCell="1" allowOverlap="1" wp14:anchorId="7B7CC66B" wp14:editId="7CD4FD37">
                <wp:simplePos x="0" y="0"/>
                <wp:positionH relativeFrom="column">
                  <wp:posOffset>1070610</wp:posOffset>
                </wp:positionH>
                <wp:positionV relativeFrom="paragraph">
                  <wp:posOffset>324486</wp:posOffset>
                </wp:positionV>
                <wp:extent cx="9525" cy="571500"/>
                <wp:effectExtent l="0" t="0" r="28575" b="19050"/>
                <wp:wrapNone/>
                <wp:docPr id="54" name="Straight Connector 54"/>
                <wp:cNvGraphicFramePr/>
                <a:graphic xmlns:a="http://schemas.openxmlformats.org/drawingml/2006/main">
                  <a:graphicData uri="http://schemas.microsoft.com/office/word/2010/wordprocessingShape">
                    <wps:wsp>
                      <wps:cNvCnPr/>
                      <wps:spPr>
                        <a:xfrm>
                          <a:off x="0" y="0"/>
                          <a:ext cx="9525" cy="57150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C109720" id="Straight Connector 54" o:spid="_x0000_s1026" style="position:absolute;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4.3pt,25.55pt" to="85.05pt,7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" strokecolor="#5b9bd5 [3204]" strokeweight=".5pt">
                <v:stroke joinstyle="miter"/>
              </v:line>
            </w:pict>
          </mc:Fallback>
        </mc:AlternateContent>
      </w:r>
    </w:p>
    <w:p w:rsidR="00922946" w:rsidRDefault="00922946" w:rsidP="00922946">
      <w:pPr>
        <w:pStyle w:val="NormalWeb"/>
        <w:spacing w:after="0"/>
        <w:ind w:left="720"/>
        <w:rPr>
          <w:rFonts w:asciiTheme="minorHAnsi" w:hAnsiTheme="minorHAnsi"/>
          <w:bCs/>
          <w:sz w:val="22"/>
          <w:szCs w:val="22"/>
        </w:rPr>
      </w:pPr>
    </w:p>
    <w:p w:rsidR="00922946" w:rsidRPr="003219AB" w:rsidRDefault="00922946" w:rsidP="00922946">
      <w:pPr>
        <w:pStyle w:val="NormalWeb"/>
        <w:spacing w:after="0"/>
        <w:ind w:left="720"/>
        <w:rPr>
          <w:rFonts w:asciiTheme="minorHAnsi" w:hAnsiTheme="minorHAnsi"/>
          <w:bCs/>
          <w:sz w:val="22"/>
          <w:szCs w:val="22"/>
        </w:rPr>
      </w:pPr>
      <w:r>
        <w:rPr>
          <w:rFonts w:asciiTheme="minorHAnsi" w:hAnsiTheme="minorHAnsi"/>
          <w:bCs/>
          <w:noProof/>
          <w:sz w:val="22"/>
          <w:szCs w:val="22"/>
        </w:rPr>
        <mc:AlternateContent>
          <mc:Choice Requires="wps">
            <w:drawing>
              <wp:anchor distT="0" distB="0" distL="114300" distR="114300" simplePos="0" relativeHeight="251663360" behindDoc="0" locked="0" layoutInCell="1" allowOverlap="1" wp14:anchorId="12031B0C" wp14:editId="1C315CC6">
                <wp:simplePos x="0" y="0"/>
                <wp:positionH relativeFrom="column">
                  <wp:posOffset>575310</wp:posOffset>
                </wp:positionH>
                <wp:positionV relativeFrom="paragraph">
                  <wp:posOffset>155575</wp:posOffset>
                </wp:positionV>
                <wp:extent cx="1400175" cy="28575"/>
                <wp:effectExtent l="0" t="0" r="28575" b="28575"/>
                <wp:wrapNone/>
                <wp:docPr id="55" name="Straight Connector 55"/>
                <wp:cNvGraphicFramePr/>
                <a:graphic xmlns:a="http://schemas.openxmlformats.org/drawingml/2006/main">
                  <a:graphicData uri="http://schemas.microsoft.com/office/word/2010/wordprocessingShape">
                    <wps:wsp>
                      <wps:cNvCnPr/>
                      <wps:spPr>
                        <a:xfrm flipH="1">
                          <a:off x="0" y="0"/>
                          <a:ext cx="1400175" cy="2857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F8C80C6" id="Straight Connector 55" o:spid="_x0000_s1026" style="position:absolute;flip:x;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5.3pt,12.25pt" to="155.55pt,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" strokecolor="#5b9bd5 [3204]" strokeweight=".5pt">
                <v:stroke joinstyle="miter"/>
              </v:line>
            </w:pict>
          </mc:Fallback>
        </mc:AlternateContent>
      </w:r>
      <w:r>
        <w:rPr>
          <w:rFonts w:asciiTheme="minorHAnsi" w:hAnsiTheme="minorHAnsi"/>
          <w:bCs/>
          <w:sz w:val="22"/>
          <w:szCs w:val="22"/>
        </w:rPr>
        <w:t xml:space="preserve">                   </w:t>
      </w:r>
      <m:oMath>
        <m:acc>
          <m:accPr>
            <m:chr m:val="̅"/>
            <m:ctrlPr>
              <w:rPr>
                <w:rFonts w:ascii="Cambria Math" w:hAnsi="Cambria Math"/>
                <w:bCs/>
                <w:i/>
                <w:color w:val="000000"/>
                <w:sz w:val="22"/>
                <w:szCs w:val="22"/>
              </w:rPr>
            </m:ctrlPr>
          </m:accPr>
          <m:e>
            <m:r>
              <w:rPr>
                <w:rFonts w:ascii="Cambria Math" w:hAnsi="Cambria Math"/>
                <w:color w:val="000000"/>
                <w:sz w:val="22"/>
                <w:szCs w:val="22"/>
              </w:rPr>
              <m:t>x</m:t>
            </m:r>
          </m:e>
        </m:acc>
      </m:oMath>
      <w:r>
        <w:rPr>
          <w:rFonts w:asciiTheme="minorHAnsi" w:hAnsiTheme="minorHAnsi"/>
          <w:bCs/>
          <w:color w:val="000000"/>
          <w:sz w:val="22"/>
          <w:szCs w:val="22"/>
        </w:rPr>
        <w:tab/>
      </w:r>
      <w:r>
        <w:rPr>
          <w:rFonts w:asciiTheme="minorHAnsi" w:hAnsiTheme="minorHAnsi"/>
          <w:bCs/>
          <w:color w:val="000000"/>
          <w:sz w:val="22"/>
          <w:szCs w:val="22"/>
        </w:rPr>
        <w:tab/>
        <w:t>X, Pasta</w:t>
      </w:r>
    </w:p>
    <w:p w:rsidR="00922946" w:rsidRPr="007C33AF" w:rsidRDefault="00922946" w:rsidP="00922946">
      <w:pPr>
        <w:pStyle w:val="NormalWeb"/>
        <w:numPr>
          <w:ilvl w:val="0"/>
          <w:numId w:val="22"/>
        </w:numPr>
        <w:spacing w:after="0"/>
        <w:rPr>
          <w:rFonts w:asciiTheme="minorHAnsi" w:hAnsiTheme="minorHAnsi"/>
          <w:bCs/>
          <w:sz w:val="22"/>
          <w:szCs w:val="22"/>
        </w:rPr>
      </w:pPr>
      <w:r>
        <w:rPr>
          <w:rFonts w:asciiTheme="minorHAnsi" w:hAnsiTheme="minorHAnsi"/>
          <w:bCs/>
          <w:color w:val="000000"/>
          <w:sz w:val="22"/>
          <w:szCs w:val="22"/>
        </w:rPr>
        <w:t xml:space="preserve">A tax on pasta beyond </w:t>
      </w:r>
      <m:oMath>
        <m:acc>
          <m:accPr>
            <m:chr m:val="̅"/>
            <m:ctrlPr>
              <w:rPr>
                <w:rFonts w:ascii="Cambria Math" w:hAnsi="Cambria Math"/>
                <w:bCs/>
                <w:i/>
                <w:color w:val="000000"/>
                <w:sz w:val="22"/>
                <w:szCs w:val="22"/>
              </w:rPr>
            </m:ctrlPr>
          </m:accPr>
          <m:e>
            <m:r>
              <w:rPr>
                <w:rFonts w:ascii="Cambria Math" w:hAnsi="Cambria Math"/>
                <w:color w:val="000000"/>
                <w:sz w:val="22"/>
                <w:szCs w:val="22"/>
              </w:rPr>
              <m:t>x</m:t>
            </m:r>
          </m:e>
        </m:acc>
      </m:oMath>
      <w:r>
        <w:rPr>
          <w:rFonts w:asciiTheme="minorHAnsi" w:hAnsiTheme="minorHAnsi"/>
          <w:bCs/>
          <w:color w:val="000000"/>
          <w:sz w:val="22"/>
          <w:szCs w:val="22"/>
        </w:rPr>
        <w:t xml:space="preserve"> would mean that </w:t>
      </w:r>
      <w:proofErr w:type="gramStart"/>
      <w:r>
        <w:rPr>
          <w:rFonts w:asciiTheme="minorHAnsi" w:hAnsiTheme="minorHAnsi"/>
          <w:bCs/>
          <w:color w:val="000000"/>
          <w:sz w:val="22"/>
          <w:szCs w:val="22"/>
        </w:rPr>
        <w:t xml:space="preserve">before </w:t>
      </w:r>
      <w:proofErr w:type="gramEnd"/>
      <m:oMath>
        <m:acc>
          <m:accPr>
            <m:chr m:val="̅"/>
            <m:ctrlPr>
              <w:rPr>
                <w:rFonts w:ascii="Cambria Math" w:hAnsi="Cambria Math"/>
                <w:bCs/>
                <w:i/>
                <w:color w:val="000000"/>
                <w:sz w:val="22"/>
                <w:szCs w:val="22"/>
              </w:rPr>
            </m:ctrlPr>
          </m:accPr>
          <m:e>
            <m:r>
              <w:rPr>
                <w:rFonts w:ascii="Cambria Math" w:hAnsi="Cambria Math"/>
                <w:color w:val="000000"/>
                <w:sz w:val="22"/>
                <w:szCs w:val="22"/>
              </w:rPr>
              <m:t>x</m:t>
            </m:r>
          </m:e>
        </m:acc>
      </m:oMath>
      <w:r>
        <w:rPr>
          <w:rFonts w:asciiTheme="minorHAnsi" w:hAnsiTheme="minorHAnsi"/>
          <w:bCs/>
          <w:color w:val="000000"/>
          <w:sz w:val="22"/>
          <w:szCs w:val="22"/>
        </w:rPr>
        <w:t xml:space="preserve">, the price of past would be Px, but after </w:t>
      </w:r>
      <m:oMath>
        <m:acc>
          <m:accPr>
            <m:chr m:val="̅"/>
            <m:ctrlPr>
              <w:rPr>
                <w:rFonts w:ascii="Cambria Math" w:hAnsi="Cambria Math"/>
                <w:bCs/>
                <w:i/>
                <w:color w:val="000000"/>
                <w:sz w:val="22"/>
                <w:szCs w:val="22"/>
              </w:rPr>
            </m:ctrlPr>
          </m:accPr>
          <m:e>
            <m:r>
              <w:rPr>
                <w:rFonts w:ascii="Cambria Math" w:hAnsi="Cambria Math"/>
                <w:color w:val="000000"/>
                <w:sz w:val="22"/>
                <w:szCs w:val="22"/>
              </w:rPr>
              <m:t>x</m:t>
            </m:r>
          </m:e>
        </m:acc>
      </m:oMath>
      <w:r>
        <w:rPr>
          <w:rFonts w:asciiTheme="minorHAnsi" w:hAnsiTheme="minorHAnsi"/>
          <w:bCs/>
          <w:color w:val="000000"/>
          <w:sz w:val="22"/>
          <w:szCs w:val="22"/>
        </w:rPr>
        <w:t xml:space="preserve">, the price of pasta would be Px+t and hence the slope of the budget constraint would change at </w:t>
      </w:r>
      <m:oMath>
        <m:acc>
          <m:accPr>
            <m:chr m:val="̅"/>
            <m:ctrlPr>
              <w:rPr>
                <w:rFonts w:ascii="Cambria Math" w:hAnsi="Cambria Math"/>
                <w:bCs/>
                <w:i/>
                <w:color w:val="000000"/>
                <w:sz w:val="22"/>
                <w:szCs w:val="22"/>
              </w:rPr>
            </m:ctrlPr>
          </m:accPr>
          <m:e>
            <m:r>
              <w:rPr>
                <w:rFonts w:ascii="Cambria Math" w:hAnsi="Cambria Math"/>
                <w:color w:val="000000"/>
                <w:sz w:val="22"/>
                <w:szCs w:val="22"/>
              </w:rPr>
              <m:t>x</m:t>
            </m:r>
          </m:e>
        </m:acc>
      </m:oMath>
      <w:r>
        <w:rPr>
          <w:rFonts w:asciiTheme="minorHAnsi" w:hAnsiTheme="minorHAnsi"/>
          <w:bCs/>
          <w:color w:val="000000"/>
          <w:sz w:val="22"/>
          <w:szCs w:val="22"/>
        </w:rPr>
        <w:t xml:space="preserve">, becoming steeper. At quantities </w:t>
      </w:r>
      <w:proofErr w:type="gramStart"/>
      <w:r>
        <w:rPr>
          <w:rFonts w:asciiTheme="minorHAnsi" w:hAnsiTheme="minorHAnsi"/>
          <w:bCs/>
          <w:color w:val="000000"/>
          <w:sz w:val="22"/>
          <w:szCs w:val="22"/>
        </w:rPr>
        <w:t xml:space="preserve">below </w:t>
      </w:r>
      <w:proofErr w:type="gramEnd"/>
      <m:oMath>
        <m:acc>
          <m:accPr>
            <m:chr m:val="̅"/>
            <m:ctrlPr>
              <w:rPr>
                <w:rFonts w:ascii="Cambria Math" w:hAnsi="Cambria Math"/>
                <w:bCs/>
                <w:i/>
                <w:color w:val="000000"/>
                <w:sz w:val="22"/>
                <w:szCs w:val="22"/>
              </w:rPr>
            </m:ctrlPr>
          </m:accPr>
          <m:e>
            <m:r>
              <w:rPr>
                <w:rFonts w:ascii="Cambria Math" w:hAnsi="Cambria Math"/>
                <w:color w:val="000000"/>
                <w:sz w:val="22"/>
                <w:szCs w:val="22"/>
              </w:rPr>
              <m:t>x</m:t>
            </m:r>
          </m:e>
        </m:acc>
      </m:oMath>
      <w:r>
        <w:rPr>
          <w:rFonts w:asciiTheme="minorHAnsi" w:hAnsiTheme="minorHAnsi"/>
          <w:bCs/>
          <w:color w:val="000000"/>
          <w:sz w:val="22"/>
          <w:szCs w:val="22"/>
        </w:rPr>
        <w:t xml:space="preserve">, the </w:t>
      </w:r>
      <w:r>
        <w:rPr>
          <w:rFonts w:asciiTheme="minorHAnsi" w:hAnsiTheme="minorHAnsi"/>
          <w:bCs/>
          <w:color w:val="000000"/>
          <w:sz w:val="22"/>
          <w:szCs w:val="22"/>
        </w:rPr>
        <w:lastRenderedPageBreak/>
        <w:t xml:space="preserve">slope would be -Px/Py. At quantities </w:t>
      </w:r>
      <w:proofErr w:type="gramStart"/>
      <w:r>
        <w:rPr>
          <w:rFonts w:asciiTheme="minorHAnsi" w:hAnsiTheme="minorHAnsi"/>
          <w:bCs/>
          <w:color w:val="000000"/>
          <w:sz w:val="22"/>
          <w:szCs w:val="22"/>
        </w:rPr>
        <w:t xml:space="preserve">above </w:t>
      </w:r>
      <w:proofErr w:type="gramEnd"/>
      <m:oMath>
        <m:acc>
          <m:accPr>
            <m:chr m:val="̅"/>
            <m:ctrlPr>
              <w:rPr>
                <w:rFonts w:ascii="Cambria Math" w:hAnsi="Cambria Math"/>
                <w:bCs/>
                <w:i/>
                <w:color w:val="000000"/>
                <w:sz w:val="22"/>
                <w:szCs w:val="22"/>
              </w:rPr>
            </m:ctrlPr>
          </m:accPr>
          <m:e>
            <m:r>
              <w:rPr>
                <w:rFonts w:ascii="Cambria Math" w:hAnsi="Cambria Math"/>
                <w:color w:val="000000"/>
                <w:sz w:val="22"/>
                <w:szCs w:val="22"/>
              </w:rPr>
              <m:t>x</m:t>
            </m:r>
          </m:e>
        </m:acc>
      </m:oMath>
      <w:r>
        <w:rPr>
          <w:rFonts w:asciiTheme="minorHAnsi" w:hAnsiTheme="minorHAnsi"/>
          <w:bCs/>
          <w:color w:val="000000"/>
          <w:sz w:val="22"/>
          <w:szCs w:val="22"/>
        </w:rPr>
        <w:t>, the slope would be -(</w:t>
      </w:r>
      <w:proofErr w:type="spellStart"/>
      <w:r>
        <w:rPr>
          <w:rFonts w:asciiTheme="minorHAnsi" w:hAnsiTheme="minorHAnsi"/>
          <w:bCs/>
          <w:color w:val="000000"/>
          <w:sz w:val="22"/>
          <w:szCs w:val="22"/>
        </w:rPr>
        <w:t>Px+t</w:t>
      </w:r>
      <w:proofErr w:type="spellEnd"/>
      <w:r>
        <w:rPr>
          <w:rFonts w:asciiTheme="minorHAnsi" w:hAnsiTheme="minorHAnsi"/>
          <w:bCs/>
          <w:color w:val="000000"/>
          <w:sz w:val="22"/>
          <w:szCs w:val="22"/>
        </w:rPr>
        <w:t>)/</w:t>
      </w:r>
      <w:proofErr w:type="spellStart"/>
      <w:r>
        <w:rPr>
          <w:rFonts w:asciiTheme="minorHAnsi" w:hAnsiTheme="minorHAnsi"/>
          <w:bCs/>
          <w:color w:val="000000"/>
          <w:sz w:val="22"/>
          <w:szCs w:val="22"/>
        </w:rPr>
        <w:t>Py</w:t>
      </w:r>
      <w:proofErr w:type="spellEnd"/>
      <w:r>
        <w:rPr>
          <w:rFonts w:asciiTheme="minorHAnsi" w:hAnsiTheme="minorHAnsi"/>
          <w:bCs/>
          <w:color w:val="000000"/>
          <w:sz w:val="22"/>
          <w:szCs w:val="22"/>
        </w:rPr>
        <w:t>.</w:t>
      </w:r>
    </w:p>
    <w:p w:rsidR="00922946" w:rsidRPr="00530E42" w:rsidRDefault="00922946" w:rsidP="00922946">
      <w:pPr>
        <w:pStyle w:val="NormalWeb"/>
        <w:numPr>
          <w:ilvl w:val="0"/>
          <w:numId w:val="22"/>
        </w:numPr>
        <w:spacing w:after="0"/>
        <w:rPr>
          <w:rFonts w:asciiTheme="minorHAnsi" w:hAnsiTheme="minorHAnsi"/>
          <w:bCs/>
          <w:sz w:val="22"/>
          <w:szCs w:val="22"/>
        </w:rPr>
      </w:pPr>
      <w:r>
        <w:rPr>
          <w:rFonts w:asciiTheme="minorHAnsi" w:hAnsiTheme="minorHAnsi"/>
          <w:bCs/>
          <w:color w:val="000000"/>
          <w:sz w:val="22"/>
          <w:szCs w:val="22"/>
        </w:rPr>
        <w:t>Food stamps would give the consumer 40g extra of pasta, but even with this positive consumption of pasta, the consumer would still be able to buy M/</w:t>
      </w:r>
      <w:proofErr w:type="spellStart"/>
      <w:r>
        <w:rPr>
          <w:rFonts w:asciiTheme="minorHAnsi" w:hAnsiTheme="minorHAnsi"/>
          <w:bCs/>
          <w:color w:val="000000"/>
          <w:sz w:val="22"/>
          <w:szCs w:val="22"/>
        </w:rPr>
        <w:t>Py</w:t>
      </w:r>
      <w:proofErr w:type="spellEnd"/>
      <w:r>
        <w:rPr>
          <w:rFonts w:asciiTheme="minorHAnsi" w:hAnsiTheme="minorHAnsi"/>
          <w:bCs/>
          <w:color w:val="000000"/>
          <w:sz w:val="22"/>
          <w:szCs w:val="22"/>
        </w:rPr>
        <w:t xml:space="preserve"> of coffee. Slope of budget constraint doesn’t change, as the price ratio hasn’t changed.</w:t>
      </w:r>
    </w:p>
    <w:p w:rsidR="00922946" w:rsidRDefault="00922946" w:rsidP="00922946">
      <w:pPr>
        <w:pStyle w:val="NormalWeb"/>
        <w:spacing w:after="0"/>
        <w:ind w:left="720"/>
        <w:rPr>
          <w:rFonts w:asciiTheme="minorHAnsi" w:hAnsiTheme="minorHAnsi"/>
          <w:bCs/>
          <w:color w:val="000000"/>
          <w:sz w:val="22"/>
          <w:szCs w:val="22"/>
        </w:rPr>
      </w:pPr>
      <w:r>
        <w:rPr>
          <w:rFonts w:asciiTheme="minorHAnsi" w:hAnsiTheme="minorHAnsi"/>
          <w:bCs/>
          <w:noProof/>
          <w:sz w:val="22"/>
          <w:szCs w:val="22"/>
        </w:rPr>
        <mc:AlternateContent>
          <mc:Choice Requires="wps">
            <w:drawing>
              <wp:anchor distT="0" distB="0" distL="114300" distR="114300" simplePos="0" relativeHeight="251669504" behindDoc="0" locked="0" layoutInCell="1" allowOverlap="1" wp14:anchorId="2CC0E15C" wp14:editId="7E92608F">
                <wp:simplePos x="0" y="0"/>
                <wp:positionH relativeFrom="column">
                  <wp:posOffset>523875</wp:posOffset>
                </wp:positionH>
                <wp:positionV relativeFrom="paragraph">
                  <wp:posOffset>309880</wp:posOffset>
                </wp:positionV>
                <wp:extent cx="9525" cy="1485900"/>
                <wp:effectExtent l="0" t="0" r="28575" b="19050"/>
                <wp:wrapNone/>
                <wp:docPr id="56" name="Straight Connector 56"/>
                <wp:cNvGraphicFramePr/>
                <a:graphic xmlns:a="http://schemas.openxmlformats.org/drawingml/2006/main">
                  <a:graphicData uri="http://schemas.microsoft.com/office/word/2010/wordprocessingShape">
                    <wps:wsp>
                      <wps:cNvCnPr/>
                      <wps:spPr>
                        <a:xfrm>
                          <a:off x="0" y="0"/>
                          <a:ext cx="9525" cy="148590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07AE2D5" id="Straight Connector 56" o:spid="_x0000_s1026" style="position:absolute;z-index:251669504;visibility:visible;mso-wrap-style:square;mso-wrap-distance-left:9pt;mso-wrap-distance-top:0;mso-wrap-distance-right:9pt;mso-wrap-distance-bottom:0;mso-position-horizontal:absolute;mso-position-horizontal-relative:text;mso-position-vertical:absolute;mso-position-vertical-relative:text" from="41.25pt,24.4pt" to="42pt,1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" strokecolor="#5b9bd5 [3204]" strokeweight=".5pt">
                <v:stroke joinstyle="miter"/>
              </v:line>
            </w:pict>
          </mc:Fallback>
        </mc:AlternateContent>
      </w:r>
      <w:r>
        <w:rPr>
          <w:rFonts w:asciiTheme="minorHAnsi" w:hAnsiTheme="minorHAnsi"/>
          <w:bCs/>
          <w:color w:val="000000"/>
          <w:sz w:val="22"/>
          <w:szCs w:val="22"/>
        </w:rPr>
        <w:t>Coffee</w:t>
      </w:r>
    </w:p>
    <w:p w:rsidR="00922946" w:rsidRDefault="00922946" w:rsidP="00922946">
      <w:pPr>
        <w:pStyle w:val="NormalWeb"/>
        <w:spacing w:after="0"/>
        <w:ind w:left="720"/>
        <w:rPr>
          <w:rFonts w:asciiTheme="minorHAnsi" w:hAnsiTheme="minorHAnsi"/>
          <w:bCs/>
          <w:color w:val="000000"/>
          <w:sz w:val="22"/>
          <w:szCs w:val="22"/>
        </w:rPr>
      </w:pPr>
    </w:p>
    <w:p w:rsidR="00922946" w:rsidRDefault="00922946" w:rsidP="00922946">
      <w:pPr>
        <w:pStyle w:val="NormalWeb"/>
        <w:spacing w:after="0"/>
        <w:ind w:left="720"/>
        <w:rPr>
          <w:rFonts w:asciiTheme="minorHAnsi" w:hAnsiTheme="minorHAnsi"/>
          <w:bCs/>
          <w:color w:val="000000"/>
          <w:sz w:val="22"/>
          <w:szCs w:val="22"/>
        </w:rPr>
      </w:pPr>
      <w:r>
        <w:rPr>
          <w:rFonts w:asciiTheme="minorHAnsi" w:hAnsiTheme="minorHAnsi"/>
          <w:bCs/>
          <w:noProof/>
          <w:sz w:val="22"/>
          <w:szCs w:val="22"/>
        </w:rPr>
        <mc:AlternateContent>
          <mc:Choice Requires="wps">
            <w:drawing>
              <wp:anchor distT="0" distB="0" distL="114300" distR="114300" simplePos="0" relativeHeight="251674624" behindDoc="0" locked="0" layoutInCell="1" allowOverlap="1" wp14:anchorId="508F3B7E" wp14:editId="21EA4032">
                <wp:simplePos x="0" y="0"/>
                <wp:positionH relativeFrom="column">
                  <wp:posOffset>851535</wp:posOffset>
                </wp:positionH>
                <wp:positionV relativeFrom="paragraph">
                  <wp:posOffset>30479</wp:posOffset>
                </wp:positionV>
                <wp:extent cx="19050" cy="1057275"/>
                <wp:effectExtent l="0" t="0" r="19050" b="28575"/>
                <wp:wrapNone/>
                <wp:docPr id="57" name="Straight Connector 57"/>
                <wp:cNvGraphicFramePr/>
                <a:graphic xmlns:a="http://schemas.openxmlformats.org/drawingml/2006/main">
                  <a:graphicData uri="http://schemas.microsoft.com/office/word/2010/wordprocessingShape">
                    <wps:wsp>
                      <wps:cNvCnPr/>
                      <wps:spPr>
                        <a:xfrm>
                          <a:off x="0" y="0"/>
                          <a:ext cx="19050" cy="1057275"/>
                        </a:xfrm>
                        <a:prstGeom prst="line">
                          <a:avLst/>
                        </a:prstGeom>
                        <a:ln>
                          <a:prstDash val="dashDot"/>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805D26F" id="Straight Connector 57" o:spid="_x0000_s1026" style="position:absolute;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7.05pt,2.4pt" to="68.55pt,8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" strokecolor="#5b9bd5 [3204]" strokeweight=".5pt">
                <v:stroke dashstyle="dashDot" joinstyle="miter"/>
              </v:line>
            </w:pict>
          </mc:Fallback>
        </mc:AlternateContent>
      </w:r>
      <w:r>
        <w:rPr>
          <w:rFonts w:asciiTheme="minorHAnsi" w:hAnsiTheme="minorHAnsi"/>
          <w:bCs/>
          <w:noProof/>
          <w:sz w:val="22"/>
          <w:szCs w:val="22"/>
        </w:rPr>
        <mc:AlternateContent>
          <mc:Choice Requires="wps">
            <w:drawing>
              <wp:anchor distT="0" distB="0" distL="114300" distR="114300" simplePos="0" relativeHeight="251673600" behindDoc="0" locked="0" layoutInCell="1" allowOverlap="1" wp14:anchorId="32AD7576" wp14:editId="43800BA8">
                <wp:simplePos x="0" y="0"/>
                <wp:positionH relativeFrom="column">
                  <wp:posOffset>537210</wp:posOffset>
                </wp:positionH>
                <wp:positionV relativeFrom="paragraph">
                  <wp:posOffset>11429</wp:posOffset>
                </wp:positionV>
                <wp:extent cx="323850" cy="9525"/>
                <wp:effectExtent l="0" t="0" r="19050" b="28575"/>
                <wp:wrapNone/>
                <wp:docPr id="58" name="Straight Connector 58"/>
                <wp:cNvGraphicFramePr/>
                <a:graphic xmlns:a="http://schemas.openxmlformats.org/drawingml/2006/main">
                  <a:graphicData uri="http://schemas.microsoft.com/office/word/2010/wordprocessingShape">
                    <wps:wsp>
                      <wps:cNvCnPr/>
                      <wps:spPr>
                        <a:xfrm flipH="1">
                          <a:off x="0" y="0"/>
                          <a:ext cx="323850" cy="952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E657F16" id="Straight Connector 58" o:spid="_x0000_s1026" style="position:absolute;flip:x;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2.3pt,.9pt" to="67.8pt,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" strokecolor="#5b9bd5 [3204]" strokeweight=".5pt">
                <v:stroke joinstyle="miter"/>
              </v:line>
            </w:pict>
          </mc:Fallback>
        </mc:AlternateContent>
      </w:r>
      <w:r>
        <w:rPr>
          <w:rFonts w:asciiTheme="minorHAnsi" w:hAnsiTheme="minorHAnsi"/>
          <w:bCs/>
          <w:noProof/>
          <w:sz w:val="22"/>
          <w:szCs w:val="22"/>
        </w:rPr>
        <mc:AlternateContent>
          <mc:Choice Requires="wps">
            <w:drawing>
              <wp:anchor distT="0" distB="0" distL="114300" distR="114300" simplePos="0" relativeHeight="251672576" behindDoc="0" locked="0" layoutInCell="1" allowOverlap="1" wp14:anchorId="224BF311" wp14:editId="56B88E25">
                <wp:simplePos x="0" y="0"/>
                <wp:positionH relativeFrom="column">
                  <wp:posOffset>851535</wp:posOffset>
                </wp:positionH>
                <wp:positionV relativeFrom="paragraph">
                  <wp:posOffset>11430</wp:posOffset>
                </wp:positionV>
                <wp:extent cx="857250" cy="1038225"/>
                <wp:effectExtent l="0" t="0" r="19050" b="28575"/>
                <wp:wrapNone/>
                <wp:docPr id="59" name="Straight Connector 59"/>
                <wp:cNvGraphicFramePr/>
                <a:graphic xmlns:a="http://schemas.openxmlformats.org/drawingml/2006/main">
                  <a:graphicData uri="http://schemas.microsoft.com/office/word/2010/wordprocessingShape">
                    <wps:wsp>
                      <wps:cNvCnPr/>
                      <wps:spPr>
                        <a:xfrm>
                          <a:off x="0" y="0"/>
                          <a:ext cx="857250" cy="103822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44986A6" id="Straight Connector 59" o:spid="_x0000_s1026" style="position:absolute;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7.05pt,.9pt" to="134.55pt,8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" strokecolor="#5b9bd5 [3204]" strokeweight=".5pt">
                <v:stroke joinstyle="miter"/>
              </v:line>
            </w:pict>
          </mc:Fallback>
        </mc:AlternateContent>
      </w:r>
      <w:r>
        <w:rPr>
          <w:rFonts w:asciiTheme="minorHAnsi" w:hAnsiTheme="minorHAnsi"/>
          <w:bCs/>
          <w:noProof/>
          <w:sz w:val="22"/>
          <w:szCs w:val="22"/>
        </w:rPr>
        <mc:AlternateContent>
          <mc:Choice Requires="wps">
            <w:drawing>
              <wp:anchor distT="0" distB="0" distL="114300" distR="114300" simplePos="0" relativeHeight="251671552" behindDoc="0" locked="0" layoutInCell="1" allowOverlap="1" wp14:anchorId="0131F969" wp14:editId="7539EE0F">
                <wp:simplePos x="0" y="0"/>
                <wp:positionH relativeFrom="column">
                  <wp:posOffset>527685</wp:posOffset>
                </wp:positionH>
                <wp:positionV relativeFrom="paragraph">
                  <wp:posOffset>49530</wp:posOffset>
                </wp:positionV>
                <wp:extent cx="857250" cy="1038225"/>
                <wp:effectExtent l="0" t="0" r="19050" b="28575"/>
                <wp:wrapNone/>
                <wp:docPr id="60" name="Straight Connector 60"/>
                <wp:cNvGraphicFramePr/>
                <a:graphic xmlns:a="http://schemas.openxmlformats.org/drawingml/2006/main">
                  <a:graphicData uri="http://schemas.microsoft.com/office/word/2010/wordprocessingShape">
                    <wps:wsp>
                      <wps:cNvCnPr/>
                      <wps:spPr>
                        <a:xfrm>
                          <a:off x="0" y="0"/>
                          <a:ext cx="857250" cy="103822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59E2975" id="Straight Connector 60" o:spid="_x0000_s1026" style="position:absolute;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1.55pt,3.9pt" to="109.05pt,8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" strokecolor="#5b9bd5 [3204]" strokeweight=".5pt">
                <v:stroke joinstyle="miter"/>
              </v:line>
            </w:pict>
          </mc:Fallback>
        </mc:AlternateContent>
      </w:r>
    </w:p>
    <w:p w:rsidR="00922946" w:rsidRDefault="00922946" w:rsidP="00922946">
      <w:pPr>
        <w:pStyle w:val="NormalWeb"/>
        <w:spacing w:after="0"/>
        <w:ind w:left="720"/>
        <w:rPr>
          <w:rFonts w:asciiTheme="minorHAnsi" w:hAnsiTheme="minorHAnsi"/>
          <w:bCs/>
          <w:color w:val="000000"/>
          <w:sz w:val="22"/>
          <w:szCs w:val="22"/>
        </w:rPr>
      </w:pPr>
      <w:r>
        <w:rPr>
          <w:rFonts w:asciiTheme="minorHAnsi" w:hAnsiTheme="minorHAnsi"/>
          <w:bCs/>
          <w:noProof/>
          <w:color w:val="000000"/>
          <w:sz w:val="22"/>
          <w:szCs w:val="22"/>
        </w:rPr>
        <mc:AlternateContent>
          <mc:Choice Requires="wps">
            <w:drawing>
              <wp:anchor distT="0" distB="0" distL="114300" distR="114300" simplePos="0" relativeHeight="251675648" behindDoc="0" locked="0" layoutInCell="1" allowOverlap="1" wp14:anchorId="4A6EA924" wp14:editId="125B9A7B">
                <wp:simplePos x="0" y="0"/>
                <wp:positionH relativeFrom="column">
                  <wp:posOffset>1080135</wp:posOffset>
                </wp:positionH>
                <wp:positionV relativeFrom="paragraph">
                  <wp:posOffset>224790</wp:posOffset>
                </wp:positionV>
                <wp:extent cx="200025" cy="133350"/>
                <wp:effectExtent l="0" t="38100" r="47625" b="19050"/>
                <wp:wrapNone/>
                <wp:docPr id="61" name="Straight Arrow Connector 61"/>
                <wp:cNvGraphicFramePr/>
                <a:graphic xmlns:a="http://schemas.openxmlformats.org/drawingml/2006/main">
                  <a:graphicData uri="http://schemas.microsoft.com/office/word/2010/wordprocessingShape">
                    <wps:wsp>
                      <wps:cNvCnPr/>
                      <wps:spPr>
                        <a:xfrm flipV="1">
                          <a:off x="0" y="0"/>
                          <a:ext cx="200025" cy="13335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61105199" id="_x0000_t32" coordsize="21600,21600" o:spt="32" o:oned="t" path="m,l21600,21600e" filled="f">
                <v:path arrowok="t" fillok="f" o:connecttype="none"/>
                <o:lock v:ext="edit" shapetype="t"/>
              </v:shapetype>
              <v:shape id="Straight Arrow Connector 61" o:spid="_x0000_s1026" type="#_x0000_t32" style="position:absolute;margin-left:85.05pt;margin-top:17.7pt;width:15.75pt;height:10.5pt;flip:y;z-index:2516756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" strokecolor="#5b9bd5 [3204]" strokeweight=".5pt">
                <v:stroke endarrow="block" joinstyle="miter"/>
              </v:shape>
            </w:pict>
          </mc:Fallback>
        </mc:AlternateContent>
      </w:r>
    </w:p>
    <w:p w:rsidR="00922946" w:rsidRDefault="00922946" w:rsidP="00922946">
      <w:pPr>
        <w:pStyle w:val="NormalWeb"/>
        <w:spacing w:after="0"/>
        <w:ind w:left="720"/>
        <w:rPr>
          <w:rFonts w:asciiTheme="minorHAnsi" w:hAnsiTheme="minorHAnsi"/>
          <w:bCs/>
          <w:color w:val="000000"/>
          <w:sz w:val="22"/>
          <w:szCs w:val="22"/>
        </w:rPr>
      </w:pPr>
    </w:p>
    <w:p w:rsidR="00922946" w:rsidRDefault="00922946" w:rsidP="00922946">
      <w:pPr>
        <w:pStyle w:val="NormalWeb"/>
        <w:spacing w:after="0"/>
        <w:ind w:left="720"/>
        <w:rPr>
          <w:rFonts w:asciiTheme="minorHAnsi" w:hAnsiTheme="minorHAnsi"/>
          <w:bCs/>
          <w:sz w:val="22"/>
          <w:szCs w:val="22"/>
        </w:rPr>
      </w:pPr>
      <w:r>
        <w:rPr>
          <w:rFonts w:asciiTheme="minorHAnsi" w:hAnsiTheme="minorHAnsi"/>
          <w:bCs/>
          <w:noProof/>
          <w:sz w:val="22"/>
          <w:szCs w:val="22"/>
        </w:rPr>
        <mc:AlternateContent>
          <mc:Choice Requires="wps">
            <w:drawing>
              <wp:anchor distT="0" distB="0" distL="114300" distR="114300" simplePos="0" relativeHeight="251670528" behindDoc="0" locked="0" layoutInCell="1" allowOverlap="1" wp14:anchorId="5F421056" wp14:editId="0479A12A">
                <wp:simplePos x="0" y="0"/>
                <wp:positionH relativeFrom="column">
                  <wp:posOffset>527684</wp:posOffset>
                </wp:positionH>
                <wp:positionV relativeFrom="paragraph">
                  <wp:posOffset>33020</wp:posOffset>
                </wp:positionV>
                <wp:extent cx="1638300" cy="0"/>
                <wp:effectExtent l="0" t="0" r="19050" b="19050"/>
                <wp:wrapNone/>
                <wp:docPr id="62" name="Straight Connector 62"/>
                <wp:cNvGraphicFramePr/>
                <a:graphic xmlns:a="http://schemas.openxmlformats.org/drawingml/2006/main">
                  <a:graphicData uri="http://schemas.microsoft.com/office/word/2010/wordprocessingShape">
                    <wps:wsp>
                      <wps:cNvCnPr/>
                      <wps:spPr>
                        <a:xfrm flipH="1">
                          <a:off x="0" y="0"/>
                          <a:ext cx="16383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F25C965" id="Straight Connector 62" o:spid="_x0000_s1026" style="position:absolute;flip:x;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1.55pt,2.6pt" to="170.55pt,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" strokecolor="#5b9bd5 [3204]" strokeweight=".5pt">
                <v:stroke joinstyle="miter"/>
              </v:line>
            </w:pict>
          </mc:Fallback>
        </mc:AlternateContent>
      </w:r>
      <w:r>
        <w:rPr>
          <w:rFonts w:asciiTheme="minorHAnsi" w:hAnsiTheme="minorHAnsi"/>
          <w:bCs/>
          <w:sz w:val="22"/>
          <w:szCs w:val="22"/>
        </w:rPr>
        <w:t xml:space="preserve">         40g</w:t>
      </w:r>
      <w:r>
        <w:rPr>
          <w:rFonts w:asciiTheme="minorHAnsi" w:hAnsiTheme="minorHAnsi"/>
          <w:bCs/>
          <w:sz w:val="22"/>
          <w:szCs w:val="22"/>
        </w:rPr>
        <w:tab/>
      </w:r>
      <w:r>
        <w:rPr>
          <w:rFonts w:asciiTheme="minorHAnsi" w:hAnsiTheme="minorHAnsi"/>
          <w:bCs/>
          <w:sz w:val="22"/>
          <w:szCs w:val="22"/>
        </w:rPr>
        <w:tab/>
        <w:t xml:space="preserve">     Pasta</w:t>
      </w:r>
    </w:p>
    <w:p w:rsidR="00922946" w:rsidRDefault="00922946" w:rsidP="00922946">
      <w:pPr>
        <w:pStyle w:val="NormalWeb"/>
        <w:spacing w:after="0"/>
        <w:rPr>
          <w:rFonts w:asciiTheme="minorHAnsi" w:hAnsiTheme="minorHAnsi"/>
          <w:bCs/>
          <w:sz w:val="22"/>
          <w:szCs w:val="22"/>
        </w:rPr>
      </w:pPr>
      <w:r>
        <w:rPr>
          <w:rFonts w:asciiTheme="minorHAnsi" w:hAnsiTheme="minorHAnsi"/>
          <w:b/>
          <w:bCs/>
          <w:sz w:val="22"/>
          <w:szCs w:val="22"/>
        </w:rPr>
        <w:t xml:space="preserve">Q3: </w:t>
      </w:r>
    </w:p>
    <w:p w:rsidR="00922946" w:rsidRDefault="00922946" w:rsidP="00922946">
      <w:pPr>
        <w:pStyle w:val="NormalWeb"/>
        <w:numPr>
          <w:ilvl w:val="0"/>
          <w:numId w:val="25"/>
        </w:numPr>
        <w:spacing w:after="0"/>
        <w:rPr>
          <w:rFonts w:asciiTheme="minorHAnsi" w:hAnsiTheme="minorHAnsi"/>
          <w:bCs/>
          <w:sz w:val="22"/>
          <w:szCs w:val="22"/>
        </w:rPr>
      </w:pPr>
      <w:r>
        <w:rPr>
          <w:rFonts w:asciiTheme="minorHAnsi" w:hAnsiTheme="minorHAnsi"/>
          <w:bCs/>
          <w:sz w:val="22"/>
          <w:szCs w:val="22"/>
        </w:rPr>
        <w:t>The MRS will be:</w:t>
      </w:r>
    </w:p>
    <w:p w:rsidR="00922946" w:rsidRPr="00054CD0" w:rsidRDefault="00035889" w:rsidP="00922946">
      <w:pPr>
        <w:pStyle w:val="NormalWeb"/>
        <w:numPr>
          <w:ilvl w:val="2"/>
          <w:numId w:val="24"/>
        </w:numPr>
        <w:spacing w:after="0"/>
        <w:rPr>
          <w:rFonts w:asciiTheme="minorHAnsi" w:hAnsiTheme="minorHAnsi"/>
          <w:bCs/>
          <w:sz w:val="22"/>
          <w:szCs w:val="22"/>
        </w:rPr>
      </w:pPr>
      <m:oMath>
        <m:sSup>
          <m:sSupPr>
            <m:ctrlPr>
              <w:rPr>
                <w:rFonts w:ascii="Cambria Math" w:hAnsi="Cambria Math"/>
                <w:bCs/>
                <w:i/>
                <w:sz w:val="22"/>
                <w:szCs w:val="22"/>
              </w:rPr>
            </m:ctrlPr>
          </m:sSupPr>
          <m:e>
            <m:r>
              <w:rPr>
                <w:rFonts w:ascii="Cambria Math" w:hAnsi="Cambria Math"/>
                <w:sz w:val="22"/>
                <w:szCs w:val="22"/>
              </w:rPr>
              <m:t>MRS</m:t>
            </m:r>
          </m:e>
          <m:sup>
            <m:r>
              <w:rPr>
                <w:rFonts w:ascii="Cambria Math" w:hAnsi="Cambria Math"/>
                <w:sz w:val="22"/>
                <w:szCs w:val="22"/>
              </w:rPr>
              <m:t>A</m:t>
            </m:r>
          </m:sup>
        </m:sSup>
        <m:r>
          <w:rPr>
            <w:rFonts w:ascii="Cambria Math" w:hAnsi="Cambria Math"/>
            <w:sz w:val="22"/>
            <w:szCs w:val="22"/>
          </w:rPr>
          <m:t>=-</m:t>
        </m:r>
        <m:f>
          <m:fPr>
            <m:ctrlPr>
              <w:rPr>
                <w:rFonts w:ascii="Cambria Math" w:hAnsi="Cambria Math"/>
                <w:bCs/>
                <w:i/>
                <w:sz w:val="22"/>
                <w:szCs w:val="22"/>
              </w:rPr>
            </m:ctrlPr>
          </m:fPr>
          <m:num>
            <m:r>
              <w:rPr>
                <w:rFonts w:ascii="Cambria Math" w:hAnsi="Cambria Math"/>
                <w:sz w:val="22"/>
                <w:szCs w:val="22"/>
              </w:rPr>
              <m:t>α</m:t>
            </m:r>
            <m:sSub>
              <m:sSubPr>
                <m:ctrlPr>
                  <w:rPr>
                    <w:rFonts w:ascii="Cambria Math" w:hAnsi="Cambria Math"/>
                    <w:bCs/>
                    <w:i/>
                    <w:sz w:val="22"/>
                    <w:szCs w:val="22"/>
                  </w:rPr>
                </m:ctrlPr>
              </m:sSubPr>
              <m:e>
                <m:r>
                  <w:rPr>
                    <w:rFonts w:ascii="Cambria Math" w:hAnsi="Cambria Math"/>
                    <w:sz w:val="22"/>
                    <w:szCs w:val="22"/>
                  </w:rPr>
                  <m:t>x</m:t>
                </m:r>
              </m:e>
              <m:sub>
                <m:r>
                  <w:rPr>
                    <w:rFonts w:ascii="Cambria Math" w:hAnsi="Cambria Math"/>
                    <w:sz w:val="22"/>
                    <w:szCs w:val="22"/>
                  </w:rPr>
                  <m:t>2</m:t>
                </m:r>
              </m:sub>
            </m:sSub>
          </m:num>
          <m:den>
            <m:r>
              <w:rPr>
                <w:rFonts w:ascii="Cambria Math" w:hAnsi="Cambria Math"/>
                <w:sz w:val="22"/>
                <w:szCs w:val="22"/>
              </w:rPr>
              <m:t>β</m:t>
            </m:r>
            <m:sSub>
              <m:sSubPr>
                <m:ctrlPr>
                  <w:rPr>
                    <w:rFonts w:ascii="Cambria Math" w:hAnsi="Cambria Math"/>
                    <w:bCs/>
                    <w:i/>
                    <w:sz w:val="22"/>
                    <w:szCs w:val="22"/>
                  </w:rPr>
                </m:ctrlPr>
              </m:sSubPr>
              <m:e>
                <m:r>
                  <w:rPr>
                    <w:rFonts w:ascii="Cambria Math" w:hAnsi="Cambria Math"/>
                    <w:sz w:val="22"/>
                    <w:szCs w:val="22"/>
                  </w:rPr>
                  <m:t>x</m:t>
                </m:r>
              </m:e>
              <m:sub>
                <m:r>
                  <w:rPr>
                    <w:rFonts w:ascii="Cambria Math" w:hAnsi="Cambria Math"/>
                    <w:sz w:val="22"/>
                    <w:szCs w:val="22"/>
                  </w:rPr>
                  <m:t>1</m:t>
                </m:r>
              </m:sub>
            </m:sSub>
          </m:den>
        </m:f>
      </m:oMath>
    </w:p>
    <w:p w:rsidR="00922946" w:rsidRPr="00054CD0" w:rsidRDefault="00035889" w:rsidP="00922946">
      <w:pPr>
        <w:pStyle w:val="NormalWeb"/>
        <w:numPr>
          <w:ilvl w:val="2"/>
          <w:numId w:val="24"/>
        </w:numPr>
        <w:spacing w:after="0"/>
        <w:rPr>
          <w:rFonts w:asciiTheme="minorHAnsi" w:hAnsiTheme="minorHAnsi"/>
          <w:bCs/>
          <w:sz w:val="22"/>
          <w:szCs w:val="22"/>
        </w:rPr>
      </w:pPr>
      <m:oMath>
        <m:sSup>
          <m:sSupPr>
            <m:ctrlPr>
              <w:rPr>
                <w:rFonts w:ascii="Cambria Math" w:hAnsi="Cambria Math"/>
                <w:bCs/>
                <w:i/>
                <w:sz w:val="22"/>
                <w:szCs w:val="22"/>
              </w:rPr>
            </m:ctrlPr>
          </m:sSupPr>
          <m:e>
            <m:r>
              <w:rPr>
                <w:rFonts w:ascii="Cambria Math" w:hAnsi="Cambria Math"/>
                <w:sz w:val="22"/>
                <w:szCs w:val="22"/>
              </w:rPr>
              <m:t>MRS</m:t>
            </m:r>
          </m:e>
          <m:sup>
            <m:r>
              <w:rPr>
                <w:rFonts w:ascii="Cambria Math" w:hAnsi="Cambria Math"/>
                <w:sz w:val="22"/>
                <w:szCs w:val="22"/>
              </w:rPr>
              <m:t>B</m:t>
            </m:r>
          </m:sup>
        </m:sSup>
        <m:r>
          <w:rPr>
            <w:rFonts w:ascii="Cambria Math" w:hAnsi="Cambria Math"/>
            <w:sz w:val="22"/>
            <w:szCs w:val="22"/>
          </w:rPr>
          <m:t>=-</m:t>
        </m:r>
        <m:f>
          <m:fPr>
            <m:ctrlPr>
              <w:rPr>
                <w:rFonts w:ascii="Cambria Math" w:hAnsi="Cambria Math"/>
                <w:bCs/>
                <w:i/>
                <w:sz w:val="22"/>
                <w:szCs w:val="22"/>
              </w:rPr>
            </m:ctrlPr>
          </m:fPr>
          <m:num>
            <m:r>
              <w:rPr>
                <w:rFonts w:ascii="Cambria Math" w:hAnsi="Cambria Math"/>
                <w:sz w:val="22"/>
                <w:szCs w:val="22"/>
              </w:rPr>
              <m:t>α</m:t>
            </m:r>
          </m:num>
          <m:den>
            <m:r>
              <w:rPr>
                <w:rFonts w:ascii="Cambria Math" w:hAnsi="Cambria Math"/>
                <w:sz w:val="22"/>
                <w:szCs w:val="22"/>
              </w:rPr>
              <m:t>β</m:t>
            </m:r>
          </m:den>
        </m:f>
      </m:oMath>
    </w:p>
    <w:p w:rsidR="00922946" w:rsidRPr="00054CD0" w:rsidRDefault="00035889" w:rsidP="00922946">
      <w:pPr>
        <w:pStyle w:val="NormalWeb"/>
        <w:numPr>
          <w:ilvl w:val="2"/>
          <w:numId w:val="24"/>
        </w:numPr>
        <w:spacing w:after="0"/>
        <w:rPr>
          <w:rFonts w:asciiTheme="minorHAnsi" w:hAnsiTheme="minorHAnsi"/>
          <w:bCs/>
          <w:sz w:val="22"/>
          <w:szCs w:val="22"/>
        </w:rPr>
      </w:pPr>
      <m:oMath>
        <m:sSup>
          <m:sSupPr>
            <m:ctrlPr>
              <w:rPr>
                <w:rFonts w:ascii="Cambria Math" w:hAnsi="Cambria Math"/>
                <w:bCs/>
                <w:i/>
                <w:sz w:val="22"/>
                <w:szCs w:val="22"/>
              </w:rPr>
            </m:ctrlPr>
          </m:sSupPr>
          <m:e>
            <m:r>
              <w:rPr>
                <w:rFonts w:ascii="Cambria Math" w:hAnsi="Cambria Math"/>
                <w:sz w:val="22"/>
                <w:szCs w:val="22"/>
              </w:rPr>
              <m:t>MRS</m:t>
            </m:r>
          </m:e>
          <m:sup>
            <m:r>
              <w:rPr>
                <w:rFonts w:ascii="Cambria Math" w:hAnsi="Cambria Math"/>
                <w:sz w:val="22"/>
                <w:szCs w:val="22"/>
              </w:rPr>
              <m:t>C</m:t>
            </m:r>
          </m:sup>
        </m:sSup>
        <m:r>
          <w:rPr>
            <w:rFonts w:ascii="Cambria Math" w:hAnsi="Cambria Math"/>
            <w:sz w:val="22"/>
            <w:szCs w:val="22"/>
          </w:rPr>
          <m:t>=-</m:t>
        </m:r>
        <m:f>
          <m:fPr>
            <m:ctrlPr>
              <w:rPr>
                <w:rFonts w:ascii="Cambria Math" w:hAnsi="Cambria Math"/>
                <w:bCs/>
                <w:i/>
                <w:sz w:val="22"/>
                <w:szCs w:val="22"/>
              </w:rPr>
            </m:ctrlPr>
          </m:fPr>
          <m:num>
            <m:r>
              <w:rPr>
                <w:rFonts w:ascii="Cambria Math" w:hAnsi="Cambria Math"/>
                <w:sz w:val="22"/>
                <w:szCs w:val="22"/>
              </w:rPr>
              <m:t>α</m:t>
            </m:r>
            <m:sSub>
              <m:sSubPr>
                <m:ctrlPr>
                  <w:rPr>
                    <w:rFonts w:ascii="Cambria Math" w:hAnsi="Cambria Math"/>
                    <w:bCs/>
                    <w:i/>
                    <w:sz w:val="22"/>
                    <w:szCs w:val="22"/>
                  </w:rPr>
                </m:ctrlPr>
              </m:sSubPr>
              <m:e>
                <m:r>
                  <w:rPr>
                    <w:rFonts w:ascii="Cambria Math" w:hAnsi="Cambria Math"/>
                    <w:sz w:val="22"/>
                    <w:szCs w:val="22"/>
                  </w:rPr>
                  <m:t>x</m:t>
                </m:r>
              </m:e>
              <m:sub>
                <m:r>
                  <w:rPr>
                    <w:rFonts w:ascii="Cambria Math" w:hAnsi="Cambria Math"/>
                    <w:sz w:val="22"/>
                    <w:szCs w:val="22"/>
                  </w:rPr>
                  <m:t>2</m:t>
                </m:r>
              </m:sub>
            </m:sSub>
          </m:num>
          <m:den>
            <m:r>
              <w:rPr>
                <w:rFonts w:ascii="Cambria Math" w:hAnsi="Cambria Math"/>
                <w:sz w:val="22"/>
                <w:szCs w:val="22"/>
              </w:rPr>
              <m:t>β</m:t>
            </m:r>
          </m:den>
        </m:f>
      </m:oMath>
    </w:p>
    <w:p w:rsidR="00922946" w:rsidRDefault="00035889" w:rsidP="00922946">
      <w:pPr>
        <w:pStyle w:val="NormalWeb"/>
        <w:numPr>
          <w:ilvl w:val="2"/>
          <w:numId w:val="24"/>
        </w:numPr>
        <w:spacing w:after="0"/>
        <w:rPr>
          <w:rFonts w:asciiTheme="minorHAnsi" w:hAnsiTheme="minorHAnsi"/>
          <w:bCs/>
          <w:sz w:val="22"/>
          <w:szCs w:val="22"/>
        </w:rPr>
      </w:pPr>
      <m:oMath>
        <m:sSup>
          <m:sSupPr>
            <m:ctrlPr>
              <w:rPr>
                <w:rFonts w:ascii="Cambria Math" w:hAnsi="Cambria Math"/>
                <w:bCs/>
                <w:i/>
                <w:sz w:val="22"/>
                <w:szCs w:val="22"/>
              </w:rPr>
            </m:ctrlPr>
          </m:sSupPr>
          <m:e>
            <m:r>
              <w:rPr>
                <w:rFonts w:ascii="Cambria Math" w:hAnsi="Cambria Math"/>
                <w:sz w:val="22"/>
                <w:szCs w:val="22"/>
              </w:rPr>
              <m:t>MRS</m:t>
            </m:r>
          </m:e>
          <m:sup>
            <m:r>
              <w:rPr>
                <w:rFonts w:ascii="Cambria Math" w:hAnsi="Cambria Math"/>
                <w:sz w:val="22"/>
                <w:szCs w:val="22"/>
              </w:rPr>
              <m:t>D</m:t>
            </m:r>
          </m:sup>
        </m:sSup>
        <m:r>
          <w:rPr>
            <w:rFonts w:ascii="Cambria Math" w:hAnsi="Cambria Math"/>
            <w:sz w:val="22"/>
            <w:szCs w:val="22"/>
          </w:rPr>
          <m:t>=-</m:t>
        </m:r>
        <m:f>
          <m:fPr>
            <m:ctrlPr>
              <w:rPr>
                <w:rFonts w:ascii="Cambria Math" w:hAnsi="Cambria Math"/>
                <w:bCs/>
                <w:i/>
                <w:sz w:val="22"/>
                <w:szCs w:val="22"/>
              </w:rPr>
            </m:ctrlPr>
          </m:fPr>
          <m:num>
            <m:r>
              <w:rPr>
                <w:rFonts w:ascii="Cambria Math" w:hAnsi="Cambria Math"/>
                <w:sz w:val="22"/>
                <w:szCs w:val="22"/>
              </w:rPr>
              <m:t>α</m:t>
            </m:r>
            <m:sSub>
              <m:sSubPr>
                <m:ctrlPr>
                  <w:rPr>
                    <w:rFonts w:ascii="Cambria Math" w:hAnsi="Cambria Math"/>
                    <w:bCs/>
                    <w:i/>
                    <w:sz w:val="22"/>
                    <w:szCs w:val="22"/>
                  </w:rPr>
                </m:ctrlPr>
              </m:sSubPr>
              <m:e>
                <m:r>
                  <w:rPr>
                    <w:rFonts w:ascii="Cambria Math" w:hAnsi="Cambria Math"/>
                    <w:sz w:val="22"/>
                    <w:szCs w:val="22"/>
                  </w:rPr>
                  <m:t>x</m:t>
                </m:r>
              </m:e>
              <m:sub>
                <m:r>
                  <w:rPr>
                    <w:rFonts w:ascii="Cambria Math" w:hAnsi="Cambria Math"/>
                    <w:sz w:val="22"/>
                    <w:szCs w:val="22"/>
                  </w:rPr>
                  <m:t>2</m:t>
                </m:r>
              </m:sub>
            </m:sSub>
          </m:num>
          <m:den>
            <m:r>
              <w:rPr>
                <w:rFonts w:ascii="Cambria Math" w:hAnsi="Cambria Math"/>
                <w:sz w:val="22"/>
                <w:szCs w:val="22"/>
              </w:rPr>
              <m:t>β</m:t>
            </m:r>
            <m:sSub>
              <m:sSubPr>
                <m:ctrlPr>
                  <w:rPr>
                    <w:rFonts w:ascii="Cambria Math" w:hAnsi="Cambria Math"/>
                    <w:bCs/>
                    <w:i/>
                    <w:sz w:val="22"/>
                    <w:szCs w:val="22"/>
                  </w:rPr>
                </m:ctrlPr>
              </m:sSubPr>
              <m:e>
                <m:r>
                  <w:rPr>
                    <w:rFonts w:ascii="Cambria Math" w:hAnsi="Cambria Math"/>
                    <w:sz w:val="22"/>
                    <w:szCs w:val="22"/>
                  </w:rPr>
                  <m:t>x</m:t>
                </m:r>
              </m:e>
              <m:sub>
                <m:r>
                  <w:rPr>
                    <w:rFonts w:ascii="Cambria Math" w:hAnsi="Cambria Math"/>
                    <w:sz w:val="22"/>
                    <w:szCs w:val="22"/>
                  </w:rPr>
                  <m:t>1</m:t>
                </m:r>
              </m:sub>
            </m:sSub>
          </m:den>
        </m:f>
      </m:oMath>
    </w:p>
    <w:p w:rsidR="00922946" w:rsidRPr="00054CD0" w:rsidRDefault="00035889" w:rsidP="00922946">
      <w:pPr>
        <w:pStyle w:val="NormalWeb"/>
        <w:numPr>
          <w:ilvl w:val="2"/>
          <w:numId w:val="24"/>
        </w:numPr>
        <w:spacing w:after="0"/>
        <w:rPr>
          <w:rFonts w:asciiTheme="minorHAnsi" w:hAnsiTheme="minorHAnsi"/>
          <w:bCs/>
          <w:sz w:val="22"/>
          <w:szCs w:val="22"/>
        </w:rPr>
      </w:pPr>
      <m:oMath>
        <m:sSup>
          <m:sSupPr>
            <m:ctrlPr>
              <w:rPr>
                <w:rFonts w:ascii="Cambria Math" w:hAnsi="Cambria Math"/>
                <w:bCs/>
                <w:i/>
                <w:sz w:val="22"/>
                <w:szCs w:val="22"/>
              </w:rPr>
            </m:ctrlPr>
          </m:sSupPr>
          <m:e>
            <m:r>
              <w:rPr>
                <w:rFonts w:ascii="Cambria Math" w:hAnsi="Cambria Math"/>
                <w:sz w:val="22"/>
                <w:szCs w:val="22"/>
              </w:rPr>
              <m:t>MRS</m:t>
            </m:r>
          </m:e>
          <m:sup>
            <m:r>
              <w:rPr>
                <w:rFonts w:ascii="Cambria Math" w:hAnsi="Cambria Math"/>
                <w:sz w:val="22"/>
                <w:szCs w:val="22"/>
              </w:rPr>
              <m:t>E</m:t>
            </m:r>
          </m:sup>
        </m:sSup>
        <m:r>
          <w:rPr>
            <w:rFonts w:ascii="Cambria Math" w:hAnsi="Cambria Math"/>
            <w:sz w:val="22"/>
            <w:szCs w:val="22"/>
          </w:rPr>
          <m:t>=-</m:t>
        </m:r>
        <m:f>
          <m:fPr>
            <m:ctrlPr>
              <w:rPr>
                <w:rFonts w:ascii="Cambria Math" w:hAnsi="Cambria Math"/>
                <w:bCs/>
                <w:i/>
                <w:sz w:val="22"/>
                <w:szCs w:val="22"/>
              </w:rPr>
            </m:ctrlPr>
          </m:fPr>
          <m:num>
            <m:r>
              <w:rPr>
                <w:rFonts w:ascii="Cambria Math" w:hAnsi="Cambria Math"/>
                <w:sz w:val="22"/>
                <w:szCs w:val="22"/>
              </w:rPr>
              <m:t>α</m:t>
            </m:r>
            <m:sSub>
              <m:sSubPr>
                <m:ctrlPr>
                  <w:rPr>
                    <w:rFonts w:ascii="Cambria Math" w:hAnsi="Cambria Math"/>
                    <w:bCs/>
                    <w:i/>
                    <w:sz w:val="22"/>
                    <w:szCs w:val="22"/>
                  </w:rPr>
                </m:ctrlPr>
              </m:sSubPr>
              <m:e>
                <m:r>
                  <w:rPr>
                    <w:rFonts w:ascii="Cambria Math" w:hAnsi="Cambria Math"/>
                    <w:sz w:val="22"/>
                    <w:szCs w:val="22"/>
                  </w:rPr>
                  <m:t>x</m:t>
                </m:r>
              </m:e>
              <m:sub>
                <m:r>
                  <w:rPr>
                    <w:rFonts w:ascii="Cambria Math" w:hAnsi="Cambria Math"/>
                    <w:sz w:val="22"/>
                    <w:szCs w:val="22"/>
                  </w:rPr>
                  <m:t>2</m:t>
                </m:r>
              </m:sub>
            </m:sSub>
          </m:num>
          <m:den>
            <m:r>
              <w:rPr>
                <w:rFonts w:ascii="Cambria Math" w:hAnsi="Cambria Math"/>
                <w:sz w:val="22"/>
                <w:szCs w:val="22"/>
              </w:rPr>
              <m:t>β</m:t>
            </m:r>
            <m:sSub>
              <m:sSubPr>
                <m:ctrlPr>
                  <w:rPr>
                    <w:rFonts w:ascii="Cambria Math" w:hAnsi="Cambria Math"/>
                    <w:bCs/>
                    <w:i/>
                    <w:sz w:val="22"/>
                    <w:szCs w:val="22"/>
                  </w:rPr>
                </m:ctrlPr>
              </m:sSubPr>
              <m:e>
                <m:r>
                  <w:rPr>
                    <w:rFonts w:ascii="Cambria Math" w:hAnsi="Cambria Math"/>
                    <w:sz w:val="22"/>
                    <w:szCs w:val="22"/>
                  </w:rPr>
                  <m:t>x</m:t>
                </m:r>
              </m:e>
              <m:sub>
                <m:r>
                  <w:rPr>
                    <w:rFonts w:ascii="Cambria Math" w:hAnsi="Cambria Math"/>
                    <w:sz w:val="22"/>
                    <w:szCs w:val="22"/>
                  </w:rPr>
                  <m:t>1</m:t>
                </m:r>
              </m:sub>
            </m:sSub>
          </m:den>
        </m:f>
      </m:oMath>
    </w:p>
    <w:p w:rsidR="00922946" w:rsidRDefault="00922946" w:rsidP="00922946">
      <w:pPr>
        <w:pStyle w:val="NormalWeb"/>
        <w:numPr>
          <w:ilvl w:val="0"/>
          <w:numId w:val="25"/>
        </w:numPr>
        <w:spacing w:after="0"/>
        <w:rPr>
          <w:rFonts w:asciiTheme="minorHAnsi" w:hAnsiTheme="minorHAnsi"/>
          <w:bCs/>
          <w:sz w:val="22"/>
          <w:szCs w:val="22"/>
        </w:rPr>
      </w:pPr>
      <w:r>
        <w:rPr>
          <w:rFonts w:asciiTheme="minorHAnsi" w:hAnsiTheme="minorHAnsi"/>
          <w:bCs/>
          <w:sz w:val="22"/>
          <w:szCs w:val="22"/>
        </w:rPr>
        <w:t xml:space="preserve">Linear indifference curves have the same slope everywhere (constant MRS). Thus the MRS cannot depend on </w:t>
      </w:r>
      <m:oMath>
        <m:sSub>
          <m:sSubPr>
            <m:ctrlPr>
              <w:rPr>
                <w:rFonts w:ascii="Cambria Math" w:hAnsi="Cambria Math"/>
                <w:bCs/>
                <w:i/>
                <w:sz w:val="22"/>
                <w:szCs w:val="22"/>
              </w:rPr>
            </m:ctrlPr>
          </m:sSubPr>
          <m:e>
            <m:r>
              <w:rPr>
                <w:rFonts w:ascii="Cambria Math" w:hAnsi="Cambria Math"/>
                <w:sz w:val="22"/>
                <w:szCs w:val="22"/>
              </w:rPr>
              <m:t>x</m:t>
            </m:r>
          </m:e>
          <m:sub>
            <m:r>
              <w:rPr>
                <w:rFonts w:ascii="Cambria Math" w:hAnsi="Cambria Math"/>
                <w:sz w:val="22"/>
                <w:szCs w:val="22"/>
              </w:rPr>
              <m:t>1</m:t>
            </m:r>
          </m:sub>
        </m:sSub>
      </m:oMath>
      <w:r>
        <w:rPr>
          <w:rFonts w:asciiTheme="minorHAnsi" w:hAnsiTheme="minorHAnsi"/>
          <w:bCs/>
          <w:sz w:val="22"/>
          <w:szCs w:val="22"/>
        </w:rPr>
        <w:t xml:space="preserve"> </w:t>
      </w:r>
      <w:proofErr w:type="gramStart"/>
      <w:r>
        <w:rPr>
          <w:rFonts w:asciiTheme="minorHAnsi" w:hAnsiTheme="minorHAnsi"/>
          <w:bCs/>
          <w:sz w:val="22"/>
          <w:szCs w:val="22"/>
        </w:rPr>
        <w:t xml:space="preserve">or </w:t>
      </w:r>
      <w:proofErr w:type="gramEnd"/>
      <m:oMath>
        <m:sSub>
          <m:sSubPr>
            <m:ctrlPr>
              <w:rPr>
                <w:rFonts w:ascii="Cambria Math" w:hAnsi="Cambria Math"/>
                <w:bCs/>
                <w:i/>
                <w:sz w:val="22"/>
                <w:szCs w:val="22"/>
              </w:rPr>
            </m:ctrlPr>
          </m:sSubPr>
          <m:e>
            <m:r>
              <w:rPr>
                <w:rFonts w:ascii="Cambria Math" w:hAnsi="Cambria Math"/>
                <w:sz w:val="22"/>
                <w:szCs w:val="22"/>
              </w:rPr>
              <m:t>x</m:t>
            </m:r>
          </m:e>
          <m:sub>
            <m:r>
              <w:rPr>
                <w:rFonts w:ascii="Cambria Math" w:hAnsi="Cambria Math"/>
                <w:sz w:val="22"/>
                <w:szCs w:val="22"/>
              </w:rPr>
              <m:t>2</m:t>
            </m:r>
          </m:sub>
        </m:sSub>
      </m:oMath>
      <w:r>
        <w:rPr>
          <w:rFonts w:asciiTheme="minorHAnsi" w:hAnsiTheme="minorHAnsi"/>
          <w:bCs/>
          <w:sz w:val="22"/>
          <w:szCs w:val="22"/>
        </w:rPr>
        <w:t xml:space="preserve">. This is the case only for </w:t>
      </w:r>
      <m:oMath>
        <m:sSup>
          <m:sSupPr>
            <m:ctrlPr>
              <w:rPr>
                <w:rFonts w:ascii="Cambria Math" w:hAnsi="Cambria Math"/>
                <w:bCs/>
                <w:i/>
                <w:sz w:val="22"/>
                <w:szCs w:val="22"/>
              </w:rPr>
            </m:ctrlPr>
          </m:sSupPr>
          <m:e>
            <m:r>
              <w:rPr>
                <w:rFonts w:ascii="Cambria Math" w:hAnsi="Cambria Math"/>
                <w:sz w:val="22"/>
                <w:szCs w:val="22"/>
              </w:rPr>
              <m:t>U</m:t>
            </m:r>
          </m:e>
          <m:sup>
            <m:r>
              <w:rPr>
                <w:rFonts w:ascii="Cambria Math" w:hAnsi="Cambria Math"/>
                <w:sz w:val="22"/>
                <w:szCs w:val="22"/>
              </w:rPr>
              <m:t>B</m:t>
            </m:r>
          </m:sup>
        </m:sSup>
        <m:d>
          <m:dPr>
            <m:ctrlPr>
              <w:rPr>
                <w:rFonts w:ascii="Cambria Math" w:hAnsi="Cambria Math"/>
                <w:bCs/>
                <w:i/>
                <w:sz w:val="22"/>
                <w:szCs w:val="22"/>
              </w:rPr>
            </m:ctrlPr>
          </m:dPr>
          <m:e>
            <m:sSub>
              <m:sSubPr>
                <m:ctrlPr>
                  <w:rPr>
                    <w:rFonts w:ascii="Cambria Math" w:hAnsi="Cambria Math"/>
                    <w:bCs/>
                    <w:i/>
                    <w:sz w:val="22"/>
                    <w:szCs w:val="22"/>
                  </w:rPr>
                </m:ctrlPr>
              </m:sSubPr>
              <m:e>
                <m:r>
                  <w:rPr>
                    <w:rFonts w:ascii="Cambria Math" w:hAnsi="Cambria Math"/>
                    <w:sz w:val="22"/>
                    <w:szCs w:val="22"/>
                  </w:rPr>
                  <m:t>x</m:t>
                </m:r>
              </m:e>
              <m:sub>
                <m:r>
                  <w:rPr>
                    <w:rFonts w:ascii="Cambria Math" w:hAnsi="Cambria Math"/>
                    <w:sz w:val="22"/>
                    <w:szCs w:val="22"/>
                  </w:rPr>
                  <m:t>1</m:t>
                </m:r>
              </m:sub>
            </m:sSub>
            <m:r>
              <w:rPr>
                <w:rFonts w:ascii="Cambria Math" w:hAnsi="Cambria Math"/>
                <w:sz w:val="22"/>
                <w:szCs w:val="22"/>
              </w:rPr>
              <m:t>,</m:t>
            </m:r>
            <m:sSub>
              <m:sSubPr>
                <m:ctrlPr>
                  <w:rPr>
                    <w:rFonts w:ascii="Cambria Math" w:hAnsi="Cambria Math"/>
                    <w:bCs/>
                    <w:i/>
                    <w:sz w:val="22"/>
                    <w:szCs w:val="22"/>
                  </w:rPr>
                </m:ctrlPr>
              </m:sSubPr>
              <m:e>
                <m:r>
                  <w:rPr>
                    <w:rFonts w:ascii="Cambria Math" w:hAnsi="Cambria Math"/>
                    <w:sz w:val="22"/>
                    <w:szCs w:val="22"/>
                  </w:rPr>
                  <m:t>x</m:t>
                </m:r>
              </m:e>
              <m:sub>
                <m:r>
                  <w:rPr>
                    <w:rFonts w:ascii="Cambria Math" w:hAnsi="Cambria Math"/>
                    <w:sz w:val="22"/>
                    <w:szCs w:val="22"/>
                  </w:rPr>
                  <m:t>2</m:t>
                </m:r>
              </m:sub>
            </m:sSub>
          </m:e>
        </m:d>
        <m:r>
          <w:rPr>
            <w:rFonts w:ascii="Cambria Math" w:hAnsi="Cambria Math"/>
            <w:sz w:val="22"/>
            <w:szCs w:val="22"/>
          </w:rPr>
          <m:t>=α</m:t>
        </m:r>
        <m:sSub>
          <m:sSubPr>
            <m:ctrlPr>
              <w:rPr>
                <w:rFonts w:ascii="Cambria Math" w:hAnsi="Cambria Math"/>
                <w:bCs/>
                <w:i/>
                <w:sz w:val="22"/>
                <w:szCs w:val="22"/>
              </w:rPr>
            </m:ctrlPr>
          </m:sSubPr>
          <m:e>
            <m:r>
              <w:rPr>
                <w:rFonts w:ascii="Cambria Math" w:hAnsi="Cambria Math"/>
                <w:sz w:val="22"/>
                <w:szCs w:val="22"/>
              </w:rPr>
              <m:t>x</m:t>
            </m:r>
          </m:e>
          <m:sub>
            <m:r>
              <w:rPr>
                <w:rFonts w:ascii="Cambria Math" w:hAnsi="Cambria Math"/>
                <w:sz w:val="22"/>
                <w:szCs w:val="22"/>
              </w:rPr>
              <m:t>1</m:t>
            </m:r>
          </m:sub>
        </m:sSub>
        <m:r>
          <w:rPr>
            <w:rFonts w:ascii="Cambria Math" w:hAnsi="Cambria Math"/>
            <w:sz w:val="22"/>
            <w:szCs w:val="22"/>
          </w:rPr>
          <m:t>+β</m:t>
        </m:r>
        <m:sSub>
          <m:sSubPr>
            <m:ctrlPr>
              <w:rPr>
                <w:rFonts w:ascii="Cambria Math" w:hAnsi="Cambria Math"/>
                <w:bCs/>
                <w:i/>
                <w:sz w:val="22"/>
                <w:szCs w:val="22"/>
              </w:rPr>
            </m:ctrlPr>
          </m:sSubPr>
          <m:e>
            <m:r>
              <w:rPr>
                <w:rFonts w:ascii="Cambria Math" w:hAnsi="Cambria Math"/>
                <w:sz w:val="22"/>
                <w:szCs w:val="22"/>
              </w:rPr>
              <m:t>x</m:t>
            </m:r>
          </m:e>
          <m:sub>
            <m:r>
              <w:rPr>
                <w:rFonts w:ascii="Cambria Math" w:hAnsi="Cambria Math"/>
                <w:sz w:val="22"/>
                <w:szCs w:val="22"/>
              </w:rPr>
              <m:t>2</m:t>
            </m:r>
          </m:sub>
        </m:sSub>
      </m:oMath>
    </w:p>
    <w:p w:rsidR="00922946" w:rsidRDefault="00922946" w:rsidP="00922946">
      <w:pPr>
        <w:pStyle w:val="NormalWeb"/>
        <w:numPr>
          <w:ilvl w:val="0"/>
          <w:numId w:val="25"/>
        </w:numPr>
        <w:spacing w:after="0"/>
        <w:rPr>
          <w:rFonts w:asciiTheme="minorHAnsi" w:hAnsiTheme="minorHAnsi"/>
          <w:bCs/>
          <w:sz w:val="22"/>
          <w:szCs w:val="22"/>
        </w:rPr>
      </w:pPr>
      <w:r>
        <w:rPr>
          <w:rFonts w:asciiTheme="minorHAnsi" w:hAnsiTheme="minorHAnsi"/>
          <w:bCs/>
          <w:sz w:val="22"/>
          <w:szCs w:val="22"/>
        </w:rPr>
        <w:t>Two conditions must be met for utility functions to represent the same tastes: (</w:t>
      </w:r>
      <w:proofErr w:type="spellStart"/>
      <w:r>
        <w:rPr>
          <w:rFonts w:asciiTheme="minorHAnsi" w:hAnsiTheme="minorHAnsi"/>
          <w:bCs/>
          <w:sz w:val="22"/>
          <w:szCs w:val="22"/>
        </w:rPr>
        <w:t>i</w:t>
      </w:r>
      <w:proofErr w:type="spellEnd"/>
      <w:r>
        <w:rPr>
          <w:rFonts w:asciiTheme="minorHAnsi" w:hAnsiTheme="minorHAnsi"/>
          <w:bCs/>
          <w:sz w:val="22"/>
          <w:szCs w:val="22"/>
        </w:rPr>
        <w:t xml:space="preserve">) the ICs they give rise to must have the same shapes and (ii) the numbering on the ICs needs to have the same order. To check if they have the same shape, we check the MRS for those utility functions are the same. This is true </w:t>
      </w:r>
      <w:proofErr w:type="gramStart"/>
      <w:r>
        <w:rPr>
          <w:rFonts w:asciiTheme="minorHAnsi" w:hAnsiTheme="minorHAnsi"/>
          <w:bCs/>
          <w:sz w:val="22"/>
          <w:szCs w:val="22"/>
        </w:rPr>
        <w:t xml:space="preserve">for </w:t>
      </w:r>
      <w:proofErr w:type="gramEnd"/>
      <m:oMath>
        <m:sSup>
          <m:sSupPr>
            <m:ctrlPr>
              <w:rPr>
                <w:rFonts w:ascii="Cambria Math" w:hAnsi="Cambria Math"/>
                <w:bCs/>
                <w:i/>
                <w:sz w:val="22"/>
                <w:szCs w:val="22"/>
              </w:rPr>
            </m:ctrlPr>
          </m:sSupPr>
          <m:e>
            <m:r>
              <w:rPr>
                <w:rFonts w:ascii="Cambria Math" w:hAnsi="Cambria Math"/>
                <w:sz w:val="22"/>
                <w:szCs w:val="22"/>
              </w:rPr>
              <m:t>U</m:t>
            </m:r>
          </m:e>
          <m:sup>
            <m:r>
              <w:rPr>
                <w:rFonts w:ascii="Cambria Math" w:hAnsi="Cambria Math"/>
                <w:sz w:val="22"/>
                <w:szCs w:val="22"/>
              </w:rPr>
              <m:t>A</m:t>
            </m:r>
          </m:sup>
        </m:sSup>
        <m:d>
          <m:dPr>
            <m:ctrlPr>
              <w:rPr>
                <w:rFonts w:ascii="Cambria Math" w:hAnsi="Cambria Math"/>
                <w:bCs/>
                <w:i/>
                <w:sz w:val="22"/>
                <w:szCs w:val="22"/>
              </w:rPr>
            </m:ctrlPr>
          </m:dPr>
          <m:e>
            <m:sSub>
              <m:sSubPr>
                <m:ctrlPr>
                  <w:rPr>
                    <w:rFonts w:ascii="Cambria Math" w:hAnsi="Cambria Math"/>
                    <w:bCs/>
                    <w:i/>
                    <w:sz w:val="22"/>
                    <w:szCs w:val="22"/>
                  </w:rPr>
                </m:ctrlPr>
              </m:sSubPr>
              <m:e>
                <m:r>
                  <w:rPr>
                    <w:rFonts w:ascii="Cambria Math" w:hAnsi="Cambria Math"/>
                    <w:sz w:val="22"/>
                    <w:szCs w:val="22"/>
                  </w:rPr>
                  <m:t>x</m:t>
                </m:r>
              </m:e>
              <m:sub>
                <m:r>
                  <w:rPr>
                    <w:rFonts w:ascii="Cambria Math" w:hAnsi="Cambria Math"/>
                    <w:sz w:val="22"/>
                    <w:szCs w:val="22"/>
                  </w:rPr>
                  <m:t>1</m:t>
                </m:r>
              </m:sub>
            </m:sSub>
            <m:r>
              <w:rPr>
                <w:rFonts w:ascii="Cambria Math" w:hAnsi="Cambria Math"/>
                <w:sz w:val="22"/>
                <w:szCs w:val="22"/>
              </w:rPr>
              <m:t>,</m:t>
            </m:r>
            <m:sSub>
              <m:sSubPr>
                <m:ctrlPr>
                  <w:rPr>
                    <w:rFonts w:ascii="Cambria Math" w:hAnsi="Cambria Math"/>
                    <w:bCs/>
                    <w:i/>
                    <w:sz w:val="22"/>
                    <w:szCs w:val="22"/>
                  </w:rPr>
                </m:ctrlPr>
              </m:sSubPr>
              <m:e>
                <m:r>
                  <w:rPr>
                    <w:rFonts w:ascii="Cambria Math" w:hAnsi="Cambria Math"/>
                    <w:sz w:val="22"/>
                    <w:szCs w:val="22"/>
                  </w:rPr>
                  <m:t>x</m:t>
                </m:r>
              </m:e>
              <m:sub>
                <m:r>
                  <w:rPr>
                    <w:rFonts w:ascii="Cambria Math" w:hAnsi="Cambria Math"/>
                    <w:sz w:val="22"/>
                    <w:szCs w:val="22"/>
                  </w:rPr>
                  <m:t>2</m:t>
                </m:r>
              </m:sub>
            </m:sSub>
          </m:e>
        </m:d>
      </m:oMath>
      <w:r>
        <w:rPr>
          <w:rFonts w:asciiTheme="minorHAnsi" w:hAnsiTheme="minorHAnsi"/>
          <w:bCs/>
          <w:sz w:val="22"/>
          <w:szCs w:val="22"/>
        </w:rPr>
        <w:t xml:space="preserve">, </w:t>
      </w:r>
      <m:oMath>
        <m:sSup>
          <m:sSupPr>
            <m:ctrlPr>
              <w:rPr>
                <w:rFonts w:ascii="Cambria Math" w:hAnsi="Cambria Math"/>
                <w:bCs/>
                <w:i/>
                <w:sz w:val="22"/>
                <w:szCs w:val="22"/>
              </w:rPr>
            </m:ctrlPr>
          </m:sSupPr>
          <m:e>
            <m:r>
              <w:rPr>
                <w:rFonts w:ascii="Cambria Math" w:hAnsi="Cambria Math"/>
                <w:sz w:val="22"/>
                <w:szCs w:val="22"/>
              </w:rPr>
              <m:t>U</m:t>
            </m:r>
          </m:e>
          <m:sup>
            <m:r>
              <w:rPr>
                <w:rFonts w:ascii="Cambria Math" w:hAnsi="Cambria Math"/>
                <w:sz w:val="22"/>
                <w:szCs w:val="22"/>
              </w:rPr>
              <m:t>D</m:t>
            </m:r>
          </m:sup>
        </m:sSup>
        <m:d>
          <m:dPr>
            <m:ctrlPr>
              <w:rPr>
                <w:rFonts w:ascii="Cambria Math" w:hAnsi="Cambria Math"/>
                <w:bCs/>
                <w:i/>
                <w:sz w:val="22"/>
                <w:szCs w:val="22"/>
              </w:rPr>
            </m:ctrlPr>
          </m:dPr>
          <m:e>
            <m:sSub>
              <m:sSubPr>
                <m:ctrlPr>
                  <w:rPr>
                    <w:rFonts w:ascii="Cambria Math" w:hAnsi="Cambria Math"/>
                    <w:bCs/>
                    <w:i/>
                    <w:sz w:val="22"/>
                    <w:szCs w:val="22"/>
                  </w:rPr>
                </m:ctrlPr>
              </m:sSubPr>
              <m:e>
                <m:r>
                  <w:rPr>
                    <w:rFonts w:ascii="Cambria Math" w:hAnsi="Cambria Math"/>
                    <w:sz w:val="22"/>
                    <w:szCs w:val="22"/>
                  </w:rPr>
                  <m:t>x</m:t>
                </m:r>
              </m:e>
              <m:sub>
                <m:r>
                  <w:rPr>
                    <w:rFonts w:ascii="Cambria Math" w:hAnsi="Cambria Math"/>
                    <w:sz w:val="22"/>
                    <w:szCs w:val="22"/>
                  </w:rPr>
                  <m:t>1</m:t>
                </m:r>
              </m:sub>
            </m:sSub>
            <m:r>
              <w:rPr>
                <w:rFonts w:ascii="Cambria Math" w:hAnsi="Cambria Math"/>
                <w:sz w:val="22"/>
                <w:szCs w:val="22"/>
              </w:rPr>
              <m:t>,</m:t>
            </m:r>
            <m:sSub>
              <m:sSubPr>
                <m:ctrlPr>
                  <w:rPr>
                    <w:rFonts w:ascii="Cambria Math" w:hAnsi="Cambria Math"/>
                    <w:bCs/>
                    <w:i/>
                    <w:sz w:val="22"/>
                    <w:szCs w:val="22"/>
                  </w:rPr>
                </m:ctrlPr>
              </m:sSubPr>
              <m:e>
                <m:r>
                  <w:rPr>
                    <w:rFonts w:ascii="Cambria Math" w:hAnsi="Cambria Math"/>
                    <w:sz w:val="22"/>
                    <w:szCs w:val="22"/>
                  </w:rPr>
                  <m:t>x</m:t>
                </m:r>
              </m:e>
              <m:sub>
                <m:r>
                  <w:rPr>
                    <w:rFonts w:ascii="Cambria Math" w:hAnsi="Cambria Math"/>
                    <w:sz w:val="22"/>
                    <w:szCs w:val="22"/>
                  </w:rPr>
                  <m:t>2</m:t>
                </m:r>
              </m:sub>
            </m:sSub>
          </m:e>
        </m:d>
      </m:oMath>
      <w:r>
        <w:rPr>
          <w:rFonts w:asciiTheme="minorHAnsi" w:hAnsiTheme="minorHAnsi"/>
          <w:bCs/>
          <w:sz w:val="22"/>
          <w:szCs w:val="22"/>
        </w:rPr>
        <w:t xml:space="preserve">, </w:t>
      </w:r>
      <m:oMath>
        <m:sSup>
          <m:sSupPr>
            <m:ctrlPr>
              <w:rPr>
                <w:rFonts w:ascii="Cambria Math" w:hAnsi="Cambria Math"/>
                <w:bCs/>
                <w:i/>
                <w:sz w:val="22"/>
                <w:szCs w:val="22"/>
              </w:rPr>
            </m:ctrlPr>
          </m:sSupPr>
          <m:e>
            <m:r>
              <w:rPr>
                <w:rFonts w:ascii="Cambria Math" w:hAnsi="Cambria Math"/>
                <w:sz w:val="22"/>
                <w:szCs w:val="22"/>
              </w:rPr>
              <m:t>U</m:t>
            </m:r>
          </m:e>
          <m:sup>
            <m:r>
              <w:rPr>
                <w:rFonts w:ascii="Cambria Math" w:hAnsi="Cambria Math"/>
                <w:sz w:val="22"/>
                <w:szCs w:val="22"/>
              </w:rPr>
              <m:t>E</m:t>
            </m:r>
          </m:sup>
        </m:sSup>
        <m:d>
          <m:dPr>
            <m:ctrlPr>
              <w:rPr>
                <w:rFonts w:ascii="Cambria Math" w:hAnsi="Cambria Math"/>
                <w:bCs/>
                <w:i/>
                <w:sz w:val="22"/>
                <w:szCs w:val="22"/>
              </w:rPr>
            </m:ctrlPr>
          </m:dPr>
          <m:e>
            <m:sSub>
              <m:sSubPr>
                <m:ctrlPr>
                  <w:rPr>
                    <w:rFonts w:ascii="Cambria Math" w:hAnsi="Cambria Math"/>
                    <w:bCs/>
                    <w:i/>
                    <w:sz w:val="22"/>
                    <w:szCs w:val="22"/>
                  </w:rPr>
                </m:ctrlPr>
              </m:sSubPr>
              <m:e>
                <m:r>
                  <w:rPr>
                    <w:rFonts w:ascii="Cambria Math" w:hAnsi="Cambria Math"/>
                    <w:sz w:val="22"/>
                    <w:szCs w:val="22"/>
                  </w:rPr>
                  <m:t>x</m:t>
                </m:r>
              </m:e>
              <m:sub>
                <m:r>
                  <w:rPr>
                    <w:rFonts w:ascii="Cambria Math" w:hAnsi="Cambria Math"/>
                    <w:sz w:val="22"/>
                    <w:szCs w:val="22"/>
                  </w:rPr>
                  <m:t>1</m:t>
                </m:r>
              </m:sub>
            </m:sSub>
            <m:r>
              <w:rPr>
                <w:rFonts w:ascii="Cambria Math" w:hAnsi="Cambria Math"/>
                <w:sz w:val="22"/>
                <w:szCs w:val="22"/>
              </w:rPr>
              <m:t>,</m:t>
            </m:r>
            <m:sSub>
              <m:sSubPr>
                <m:ctrlPr>
                  <w:rPr>
                    <w:rFonts w:ascii="Cambria Math" w:hAnsi="Cambria Math"/>
                    <w:bCs/>
                    <w:i/>
                    <w:sz w:val="22"/>
                    <w:szCs w:val="22"/>
                  </w:rPr>
                </m:ctrlPr>
              </m:sSubPr>
              <m:e>
                <m:r>
                  <w:rPr>
                    <w:rFonts w:ascii="Cambria Math" w:hAnsi="Cambria Math"/>
                    <w:sz w:val="22"/>
                    <w:szCs w:val="22"/>
                  </w:rPr>
                  <m:t>x</m:t>
                </m:r>
              </m:e>
              <m:sub>
                <m:r>
                  <w:rPr>
                    <w:rFonts w:ascii="Cambria Math" w:hAnsi="Cambria Math"/>
                    <w:sz w:val="22"/>
                    <w:szCs w:val="22"/>
                  </w:rPr>
                  <m:t>2</m:t>
                </m:r>
              </m:sub>
            </m:sSub>
          </m:e>
        </m:d>
      </m:oMath>
      <w:r>
        <w:rPr>
          <w:rFonts w:asciiTheme="minorHAnsi" w:hAnsiTheme="minorHAnsi"/>
          <w:bCs/>
          <w:sz w:val="22"/>
          <w:szCs w:val="22"/>
        </w:rPr>
        <w:t xml:space="preserve">. To check for the same ordering we go back to the utility functions. </w:t>
      </w:r>
      <w:proofErr w:type="gramStart"/>
      <w:r>
        <w:rPr>
          <w:rFonts w:asciiTheme="minorHAnsi" w:hAnsiTheme="minorHAnsi"/>
          <w:bCs/>
          <w:sz w:val="22"/>
          <w:szCs w:val="22"/>
        </w:rPr>
        <w:t xml:space="preserve">In </w:t>
      </w:r>
      <w:proofErr w:type="gramEnd"/>
      <m:oMath>
        <m:sSup>
          <m:sSupPr>
            <m:ctrlPr>
              <w:rPr>
                <w:rFonts w:ascii="Cambria Math" w:hAnsi="Cambria Math"/>
                <w:bCs/>
                <w:i/>
                <w:sz w:val="22"/>
                <w:szCs w:val="22"/>
              </w:rPr>
            </m:ctrlPr>
          </m:sSupPr>
          <m:e>
            <m:r>
              <w:rPr>
                <w:rFonts w:ascii="Cambria Math" w:hAnsi="Cambria Math"/>
                <w:sz w:val="22"/>
                <w:szCs w:val="22"/>
              </w:rPr>
              <m:t>U</m:t>
            </m:r>
          </m:e>
          <m:sup>
            <m:r>
              <w:rPr>
                <w:rFonts w:ascii="Cambria Math" w:hAnsi="Cambria Math"/>
                <w:sz w:val="22"/>
                <w:szCs w:val="22"/>
              </w:rPr>
              <m:t>A</m:t>
            </m:r>
          </m:sup>
        </m:sSup>
        <m:d>
          <m:dPr>
            <m:ctrlPr>
              <w:rPr>
                <w:rFonts w:ascii="Cambria Math" w:hAnsi="Cambria Math"/>
                <w:bCs/>
                <w:i/>
                <w:sz w:val="22"/>
                <w:szCs w:val="22"/>
              </w:rPr>
            </m:ctrlPr>
          </m:dPr>
          <m:e>
            <m:sSub>
              <m:sSubPr>
                <m:ctrlPr>
                  <w:rPr>
                    <w:rFonts w:ascii="Cambria Math" w:hAnsi="Cambria Math"/>
                    <w:bCs/>
                    <w:i/>
                    <w:sz w:val="22"/>
                    <w:szCs w:val="22"/>
                  </w:rPr>
                </m:ctrlPr>
              </m:sSubPr>
              <m:e>
                <m:r>
                  <w:rPr>
                    <w:rFonts w:ascii="Cambria Math" w:hAnsi="Cambria Math"/>
                    <w:sz w:val="22"/>
                    <w:szCs w:val="22"/>
                  </w:rPr>
                  <m:t>x</m:t>
                </m:r>
              </m:e>
              <m:sub>
                <m:r>
                  <w:rPr>
                    <w:rFonts w:ascii="Cambria Math" w:hAnsi="Cambria Math"/>
                    <w:sz w:val="22"/>
                    <w:szCs w:val="22"/>
                  </w:rPr>
                  <m:t>1</m:t>
                </m:r>
              </m:sub>
            </m:sSub>
            <m:r>
              <w:rPr>
                <w:rFonts w:ascii="Cambria Math" w:hAnsi="Cambria Math"/>
                <w:sz w:val="22"/>
                <w:szCs w:val="22"/>
              </w:rPr>
              <m:t>,</m:t>
            </m:r>
            <m:sSub>
              <m:sSubPr>
                <m:ctrlPr>
                  <w:rPr>
                    <w:rFonts w:ascii="Cambria Math" w:hAnsi="Cambria Math"/>
                    <w:bCs/>
                    <w:i/>
                    <w:sz w:val="22"/>
                    <w:szCs w:val="22"/>
                  </w:rPr>
                </m:ctrlPr>
              </m:sSubPr>
              <m:e>
                <m:r>
                  <w:rPr>
                    <w:rFonts w:ascii="Cambria Math" w:hAnsi="Cambria Math"/>
                    <w:sz w:val="22"/>
                    <w:szCs w:val="22"/>
                  </w:rPr>
                  <m:t>x</m:t>
                </m:r>
              </m:e>
              <m:sub>
                <m:r>
                  <w:rPr>
                    <w:rFonts w:ascii="Cambria Math" w:hAnsi="Cambria Math"/>
                    <w:sz w:val="22"/>
                    <w:szCs w:val="22"/>
                  </w:rPr>
                  <m:t>2</m:t>
                </m:r>
              </m:sub>
            </m:sSub>
          </m:e>
        </m:d>
      </m:oMath>
      <w:r>
        <w:rPr>
          <w:rFonts w:asciiTheme="minorHAnsi" w:hAnsiTheme="minorHAnsi"/>
          <w:bCs/>
          <w:sz w:val="22"/>
          <w:szCs w:val="22"/>
        </w:rPr>
        <w:t xml:space="preserve">, more of </w:t>
      </w:r>
      <m:oMath>
        <m:sSub>
          <m:sSubPr>
            <m:ctrlPr>
              <w:rPr>
                <w:rFonts w:ascii="Cambria Math" w:hAnsi="Cambria Math"/>
                <w:bCs/>
                <w:i/>
                <w:sz w:val="22"/>
                <w:szCs w:val="22"/>
              </w:rPr>
            </m:ctrlPr>
          </m:sSubPr>
          <m:e>
            <m:r>
              <w:rPr>
                <w:rFonts w:ascii="Cambria Math" w:hAnsi="Cambria Math"/>
                <w:sz w:val="22"/>
                <w:szCs w:val="22"/>
              </w:rPr>
              <m:t>x</m:t>
            </m:r>
          </m:e>
          <m:sub>
            <m:r>
              <w:rPr>
                <w:rFonts w:ascii="Cambria Math" w:hAnsi="Cambria Math"/>
                <w:sz w:val="22"/>
                <w:szCs w:val="22"/>
              </w:rPr>
              <m:t>1</m:t>
            </m:r>
          </m:sub>
        </m:sSub>
      </m:oMath>
      <w:r>
        <w:rPr>
          <w:rFonts w:asciiTheme="minorHAnsi" w:hAnsiTheme="minorHAnsi"/>
          <w:bCs/>
          <w:sz w:val="22"/>
          <w:szCs w:val="22"/>
        </w:rPr>
        <w:t xml:space="preserve"> and/or </w:t>
      </w:r>
      <m:oMath>
        <m:sSub>
          <m:sSubPr>
            <m:ctrlPr>
              <w:rPr>
                <w:rFonts w:ascii="Cambria Math" w:hAnsi="Cambria Math"/>
                <w:bCs/>
                <w:i/>
                <w:sz w:val="22"/>
                <w:szCs w:val="22"/>
              </w:rPr>
            </m:ctrlPr>
          </m:sSubPr>
          <m:e>
            <m:r>
              <w:rPr>
                <w:rFonts w:ascii="Cambria Math" w:hAnsi="Cambria Math"/>
                <w:sz w:val="22"/>
                <w:szCs w:val="22"/>
              </w:rPr>
              <m:t>x</m:t>
            </m:r>
          </m:e>
          <m:sub>
            <m:r>
              <w:rPr>
                <w:rFonts w:ascii="Cambria Math" w:hAnsi="Cambria Math"/>
                <w:sz w:val="22"/>
                <w:szCs w:val="22"/>
              </w:rPr>
              <m:t>2</m:t>
            </m:r>
          </m:sub>
        </m:sSub>
      </m:oMath>
      <w:r>
        <w:rPr>
          <w:rFonts w:asciiTheme="minorHAnsi" w:hAnsiTheme="minorHAnsi"/>
          <w:bCs/>
          <w:sz w:val="22"/>
          <w:szCs w:val="22"/>
        </w:rPr>
        <w:t xml:space="preserve"> means higher utility values. The same is true </w:t>
      </w:r>
      <w:proofErr w:type="gramStart"/>
      <w:r>
        <w:rPr>
          <w:rFonts w:asciiTheme="minorHAnsi" w:hAnsiTheme="minorHAnsi"/>
          <w:bCs/>
          <w:sz w:val="22"/>
          <w:szCs w:val="22"/>
        </w:rPr>
        <w:t xml:space="preserve">for </w:t>
      </w:r>
      <w:proofErr w:type="gramEnd"/>
      <m:oMath>
        <m:sSup>
          <m:sSupPr>
            <m:ctrlPr>
              <w:rPr>
                <w:rFonts w:ascii="Cambria Math" w:hAnsi="Cambria Math"/>
                <w:bCs/>
                <w:i/>
                <w:sz w:val="22"/>
                <w:szCs w:val="22"/>
              </w:rPr>
            </m:ctrlPr>
          </m:sSupPr>
          <m:e>
            <m:r>
              <w:rPr>
                <w:rFonts w:ascii="Cambria Math" w:hAnsi="Cambria Math"/>
                <w:sz w:val="22"/>
                <w:szCs w:val="22"/>
              </w:rPr>
              <m:t>U</m:t>
            </m:r>
          </m:e>
          <m:sup>
            <m:r>
              <w:rPr>
                <w:rFonts w:ascii="Cambria Math" w:hAnsi="Cambria Math"/>
                <w:sz w:val="22"/>
                <w:szCs w:val="22"/>
              </w:rPr>
              <m:t>D</m:t>
            </m:r>
          </m:sup>
        </m:sSup>
        <m:d>
          <m:dPr>
            <m:ctrlPr>
              <w:rPr>
                <w:rFonts w:ascii="Cambria Math" w:hAnsi="Cambria Math"/>
                <w:bCs/>
                <w:i/>
                <w:sz w:val="22"/>
                <w:szCs w:val="22"/>
              </w:rPr>
            </m:ctrlPr>
          </m:dPr>
          <m:e>
            <m:sSub>
              <m:sSubPr>
                <m:ctrlPr>
                  <w:rPr>
                    <w:rFonts w:ascii="Cambria Math" w:hAnsi="Cambria Math"/>
                    <w:bCs/>
                    <w:i/>
                    <w:sz w:val="22"/>
                    <w:szCs w:val="22"/>
                  </w:rPr>
                </m:ctrlPr>
              </m:sSubPr>
              <m:e>
                <m:r>
                  <w:rPr>
                    <w:rFonts w:ascii="Cambria Math" w:hAnsi="Cambria Math"/>
                    <w:sz w:val="22"/>
                    <w:szCs w:val="22"/>
                  </w:rPr>
                  <m:t>x</m:t>
                </m:r>
              </m:e>
              <m:sub>
                <m:r>
                  <w:rPr>
                    <w:rFonts w:ascii="Cambria Math" w:hAnsi="Cambria Math"/>
                    <w:sz w:val="22"/>
                    <w:szCs w:val="22"/>
                  </w:rPr>
                  <m:t>1</m:t>
                </m:r>
              </m:sub>
            </m:sSub>
            <m:r>
              <w:rPr>
                <w:rFonts w:ascii="Cambria Math" w:hAnsi="Cambria Math"/>
                <w:sz w:val="22"/>
                <w:szCs w:val="22"/>
              </w:rPr>
              <m:t>,</m:t>
            </m:r>
            <m:sSub>
              <m:sSubPr>
                <m:ctrlPr>
                  <w:rPr>
                    <w:rFonts w:ascii="Cambria Math" w:hAnsi="Cambria Math"/>
                    <w:bCs/>
                    <w:i/>
                    <w:sz w:val="22"/>
                    <w:szCs w:val="22"/>
                  </w:rPr>
                </m:ctrlPr>
              </m:sSubPr>
              <m:e>
                <m:r>
                  <w:rPr>
                    <w:rFonts w:ascii="Cambria Math" w:hAnsi="Cambria Math"/>
                    <w:sz w:val="22"/>
                    <w:szCs w:val="22"/>
                  </w:rPr>
                  <m:t>x</m:t>
                </m:r>
              </m:e>
              <m:sub>
                <m:r>
                  <w:rPr>
                    <w:rFonts w:ascii="Cambria Math" w:hAnsi="Cambria Math"/>
                    <w:sz w:val="22"/>
                    <w:szCs w:val="22"/>
                  </w:rPr>
                  <m:t>2</m:t>
                </m:r>
              </m:sub>
            </m:sSub>
          </m:e>
        </m:d>
      </m:oMath>
      <w:r>
        <w:rPr>
          <w:rFonts w:asciiTheme="minorHAnsi" w:hAnsiTheme="minorHAnsi"/>
          <w:bCs/>
          <w:sz w:val="22"/>
          <w:szCs w:val="22"/>
        </w:rPr>
        <w:t xml:space="preserve">. So </w:t>
      </w:r>
      <w:proofErr w:type="gramStart"/>
      <w:r>
        <w:rPr>
          <w:rFonts w:asciiTheme="minorHAnsi" w:hAnsiTheme="minorHAnsi"/>
          <w:bCs/>
          <w:sz w:val="22"/>
          <w:szCs w:val="22"/>
        </w:rPr>
        <w:t>These</w:t>
      </w:r>
      <w:proofErr w:type="gramEnd"/>
      <w:r>
        <w:rPr>
          <w:rFonts w:asciiTheme="minorHAnsi" w:hAnsiTheme="minorHAnsi"/>
          <w:bCs/>
          <w:sz w:val="22"/>
          <w:szCs w:val="22"/>
        </w:rPr>
        <w:t xml:space="preserve"> represent the same underlying tastes. But </w:t>
      </w:r>
      <m:oMath>
        <m:sSup>
          <m:sSupPr>
            <m:ctrlPr>
              <w:rPr>
                <w:rFonts w:ascii="Cambria Math" w:hAnsi="Cambria Math"/>
                <w:bCs/>
                <w:i/>
                <w:sz w:val="22"/>
                <w:szCs w:val="22"/>
              </w:rPr>
            </m:ctrlPr>
          </m:sSupPr>
          <m:e>
            <m:r>
              <w:rPr>
                <w:rFonts w:ascii="Cambria Math" w:hAnsi="Cambria Math"/>
                <w:sz w:val="22"/>
                <w:szCs w:val="22"/>
              </w:rPr>
              <m:t>U</m:t>
            </m:r>
          </m:e>
          <m:sup>
            <m:r>
              <w:rPr>
                <w:rFonts w:ascii="Cambria Math" w:hAnsi="Cambria Math"/>
                <w:sz w:val="22"/>
                <w:szCs w:val="22"/>
              </w:rPr>
              <m:t>E</m:t>
            </m:r>
          </m:sup>
        </m:sSup>
        <m:d>
          <m:dPr>
            <m:ctrlPr>
              <w:rPr>
                <w:rFonts w:ascii="Cambria Math" w:hAnsi="Cambria Math"/>
                <w:bCs/>
                <w:i/>
                <w:sz w:val="22"/>
                <w:szCs w:val="22"/>
              </w:rPr>
            </m:ctrlPr>
          </m:dPr>
          <m:e>
            <m:sSub>
              <m:sSubPr>
                <m:ctrlPr>
                  <w:rPr>
                    <w:rFonts w:ascii="Cambria Math" w:hAnsi="Cambria Math"/>
                    <w:bCs/>
                    <w:i/>
                    <w:sz w:val="22"/>
                    <w:szCs w:val="22"/>
                  </w:rPr>
                </m:ctrlPr>
              </m:sSubPr>
              <m:e>
                <m:r>
                  <w:rPr>
                    <w:rFonts w:ascii="Cambria Math" w:hAnsi="Cambria Math"/>
                    <w:sz w:val="22"/>
                    <w:szCs w:val="22"/>
                  </w:rPr>
                  <m:t>x</m:t>
                </m:r>
              </m:e>
              <m:sub>
                <m:r>
                  <w:rPr>
                    <w:rFonts w:ascii="Cambria Math" w:hAnsi="Cambria Math"/>
                    <w:sz w:val="22"/>
                    <w:szCs w:val="22"/>
                  </w:rPr>
                  <m:t>1</m:t>
                </m:r>
              </m:sub>
            </m:sSub>
            <m:r>
              <w:rPr>
                <w:rFonts w:ascii="Cambria Math" w:hAnsi="Cambria Math"/>
                <w:sz w:val="22"/>
                <w:szCs w:val="22"/>
              </w:rPr>
              <m:t>,</m:t>
            </m:r>
            <m:sSub>
              <m:sSubPr>
                <m:ctrlPr>
                  <w:rPr>
                    <w:rFonts w:ascii="Cambria Math" w:hAnsi="Cambria Math"/>
                    <w:bCs/>
                    <w:i/>
                    <w:sz w:val="22"/>
                    <w:szCs w:val="22"/>
                  </w:rPr>
                </m:ctrlPr>
              </m:sSubPr>
              <m:e>
                <m:r>
                  <w:rPr>
                    <w:rFonts w:ascii="Cambria Math" w:hAnsi="Cambria Math"/>
                    <w:sz w:val="22"/>
                    <w:szCs w:val="22"/>
                  </w:rPr>
                  <m:t>x</m:t>
                </m:r>
              </m:e>
              <m:sub>
                <m:r>
                  <w:rPr>
                    <w:rFonts w:ascii="Cambria Math" w:hAnsi="Cambria Math"/>
                    <w:sz w:val="22"/>
                    <w:szCs w:val="22"/>
                  </w:rPr>
                  <m:t>2</m:t>
                </m:r>
              </m:sub>
            </m:sSub>
          </m:e>
        </m:d>
      </m:oMath>
      <w:r>
        <w:rPr>
          <w:rFonts w:asciiTheme="minorHAnsi" w:hAnsiTheme="minorHAnsi"/>
          <w:bCs/>
          <w:sz w:val="22"/>
          <w:szCs w:val="22"/>
        </w:rPr>
        <w:t xml:space="preserve"> is different. While it gives rise to ICs with the same shapes as </w:t>
      </w:r>
      <m:oMath>
        <m:sSup>
          <m:sSupPr>
            <m:ctrlPr>
              <w:rPr>
                <w:rFonts w:ascii="Cambria Math" w:hAnsi="Cambria Math"/>
                <w:bCs/>
                <w:i/>
                <w:sz w:val="22"/>
                <w:szCs w:val="22"/>
              </w:rPr>
            </m:ctrlPr>
          </m:sSupPr>
          <m:e>
            <m:r>
              <w:rPr>
                <w:rFonts w:ascii="Cambria Math" w:hAnsi="Cambria Math"/>
                <w:sz w:val="22"/>
                <w:szCs w:val="22"/>
              </w:rPr>
              <m:t>U</m:t>
            </m:r>
          </m:e>
          <m:sup>
            <m:r>
              <w:rPr>
                <w:rFonts w:ascii="Cambria Math" w:hAnsi="Cambria Math"/>
                <w:sz w:val="22"/>
                <w:szCs w:val="22"/>
              </w:rPr>
              <m:t>A</m:t>
            </m:r>
          </m:sup>
        </m:sSup>
      </m:oMath>
      <w:r>
        <w:rPr>
          <w:rFonts w:asciiTheme="minorHAnsi" w:hAnsiTheme="minorHAnsi"/>
          <w:bCs/>
          <w:sz w:val="22"/>
          <w:szCs w:val="22"/>
        </w:rPr>
        <w:t xml:space="preserve"> and </w:t>
      </w:r>
      <m:oMath>
        <m:sSup>
          <m:sSupPr>
            <m:ctrlPr>
              <w:rPr>
                <w:rFonts w:ascii="Cambria Math" w:hAnsi="Cambria Math"/>
                <w:bCs/>
                <w:i/>
                <w:sz w:val="22"/>
                <w:szCs w:val="22"/>
              </w:rPr>
            </m:ctrlPr>
          </m:sSupPr>
          <m:e>
            <m:r>
              <w:rPr>
                <w:rFonts w:ascii="Cambria Math" w:hAnsi="Cambria Math"/>
                <w:sz w:val="22"/>
                <w:szCs w:val="22"/>
              </w:rPr>
              <m:t>U</m:t>
            </m:r>
          </m:e>
          <m:sup>
            <m:r>
              <w:rPr>
                <w:rFonts w:ascii="Cambria Math" w:hAnsi="Cambria Math"/>
                <w:sz w:val="22"/>
                <w:szCs w:val="22"/>
              </w:rPr>
              <m:t>D</m:t>
            </m:r>
          </m:sup>
        </m:sSup>
      </m:oMath>
      <w:r>
        <w:rPr>
          <w:rFonts w:asciiTheme="minorHAnsi" w:hAnsiTheme="minorHAnsi"/>
          <w:bCs/>
          <w:sz w:val="22"/>
          <w:szCs w:val="22"/>
        </w:rPr>
        <w:t xml:space="preserve"> the utility values associated with the ICs become increasingly negative </w:t>
      </w:r>
      <w:r>
        <w:rPr>
          <w:rFonts w:asciiTheme="minorHAnsi" w:hAnsiTheme="minorHAnsi"/>
          <w:bCs/>
          <w:sz w:val="22"/>
          <w:szCs w:val="22"/>
        </w:rPr>
        <w:lastRenderedPageBreak/>
        <w:t xml:space="preserve">(they decline as we increase </w:t>
      </w:r>
      <m:oMath>
        <m:sSub>
          <m:sSubPr>
            <m:ctrlPr>
              <w:rPr>
                <w:rFonts w:ascii="Cambria Math" w:hAnsi="Cambria Math"/>
                <w:bCs/>
                <w:i/>
                <w:sz w:val="22"/>
                <w:szCs w:val="22"/>
              </w:rPr>
            </m:ctrlPr>
          </m:sSubPr>
          <m:e>
            <m:r>
              <w:rPr>
                <w:rFonts w:ascii="Cambria Math" w:hAnsi="Cambria Math"/>
                <w:sz w:val="22"/>
                <w:szCs w:val="22"/>
              </w:rPr>
              <m:t>x</m:t>
            </m:r>
          </m:e>
          <m:sub>
            <m:r>
              <w:rPr>
                <w:rFonts w:ascii="Cambria Math" w:hAnsi="Cambria Math"/>
                <w:sz w:val="22"/>
                <w:szCs w:val="22"/>
              </w:rPr>
              <m:t>1</m:t>
            </m:r>
          </m:sub>
        </m:sSub>
      </m:oMath>
      <w:r>
        <w:rPr>
          <w:rFonts w:asciiTheme="minorHAnsi" w:hAnsiTheme="minorHAnsi"/>
          <w:bCs/>
          <w:sz w:val="22"/>
          <w:szCs w:val="22"/>
        </w:rPr>
        <w:t xml:space="preserve"> and/</w:t>
      </w:r>
      <w:proofErr w:type="gramStart"/>
      <w:r>
        <w:rPr>
          <w:rFonts w:asciiTheme="minorHAnsi" w:hAnsiTheme="minorHAnsi"/>
          <w:bCs/>
          <w:sz w:val="22"/>
          <w:szCs w:val="22"/>
        </w:rPr>
        <w:t xml:space="preserve">or </w:t>
      </w:r>
      <w:proofErr w:type="gramEnd"/>
      <m:oMath>
        <m:sSub>
          <m:sSubPr>
            <m:ctrlPr>
              <w:rPr>
                <w:rFonts w:ascii="Cambria Math" w:hAnsi="Cambria Math"/>
                <w:bCs/>
                <w:i/>
                <w:sz w:val="22"/>
                <w:szCs w:val="22"/>
              </w:rPr>
            </m:ctrlPr>
          </m:sSubPr>
          <m:e>
            <m:r>
              <w:rPr>
                <w:rFonts w:ascii="Cambria Math" w:hAnsi="Cambria Math"/>
                <w:sz w:val="22"/>
                <w:szCs w:val="22"/>
              </w:rPr>
              <m:t>x</m:t>
            </m:r>
          </m:e>
          <m:sub>
            <m:r>
              <w:rPr>
                <w:rFonts w:ascii="Cambria Math" w:hAnsi="Cambria Math"/>
                <w:sz w:val="22"/>
                <w:szCs w:val="22"/>
              </w:rPr>
              <m:t>2</m:t>
            </m:r>
          </m:sub>
        </m:sSub>
      </m:oMath>
      <w:r>
        <w:rPr>
          <w:rFonts w:asciiTheme="minorHAnsi" w:hAnsiTheme="minorHAnsi"/>
          <w:bCs/>
          <w:sz w:val="22"/>
          <w:szCs w:val="22"/>
        </w:rPr>
        <w:t xml:space="preserve">). Thus, higher numerical labels for ICs happen to the southwest rather than the northeast, indicating that less is better than more. So the only two utility functions that represent the same tastes are </w:t>
      </w:r>
      <m:oMath>
        <m:sSup>
          <m:sSupPr>
            <m:ctrlPr>
              <w:rPr>
                <w:rFonts w:ascii="Cambria Math" w:hAnsi="Cambria Math"/>
                <w:bCs/>
                <w:i/>
                <w:sz w:val="22"/>
                <w:szCs w:val="22"/>
              </w:rPr>
            </m:ctrlPr>
          </m:sSupPr>
          <m:e>
            <m:r>
              <w:rPr>
                <w:rFonts w:ascii="Cambria Math" w:hAnsi="Cambria Math"/>
                <w:sz w:val="22"/>
                <w:szCs w:val="22"/>
              </w:rPr>
              <m:t>U</m:t>
            </m:r>
          </m:e>
          <m:sup>
            <m:r>
              <w:rPr>
                <w:rFonts w:ascii="Cambria Math" w:hAnsi="Cambria Math"/>
                <w:sz w:val="22"/>
                <w:szCs w:val="22"/>
              </w:rPr>
              <m:t>A</m:t>
            </m:r>
          </m:sup>
        </m:sSup>
      </m:oMath>
      <w:r>
        <w:rPr>
          <w:rFonts w:asciiTheme="minorHAnsi" w:hAnsiTheme="minorHAnsi"/>
          <w:bCs/>
          <w:sz w:val="22"/>
          <w:szCs w:val="22"/>
        </w:rPr>
        <w:t xml:space="preserve"> </w:t>
      </w:r>
      <w:proofErr w:type="gramStart"/>
      <w:r>
        <w:rPr>
          <w:rFonts w:asciiTheme="minorHAnsi" w:hAnsiTheme="minorHAnsi"/>
          <w:bCs/>
          <w:sz w:val="22"/>
          <w:szCs w:val="22"/>
        </w:rPr>
        <w:t xml:space="preserve">and </w:t>
      </w:r>
      <w:proofErr w:type="gramEnd"/>
      <m:oMath>
        <m:sSup>
          <m:sSupPr>
            <m:ctrlPr>
              <w:rPr>
                <w:rFonts w:ascii="Cambria Math" w:hAnsi="Cambria Math"/>
                <w:bCs/>
                <w:i/>
                <w:sz w:val="22"/>
                <w:szCs w:val="22"/>
              </w:rPr>
            </m:ctrlPr>
          </m:sSupPr>
          <m:e>
            <m:r>
              <w:rPr>
                <w:rFonts w:ascii="Cambria Math" w:hAnsi="Cambria Math"/>
                <w:sz w:val="22"/>
                <w:szCs w:val="22"/>
              </w:rPr>
              <m:t>U</m:t>
            </m:r>
          </m:e>
          <m:sup>
            <m:r>
              <w:rPr>
                <w:rFonts w:ascii="Cambria Math" w:hAnsi="Cambria Math"/>
                <w:sz w:val="22"/>
                <w:szCs w:val="22"/>
              </w:rPr>
              <m:t>D</m:t>
            </m:r>
          </m:sup>
        </m:sSup>
      </m:oMath>
      <w:r>
        <w:rPr>
          <w:rFonts w:asciiTheme="minorHAnsi" w:hAnsiTheme="minorHAnsi"/>
          <w:bCs/>
          <w:sz w:val="22"/>
          <w:szCs w:val="22"/>
        </w:rPr>
        <w:t>.</w:t>
      </w:r>
    </w:p>
    <w:p w:rsidR="00922946" w:rsidRDefault="00922946" w:rsidP="00922946">
      <w:pPr>
        <w:pStyle w:val="NormalWeb"/>
        <w:numPr>
          <w:ilvl w:val="0"/>
          <w:numId w:val="25"/>
        </w:numPr>
        <w:spacing w:after="0"/>
        <w:rPr>
          <w:rFonts w:asciiTheme="minorHAnsi" w:hAnsiTheme="minorHAnsi"/>
          <w:bCs/>
          <w:sz w:val="22"/>
          <w:szCs w:val="22"/>
        </w:rPr>
      </w:pPr>
      <w:r>
        <w:rPr>
          <w:rFonts w:asciiTheme="minorHAnsi" w:hAnsiTheme="minorHAnsi"/>
          <w:bCs/>
          <w:sz w:val="22"/>
          <w:szCs w:val="22"/>
        </w:rPr>
        <w:t xml:space="preserve">As above, </w:t>
      </w:r>
      <m:oMath>
        <m:sSup>
          <m:sSupPr>
            <m:ctrlPr>
              <w:rPr>
                <w:rFonts w:ascii="Cambria Math" w:hAnsi="Cambria Math"/>
                <w:bCs/>
                <w:i/>
                <w:sz w:val="22"/>
                <w:szCs w:val="22"/>
              </w:rPr>
            </m:ctrlPr>
          </m:sSupPr>
          <m:e>
            <m:r>
              <w:rPr>
                <w:rFonts w:ascii="Cambria Math" w:hAnsi="Cambria Math"/>
                <w:sz w:val="22"/>
                <w:szCs w:val="22"/>
              </w:rPr>
              <m:t>U</m:t>
            </m:r>
          </m:e>
          <m:sup>
            <m:r>
              <w:rPr>
                <w:rFonts w:ascii="Cambria Math" w:hAnsi="Cambria Math"/>
                <w:sz w:val="22"/>
                <w:szCs w:val="22"/>
              </w:rPr>
              <m:t>E</m:t>
            </m:r>
          </m:sup>
        </m:sSup>
      </m:oMath>
      <w:r>
        <w:rPr>
          <w:rFonts w:asciiTheme="minorHAnsi" w:hAnsiTheme="minorHAnsi"/>
          <w:bCs/>
          <w:sz w:val="22"/>
          <w:szCs w:val="22"/>
        </w:rPr>
        <w:t xml:space="preserve"> represents tastes where less is better than more. In all other cases, more </w:t>
      </w:r>
      <m:oMath>
        <m:sSub>
          <m:sSubPr>
            <m:ctrlPr>
              <w:rPr>
                <w:rFonts w:ascii="Cambria Math" w:hAnsi="Cambria Math"/>
                <w:bCs/>
                <w:i/>
                <w:sz w:val="22"/>
                <w:szCs w:val="22"/>
              </w:rPr>
            </m:ctrlPr>
          </m:sSubPr>
          <m:e>
            <m:r>
              <w:rPr>
                <w:rFonts w:ascii="Cambria Math" w:hAnsi="Cambria Math"/>
                <w:sz w:val="22"/>
                <w:szCs w:val="22"/>
              </w:rPr>
              <m:t>x</m:t>
            </m:r>
          </m:e>
          <m:sub>
            <m:r>
              <w:rPr>
                <w:rFonts w:ascii="Cambria Math" w:hAnsi="Cambria Math"/>
                <w:sz w:val="22"/>
                <w:szCs w:val="22"/>
              </w:rPr>
              <m:t>1</m:t>
            </m:r>
          </m:sub>
        </m:sSub>
      </m:oMath>
      <w:r>
        <w:rPr>
          <w:rFonts w:asciiTheme="minorHAnsi" w:hAnsiTheme="minorHAnsi"/>
          <w:bCs/>
          <w:sz w:val="22"/>
          <w:szCs w:val="22"/>
        </w:rPr>
        <w:t xml:space="preserve"> and/or </w:t>
      </w:r>
      <m:oMath>
        <m:sSub>
          <m:sSubPr>
            <m:ctrlPr>
              <w:rPr>
                <w:rFonts w:ascii="Cambria Math" w:hAnsi="Cambria Math"/>
                <w:bCs/>
                <w:i/>
                <w:sz w:val="22"/>
                <w:szCs w:val="22"/>
              </w:rPr>
            </m:ctrlPr>
          </m:sSubPr>
          <m:e>
            <m:r>
              <w:rPr>
                <w:rFonts w:ascii="Cambria Math" w:hAnsi="Cambria Math"/>
                <w:sz w:val="22"/>
                <w:szCs w:val="22"/>
              </w:rPr>
              <m:t>x</m:t>
            </m:r>
          </m:e>
          <m:sub>
            <m:r>
              <w:rPr>
                <w:rFonts w:ascii="Cambria Math" w:hAnsi="Cambria Math"/>
                <w:sz w:val="22"/>
                <w:szCs w:val="22"/>
              </w:rPr>
              <m:t>2</m:t>
            </m:r>
          </m:sub>
        </m:sSub>
      </m:oMath>
      <w:r>
        <w:rPr>
          <w:rFonts w:asciiTheme="minorHAnsi" w:hAnsiTheme="minorHAnsi"/>
          <w:bCs/>
          <w:sz w:val="22"/>
          <w:szCs w:val="22"/>
        </w:rPr>
        <w:t xml:space="preserve"> means higher utility.</w:t>
      </w:r>
    </w:p>
    <w:p w:rsidR="00922946" w:rsidRDefault="00922946" w:rsidP="00922946">
      <w:pPr>
        <w:pStyle w:val="NormalWeb"/>
        <w:numPr>
          <w:ilvl w:val="0"/>
          <w:numId w:val="25"/>
        </w:numPr>
        <w:spacing w:after="0"/>
        <w:rPr>
          <w:rFonts w:asciiTheme="minorHAnsi" w:hAnsiTheme="minorHAnsi"/>
          <w:bCs/>
          <w:sz w:val="22"/>
          <w:szCs w:val="22"/>
        </w:rPr>
      </w:pPr>
      <w:r>
        <w:rPr>
          <w:rFonts w:asciiTheme="minorHAnsi" w:hAnsiTheme="minorHAnsi"/>
          <w:bCs/>
          <w:sz w:val="22"/>
          <w:szCs w:val="22"/>
        </w:rPr>
        <w:t xml:space="preserve">As we move to the right on an IC, </w:t>
      </w:r>
      <m:oMath>
        <m:sSub>
          <m:sSubPr>
            <m:ctrlPr>
              <w:rPr>
                <w:rFonts w:ascii="Cambria Math" w:hAnsi="Cambria Math"/>
                <w:bCs/>
                <w:i/>
                <w:sz w:val="22"/>
                <w:szCs w:val="22"/>
              </w:rPr>
            </m:ctrlPr>
          </m:sSubPr>
          <m:e>
            <m:r>
              <w:rPr>
                <w:rFonts w:ascii="Cambria Math" w:hAnsi="Cambria Math"/>
                <w:sz w:val="22"/>
                <w:szCs w:val="22"/>
              </w:rPr>
              <m:t>x</m:t>
            </m:r>
          </m:e>
          <m:sub>
            <m:r>
              <w:rPr>
                <w:rFonts w:ascii="Cambria Math" w:hAnsi="Cambria Math"/>
                <w:sz w:val="22"/>
                <w:szCs w:val="22"/>
              </w:rPr>
              <m:t>1</m:t>
            </m:r>
          </m:sub>
        </m:sSub>
      </m:oMath>
      <w:r>
        <w:rPr>
          <w:rFonts w:asciiTheme="minorHAnsi" w:hAnsiTheme="minorHAnsi"/>
          <w:bCs/>
          <w:sz w:val="22"/>
          <w:szCs w:val="22"/>
        </w:rPr>
        <w:t xml:space="preserve"> increases and </w:t>
      </w:r>
      <m:oMath>
        <m:sSub>
          <m:sSubPr>
            <m:ctrlPr>
              <w:rPr>
                <w:rFonts w:ascii="Cambria Math" w:hAnsi="Cambria Math"/>
                <w:bCs/>
                <w:i/>
                <w:sz w:val="22"/>
                <w:szCs w:val="22"/>
              </w:rPr>
            </m:ctrlPr>
          </m:sSubPr>
          <m:e>
            <m:r>
              <w:rPr>
                <w:rFonts w:ascii="Cambria Math" w:hAnsi="Cambria Math"/>
                <w:sz w:val="22"/>
                <w:szCs w:val="22"/>
              </w:rPr>
              <m:t>x</m:t>
            </m:r>
          </m:e>
          <m:sub>
            <m:r>
              <w:rPr>
                <w:rFonts w:ascii="Cambria Math" w:hAnsi="Cambria Math"/>
                <w:sz w:val="22"/>
                <w:szCs w:val="22"/>
              </w:rPr>
              <m:t>2</m:t>
            </m:r>
          </m:sub>
        </m:sSub>
      </m:oMath>
      <w:r>
        <w:rPr>
          <w:rFonts w:asciiTheme="minorHAnsi" w:hAnsiTheme="minorHAnsi"/>
          <w:bCs/>
          <w:sz w:val="22"/>
          <w:szCs w:val="22"/>
        </w:rPr>
        <w:t xml:space="preserve"> decreases. We can look at what happens to the MRS. </w:t>
      </w:r>
      <w:proofErr w:type="gramStart"/>
      <w:r>
        <w:rPr>
          <w:rFonts w:asciiTheme="minorHAnsi" w:hAnsiTheme="minorHAnsi"/>
          <w:bCs/>
          <w:sz w:val="22"/>
          <w:szCs w:val="22"/>
        </w:rPr>
        <w:t xml:space="preserve">In </w:t>
      </w:r>
      <w:proofErr w:type="gramEnd"/>
      <m:oMath>
        <m:sSup>
          <m:sSupPr>
            <m:ctrlPr>
              <w:rPr>
                <w:rFonts w:ascii="Cambria Math" w:hAnsi="Cambria Math"/>
                <w:bCs/>
                <w:i/>
                <w:sz w:val="22"/>
                <w:szCs w:val="22"/>
              </w:rPr>
            </m:ctrlPr>
          </m:sSupPr>
          <m:e>
            <m:r>
              <w:rPr>
                <w:rFonts w:ascii="Cambria Math" w:hAnsi="Cambria Math"/>
                <w:sz w:val="22"/>
                <w:szCs w:val="22"/>
              </w:rPr>
              <m:t>MRS</m:t>
            </m:r>
          </m:e>
          <m:sup>
            <m:r>
              <w:rPr>
                <w:rFonts w:ascii="Cambria Math" w:hAnsi="Cambria Math"/>
                <w:sz w:val="22"/>
                <w:szCs w:val="22"/>
              </w:rPr>
              <m:t>A</m:t>
            </m:r>
          </m:sup>
        </m:sSup>
      </m:oMath>
      <w:r>
        <w:rPr>
          <w:rFonts w:asciiTheme="minorHAnsi" w:hAnsiTheme="minorHAnsi"/>
          <w:bCs/>
          <w:sz w:val="22"/>
          <w:szCs w:val="22"/>
        </w:rPr>
        <w:t xml:space="preserve">, this would result in a decrease in the numerator and an increase in the denominator as </w:t>
      </w:r>
      <m:oMath>
        <m:sSub>
          <m:sSubPr>
            <m:ctrlPr>
              <w:rPr>
                <w:rFonts w:ascii="Cambria Math" w:hAnsi="Cambria Math"/>
                <w:bCs/>
                <w:i/>
                <w:sz w:val="22"/>
                <w:szCs w:val="22"/>
              </w:rPr>
            </m:ctrlPr>
          </m:sSubPr>
          <m:e>
            <m:r>
              <w:rPr>
                <w:rFonts w:ascii="Cambria Math" w:hAnsi="Cambria Math"/>
                <w:sz w:val="22"/>
                <w:szCs w:val="22"/>
              </w:rPr>
              <m:t>x</m:t>
            </m:r>
          </m:e>
          <m:sub>
            <m:r>
              <w:rPr>
                <w:rFonts w:ascii="Cambria Math" w:hAnsi="Cambria Math"/>
                <w:sz w:val="22"/>
                <w:szCs w:val="22"/>
              </w:rPr>
              <m:t>1</m:t>
            </m:r>
          </m:sub>
        </m:sSub>
      </m:oMath>
      <w:r>
        <w:rPr>
          <w:rFonts w:asciiTheme="minorHAnsi" w:hAnsiTheme="minorHAnsi"/>
          <w:bCs/>
          <w:sz w:val="22"/>
          <w:szCs w:val="22"/>
        </w:rPr>
        <w:t xml:space="preserve"> increases and </w:t>
      </w:r>
      <m:oMath>
        <m:sSub>
          <m:sSubPr>
            <m:ctrlPr>
              <w:rPr>
                <w:rFonts w:ascii="Cambria Math" w:hAnsi="Cambria Math"/>
                <w:bCs/>
                <w:i/>
                <w:sz w:val="22"/>
                <w:szCs w:val="22"/>
              </w:rPr>
            </m:ctrlPr>
          </m:sSubPr>
          <m:e>
            <m:r>
              <w:rPr>
                <w:rFonts w:ascii="Cambria Math" w:hAnsi="Cambria Math"/>
                <w:sz w:val="22"/>
                <w:szCs w:val="22"/>
              </w:rPr>
              <m:t>x</m:t>
            </m:r>
          </m:e>
          <m:sub>
            <m:r>
              <w:rPr>
                <w:rFonts w:ascii="Cambria Math" w:hAnsi="Cambria Math"/>
                <w:sz w:val="22"/>
                <w:szCs w:val="22"/>
              </w:rPr>
              <m:t>2</m:t>
            </m:r>
          </m:sub>
        </m:sSub>
      </m:oMath>
      <w:r>
        <w:rPr>
          <w:rFonts w:asciiTheme="minorHAnsi" w:hAnsiTheme="minorHAnsi"/>
          <w:bCs/>
          <w:sz w:val="22"/>
          <w:szCs w:val="22"/>
        </w:rPr>
        <w:t xml:space="preserve"> decreases, thus in absolute value the MRS declines as we move to the right, which implies diminishing MRS and the normal shape for ICs. Since they share the same MRS, the same holds for </w:t>
      </w:r>
      <m:oMath>
        <m:sSup>
          <m:sSupPr>
            <m:ctrlPr>
              <w:rPr>
                <w:rFonts w:ascii="Cambria Math" w:hAnsi="Cambria Math"/>
                <w:bCs/>
                <w:i/>
                <w:sz w:val="22"/>
                <w:szCs w:val="22"/>
              </w:rPr>
            </m:ctrlPr>
          </m:sSupPr>
          <m:e>
            <m:r>
              <w:rPr>
                <w:rFonts w:ascii="Cambria Math" w:hAnsi="Cambria Math"/>
                <w:sz w:val="22"/>
                <w:szCs w:val="22"/>
              </w:rPr>
              <m:t>U</m:t>
            </m:r>
          </m:e>
          <m:sup>
            <m:r>
              <w:rPr>
                <w:rFonts w:ascii="Cambria Math" w:hAnsi="Cambria Math"/>
                <w:sz w:val="22"/>
                <w:szCs w:val="22"/>
              </w:rPr>
              <m:t>D</m:t>
            </m:r>
          </m:sup>
        </m:sSup>
      </m:oMath>
      <w:r>
        <w:rPr>
          <w:rFonts w:asciiTheme="minorHAnsi" w:hAnsiTheme="minorHAnsi"/>
          <w:bCs/>
          <w:sz w:val="22"/>
          <w:szCs w:val="22"/>
        </w:rPr>
        <w:t xml:space="preserve"> </w:t>
      </w:r>
      <w:proofErr w:type="gramStart"/>
      <w:r>
        <w:rPr>
          <w:rFonts w:asciiTheme="minorHAnsi" w:hAnsiTheme="minorHAnsi"/>
          <w:bCs/>
          <w:sz w:val="22"/>
          <w:szCs w:val="22"/>
        </w:rPr>
        <w:t xml:space="preserve">and </w:t>
      </w:r>
      <w:proofErr w:type="gramEnd"/>
      <m:oMath>
        <m:sSup>
          <m:sSupPr>
            <m:ctrlPr>
              <w:rPr>
                <w:rFonts w:ascii="Cambria Math" w:hAnsi="Cambria Math"/>
                <w:bCs/>
                <w:i/>
                <w:sz w:val="22"/>
                <w:szCs w:val="22"/>
              </w:rPr>
            </m:ctrlPr>
          </m:sSupPr>
          <m:e>
            <m:r>
              <w:rPr>
                <w:rFonts w:ascii="Cambria Math" w:hAnsi="Cambria Math"/>
                <w:sz w:val="22"/>
                <w:szCs w:val="22"/>
              </w:rPr>
              <m:t>U</m:t>
            </m:r>
          </m:e>
          <m:sup>
            <m:r>
              <w:rPr>
                <w:rFonts w:ascii="Cambria Math" w:hAnsi="Cambria Math"/>
                <w:sz w:val="22"/>
                <w:szCs w:val="22"/>
              </w:rPr>
              <m:t>E</m:t>
            </m:r>
          </m:sup>
        </m:sSup>
      </m:oMath>
      <w:r>
        <w:rPr>
          <w:rFonts w:asciiTheme="minorHAnsi" w:hAnsiTheme="minorHAnsi"/>
          <w:bCs/>
          <w:sz w:val="22"/>
          <w:szCs w:val="22"/>
        </w:rPr>
        <w:t xml:space="preserve">. For </w:t>
      </w:r>
      <m:oMath>
        <m:sSup>
          <m:sSupPr>
            <m:ctrlPr>
              <w:rPr>
                <w:rFonts w:ascii="Cambria Math" w:hAnsi="Cambria Math"/>
                <w:bCs/>
                <w:i/>
                <w:sz w:val="22"/>
                <w:szCs w:val="22"/>
              </w:rPr>
            </m:ctrlPr>
          </m:sSupPr>
          <m:e>
            <m:r>
              <w:rPr>
                <w:rFonts w:ascii="Cambria Math" w:hAnsi="Cambria Math"/>
                <w:sz w:val="22"/>
                <w:szCs w:val="22"/>
              </w:rPr>
              <m:t>U</m:t>
            </m:r>
          </m:e>
          <m:sup>
            <m:r>
              <w:rPr>
                <w:rFonts w:ascii="Cambria Math" w:hAnsi="Cambria Math"/>
                <w:sz w:val="22"/>
                <w:szCs w:val="22"/>
              </w:rPr>
              <m:t>C</m:t>
            </m:r>
          </m:sup>
        </m:sSup>
      </m:oMath>
      <w:r>
        <w:rPr>
          <w:rFonts w:asciiTheme="minorHAnsi" w:hAnsiTheme="minorHAnsi"/>
          <w:bCs/>
          <w:sz w:val="22"/>
          <w:szCs w:val="22"/>
        </w:rPr>
        <w:t xml:space="preserve">, it is similarly true that an increase in </w:t>
      </w:r>
      <m:oMath>
        <m:sSub>
          <m:sSubPr>
            <m:ctrlPr>
              <w:rPr>
                <w:rFonts w:ascii="Cambria Math" w:hAnsi="Cambria Math"/>
                <w:bCs/>
                <w:i/>
                <w:sz w:val="22"/>
                <w:szCs w:val="22"/>
              </w:rPr>
            </m:ctrlPr>
          </m:sSubPr>
          <m:e>
            <m:r>
              <w:rPr>
                <w:rFonts w:ascii="Cambria Math" w:hAnsi="Cambria Math"/>
                <w:sz w:val="22"/>
                <w:szCs w:val="22"/>
              </w:rPr>
              <m:t>x</m:t>
            </m:r>
          </m:e>
          <m:sub>
            <m:r>
              <w:rPr>
                <w:rFonts w:ascii="Cambria Math" w:hAnsi="Cambria Math"/>
                <w:sz w:val="22"/>
                <w:szCs w:val="22"/>
              </w:rPr>
              <m:t>1</m:t>
            </m:r>
          </m:sub>
        </m:sSub>
      </m:oMath>
      <w:r>
        <w:rPr>
          <w:rFonts w:asciiTheme="minorHAnsi" w:hAnsiTheme="minorHAnsi"/>
          <w:bCs/>
          <w:sz w:val="22"/>
          <w:szCs w:val="22"/>
        </w:rPr>
        <w:t xml:space="preserve"> and a decrease in </w:t>
      </w:r>
      <m:oMath>
        <m:sSub>
          <m:sSubPr>
            <m:ctrlPr>
              <w:rPr>
                <w:rFonts w:ascii="Cambria Math" w:hAnsi="Cambria Math"/>
                <w:bCs/>
                <w:i/>
                <w:sz w:val="22"/>
                <w:szCs w:val="22"/>
              </w:rPr>
            </m:ctrlPr>
          </m:sSubPr>
          <m:e>
            <m:r>
              <w:rPr>
                <w:rFonts w:ascii="Cambria Math" w:hAnsi="Cambria Math"/>
                <w:sz w:val="22"/>
                <w:szCs w:val="22"/>
              </w:rPr>
              <m:t>x</m:t>
            </m:r>
          </m:e>
          <m:sub>
            <m:r>
              <w:rPr>
                <w:rFonts w:ascii="Cambria Math" w:hAnsi="Cambria Math"/>
                <w:sz w:val="22"/>
                <w:szCs w:val="22"/>
              </w:rPr>
              <m:t>2</m:t>
            </m:r>
          </m:sub>
        </m:sSub>
      </m:oMath>
      <w:r>
        <w:rPr>
          <w:rFonts w:asciiTheme="minorHAnsi" w:hAnsiTheme="minorHAnsi"/>
          <w:bCs/>
          <w:sz w:val="22"/>
          <w:szCs w:val="22"/>
        </w:rPr>
        <w:t xml:space="preserve"> causes the MRS to fall, only this time </w:t>
      </w:r>
      <m:oMath>
        <m:sSub>
          <m:sSubPr>
            <m:ctrlPr>
              <w:rPr>
                <w:rFonts w:ascii="Cambria Math" w:hAnsi="Cambria Math"/>
                <w:bCs/>
                <w:i/>
                <w:sz w:val="22"/>
                <w:szCs w:val="22"/>
              </w:rPr>
            </m:ctrlPr>
          </m:sSubPr>
          <m:e>
            <m:r>
              <w:rPr>
                <w:rFonts w:ascii="Cambria Math" w:hAnsi="Cambria Math"/>
                <w:sz w:val="22"/>
                <w:szCs w:val="22"/>
              </w:rPr>
              <m:t>x</m:t>
            </m:r>
          </m:e>
          <m:sub>
            <m:r>
              <w:rPr>
                <w:rFonts w:ascii="Cambria Math" w:hAnsi="Cambria Math"/>
                <w:sz w:val="22"/>
                <w:szCs w:val="22"/>
              </w:rPr>
              <m:t>1</m:t>
            </m:r>
          </m:sub>
        </m:sSub>
      </m:oMath>
      <w:r>
        <w:rPr>
          <w:rFonts w:asciiTheme="minorHAnsi" w:hAnsiTheme="minorHAnsi"/>
          <w:bCs/>
          <w:sz w:val="22"/>
          <w:szCs w:val="22"/>
        </w:rPr>
        <w:t xml:space="preserve"> plays no role and the drop is entirely due to the reduction in the numerator. </w:t>
      </w:r>
      <w:proofErr w:type="gramStart"/>
      <w:r>
        <w:rPr>
          <w:rFonts w:asciiTheme="minorHAnsi" w:hAnsiTheme="minorHAnsi"/>
          <w:bCs/>
          <w:sz w:val="22"/>
          <w:szCs w:val="22"/>
        </w:rPr>
        <w:t xml:space="preserve">For </w:t>
      </w:r>
      <w:proofErr w:type="gramEnd"/>
      <m:oMath>
        <m:sSup>
          <m:sSupPr>
            <m:ctrlPr>
              <w:rPr>
                <w:rFonts w:ascii="Cambria Math" w:hAnsi="Cambria Math"/>
                <w:bCs/>
                <w:i/>
                <w:sz w:val="22"/>
                <w:szCs w:val="22"/>
              </w:rPr>
            </m:ctrlPr>
          </m:sSupPr>
          <m:e>
            <m:r>
              <w:rPr>
                <w:rFonts w:ascii="Cambria Math" w:hAnsi="Cambria Math"/>
                <w:sz w:val="22"/>
                <w:szCs w:val="22"/>
              </w:rPr>
              <m:t>U</m:t>
            </m:r>
          </m:e>
          <m:sup>
            <m:r>
              <w:rPr>
                <w:rFonts w:ascii="Cambria Math" w:hAnsi="Cambria Math"/>
                <w:sz w:val="22"/>
                <w:szCs w:val="22"/>
              </w:rPr>
              <m:t>B</m:t>
            </m:r>
          </m:sup>
        </m:sSup>
      </m:oMath>
      <w:r>
        <w:rPr>
          <w:rFonts w:asciiTheme="minorHAnsi" w:hAnsiTheme="minorHAnsi"/>
          <w:bCs/>
          <w:sz w:val="22"/>
          <w:szCs w:val="22"/>
        </w:rPr>
        <w:t xml:space="preserve">, the MRS is constant, so it satisfies convexity but barely – averages are the same as extremes, but not better. Furthermore, </w:t>
      </w:r>
      <m:oMath>
        <m:sSup>
          <m:sSupPr>
            <m:ctrlPr>
              <w:rPr>
                <w:rFonts w:ascii="Cambria Math" w:hAnsi="Cambria Math"/>
                <w:bCs/>
                <w:i/>
                <w:sz w:val="22"/>
                <w:szCs w:val="22"/>
              </w:rPr>
            </m:ctrlPr>
          </m:sSupPr>
          <m:e>
            <m:r>
              <w:rPr>
                <w:rFonts w:ascii="Cambria Math" w:hAnsi="Cambria Math"/>
                <w:sz w:val="22"/>
                <w:szCs w:val="22"/>
              </w:rPr>
              <m:t>U</m:t>
            </m:r>
          </m:e>
          <m:sup>
            <m:r>
              <w:rPr>
                <w:rFonts w:ascii="Cambria Math" w:hAnsi="Cambria Math"/>
                <w:sz w:val="22"/>
                <w:szCs w:val="22"/>
              </w:rPr>
              <m:t>A</m:t>
            </m:r>
          </m:sup>
        </m:sSup>
        <m:r>
          <w:rPr>
            <w:rFonts w:ascii="Cambria Math" w:hAnsi="Cambria Math"/>
            <w:sz w:val="22"/>
            <w:szCs w:val="22"/>
          </w:rPr>
          <m:t xml:space="preserve">, </m:t>
        </m:r>
        <m:sSup>
          <m:sSupPr>
            <m:ctrlPr>
              <w:rPr>
                <w:rFonts w:ascii="Cambria Math" w:hAnsi="Cambria Math"/>
                <w:bCs/>
                <w:i/>
                <w:sz w:val="22"/>
                <w:szCs w:val="22"/>
              </w:rPr>
            </m:ctrlPr>
          </m:sSupPr>
          <m:e>
            <m:r>
              <w:rPr>
                <w:rFonts w:ascii="Cambria Math" w:hAnsi="Cambria Math"/>
                <w:sz w:val="22"/>
                <w:szCs w:val="22"/>
              </w:rPr>
              <m:t>U</m:t>
            </m:r>
          </m:e>
          <m:sup>
            <m:r>
              <w:rPr>
                <w:rFonts w:ascii="Cambria Math" w:hAnsi="Cambria Math"/>
                <w:sz w:val="22"/>
                <w:szCs w:val="22"/>
              </w:rPr>
              <m:t>C</m:t>
            </m:r>
          </m:sup>
        </m:sSup>
      </m:oMath>
      <w:r>
        <w:rPr>
          <w:rFonts w:asciiTheme="minorHAnsi" w:hAnsiTheme="minorHAnsi"/>
          <w:bCs/>
          <w:sz w:val="22"/>
          <w:szCs w:val="22"/>
        </w:rPr>
        <w:t xml:space="preserve"> and </w:t>
      </w:r>
      <m:oMath>
        <m:sSup>
          <m:sSupPr>
            <m:ctrlPr>
              <w:rPr>
                <w:rFonts w:ascii="Cambria Math" w:hAnsi="Cambria Math"/>
                <w:bCs/>
                <w:i/>
                <w:sz w:val="22"/>
                <w:szCs w:val="22"/>
              </w:rPr>
            </m:ctrlPr>
          </m:sSupPr>
          <m:e>
            <m:r>
              <w:rPr>
                <w:rFonts w:ascii="Cambria Math" w:hAnsi="Cambria Math"/>
                <w:sz w:val="22"/>
                <w:szCs w:val="22"/>
              </w:rPr>
              <m:t>U</m:t>
            </m:r>
          </m:e>
          <m:sup>
            <m:r>
              <w:rPr>
                <w:rFonts w:ascii="Cambria Math" w:hAnsi="Cambria Math"/>
                <w:sz w:val="22"/>
                <w:szCs w:val="22"/>
              </w:rPr>
              <m:t>D</m:t>
            </m:r>
          </m:sup>
        </m:sSup>
      </m:oMath>
      <w:r>
        <w:rPr>
          <w:rFonts w:asciiTheme="minorHAnsi" w:hAnsiTheme="minorHAnsi"/>
          <w:bCs/>
          <w:sz w:val="22"/>
          <w:szCs w:val="22"/>
        </w:rPr>
        <w:t xml:space="preserve"> all represent monotonic </w:t>
      </w:r>
      <w:r>
        <w:rPr>
          <w:rFonts w:asciiTheme="minorHAnsi" w:hAnsiTheme="minorHAnsi"/>
          <w:bCs/>
          <w:sz w:val="22"/>
          <w:szCs w:val="22"/>
        </w:rPr>
        <w:lastRenderedPageBreak/>
        <w:t xml:space="preserve">tastes with diminishing MRS. Thus averages between extremes that lie on the same IC will be preferred to the extremes because the averages lie to the northeast of some bundles on the ICs on which the extremes lie and since more is better, is must be that averages are better than extremes. So these satisfy the convexity assumption. For </w:t>
      </w:r>
      <m:oMath>
        <m:sSup>
          <m:sSupPr>
            <m:ctrlPr>
              <w:rPr>
                <w:rFonts w:ascii="Cambria Math" w:hAnsi="Cambria Math"/>
                <w:bCs/>
                <w:i/>
                <w:sz w:val="22"/>
                <w:szCs w:val="22"/>
              </w:rPr>
            </m:ctrlPr>
          </m:sSupPr>
          <m:e>
            <m:r>
              <w:rPr>
                <w:rFonts w:ascii="Cambria Math" w:hAnsi="Cambria Math"/>
                <w:sz w:val="22"/>
                <w:szCs w:val="22"/>
              </w:rPr>
              <m:t>U</m:t>
            </m:r>
          </m:e>
          <m:sup>
            <m:r>
              <w:rPr>
                <w:rFonts w:ascii="Cambria Math" w:hAnsi="Cambria Math"/>
                <w:sz w:val="22"/>
                <w:szCs w:val="22"/>
              </w:rPr>
              <m:t>E</m:t>
            </m:r>
          </m:sup>
        </m:sSup>
      </m:oMath>
      <w:r>
        <w:rPr>
          <w:rFonts w:asciiTheme="minorHAnsi" w:hAnsiTheme="minorHAnsi"/>
          <w:bCs/>
          <w:sz w:val="22"/>
          <w:szCs w:val="22"/>
        </w:rPr>
        <w:t xml:space="preserve">, it doesn’t satisfy monotonicity but its ICs look exactly like they do for </w:t>
      </w:r>
      <m:oMath>
        <m:sSup>
          <m:sSupPr>
            <m:ctrlPr>
              <w:rPr>
                <w:rFonts w:ascii="Cambria Math" w:hAnsi="Cambria Math"/>
                <w:bCs/>
                <w:i/>
                <w:sz w:val="22"/>
                <w:szCs w:val="22"/>
              </w:rPr>
            </m:ctrlPr>
          </m:sSupPr>
          <m:e>
            <m:r>
              <w:rPr>
                <w:rFonts w:ascii="Cambria Math" w:hAnsi="Cambria Math"/>
                <w:sz w:val="22"/>
                <w:szCs w:val="22"/>
              </w:rPr>
              <m:t>U</m:t>
            </m:r>
          </m:e>
          <m:sup>
            <m:r>
              <w:rPr>
                <w:rFonts w:ascii="Cambria Math" w:hAnsi="Cambria Math"/>
                <w:sz w:val="22"/>
                <w:szCs w:val="22"/>
              </w:rPr>
              <m:t>A</m:t>
            </m:r>
          </m:sup>
        </m:sSup>
      </m:oMath>
      <w:r>
        <w:rPr>
          <w:rFonts w:asciiTheme="minorHAnsi" w:hAnsiTheme="minorHAnsi"/>
          <w:bCs/>
          <w:sz w:val="22"/>
          <w:szCs w:val="22"/>
        </w:rPr>
        <w:t xml:space="preserve"> and </w:t>
      </w:r>
      <m:oMath>
        <m:sSup>
          <m:sSupPr>
            <m:ctrlPr>
              <w:rPr>
                <w:rFonts w:ascii="Cambria Math" w:hAnsi="Cambria Math"/>
                <w:bCs/>
                <w:i/>
                <w:sz w:val="22"/>
                <w:szCs w:val="22"/>
              </w:rPr>
            </m:ctrlPr>
          </m:sSupPr>
          <m:e>
            <m:r>
              <w:rPr>
                <w:rFonts w:ascii="Cambria Math" w:hAnsi="Cambria Math"/>
                <w:sz w:val="22"/>
                <w:szCs w:val="22"/>
              </w:rPr>
              <m:t>U</m:t>
            </m:r>
          </m:e>
          <m:sup>
            <m:r>
              <w:rPr>
                <w:rFonts w:ascii="Cambria Math" w:hAnsi="Cambria Math"/>
                <w:sz w:val="22"/>
                <w:szCs w:val="22"/>
              </w:rPr>
              <m:t>D</m:t>
            </m:r>
          </m:sup>
        </m:sSup>
      </m:oMath>
      <w:r>
        <w:rPr>
          <w:rFonts w:asciiTheme="minorHAnsi" w:hAnsiTheme="minorHAnsi"/>
          <w:bCs/>
          <w:sz w:val="22"/>
          <w:szCs w:val="22"/>
        </w:rPr>
        <w:t xml:space="preserve">, so if you pick any two bundles on an IC, it will still be true that the average would lie to the northeast, but this would make the individual worse off not better off. So </w:t>
      </w:r>
      <m:oMath>
        <m:sSup>
          <m:sSupPr>
            <m:ctrlPr>
              <w:rPr>
                <w:rFonts w:ascii="Cambria Math" w:hAnsi="Cambria Math"/>
                <w:bCs/>
                <w:i/>
                <w:sz w:val="22"/>
                <w:szCs w:val="22"/>
              </w:rPr>
            </m:ctrlPr>
          </m:sSupPr>
          <m:e>
            <m:r>
              <w:rPr>
                <w:rFonts w:ascii="Cambria Math" w:hAnsi="Cambria Math"/>
                <w:sz w:val="22"/>
                <w:szCs w:val="22"/>
              </w:rPr>
              <m:t>U</m:t>
            </m:r>
          </m:e>
          <m:sup>
            <m:r>
              <w:rPr>
                <w:rFonts w:ascii="Cambria Math" w:hAnsi="Cambria Math"/>
                <w:sz w:val="22"/>
                <w:szCs w:val="22"/>
              </w:rPr>
              <m:t>E</m:t>
            </m:r>
          </m:sup>
        </m:sSup>
      </m:oMath>
      <w:r>
        <w:rPr>
          <w:rFonts w:asciiTheme="minorHAnsi" w:hAnsiTheme="minorHAnsi"/>
          <w:bCs/>
          <w:sz w:val="22"/>
          <w:szCs w:val="22"/>
        </w:rPr>
        <w:t xml:space="preserve"> represents tastes that are neither convex nor monotonic. </w:t>
      </w:r>
    </w:p>
    <w:p w:rsidR="005A6A87" w:rsidRDefault="005A6A87" w:rsidP="005A6A87">
      <w:pPr>
        <w:rPr>
          <w:sz w:val="26"/>
          <w:szCs w:val="26"/>
          <w:u w:val="single"/>
        </w:rPr>
      </w:pPr>
    </w:p>
    <w:p w:rsidR="005A6A87" w:rsidRPr="005A6A87" w:rsidRDefault="005A6A87" w:rsidP="005A6A87">
      <w:pPr>
        <w:rPr>
          <w:sz w:val="26"/>
          <w:szCs w:val="26"/>
          <w:u w:val="single"/>
        </w:rPr>
      </w:pPr>
      <w:r w:rsidRPr="005A6A87">
        <w:rPr>
          <w:sz w:val="26"/>
          <w:szCs w:val="26"/>
          <w:u w:val="single"/>
        </w:rPr>
        <w:t xml:space="preserve">Exercises in </w:t>
      </w:r>
      <w:r>
        <w:rPr>
          <w:sz w:val="26"/>
          <w:szCs w:val="26"/>
          <w:u w:val="single"/>
        </w:rPr>
        <w:t>Producer</w:t>
      </w:r>
      <w:r w:rsidRPr="005A6A87">
        <w:rPr>
          <w:sz w:val="26"/>
          <w:szCs w:val="26"/>
          <w:u w:val="single"/>
        </w:rPr>
        <w:t xml:space="preserve"> Theory</w:t>
      </w:r>
    </w:p>
    <w:p w:rsidR="005A6A87" w:rsidRDefault="005A6A87" w:rsidP="005A6A87">
      <w:pPr>
        <w:pStyle w:val="NormalWeb"/>
        <w:spacing w:after="0"/>
        <w:rPr>
          <w:rFonts w:asciiTheme="minorHAnsi" w:hAnsiTheme="minorHAnsi"/>
          <w:b/>
          <w:bCs/>
          <w:sz w:val="22"/>
          <w:szCs w:val="22"/>
        </w:rPr>
      </w:pPr>
      <w:r w:rsidRPr="00A85C83">
        <w:rPr>
          <w:rFonts w:asciiTheme="minorHAnsi" w:hAnsiTheme="minorHAnsi"/>
          <w:b/>
          <w:bCs/>
          <w:sz w:val="22"/>
          <w:szCs w:val="22"/>
        </w:rPr>
        <w:t>Q1:</w:t>
      </w:r>
    </w:p>
    <w:p w:rsidR="005A6A87" w:rsidRDefault="005A6A87" w:rsidP="005A6A87">
      <w:pPr>
        <w:pStyle w:val="NormalWeb"/>
        <w:numPr>
          <w:ilvl w:val="0"/>
          <w:numId w:val="29"/>
        </w:numPr>
        <w:spacing w:after="0"/>
        <w:rPr>
          <w:rFonts w:asciiTheme="minorHAnsi" w:hAnsiTheme="minorHAnsi"/>
          <w:b/>
          <w:sz w:val="22"/>
          <w:szCs w:val="22"/>
        </w:rPr>
      </w:pPr>
      <w:r>
        <w:rPr>
          <w:rFonts w:asciiTheme="minorHAnsi" w:hAnsiTheme="minorHAnsi"/>
          <w:bCs/>
          <w:sz w:val="22"/>
          <w:szCs w:val="22"/>
        </w:rPr>
        <w:t>True. The marginal production of labour is in fact equal to the slope of the production frontier, so if the slope of the production frontier is increasing, this must mean the marginal product of labour is increasing.</w:t>
      </w:r>
      <w:r w:rsidRPr="00A85C83">
        <w:rPr>
          <w:rFonts w:asciiTheme="minorHAnsi" w:hAnsiTheme="minorHAnsi"/>
          <w:b/>
          <w:sz w:val="22"/>
          <w:szCs w:val="22"/>
        </w:rPr>
        <w:t xml:space="preserve"> </w:t>
      </w:r>
    </w:p>
    <w:p w:rsidR="005A6A87" w:rsidRPr="004A79D1" w:rsidRDefault="005A6A87" w:rsidP="005A6A87">
      <w:pPr>
        <w:pStyle w:val="NormalWeb"/>
        <w:numPr>
          <w:ilvl w:val="0"/>
          <w:numId w:val="29"/>
        </w:numPr>
        <w:spacing w:after="0"/>
        <w:rPr>
          <w:rFonts w:asciiTheme="minorHAnsi" w:hAnsiTheme="minorHAnsi"/>
          <w:b/>
          <w:sz w:val="22"/>
          <w:szCs w:val="22"/>
        </w:rPr>
      </w:pPr>
      <w:r>
        <w:rPr>
          <w:rFonts w:asciiTheme="minorHAnsi" w:hAnsiTheme="minorHAnsi"/>
          <w:sz w:val="22"/>
          <w:szCs w:val="22"/>
        </w:rPr>
        <w:t xml:space="preserve">False. When the slope of the production frontier becomes shallower, it is still positive but is now declining. Thus, at that </w:t>
      </w:r>
      <w:r>
        <w:rPr>
          <w:rFonts w:asciiTheme="minorHAnsi" w:hAnsiTheme="minorHAnsi"/>
          <w:sz w:val="22"/>
          <w:szCs w:val="22"/>
        </w:rPr>
        <w:lastRenderedPageBreak/>
        <w:t>point, the marginal product of labour is declining as more labour is hired, but it is still positive.</w:t>
      </w:r>
    </w:p>
    <w:p w:rsidR="005A6A87" w:rsidRPr="004A79D1" w:rsidRDefault="005A6A87" w:rsidP="005A6A87">
      <w:pPr>
        <w:pStyle w:val="NormalWeb"/>
        <w:numPr>
          <w:ilvl w:val="0"/>
          <w:numId w:val="29"/>
        </w:numPr>
        <w:spacing w:after="0"/>
        <w:rPr>
          <w:rFonts w:asciiTheme="minorHAnsi" w:hAnsiTheme="minorHAnsi"/>
          <w:b/>
          <w:sz w:val="22"/>
          <w:szCs w:val="22"/>
        </w:rPr>
      </w:pPr>
      <w:r>
        <w:rPr>
          <w:rFonts w:asciiTheme="minorHAnsi" w:hAnsiTheme="minorHAnsi"/>
          <w:sz w:val="22"/>
          <w:szCs w:val="22"/>
        </w:rPr>
        <w:t>True. Since the slope of the production frontier and the marginal product of labour is the same thing, one being positive implies the other must be positive.</w:t>
      </w:r>
    </w:p>
    <w:p w:rsidR="005A6A87" w:rsidRPr="004A79D1" w:rsidRDefault="005A6A87" w:rsidP="005A6A87">
      <w:pPr>
        <w:pStyle w:val="NormalWeb"/>
        <w:numPr>
          <w:ilvl w:val="0"/>
          <w:numId w:val="29"/>
        </w:numPr>
        <w:spacing w:after="0"/>
        <w:rPr>
          <w:rFonts w:asciiTheme="minorHAnsi" w:hAnsiTheme="minorHAnsi"/>
          <w:b/>
          <w:sz w:val="22"/>
          <w:szCs w:val="22"/>
        </w:rPr>
      </w:pPr>
      <w:r>
        <w:rPr>
          <w:rFonts w:asciiTheme="minorHAnsi" w:hAnsiTheme="minorHAnsi"/>
          <w:sz w:val="22"/>
          <w:szCs w:val="22"/>
        </w:rPr>
        <w:t>True. As the production frontier becomes flat, its slope approaches zero, which means the marginal product of labour approaches zero.</w:t>
      </w:r>
    </w:p>
    <w:p w:rsidR="005A6A87" w:rsidRDefault="005A6A87" w:rsidP="005A6A87">
      <w:pPr>
        <w:pStyle w:val="NormalWeb"/>
        <w:numPr>
          <w:ilvl w:val="0"/>
          <w:numId w:val="29"/>
        </w:numPr>
        <w:spacing w:after="0"/>
        <w:rPr>
          <w:rFonts w:asciiTheme="minorHAnsi" w:hAnsiTheme="minorHAnsi"/>
          <w:b/>
          <w:sz w:val="22"/>
          <w:szCs w:val="22"/>
        </w:rPr>
      </w:pPr>
      <w:r>
        <w:rPr>
          <w:rFonts w:asciiTheme="minorHAnsi" w:hAnsiTheme="minorHAnsi"/>
          <w:sz w:val="22"/>
          <w:szCs w:val="22"/>
        </w:rPr>
        <w:t>True. A downward slope is the same thing as a negative slope. Since the slope of the production frontier is the marginal product of labour, a negative marginal product of labour must imply a downward slope of the production frontier.</w:t>
      </w:r>
    </w:p>
    <w:p w:rsidR="005A6A87" w:rsidRDefault="005A6A87" w:rsidP="005A6A87">
      <w:pPr>
        <w:pStyle w:val="NormalWeb"/>
        <w:spacing w:after="0"/>
      </w:pPr>
      <w:r w:rsidRPr="008B0297">
        <w:rPr>
          <w:rFonts w:asciiTheme="minorHAnsi" w:hAnsiTheme="minorHAnsi"/>
          <w:b/>
          <w:bCs/>
          <w:sz w:val="22"/>
          <w:szCs w:val="22"/>
        </w:rPr>
        <w:t>Q</w:t>
      </w:r>
      <w:r>
        <w:rPr>
          <w:rFonts w:asciiTheme="minorHAnsi" w:hAnsiTheme="minorHAnsi"/>
          <w:b/>
          <w:bCs/>
          <w:sz w:val="22"/>
          <w:szCs w:val="22"/>
        </w:rPr>
        <w:t>2</w:t>
      </w:r>
      <w:r w:rsidRPr="008B0297">
        <w:rPr>
          <w:rFonts w:asciiTheme="minorHAnsi" w:hAnsiTheme="minorHAnsi"/>
          <w:b/>
          <w:bCs/>
          <w:sz w:val="22"/>
          <w:szCs w:val="22"/>
        </w:rPr>
        <w:t>:</w:t>
      </w:r>
      <w:r>
        <w:rPr>
          <w:rFonts w:asciiTheme="minorHAnsi" w:hAnsiTheme="minorHAnsi"/>
          <w:b/>
          <w:bCs/>
          <w:sz w:val="22"/>
          <w:szCs w:val="22"/>
        </w:rPr>
        <w:t xml:space="preserve"> </w:t>
      </w:r>
    </w:p>
    <w:p w:rsidR="005A6A87" w:rsidRPr="00EF0D1B" w:rsidRDefault="005A6A87" w:rsidP="005A6A87">
      <w:pPr>
        <w:pStyle w:val="ListParagraph"/>
        <w:numPr>
          <w:ilvl w:val="0"/>
          <w:numId w:val="28"/>
        </w:numPr>
        <w:rPr>
          <w:sz w:val="26"/>
          <w:szCs w:val="26"/>
        </w:rPr>
      </w:pPr>
      <w:r w:rsidRPr="00EF0D1B">
        <w:rPr>
          <w:rFonts w:ascii="Calibri" w:hAnsi="Calibri" w:cs="Calibri"/>
        </w:rPr>
        <w:t>In each case, the partial derivative, ∂Q/∂K, is equal to the marginal product of capital, MP</w:t>
      </w:r>
      <w:r w:rsidRPr="00EF0D1B">
        <w:rPr>
          <w:rFonts w:ascii="Calibri" w:hAnsi="Calibri" w:cs="Calibri"/>
          <w:vertAlign w:val="subscript"/>
        </w:rPr>
        <w:t>K</w:t>
      </w:r>
      <w:r w:rsidRPr="00EF0D1B">
        <w:rPr>
          <w:rFonts w:ascii="Calibri" w:hAnsi="Calibri" w:cs="Calibri"/>
        </w:rPr>
        <w:t>:</w:t>
      </w:r>
    </w:p>
    <w:p w:rsidR="005A6A87" w:rsidRPr="00EF0D1B" w:rsidRDefault="005A6A87" w:rsidP="005A6A87">
      <w:pPr>
        <w:keepLines/>
        <w:spacing w:before="100" w:beforeAutospacing="1" w:after="100" w:afterAutospacing="1"/>
        <w:ind w:left="-57" w:firstLine="777"/>
        <w:rPr>
          <w:rFonts w:ascii="Calibri" w:hAnsi="Calibri" w:cs="Calibri"/>
        </w:rPr>
      </w:pPr>
      <w:r w:rsidRPr="00EF0D1B">
        <w:rPr>
          <w:rFonts w:ascii="Calibri" w:hAnsi="Calibri" w:cs="Calibri"/>
        </w:rPr>
        <w:t>(</w:t>
      </w:r>
      <w:proofErr w:type="spellStart"/>
      <w:r w:rsidRPr="00EF0D1B">
        <w:rPr>
          <w:rFonts w:ascii="Calibri" w:hAnsi="Calibri" w:cs="Calibri"/>
        </w:rPr>
        <w:t>i</w:t>
      </w:r>
      <w:proofErr w:type="spellEnd"/>
      <w:r w:rsidRPr="00EF0D1B">
        <w:rPr>
          <w:rFonts w:ascii="Calibri" w:hAnsi="Calibri" w:cs="Calibri"/>
        </w:rPr>
        <w:t>) MP</w:t>
      </w:r>
      <w:r w:rsidRPr="00EF0D1B">
        <w:rPr>
          <w:rFonts w:ascii="Calibri" w:hAnsi="Calibri" w:cs="Calibri"/>
          <w:vertAlign w:val="subscript"/>
        </w:rPr>
        <w:t>K</w:t>
      </w:r>
      <w:r w:rsidRPr="00EF0D1B">
        <w:rPr>
          <w:rFonts w:ascii="Calibri" w:hAnsi="Calibri" w:cs="Calibri"/>
        </w:rPr>
        <w:t xml:space="preserve"> = 1, MP</w:t>
      </w:r>
      <w:r w:rsidRPr="00EF0D1B">
        <w:rPr>
          <w:rFonts w:ascii="Calibri" w:hAnsi="Calibri" w:cs="Calibri"/>
          <w:vertAlign w:val="subscript"/>
        </w:rPr>
        <w:t>L</w:t>
      </w:r>
      <w:r w:rsidRPr="00EF0D1B">
        <w:rPr>
          <w:rFonts w:ascii="Calibri" w:hAnsi="Calibri" w:cs="Calibri"/>
        </w:rPr>
        <w:t xml:space="preserve"> = 1 </w:t>
      </w:r>
    </w:p>
    <w:p w:rsidR="005A6A87" w:rsidRPr="00EF0D1B" w:rsidRDefault="005A6A87" w:rsidP="005A6A87">
      <w:pPr>
        <w:keepLines/>
        <w:spacing w:before="100" w:beforeAutospacing="1" w:after="100" w:afterAutospacing="1"/>
        <w:ind w:left="663" w:firstLine="57"/>
        <w:rPr>
          <w:rFonts w:ascii="Calibri" w:hAnsi="Calibri" w:cs="Calibri"/>
        </w:rPr>
      </w:pPr>
      <w:r w:rsidRPr="00EF0D1B">
        <w:rPr>
          <w:rFonts w:ascii="Calibri" w:hAnsi="Calibri" w:cs="Calibri"/>
        </w:rPr>
        <w:t>(ii) MP</w:t>
      </w:r>
      <w:r w:rsidRPr="00EF0D1B">
        <w:rPr>
          <w:rFonts w:ascii="Calibri" w:hAnsi="Calibri" w:cs="Calibri"/>
          <w:vertAlign w:val="subscript"/>
        </w:rPr>
        <w:t>K</w:t>
      </w:r>
      <w:r w:rsidRPr="00EF0D1B">
        <w:rPr>
          <w:rFonts w:ascii="Calibri" w:hAnsi="Calibri" w:cs="Calibri"/>
        </w:rPr>
        <w:t xml:space="preserve"> = </w:t>
      </w:r>
      <w:proofErr w:type="gramStart"/>
      <w:r w:rsidRPr="00EF0D1B">
        <w:rPr>
          <w:rFonts w:ascii="Calibri" w:hAnsi="Calibri" w:cs="Calibri"/>
        </w:rPr>
        <w:t>2K</w:t>
      </w:r>
      <w:r w:rsidRPr="00EF0D1B">
        <w:rPr>
          <w:rFonts w:ascii="Calibri" w:hAnsi="Calibri" w:cs="Calibri"/>
          <w:vertAlign w:val="superscript"/>
        </w:rPr>
        <w:t>(</w:t>
      </w:r>
      <w:proofErr w:type="gramEnd"/>
      <w:r w:rsidRPr="00EF0D1B">
        <w:rPr>
          <w:rFonts w:ascii="Calibri" w:hAnsi="Calibri" w:cs="Calibri"/>
          <w:vertAlign w:val="superscript"/>
        </w:rPr>
        <w:t>-0.5)</w:t>
      </w:r>
      <w:r w:rsidRPr="00EF0D1B">
        <w:rPr>
          <w:rFonts w:ascii="Calibri" w:hAnsi="Calibri" w:cs="Calibri"/>
        </w:rPr>
        <w:t>L, MP</w:t>
      </w:r>
      <w:r w:rsidRPr="00EF0D1B">
        <w:rPr>
          <w:rFonts w:ascii="Calibri" w:hAnsi="Calibri" w:cs="Calibri"/>
          <w:vertAlign w:val="subscript"/>
        </w:rPr>
        <w:t>L</w:t>
      </w:r>
      <w:r w:rsidRPr="00EF0D1B">
        <w:rPr>
          <w:rFonts w:ascii="Calibri" w:hAnsi="Calibri" w:cs="Calibri"/>
        </w:rPr>
        <w:t xml:space="preserve"> = 4K</w:t>
      </w:r>
      <w:r w:rsidRPr="00EF0D1B">
        <w:rPr>
          <w:rFonts w:ascii="Calibri" w:hAnsi="Calibri" w:cs="Calibri"/>
          <w:vertAlign w:val="superscript"/>
        </w:rPr>
        <w:t>0.5</w:t>
      </w:r>
      <w:r w:rsidRPr="00EF0D1B">
        <w:rPr>
          <w:rFonts w:ascii="Calibri" w:hAnsi="Calibri" w:cs="Calibri"/>
        </w:rPr>
        <w:t xml:space="preserve"> </w:t>
      </w:r>
    </w:p>
    <w:p w:rsidR="005A6A87" w:rsidRPr="00EF0D1B" w:rsidRDefault="005A6A87" w:rsidP="005A6A87">
      <w:pPr>
        <w:keepLines/>
        <w:spacing w:before="100" w:beforeAutospacing="1" w:after="100" w:afterAutospacing="1"/>
        <w:ind w:left="-57" w:firstLine="720"/>
        <w:rPr>
          <w:rFonts w:ascii="Calibri" w:hAnsi="Calibri" w:cs="Calibri"/>
        </w:rPr>
      </w:pPr>
      <w:r w:rsidRPr="00EF0D1B">
        <w:rPr>
          <w:rFonts w:ascii="Calibri" w:hAnsi="Calibri" w:cs="Calibri"/>
        </w:rPr>
        <w:t>(iii) MP</w:t>
      </w:r>
      <w:r w:rsidRPr="00EF0D1B">
        <w:rPr>
          <w:rFonts w:ascii="Calibri" w:hAnsi="Calibri" w:cs="Calibri"/>
          <w:vertAlign w:val="subscript"/>
        </w:rPr>
        <w:t>K</w:t>
      </w:r>
      <w:r w:rsidRPr="00EF0D1B">
        <w:rPr>
          <w:rFonts w:ascii="Calibri" w:hAnsi="Calibri" w:cs="Calibri"/>
        </w:rPr>
        <w:t xml:space="preserve"> = 5L</w:t>
      </w:r>
      <w:r w:rsidRPr="00EF0D1B">
        <w:rPr>
          <w:rFonts w:ascii="Calibri" w:hAnsi="Calibri" w:cs="Calibri"/>
          <w:vertAlign w:val="superscript"/>
        </w:rPr>
        <w:t>0.5</w:t>
      </w:r>
      <w:r w:rsidRPr="00EF0D1B">
        <w:rPr>
          <w:rFonts w:ascii="Calibri" w:hAnsi="Calibri" w:cs="Calibri"/>
        </w:rPr>
        <w:t>, MP</w:t>
      </w:r>
      <w:r w:rsidRPr="00EF0D1B">
        <w:rPr>
          <w:rFonts w:ascii="Calibri" w:hAnsi="Calibri" w:cs="Calibri"/>
          <w:vertAlign w:val="subscript"/>
        </w:rPr>
        <w:t>L</w:t>
      </w:r>
      <w:r w:rsidRPr="00EF0D1B">
        <w:rPr>
          <w:rFonts w:ascii="Calibri" w:hAnsi="Calibri" w:cs="Calibri"/>
        </w:rPr>
        <w:t xml:space="preserve"> = (5/2</w:t>
      </w:r>
      <w:proofErr w:type="gramStart"/>
      <w:r w:rsidRPr="00EF0D1B">
        <w:rPr>
          <w:rFonts w:ascii="Calibri" w:hAnsi="Calibri" w:cs="Calibri"/>
        </w:rPr>
        <w:t>)L</w:t>
      </w:r>
      <w:proofErr w:type="gramEnd"/>
      <w:r w:rsidRPr="00EF0D1B">
        <w:rPr>
          <w:rFonts w:ascii="Calibri" w:hAnsi="Calibri" w:cs="Calibri"/>
          <w:vertAlign w:val="superscript"/>
        </w:rPr>
        <w:t>-0.5</w:t>
      </w:r>
      <w:r w:rsidRPr="00EF0D1B">
        <w:rPr>
          <w:rFonts w:ascii="Calibri" w:hAnsi="Calibri" w:cs="Calibri"/>
        </w:rPr>
        <w:t>K - 1</w:t>
      </w:r>
      <w:r w:rsidRPr="00EF0D1B">
        <w:rPr>
          <w:rFonts w:ascii="Calibri" w:hAnsi="Calibri" w:cs="Calibri"/>
        </w:rPr>
        <w:tab/>
      </w:r>
      <w:r w:rsidRPr="00EF0D1B">
        <w:rPr>
          <w:rFonts w:ascii="Calibri" w:hAnsi="Calibri" w:cs="Calibri"/>
        </w:rPr>
        <w:tab/>
      </w:r>
      <w:r w:rsidRPr="00EF0D1B">
        <w:rPr>
          <w:rFonts w:ascii="Calibri" w:hAnsi="Calibri" w:cs="Calibri"/>
        </w:rPr>
        <w:tab/>
      </w:r>
    </w:p>
    <w:p w:rsidR="005A6A87" w:rsidRPr="00EA3CCE" w:rsidRDefault="005A6A87" w:rsidP="005A6A87">
      <w:pPr>
        <w:spacing w:after="200"/>
        <w:rPr>
          <w:rFonts w:ascii="Calibri" w:hAnsi="Calibri" w:cs="Calibri"/>
          <w:b/>
        </w:rPr>
      </w:pPr>
      <w:r>
        <w:rPr>
          <w:rFonts w:ascii="Calibri" w:hAnsi="Calibri" w:cs="Calibri"/>
          <w:b/>
        </w:rPr>
        <w:lastRenderedPageBreak/>
        <w:t>Q3</w:t>
      </w:r>
      <w:r w:rsidRPr="00EA3CCE">
        <w:rPr>
          <w:rFonts w:ascii="Calibri" w:hAnsi="Calibri" w:cs="Calibri"/>
          <w:b/>
        </w:rPr>
        <w:t>:</w:t>
      </w:r>
    </w:p>
    <w:p w:rsidR="005A6A87" w:rsidRPr="00F0497F" w:rsidRDefault="005A6A87" w:rsidP="005A6A87">
      <w:pPr>
        <w:pStyle w:val="BodyText"/>
        <w:numPr>
          <w:ilvl w:val="0"/>
          <w:numId w:val="10"/>
        </w:numPr>
        <w:spacing w:after="0"/>
        <w:rPr>
          <w:rFonts w:ascii="Calibri" w:hAnsi="Calibri" w:cs="Calibri"/>
          <w:sz w:val="22"/>
          <w:szCs w:val="22"/>
        </w:rPr>
      </w:pPr>
      <w:r w:rsidRPr="00F0497F">
        <w:rPr>
          <w:rFonts w:ascii="Calibri" w:hAnsi="Calibri" w:cs="Calibri"/>
          <w:b/>
          <w:sz w:val="22"/>
          <w:szCs w:val="22"/>
        </w:rPr>
        <w:t xml:space="preserve">  </w:t>
      </w:r>
    </w:p>
    <w:p w:rsidR="005A6A87" w:rsidRPr="00F0497F" w:rsidRDefault="005A6A87" w:rsidP="005A6A87">
      <w:pPr>
        <w:pStyle w:val="ListParagraph"/>
        <w:rPr>
          <w:rFonts w:ascii="Calibri" w:hAnsi="Calibri" w:cs="Calibri"/>
        </w:rPr>
      </w:pPr>
      <m:oMathPara>
        <m:oMath>
          <m:r>
            <w:rPr>
              <w:rFonts w:ascii="Cambria Math" w:hAnsi="Cambria Math" w:cs="Calibri"/>
            </w:rPr>
            <m:t>STC=wL+rK</m:t>
          </m:r>
        </m:oMath>
      </m:oMathPara>
    </w:p>
    <w:p w:rsidR="005A6A87" w:rsidRPr="00F0497F" w:rsidRDefault="005A6A87" w:rsidP="005A6A87">
      <w:pPr>
        <w:pStyle w:val="ListParagraph"/>
        <w:rPr>
          <w:rFonts w:ascii="Calibri" w:hAnsi="Calibri" w:cs="Calibri"/>
        </w:rPr>
      </w:pPr>
      <m:oMathPara>
        <m:oMath>
          <m:r>
            <w:rPr>
              <w:rFonts w:ascii="Cambria Math" w:hAnsi="Cambria Math" w:cs="Calibri"/>
            </w:rPr>
            <m:t>STC=1000+5L</m:t>
          </m:r>
        </m:oMath>
      </m:oMathPara>
    </w:p>
    <w:p w:rsidR="005A6A87" w:rsidRPr="00F0497F" w:rsidRDefault="005A6A87" w:rsidP="005A6A87">
      <w:pPr>
        <w:ind w:left="142"/>
        <w:rPr>
          <w:rFonts w:ascii="Calibri" w:hAnsi="Calibri" w:cs="Calibri"/>
        </w:rPr>
      </w:pPr>
      <w:r w:rsidRPr="00F0497F">
        <w:rPr>
          <w:rFonts w:ascii="Calibri" w:hAnsi="Calibri" w:cs="Calibri"/>
        </w:rPr>
        <w:t xml:space="preserve">We also know that </w:t>
      </w:r>
      <m:oMath>
        <m:r>
          <w:rPr>
            <w:rFonts w:ascii="Cambria Math" w:hAnsi="Cambria Math" w:cs="Calibri"/>
          </w:rPr>
          <m:t>Q=</m:t>
        </m:r>
        <m:rad>
          <m:radPr>
            <m:degHide m:val="1"/>
            <m:ctrlPr>
              <w:rPr>
                <w:rFonts w:ascii="Cambria Math" w:hAnsi="Cambria Math" w:cs="Calibri"/>
                <w:i/>
              </w:rPr>
            </m:ctrlPr>
          </m:radPr>
          <m:deg/>
          <m:e>
            <m:r>
              <w:rPr>
                <w:rFonts w:ascii="Cambria Math" w:hAnsi="Cambria Math" w:cs="Calibri"/>
              </w:rPr>
              <m:t>KL</m:t>
            </m:r>
          </m:e>
        </m:rad>
      </m:oMath>
    </w:p>
    <w:p w:rsidR="005A6A87" w:rsidRPr="00F0497F" w:rsidRDefault="005A6A87" w:rsidP="005A6A87">
      <w:pPr>
        <w:ind w:left="142"/>
        <w:rPr>
          <w:rFonts w:ascii="Calibri" w:hAnsi="Calibri" w:cs="Calibri"/>
          <w:b/>
        </w:rPr>
      </w:pPr>
      <w:r w:rsidRPr="00F0497F">
        <w:rPr>
          <w:rFonts w:ascii="Calibri" w:hAnsi="Calibri" w:cs="Calibri"/>
        </w:rPr>
        <w:t xml:space="preserve">Therefore, we have that </w:t>
      </w:r>
      <m:oMath>
        <m:r>
          <w:rPr>
            <w:rFonts w:ascii="Cambria Math" w:hAnsi="Cambria Math" w:cs="Calibri"/>
          </w:rPr>
          <m:t>STC=1000+</m:t>
        </m:r>
        <m:f>
          <m:fPr>
            <m:ctrlPr>
              <w:rPr>
                <w:rFonts w:ascii="Cambria Math" w:hAnsi="Cambria Math" w:cs="Calibri"/>
                <w:i/>
              </w:rPr>
            </m:ctrlPr>
          </m:fPr>
          <m:num>
            <m:sSup>
              <m:sSupPr>
                <m:ctrlPr>
                  <w:rPr>
                    <w:rFonts w:ascii="Cambria Math" w:hAnsi="Cambria Math" w:cs="Calibri"/>
                    <w:i/>
                  </w:rPr>
                </m:ctrlPr>
              </m:sSupPr>
              <m:e>
                <m:r>
                  <w:rPr>
                    <w:rFonts w:ascii="Cambria Math" w:hAnsi="Cambria Math" w:cs="Calibri"/>
                  </w:rPr>
                  <m:t>Q</m:t>
                </m:r>
              </m:e>
              <m:sup>
                <m:r>
                  <w:rPr>
                    <w:rFonts w:ascii="Cambria Math" w:hAnsi="Cambria Math" w:cs="Calibri"/>
                  </w:rPr>
                  <m:t>2</m:t>
                </m:r>
              </m:sup>
            </m:sSup>
          </m:num>
          <m:den>
            <m:r>
              <w:rPr>
                <w:rFonts w:ascii="Cambria Math" w:hAnsi="Cambria Math" w:cs="Calibri"/>
              </w:rPr>
              <m:t>20</m:t>
            </m:r>
          </m:den>
        </m:f>
      </m:oMath>
      <w:r w:rsidRPr="00F0497F">
        <w:rPr>
          <w:rFonts w:ascii="Calibri" w:hAnsi="Calibri" w:cs="Calibri"/>
        </w:rPr>
        <w:tab/>
      </w:r>
      <w:r w:rsidRPr="00F0497F">
        <w:rPr>
          <w:rFonts w:ascii="Calibri" w:hAnsi="Calibri" w:cs="Calibri"/>
        </w:rPr>
        <w:tab/>
      </w:r>
      <w:r w:rsidRPr="00F0497F">
        <w:rPr>
          <w:rFonts w:ascii="Calibri" w:hAnsi="Calibri" w:cs="Calibri"/>
        </w:rPr>
        <w:tab/>
      </w:r>
      <w:r w:rsidRPr="00F0497F">
        <w:rPr>
          <w:rFonts w:ascii="Calibri" w:hAnsi="Calibri" w:cs="Calibri"/>
        </w:rPr>
        <w:tab/>
      </w:r>
      <w:r w:rsidRPr="00F0497F">
        <w:rPr>
          <w:rFonts w:ascii="Calibri" w:hAnsi="Calibri" w:cs="Calibri"/>
        </w:rPr>
        <w:tab/>
      </w:r>
    </w:p>
    <w:p w:rsidR="005A6A87" w:rsidRPr="00F0497F" w:rsidRDefault="005A6A87" w:rsidP="005A6A87">
      <w:pPr>
        <w:pStyle w:val="ListParagraph"/>
        <w:numPr>
          <w:ilvl w:val="0"/>
          <w:numId w:val="9"/>
        </w:numPr>
        <w:rPr>
          <w:rFonts w:ascii="Calibri" w:hAnsi="Calibri" w:cs="Calibri"/>
        </w:rPr>
      </w:pPr>
    </w:p>
    <w:p w:rsidR="005A6A87" w:rsidRPr="00F0497F" w:rsidRDefault="005A6A87" w:rsidP="005A6A87">
      <w:pPr>
        <w:pStyle w:val="ListParagraph"/>
        <w:rPr>
          <w:rFonts w:ascii="Calibri" w:hAnsi="Calibri" w:cs="Calibri"/>
        </w:rPr>
      </w:pPr>
      <m:oMathPara>
        <m:oMath>
          <m:r>
            <w:rPr>
              <w:rFonts w:ascii="Cambria Math" w:hAnsi="Cambria Math" w:cs="Calibri"/>
            </w:rPr>
            <m:t>SMC=0.1Q</m:t>
          </m:r>
        </m:oMath>
      </m:oMathPara>
    </w:p>
    <w:p w:rsidR="005A6A87" w:rsidRPr="00F0497F" w:rsidRDefault="005A6A87" w:rsidP="005A6A87">
      <w:pPr>
        <w:pStyle w:val="ListParagraph"/>
        <w:rPr>
          <w:rFonts w:ascii="Calibri" w:hAnsi="Calibri" w:cs="Calibri"/>
        </w:rPr>
      </w:pPr>
      <w:r w:rsidRPr="00F0497F">
        <w:rPr>
          <w:rFonts w:ascii="Calibri" w:hAnsi="Calibri" w:cs="Calibri"/>
        </w:rPr>
        <w:t>The firm will produce where price equals marginal cost, therefore:</w:t>
      </w:r>
    </w:p>
    <w:p w:rsidR="005A6A87" w:rsidRPr="00F0497F" w:rsidRDefault="005A6A87" w:rsidP="005A6A87">
      <w:pPr>
        <w:pStyle w:val="ListParagraph"/>
        <w:rPr>
          <w:rFonts w:ascii="Calibri" w:hAnsi="Calibri" w:cs="Calibri"/>
        </w:rPr>
      </w:pPr>
      <m:oMathPara>
        <m:oMath>
          <m:r>
            <w:rPr>
              <w:rFonts w:ascii="Cambria Math" w:hAnsi="Cambria Math" w:cs="Calibri"/>
            </w:rPr>
            <m:t>P=MC</m:t>
          </m:r>
        </m:oMath>
      </m:oMathPara>
    </w:p>
    <w:p w:rsidR="005A6A87" w:rsidRPr="00F0497F" w:rsidRDefault="005A6A87" w:rsidP="005A6A87">
      <w:pPr>
        <w:pStyle w:val="ListParagraph"/>
        <w:rPr>
          <w:rFonts w:ascii="Calibri" w:hAnsi="Calibri" w:cs="Calibri"/>
        </w:rPr>
      </w:pPr>
      <m:oMathPara>
        <m:oMath>
          <m:r>
            <w:rPr>
              <w:rFonts w:ascii="Cambria Math" w:hAnsi="Cambria Math" w:cs="Calibri"/>
            </w:rPr>
            <m:t>20=0.1Q</m:t>
          </m:r>
        </m:oMath>
      </m:oMathPara>
    </w:p>
    <w:p w:rsidR="005A6A87" w:rsidRPr="00F0497F" w:rsidRDefault="005A6A87" w:rsidP="005A6A87">
      <w:pPr>
        <w:pStyle w:val="ListParagraph"/>
        <w:rPr>
          <w:rFonts w:ascii="Calibri" w:hAnsi="Calibri" w:cs="Calibri"/>
        </w:rPr>
      </w:pPr>
      <m:oMathPara>
        <m:oMath>
          <m:r>
            <w:rPr>
              <w:rFonts w:ascii="Cambria Math" w:hAnsi="Cambria Math" w:cs="Calibri"/>
            </w:rPr>
            <m:t>Q=200</m:t>
          </m:r>
        </m:oMath>
      </m:oMathPara>
    </w:p>
    <w:p w:rsidR="005A6A87" w:rsidRPr="00F0497F" w:rsidRDefault="005A6A87" w:rsidP="005A6A87">
      <w:pPr>
        <w:pStyle w:val="ListParagraph"/>
        <w:rPr>
          <w:rFonts w:ascii="Calibri" w:hAnsi="Calibri" w:cs="Calibri"/>
        </w:rPr>
      </w:pPr>
      <w:r w:rsidRPr="00F0497F">
        <w:rPr>
          <w:rFonts w:ascii="Calibri" w:hAnsi="Calibri" w:cs="Calibri"/>
        </w:rPr>
        <w:t xml:space="preserve">From the production function, we know </w:t>
      </w:r>
      <w:proofErr w:type="gramStart"/>
      <w:r w:rsidRPr="00F0497F">
        <w:rPr>
          <w:rFonts w:ascii="Calibri" w:hAnsi="Calibri" w:cs="Calibri"/>
        </w:rPr>
        <w:t xml:space="preserve">that </w:t>
      </w:r>
      <w:proofErr w:type="gramEnd"/>
      <m:oMath>
        <m:r>
          <w:rPr>
            <w:rFonts w:ascii="Cambria Math" w:hAnsi="Cambria Math" w:cs="Calibri"/>
          </w:rPr>
          <m:t>L=</m:t>
        </m:r>
        <m:f>
          <m:fPr>
            <m:ctrlPr>
              <w:rPr>
                <w:rFonts w:ascii="Cambria Math" w:hAnsi="Cambria Math" w:cs="Calibri"/>
                <w:i/>
              </w:rPr>
            </m:ctrlPr>
          </m:fPr>
          <m:num>
            <m:sSup>
              <m:sSupPr>
                <m:ctrlPr>
                  <w:rPr>
                    <w:rFonts w:ascii="Cambria Math" w:hAnsi="Cambria Math" w:cs="Calibri"/>
                    <w:i/>
                  </w:rPr>
                </m:ctrlPr>
              </m:sSupPr>
              <m:e>
                <m:r>
                  <w:rPr>
                    <w:rFonts w:ascii="Cambria Math" w:hAnsi="Cambria Math" w:cs="Calibri"/>
                  </w:rPr>
                  <m:t>Q</m:t>
                </m:r>
              </m:e>
              <m:sup>
                <m:r>
                  <w:rPr>
                    <w:rFonts w:ascii="Cambria Math" w:hAnsi="Cambria Math" w:cs="Calibri"/>
                  </w:rPr>
                  <m:t>2</m:t>
                </m:r>
              </m:sup>
            </m:sSup>
          </m:num>
          <m:den>
            <m:r>
              <w:rPr>
                <w:rFonts w:ascii="Cambria Math" w:hAnsi="Cambria Math" w:cs="Calibri"/>
              </w:rPr>
              <m:t>100</m:t>
            </m:r>
          </m:den>
        </m:f>
      </m:oMath>
      <w:r w:rsidRPr="00F0497F">
        <w:rPr>
          <w:rFonts w:ascii="Calibri" w:hAnsi="Calibri" w:cs="Calibri"/>
        </w:rPr>
        <w:t xml:space="preserve">, therefore </w:t>
      </w:r>
      <m:oMath>
        <m:r>
          <w:rPr>
            <w:rFonts w:ascii="Cambria Math" w:hAnsi="Cambria Math" w:cs="Calibri"/>
          </w:rPr>
          <m:t>L=400</m:t>
        </m:r>
      </m:oMath>
    </w:p>
    <w:p w:rsidR="005A6A87" w:rsidRPr="00F0497F" w:rsidRDefault="005A6A87" w:rsidP="005A6A87">
      <w:pPr>
        <w:pStyle w:val="ListParagraph"/>
        <w:numPr>
          <w:ilvl w:val="0"/>
          <w:numId w:val="9"/>
        </w:numPr>
        <w:rPr>
          <w:rFonts w:ascii="Calibri" w:hAnsi="Calibri" w:cs="Calibri"/>
        </w:rPr>
      </w:pPr>
      <w:r>
        <w:rPr>
          <w:rFonts w:ascii="Calibri" w:hAnsi="Calibri" w:cs="Calibri"/>
        </w:rPr>
        <w:t>As in the above, we use the same process but this time when setting P = MC, we have:</w:t>
      </w:r>
    </w:p>
    <w:p w:rsidR="005A6A87" w:rsidRPr="00F0497F" w:rsidRDefault="005A6A87" w:rsidP="005A6A87">
      <w:pPr>
        <w:pStyle w:val="ListParagraph"/>
        <w:rPr>
          <w:rFonts w:ascii="Calibri" w:hAnsi="Calibri" w:cs="Calibri"/>
        </w:rPr>
      </w:pPr>
      <m:oMathPara>
        <m:oMath>
          <m:r>
            <w:rPr>
              <w:rFonts w:ascii="Cambria Math" w:hAnsi="Cambria Math" w:cs="Calibri"/>
            </w:rPr>
            <m:t>15=0.1Q</m:t>
          </m:r>
        </m:oMath>
      </m:oMathPara>
    </w:p>
    <w:p w:rsidR="005A6A87" w:rsidRPr="00F0497F" w:rsidRDefault="005A6A87" w:rsidP="005A6A87">
      <w:pPr>
        <w:pStyle w:val="ListParagraph"/>
        <w:rPr>
          <w:rFonts w:ascii="Calibri" w:hAnsi="Calibri" w:cs="Calibri"/>
        </w:rPr>
      </w:pPr>
      <m:oMathPara>
        <m:oMath>
          <m:r>
            <w:rPr>
              <w:rFonts w:ascii="Cambria Math" w:hAnsi="Cambria Math" w:cs="Calibri"/>
            </w:rPr>
            <m:t>Q=150</m:t>
          </m:r>
        </m:oMath>
      </m:oMathPara>
    </w:p>
    <w:p w:rsidR="005A6A87" w:rsidRPr="00F0497F" w:rsidRDefault="005A6A87" w:rsidP="005A6A87">
      <w:pPr>
        <w:pStyle w:val="ListParagraph"/>
        <w:rPr>
          <w:rFonts w:ascii="Calibri" w:hAnsi="Calibri" w:cs="Calibri"/>
        </w:rPr>
      </w:pPr>
      <w:r w:rsidRPr="00F0497F">
        <w:rPr>
          <w:rFonts w:ascii="Calibri" w:hAnsi="Calibri" w:cs="Calibri"/>
        </w:rPr>
        <w:lastRenderedPageBreak/>
        <w:t xml:space="preserve">From the production function, we know </w:t>
      </w:r>
      <w:proofErr w:type="gramStart"/>
      <w:r w:rsidRPr="00F0497F">
        <w:rPr>
          <w:rFonts w:ascii="Calibri" w:hAnsi="Calibri" w:cs="Calibri"/>
        </w:rPr>
        <w:t xml:space="preserve">that </w:t>
      </w:r>
      <w:proofErr w:type="gramEnd"/>
      <m:oMath>
        <m:r>
          <w:rPr>
            <w:rFonts w:ascii="Cambria Math" w:hAnsi="Cambria Math" w:cs="Calibri"/>
          </w:rPr>
          <m:t>L=</m:t>
        </m:r>
        <m:f>
          <m:fPr>
            <m:ctrlPr>
              <w:rPr>
                <w:rFonts w:ascii="Cambria Math" w:hAnsi="Cambria Math" w:cs="Calibri"/>
                <w:i/>
              </w:rPr>
            </m:ctrlPr>
          </m:fPr>
          <m:num>
            <m:sSup>
              <m:sSupPr>
                <m:ctrlPr>
                  <w:rPr>
                    <w:rFonts w:ascii="Cambria Math" w:hAnsi="Cambria Math" w:cs="Calibri"/>
                    <w:i/>
                  </w:rPr>
                </m:ctrlPr>
              </m:sSupPr>
              <m:e>
                <m:r>
                  <w:rPr>
                    <w:rFonts w:ascii="Cambria Math" w:hAnsi="Cambria Math" w:cs="Calibri"/>
                  </w:rPr>
                  <m:t>Q</m:t>
                </m:r>
              </m:e>
              <m:sup>
                <m:r>
                  <w:rPr>
                    <w:rFonts w:ascii="Cambria Math" w:hAnsi="Cambria Math" w:cs="Calibri"/>
                  </w:rPr>
                  <m:t>2</m:t>
                </m:r>
              </m:sup>
            </m:sSup>
          </m:num>
          <m:den>
            <m:r>
              <w:rPr>
                <w:rFonts w:ascii="Cambria Math" w:hAnsi="Cambria Math" w:cs="Calibri"/>
              </w:rPr>
              <m:t>100</m:t>
            </m:r>
          </m:den>
        </m:f>
      </m:oMath>
      <w:r w:rsidRPr="00F0497F">
        <w:rPr>
          <w:rFonts w:ascii="Calibri" w:hAnsi="Calibri" w:cs="Calibri"/>
        </w:rPr>
        <w:t xml:space="preserve">, therefore </w:t>
      </w:r>
      <m:oMath>
        <m:r>
          <w:rPr>
            <w:rFonts w:ascii="Cambria Math" w:hAnsi="Cambria Math" w:cs="Calibri"/>
          </w:rPr>
          <m:t>L=225</m:t>
        </m:r>
      </m:oMath>
      <w:r w:rsidRPr="00F0497F">
        <w:rPr>
          <w:rFonts w:ascii="Calibri" w:hAnsi="Calibri" w:cs="Calibri"/>
        </w:rPr>
        <w:tab/>
      </w:r>
      <w:r w:rsidRPr="00F0497F">
        <w:rPr>
          <w:rFonts w:ascii="Calibri" w:hAnsi="Calibri" w:cs="Calibri"/>
        </w:rPr>
        <w:tab/>
      </w:r>
    </w:p>
    <w:p w:rsidR="005A6A87" w:rsidRPr="00F0497F" w:rsidRDefault="005A6A87" w:rsidP="005A6A87">
      <w:pPr>
        <w:pStyle w:val="ListParagraph"/>
        <w:numPr>
          <w:ilvl w:val="0"/>
          <w:numId w:val="9"/>
        </w:numPr>
        <w:rPr>
          <w:rFonts w:ascii="Calibri" w:hAnsi="Calibri" w:cs="Calibri"/>
        </w:rPr>
      </w:pPr>
      <w:r w:rsidRPr="00F0497F">
        <w:rPr>
          <w:rFonts w:ascii="Calibri" w:hAnsi="Calibri" w:cs="Calibri"/>
        </w:rPr>
        <w:t>If it hires the amount of labo</w:t>
      </w:r>
      <w:r>
        <w:rPr>
          <w:rFonts w:ascii="Calibri" w:hAnsi="Calibri" w:cs="Calibri"/>
        </w:rPr>
        <w:t>u</w:t>
      </w:r>
      <w:r w:rsidRPr="00F0497F">
        <w:rPr>
          <w:rFonts w:ascii="Calibri" w:hAnsi="Calibri" w:cs="Calibri"/>
        </w:rPr>
        <w:t>r in part (c), the firm reduces its labo</w:t>
      </w:r>
      <w:r>
        <w:rPr>
          <w:rFonts w:ascii="Calibri" w:hAnsi="Calibri" w:cs="Calibri"/>
        </w:rPr>
        <w:t>u</w:t>
      </w:r>
      <w:r w:rsidRPr="00F0497F">
        <w:rPr>
          <w:rFonts w:ascii="Calibri" w:hAnsi="Calibri" w:cs="Calibri"/>
        </w:rPr>
        <w:t>r by 175 hours, it will incur a cost of £175. Given that, at a price of £15, it produces 150 bottles of wine, its profit will be:</w:t>
      </w:r>
    </w:p>
    <w:p w:rsidR="005A6A87" w:rsidRPr="00F0497F" w:rsidRDefault="005A6A87" w:rsidP="005A6A87">
      <w:pPr>
        <w:ind w:left="720"/>
        <w:rPr>
          <w:rFonts w:ascii="Calibri" w:hAnsi="Calibri" w:cs="Calibri"/>
        </w:rPr>
      </w:pPr>
      <m:oMathPara>
        <m:oMath>
          <m:r>
            <w:rPr>
              <w:rFonts w:ascii="Cambria Math" w:hAnsi="Cambria Math" w:cs="Calibri"/>
            </w:rPr>
            <m:t>Profits=</m:t>
          </m:r>
          <m:d>
            <m:dPr>
              <m:ctrlPr>
                <w:rPr>
                  <w:rFonts w:ascii="Cambria Math" w:hAnsi="Cambria Math" w:cs="Calibri"/>
                  <w:i/>
                </w:rPr>
              </m:ctrlPr>
            </m:dPr>
            <m:e>
              <m:r>
                <w:rPr>
                  <w:rFonts w:ascii="Cambria Math" w:hAnsi="Cambria Math" w:cs="Calibri"/>
                </w:rPr>
                <m:t>15*150</m:t>
              </m:r>
            </m:e>
          </m:d>
          <m:r>
            <w:rPr>
              <w:rFonts w:ascii="Cambria Math" w:hAnsi="Cambria Math" w:cs="Calibri"/>
            </w:rPr>
            <m:t>-(1000+</m:t>
          </m:r>
          <m:d>
            <m:dPr>
              <m:ctrlPr>
                <w:rPr>
                  <w:rFonts w:ascii="Cambria Math" w:hAnsi="Cambria Math" w:cs="Calibri"/>
                  <w:i/>
                </w:rPr>
              </m:ctrlPr>
            </m:dPr>
            <m:e>
              <m:r>
                <w:rPr>
                  <w:rFonts w:ascii="Cambria Math" w:hAnsi="Cambria Math" w:cs="Calibri"/>
                </w:rPr>
                <m:t>0.05*</m:t>
              </m:r>
              <m:sSup>
                <m:sSupPr>
                  <m:ctrlPr>
                    <w:rPr>
                      <w:rFonts w:ascii="Cambria Math" w:hAnsi="Cambria Math" w:cs="Calibri"/>
                      <w:i/>
                    </w:rPr>
                  </m:ctrlPr>
                </m:sSupPr>
                <m:e>
                  <m:r>
                    <w:rPr>
                      <w:rFonts w:ascii="Cambria Math" w:hAnsi="Cambria Math" w:cs="Calibri"/>
                    </w:rPr>
                    <m:t>150</m:t>
                  </m:r>
                </m:e>
                <m:sup>
                  <m:r>
                    <w:rPr>
                      <w:rFonts w:ascii="Cambria Math" w:hAnsi="Cambria Math" w:cs="Calibri"/>
                    </w:rPr>
                    <m:t>2</m:t>
                  </m:r>
                </m:sup>
              </m:sSup>
            </m:e>
          </m:d>
          <m:r>
            <w:rPr>
              <w:rFonts w:ascii="Cambria Math" w:hAnsi="Cambria Math" w:cs="Calibri"/>
            </w:rPr>
            <m:t>=125</m:t>
          </m:r>
        </m:oMath>
      </m:oMathPara>
    </w:p>
    <w:p w:rsidR="005A6A87" w:rsidRPr="00F0497F" w:rsidRDefault="005A6A87" w:rsidP="005A6A87">
      <w:pPr>
        <w:ind w:left="720"/>
        <w:rPr>
          <w:rFonts w:ascii="Calibri" w:hAnsi="Calibri" w:cs="Calibri"/>
        </w:rPr>
      </w:pPr>
      <w:r w:rsidRPr="00F0497F">
        <w:rPr>
          <w:rFonts w:ascii="Calibri" w:hAnsi="Calibri" w:cs="Calibri"/>
        </w:rPr>
        <w:t>Accounting for the costs in incurs for hiring less labo</w:t>
      </w:r>
      <w:r>
        <w:rPr>
          <w:rFonts w:ascii="Calibri" w:hAnsi="Calibri" w:cs="Calibri"/>
        </w:rPr>
        <w:t>u</w:t>
      </w:r>
      <w:r w:rsidRPr="00F0497F">
        <w:rPr>
          <w:rFonts w:ascii="Calibri" w:hAnsi="Calibri" w:cs="Calibri"/>
        </w:rPr>
        <w:t xml:space="preserve">r (£175), the firm incurs a loss of £50. </w:t>
      </w:r>
    </w:p>
    <w:p w:rsidR="005A6A87" w:rsidRPr="00F0497F" w:rsidRDefault="005A6A87" w:rsidP="005A6A87">
      <w:pPr>
        <w:ind w:left="720"/>
        <w:rPr>
          <w:rFonts w:ascii="Calibri" w:hAnsi="Calibri" w:cs="Calibri"/>
        </w:rPr>
      </w:pPr>
      <w:r w:rsidRPr="00F0497F">
        <w:rPr>
          <w:rFonts w:ascii="Calibri" w:hAnsi="Calibri" w:cs="Calibri"/>
        </w:rPr>
        <w:t>If it hires the amount of labo</w:t>
      </w:r>
      <w:r>
        <w:rPr>
          <w:rFonts w:ascii="Calibri" w:hAnsi="Calibri" w:cs="Calibri"/>
        </w:rPr>
        <w:t>u</w:t>
      </w:r>
      <w:r w:rsidRPr="00F0497F">
        <w:rPr>
          <w:rFonts w:ascii="Calibri" w:hAnsi="Calibri" w:cs="Calibri"/>
        </w:rPr>
        <w:t>r in part (b), the firm does not incur any costs from reducing the amount of labo</w:t>
      </w:r>
      <w:r>
        <w:rPr>
          <w:rFonts w:ascii="Calibri" w:hAnsi="Calibri" w:cs="Calibri"/>
        </w:rPr>
        <w:t>u</w:t>
      </w:r>
      <w:r w:rsidRPr="00F0497F">
        <w:rPr>
          <w:rFonts w:ascii="Calibri" w:hAnsi="Calibri" w:cs="Calibri"/>
        </w:rPr>
        <w:t>r it uses. Given that, at a price of £15, it produces 200 bottles of wine, its profit will be:</w:t>
      </w:r>
    </w:p>
    <w:p w:rsidR="005A6A87" w:rsidRPr="00F0497F" w:rsidRDefault="005A6A87" w:rsidP="005A6A87">
      <w:pPr>
        <w:ind w:left="720"/>
        <w:rPr>
          <w:rFonts w:ascii="Calibri" w:hAnsi="Calibri" w:cs="Calibri"/>
        </w:rPr>
      </w:pPr>
      <m:oMathPara>
        <m:oMath>
          <m:r>
            <w:rPr>
              <w:rFonts w:ascii="Cambria Math" w:hAnsi="Cambria Math" w:cs="Calibri"/>
            </w:rPr>
            <m:t>Profits=</m:t>
          </m:r>
          <m:d>
            <m:dPr>
              <m:ctrlPr>
                <w:rPr>
                  <w:rFonts w:ascii="Cambria Math" w:hAnsi="Cambria Math" w:cs="Calibri"/>
                  <w:i/>
                </w:rPr>
              </m:ctrlPr>
            </m:dPr>
            <m:e>
              <m:r>
                <w:rPr>
                  <w:rFonts w:ascii="Cambria Math" w:hAnsi="Cambria Math" w:cs="Calibri"/>
                </w:rPr>
                <m:t>15*200</m:t>
              </m:r>
            </m:e>
          </m:d>
          <m:r>
            <w:rPr>
              <w:rFonts w:ascii="Cambria Math" w:hAnsi="Cambria Math" w:cs="Calibri"/>
            </w:rPr>
            <m:t>-(1000+</m:t>
          </m:r>
          <m:d>
            <m:dPr>
              <m:ctrlPr>
                <w:rPr>
                  <w:rFonts w:ascii="Cambria Math" w:hAnsi="Cambria Math" w:cs="Calibri"/>
                  <w:i/>
                </w:rPr>
              </m:ctrlPr>
            </m:dPr>
            <m:e>
              <m:r>
                <w:rPr>
                  <w:rFonts w:ascii="Cambria Math" w:hAnsi="Cambria Math" w:cs="Calibri"/>
                </w:rPr>
                <m:t>0.05*</m:t>
              </m:r>
              <m:sSup>
                <m:sSupPr>
                  <m:ctrlPr>
                    <w:rPr>
                      <w:rFonts w:ascii="Cambria Math" w:hAnsi="Cambria Math" w:cs="Calibri"/>
                      <w:i/>
                    </w:rPr>
                  </m:ctrlPr>
                </m:sSupPr>
                <m:e>
                  <m:r>
                    <w:rPr>
                      <w:rFonts w:ascii="Cambria Math" w:hAnsi="Cambria Math" w:cs="Calibri"/>
                    </w:rPr>
                    <m:t>200</m:t>
                  </m:r>
                </m:e>
                <m:sup>
                  <m:r>
                    <w:rPr>
                      <w:rFonts w:ascii="Cambria Math" w:hAnsi="Cambria Math" w:cs="Calibri"/>
                    </w:rPr>
                    <m:t>2</m:t>
                  </m:r>
                </m:sup>
              </m:sSup>
            </m:e>
          </m:d>
          <m:r>
            <w:rPr>
              <w:rFonts w:ascii="Cambria Math" w:hAnsi="Cambria Math" w:cs="Calibri"/>
            </w:rPr>
            <m:t>=0</m:t>
          </m:r>
        </m:oMath>
      </m:oMathPara>
    </w:p>
    <w:p w:rsidR="005A6A87" w:rsidRDefault="005A6A87" w:rsidP="005A6A87">
      <w:pPr>
        <w:spacing w:after="200"/>
        <w:ind w:left="720"/>
        <w:rPr>
          <w:rFonts w:ascii="Calibri" w:hAnsi="Calibri" w:cs="Calibri"/>
        </w:rPr>
      </w:pPr>
      <w:r w:rsidRPr="00F0497F">
        <w:rPr>
          <w:rFonts w:ascii="Calibri" w:hAnsi="Calibri" w:cs="Calibri"/>
        </w:rPr>
        <w:t xml:space="preserve">The firm should therefore decide to hire the level of </w:t>
      </w:r>
      <w:proofErr w:type="spellStart"/>
      <w:r w:rsidRPr="00F0497F">
        <w:rPr>
          <w:rFonts w:ascii="Calibri" w:hAnsi="Calibri" w:cs="Calibri"/>
        </w:rPr>
        <w:t>labor</w:t>
      </w:r>
      <w:proofErr w:type="spellEnd"/>
      <w:r w:rsidRPr="00F0497F">
        <w:rPr>
          <w:rFonts w:ascii="Calibri" w:hAnsi="Calibri" w:cs="Calibri"/>
        </w:rPr>
        <w:t xml:space="preserve"> found in part (b) as its profit is maximised.</w:t>
      </w:r>
    </w:p>
    <w:p w:rsidR="005A6A87" w:rsidRDefault="005A6A87" w:rsidP="005A6A87">
      <w:pPr>
        <w:rPr>
          <w:sz w:val="26"/>
          <w:szCs w:val="26"/>
          <w:u w:val="single"/>
        </w:rPr>
      </w:pPr>
      <w:r w:rsidRPr="0092050D">
        <w:rPr>
          <w:sz w:val="26"/>
          <w:szCs w:val="26"/>
          <w:u w:val="single"/>
        </w:rPr>
        <w:t xml:space="preserve">Exercises in </w:t>
      </w:r>
      <w:r>
        <w:rPr>
          <w:sz w:val="26"/>
          <w:szCs w:val="26"/>
          <w:u w:val="single"/>
        </w:rPr>
        <w:t>Partial Equilibrium</w:t>
      </w:r>
    </w:p>
    <w:p w:rsidR="005A6A87" w:rsidRDefault="005A6A87" w:rsidP="005A6A87">
      <w:pPr>
        <w:rPr>
          <w:rFonts w:ascii="Calibri" w:hAnsi="Calibri" w:cs="Calibri"/>
          <w:u w:val="single"/>
        </w:rPr>
      </w:pPr>
      <w:r w:rsidRPr="002314A5">
        <w:rPr>
          <w:rFonts w:ascii="Calibri" w:hAnsi="Calibri" w:cs="Calibri"/>
          <w:b/>
          <w:bCs/>
        </w:rPr>
        <w:lastRenderedPageBreak/>
        <w:t>Q1:</w:t>
      </w:r>
      <w:r w:rsidRPr="002314A5">
        <w:rPr>
          <w:rFonts w:ascii="Calibri" w:hAnsi="Calibri" w:cs="Calibri"/>
        </w:rPr>
        <w:t xml:space="preserve"> </w:t>
      </w:r>
    </w:p>
    <w:p w:rsidR="005A6A87" w:rsidRPr="002314A5" w:rsidRDefault="005A6A87" w:rsidP="005A6A87">
      <w:pPr>
        <w:pStyle w:val="ListParagraph"/>
        <w:numPr>
          <w:ilvl w:val="0"/>
          <w:numId w:val="30"/>
        </w:numPr>
        <w:rPr>
          <w:rFonts w:ascii="Calibri" w:hAnsi="Calibri" w:cs="Calibri"/>
          <w:u w:val="single"/>
        </w:rPr>
      </w:pPr>
      <w:r w:rsidRPr="002314A5">
        <w:rPr>
          <w:rFonts w:ascii="Calibri" w:hAnsi="Calibri" w:cs="Calibri"/>
        </w:rPr>
        <w:t>In the long run equilibrium, P=MC=AC.  MC = 2y and AC = y+1/y. Therefore, y=1 and hence p=2.  Given the demand curve, the equilibrium number of firms is 50.</w:t>
      </w:r>
    </w:p>
    <w:p w:rsidR="005A6A87" w:rsidRPr="002314A5" w:rsidRDefault="005A6A87" w:rsidP="005A6A87">
      <w:pPr>
        <w:pStyle w:val="ListParagraph"/>
        <w:numPr>
          <w:ilvl w:val="0"/>
          <w:numId w:val="30"/>
        </w:numPr>
      </w:pPr>
      <w:r w:rsidRPr="002314A5">
        <w:rPr>
          <w:rFonts w:ascii="Calibri" w:hAnsi="Calibri" w:cs="Calibri"/>
        </w:rPr>
        <w:t>If a new firm entered, there would be 51 firms. The supply-demand equation would be 52.5 − p = 51p/2. Solve for p*=105/53 &lt; 2. A new firm would lose money. Therefore, in equilibrium there would be 50</w:t>
      </w:r>
      <w:r>
        <w:rPr>
          <w:rFonts w:ascii="Calibri" w:hAnsi="Calibri" w:cs="Calibri"/>
        </w:rPr>
        <w:t xml:space="preserve"> firms; no new firm will enter.</w:t>
      </w:r>
    </w:p>
    <w:p w:rsidR="005A6A87" w:rsidRDefault="005A6A87" w:rsidP="005A6A87">
      <w:pPr>
        <w:pStyle w:val="ListParagraph"/>
        <w:numPr>
          <w:ilvl w:val="0"/>
          <w:numId w:val="30"/>
        </w:numPr>
      </w:pPr>
      <w:r w:rsidRPr="002314A5">
        <w:rPr>
          <w:rFonts w:ascii="Calibri" w:hAnsi="Calibri" w:cs="Calibri"/>
        </w:rPr>
        <w:t>The supply curve in the Long Run equilibrium should be perfectly elastic.  Hence the incidence of the tax will only be borne by suppliers, and not consumers.</w:t>
      </w:r>
      <w:r w:rsidRPr="002314A5">
        <w:rPr>
          <w:rFonts w:ascii="Times New Roman" w:hAnsi="Times New Roman"/>
          <w:sz w:val="24"/>
          <w:szCs w:val="24"/>
        </w:rPr>
        <w:tab/>
      </w:r>
    </w:p>
    <w:p w:rsidR="005A6A87" w:rsidRPr="00260B11" w:rsidRDefault="005A6A87" w:rsidP="005A6A87">
      <w:pPr>
        <w:rPr>
          <w:rFonts w:ascii="Calibri" w:hAnsi="Calibri" w:cs="Calibri"/>
          <w:b/>
        </w:rPr>
      </w:pPr>
      <w:r>
        <w:rPr>
          <w:rFonts w:ascii="Calibri" w:hAnsi="Calibri" w:cs="Calibri"/>
          <w:b/>
        </w:rPr>
        <w:t>Q2:</w:t>
      </w:r>
    </w:p>
    <w:p w:rsidR="005A6A87" w:rsidRPr="00260B11" w:rsidRDefault="005A6A87" w:rsidP="005A6A87">
      <w:pPr>
        <w:pStyle w:val="ListParagraph"/>
        <w:numPr>
          <w:ilvl w:val="0"/>
          <w:numId w:val="14"/>
        </w:numPr>
        <w:spacing w:before="100" w:beforeAutospacing="1" w:after="100" w:afterAutospacing="1" w:line="240" w:lineRule="auto"/>
        <w:rPr>
          <w:rFonts w:ascii="Calibri" w:hAnsi="Calibri" w:cs="Calibri"/>
          <w:lang w:eastAsia="en-GB"/>
        </w:rPr>
      </w:pPr>
      <w:r w:rsidRPr="00260B11">
        <w:rPr>
          <w:rFonts w:ascii="Calibri" w:hAnsi="Calibri" w:cs="Calibri"/>
          <w:b/>
          <w:lang w:eastAsia="en-GB"/>
        </w:rPr>
        <w:tab/>
      </w:r>
      <w:r w:rsidRPr="00260B11">
        <w:rPr>
          <w:rFonts w:ascii="Calibri" w:hAnsi="Calibri" w:cs="Calibri"/>
          <w:lang w:eastAsia="en-GB"/>
        </w:rPr>
        <w:t>10</w:t>
      </w:r>
      <w:r w:rsidR="00922D28">
        <w:rPr>
          <w:rFonts w:ascii="Calibri" w:hAnsi="Calibri" w:cs="Calibri"/>
          <w:lang w:eastAsia="en-GB"/>
        </w:rPr>
        <w:t>0</w:t>
      </w:r>
      <w:r w:rsidRPr="00260B11">
        <w:rPr>
          <w:rFonts w:ascii="Calibri" w:hAnsi="Calibri" w:cs="Calibri"/>
          <w:lang w:eastAsia="en-GB"/>
        </w:rPr>
        <w:t xml:space="preserve">(20 - p) = </w:t>
      </w:r>
      <m:oMath>
        <m:r>
          <w:rPr>
            <w:rFonts w:ascii="Cambria Math" w:hAnsi="Cambria Math" w:cs="Calibri"/>
            <w:lang w:eastAsia="en-GB"/>
          </w:rPr>
          <m:t>2000-100p=-500+150p</m:t>
        </m:r>
      </m:oMath>
    </w:p>
    <w:p w:rsidR="005A6A87" w:rsidRPr="00260B11" w:rsidRDefault="005A6A87" w:rsidP="005A6A87">
      <w:pPr>
        <w:pStyle w:val="ListParagraph"/>
        <w:spacing w:before="100" w:beforeAutospacing="1" w:after="100" w:afterAutospacing="1"/>
        <w:rPr>
          <w:rFonts w:ascii="Calibri" w:hAnsi="Calibri" w:cs="Calibri"/>
          <w:lang w:eastAsia="en-GB"/>
        </w:rPr>
      </w:pPr>
      <m:oMathPara>
        <m:oMath>
          <m:r>
            <w:rPr>
              <w:rFonts w:ascii="Cambria Math" w:hAnsi="Cambria Math" w:cs="Calibri"/>
              <w:lang w:eastAsia="en-GB"/>
            </w:rPr>
            <m:t>2500=250p</m:t>
          </m:r>
        </m:oMath>
      </m:oMathPara>
    </w:p>
    <w:p w:rsidR="005A6A87" w:rsidRPr="00260B11" w:rsidRDefault="005A6A87" w:rsidP="005A6A87">
      <w:pPr>
        <w:pStyle w:val="ListParagraph"/>
        <w:spacing w:before="100" w:beforeAutospacing="1" w:after="100" w:afterAutospacing="1"/>
        <w:rPr>
          <w:rFonts w:ascii="Calibri" w:hAnsi="Calibri" w:cs="Calibri"/>
          <w:lang w:eastAsia="en-GB"/>
        </w:rPr>
      </w:pPr>
      <m:oMathPara>
        <m:oMath>
          <m:r>
            <w:rPr>
              <w:rFonts w:ascii="Cambria Math" w:hAnsi="Cambria Math" w:cs="Calibri"/>
              <w:lang w:eastAsia="en-GB"/>
            </w:rPr>
            <m:t>p=10 ;Q=1000</m:t>
          </m:r>
        </m:oMath>
      </m:oMathPara>
    </w:p>
    <w:p w:rsidR="005A6A87" w:rsidRPr="00260B11" w:rsidRDefault="005A6A87" w:rsidP="005A6A87">
      <w:pPr>
        <w:pStyle w:val="ListParagraph"/>
        <w:numPr>
          <w:ilvl w:val="0"/>
          <w:numId w:val="14"/>
        </w:numPr>
        <w:spacing w:before="100" w:beforeAutospacing="1" w:after="100" w:afterAutospacing="1" w:line="240" w:lineRule="auto"/>
        <w:rPr>
          <w:rFonts w:ascii="Calibri" w:hAnsi="Calibri" w:cs="Calibri"/>
          <w:lang w:eastAsia="en-GB"/>
        </w:rPr>
      </w:pPr>
      <w:r>
        <w:rPr>
          <w:rFonts w:ascii="Calibri" w:hAnsi="Calibri" w:cs="Calibri"/>
          <w:lang w:eastAsia="en-GB"/>
        </w:rPr>
        <w:t>A</w:t>
      </w:r>
      <w:r w:rsidRPr="00260B11">
        <w:rPr>
          <w:rFonts w:ascii="Calibri" w:hAnsi="Calibri" w:cs="Calibri"/>
          <w:lang w:eastAsia="en-GB"/>
        </w:rPr>
        <w:t xml:space="preserve">t p=5 total demand is </w:t>
      </w:r>
    </w:p>
    <w:p w:rsidR="005A6A87" w:rsidRPr="00260B11" w:rsidRDefault="005A6A87" w:rsidP="005A6A87">
      <w:pPr>
        <w:pStyle w:val="ListParagraph"/>
        <w:spacing w:before="100" w:beforeAutospacing="1" w:after="100" w:afterAutospacing="1"/>
        <w:rPr>
          <w:rFonts w:ascii="Calibri" w:hAnsi="Calibri" w:cs="Calibri"/>
          <w:lang w:eastAsia="en-GB"/>
        </w:rPr>
      </w:pPr>
      <m:oMathPara>
        <m:oMath>
          <m:r>
            <w:rPr>
              <w:rFonts w:ascii="Cambria Math" w:hAnsi="Cambria Math" w:cs="Calibri"/>
              <w:lang w:eastAsia="en-GB"/>
            </w:rPr>
            <m:t>2000-500=1500</m:t>
          </m:r>
        </m:oMath>
      </m:oMathPara>
    </w:p>
    <w:p w:rsidR="005A6A87" w:rsidRPr="00260B11" w:rsidRDefault="005A6A87" w:rsidP="005A6A87">
      <w:pPr>
        <w:pStyle w:val="ListParagraph"/>
        <w:spacing w:before="100" w:beforeAutospacing="1" w:after="100" w:afterAutospacing="1"/>
        <w:rPr>
          <w:rFonts w:ascii="Calibri" w:hAnsi="Calibri" w:cs="Calibri"/>
          <w:lang w:eastAsia="en-GB"/>
        </w:rPr>
      </w:pPr>
    </w:p>
    <w:p w:rsidR="005A6A87" w:rsidRPr="00260B11" w:rsidRDefault="005A6A87" w:rsidP="005A6A87">
      <w:pPr>
        <w:pStyle w:val="ListParagraph"/>
        <w:spacing w:before="100" w:beforeAutospacing="1" w:after="100" w:afterAutospacing="1"/>
        <w:rPr>
          <w:rFonts w:ascii="Calibri" w:hAnsi="Calibri" w:cs="Calibri"/>
          <w:lang w:eastAsia="en-GB"/>
        </w:rPr>
      </w:pPr>
      <w:r w:rsidRPr="00260B11">
        <w:rPr>
          <w:rFonts w:ascii="Calibri" w:hAnsi="Calibri" w:cs="Calibri"/>
          <w:lang w:eastAsia="en-GB"/>
        </w:rPr>
        <w:lastRenderedPageBreak/>
        <w:t xml:space="preserve">Domestic supply at this price </w:t>
      </w:r>
      <w:proofErr w:type="gramStart"/>
      <w:r w:rsidRPr="00260B11">
        <w:rPr>
          <w:rFonts w:ascii="Calibri" w:hAnsi="Calibri" w:cs="Calibri"/>
          <w:lang w:eastAsia="en-GB"/>
        </w:rPr>
        <w:t xml:space="preserve">is </w:t>
      </w:r>
      <w:proofErr w:type="gramEnd"/>
      <m:oMath>
        <m:r>
          <w:rPr>
            <w:rFonts w:ascii="Cambria Math" w:hAnsi="Cambria Math" w:cs="Calibri"/>
            <w:lang w:eastAsia="en-GB"/>
          </w:rPr>
          <m:t>-500+150</m:t>
        </m:r>
        <m:d>
          <m:dPr>
            <m:ctrlPr>
              <w:rPr>
                <w:rFonts w:ascii="Cambria Math" w:hAnsi="Cambria Math" w:cs="Calibri"/>
                <w:i/>
                <w:lang w:eastAsia="en-GB"/>
              </w:rPr>
            </m:ctrlPr>
          </m:dPr>
          <m:e>
            <m:r>
              <w:rPr>
                <w:rFonts w:ascii="Cambria Math" w:hAnsi="Cambria Math" w:cs="Calibri"/>
                <w:lang w:eastAsia="en-GB"/>
              </w:rPr>
              <m:t>5</m:t>
            </m:r>
          </m:e>
        </m:d>
        <m:r>
          <w:rPr>
            <w:rFonts w:ascii="Cambria Math" w:hAnsi="Cambria Math" w:cs="Calibri"/>
            <w:lang w:eastAsia="en-GB"/>
          </w:rPr>
          <m:t>=250</m:t>
        </m:r>
      </m:oMath>
      <w:r w:rsidRPr="00260B11">
        <w:rPr>
          <w:rFonts w:ascii="Calibri" w:hAnsi="Calibri" w:cs="Calibri"/>
          <w:lang w:eastAsia="en-GB"/>
        </w:rPr>
        <w:t xml:space="preserve">. So total quantity imported </w:t>
      </w:r>
      <w:proofErr w:type="gramStart"/>
      <w:r w:rsidRPr="00260B11">
        <w:rPr>
          <w:rFonts w:ascii="Calibri" w:hAnsi="Calibri" w:cs="Calibri"/>
          <w:lang w:eastAsia="en-GB"/>
        </w:rPr>
        <w:t xml:space="preserve">is </w:t>
      </w:r>
      <w:proofErr w:type="gramEnd"/>
      <m:oMath>
        <m:r>
          <w:rPr>
            <w:rFonts w:ascii="Cambria Math" w:hAnsi="Cambria Math" w:cs="Calibri"/>
            <w:lang w:eastAsia="en-GB"/>
          </w:rPr>
          <m:t>1500-250=1250</m:t>
        </m:r>
      </m:oMath>
      <w:r w:rsidRPr="00260B11">
        <w:rPr>
          <w:rFonts w:ascii="Calibri" w:hAnsi="Calibri" w:cs="Calibri"/>
          <w:lang w:eastAsia="en-GB"/>
        </w:rPr>
        <w:t>.</w:t>
      </w:r>
      <w:r w:rsidRPr="00260B11">
        <w:rPr>
          <w:rFonts w:ascii="Calibri" w:hAnsi="Calibri" w:cs="Calibri"/>
          <w:lang w:eastAsia="en-GB"/>
        </w:rPr>
        <w:tab/>
      </w:r>
      <w:r w:rsidRPr="00260B11">
        <w:rPr>
          <w:rFonts w:ascii="Calibri" w:hAnsi="Calibri" w:cs="Calibri"/>
          <w:lang w:eastAsia="en-GB"/>
        </w:rPr>
        <w:tab/>
      </w:r>
      <w:r w:rsidRPr="00260B11">
        <w:rPr>
          <w:rFonts w:ascii="Calibri" w:hAnsi="Calibri" w:cs="Calibri"/>
          <w:lang w:eastAsia="en-GB"/>
        </w:rPr>
        <w:tab/>
      </w:r>
      <w:r w:rsidRPr="00260B11">
        <w:rPr>
          <w:rFonts w:ascii="Calibri" w:hAnsi="Calibri" w:cs="Calibri"/>
          <w:lang w:eastAsia="en-GB"/>
        </w:rPr>
        <w:tab/>
      </w:r>
      <w:r w:rsidRPr="00260B11">
        <w:rPr>
          <w:rFonts w:ascii="Calibri" w:hAnsi="Calibri" w:cs="Calibri"/>
          <w:lang w:eastAsia="en-GB"/>
        </w:rPr>
        <w:tab/>
      </w:r>
      <w:r w:rsidRPr="00260B11">
        <w:rPr>
          <w:rFonts w:ascii="Calibri" w:hAnsi="Calibri" w:cs="Calibri"/>
          <w:lang w:eastAsia="en-GB"/>
        </w:rPr>
        <w:tab/>
      </w:r>
      <w:r w:rsidRPr="00260B11">
        <w:rPr>
          <w:rFonts w:ascii="Calibri" w:hAnsi="Calibri" w:cs="Calibri"/>
          <w:lang w:eastAsia="en-GB"/>
        </w:rPr>
        <w:tab/>
      </w:r>
    </w:p>
    <w:p w:rsidR="005A6A87" w:rsidRPr="00260B11" w:rsidRDefault="005A6A87" w:rsidP="005A6A87">
      <w:pPr>
        <w:pStyle w:val="ListParagraph"/>
        <w:numPr>
          <w:ilvl w:val="0"/>
          <w:numId w:val="14"/>
        </w:numPr>
        <w:spacing w:before="100" w:beforeAutospacing="1" w:after="100" w:afterAutospacing="1" w:line="240" w:lineRule="auto"/>
        <w:rPr>
          <w:rFonts w:ascii="Calibri" w:hAnsi="Calibri" w:cs="Calibri"/>
          <w:lang w:eastAsia="en-GB"/>
        </w:rPr>
      </w:pPr>
    </w:p>
    <w:p w:rsidR="005A6A87" w:rsidRPr="00260B11" w:rsidRDefault="005A6A87" w:rsidP="005A6A87">
      <w:pPr>
        <w:pStyle w:val="ListParagraph"/>
        <w:numPr>
          <w:ilvl w:val="0"/>
          <w:numId w:val="15"/>
        </w:numPr>
        <w:spacing w:before="100" w:beforeAutospacing="1" w:after="100" w:afterAutospacing="1" w:line="240" w:lineRule="auto"/>
        <w:rPr>
          <w:rFonts w:ascii="Calibri" w:hAnsi="Calibri" w:cs="Calibri"/>
          <w:lang w:eastAsia="en-GB"/>
        </w:rPr>
      </w:pPr>
      <w:r w:rsidRPr="00260B11">
        <w:rPr>
          <w:rFonts w:ascii="Calibri" w:hAnsi="Calibri" w:cs="Calibri"/>
          <w:lang w:eastAsia="en-GB"/>
        </w:rPr>
        <w:t xml:space="preserve">The new price is £8, meaning domestic demand </w:t>
      </w:r>
      <w:proofErr w:type="gramStart"/>
      <w:r w:rsidRPr="00260B11">
        <w:rPr>
          <w:rFonts w:ascii="Calibri" w:hAnsi="Calibri" w:cs="Calibri"/>
          <w:lang w:eastAsia="en-GB"/>
        </w:rPr>
        <w:t xml:space="preserve">is </w:t>
      </w:r>
      <w:proofErr w:type="gramEnd"/>
      <m:oMath>
        <m:r>
          <w:rPr>
            <w:rFonts w:ascii="Cambria Math" w:hAnsi="Cambria Math" w:cs="Calibri"/>
            <w:lang w:eastAsia="en-GB"/>
          </w:rPr>
          <m:t>2000-100</m:t>
        </m:r>
        <m:d>
          <m:dPr>
            <m:ctrlPr>
              <w:rPr>
                <w:rFonts w:ascii="Cambria Math" w:hAnsi="Cambria Math" w:cs="Calibri"/>
                <w:i/>
                <w:lang w:eastAsia="en-GB"/>
              </w:rPr>
            </m:ctrlPr>
          </m:dPr>
          <m:e>
            <m:r>
              <w:rPr>
                <w:rFonts w:ascii="Cambria Math" w:hAnsi="Cambria Math" w:cs="Calibri"/>
                <w:lang w:eastAsia="en-GB"/>
              </w:rPr>
              <m:t>8</m:t>
            </m:r>
          </m:e>
        </m:d>
        <m:r>
          <w:rPr>
            <w:rFonts w:ascii="Cambria Math" w:hAnsi="Cambria Math" w:cs="Calibri"/>
            <w:lang w:eastAsia="en-GB"/>
          </w:rPr>
          <m:t>=1200</m:t>
        </m:r>
      </m:oMath>
      <w:r w:rsidRPr="00260B11">
        <w:rPr>
          <w:rFonts w:ascii="Calibri" w:hAnsi="Calibri" w:cs="Calibri"/>
          <w:lang w:eastAsia="en-GB"/>
        </w:rPr>
        <w:t xml:space="preserve">. Quantity supplied by domestic producers </w:t>
      </w:r>
      <w:proofErr w:type="gramStart"/>
      <w:r w:rsidRPr="00260B11">
        <w:rPr>
          <w:rFonts w:ascii="Calibri" w:hAnsi="Calibri" w:cs="Calibri"/>
          <w:lang w:eastAsia="en-GB"/>
        </w:rPr>
        <w:t xml:space="preserve">is </w:t>
      </w:r>
      <w:proofErr w:type="gramEnd"/>
      <m:oMath>
        <m:r>
          <w:rPr>
            <w:rFonts w:ascii="Cambria Math" w:hAnsi="Cambria Math" w:cs="Calibri"/>
            <w:lang w:eastAsia="en-GB"/>
          </w:rPr>
          <m:t>-500+150</m:t>
        </m:r>
        <m:d>
          <m:dPr>
            <m:ctrlPr>
              <w:rPr>
                <w:rFonts w:ascii="Cambria Math" w:hAnsi="Cambria Math" w:cs="Calibri"/>
                <w:i/>
                <w:lang w:eastAsia="en-GB"/>
              </w:rPr>
            </m:ctrlPr>
          </m:dPr>
          <m:e>
            <m:r>
              <w:rPr>
                <w:rFonts w:ascii="Cambria Math" w:hAnsi="Cambria Math" w:cs="Calibri"/>
                <w:lang w:eastAsia="en-GB"/>
              </w:rPr>
              <m:t>8</m:t>
            </m:r>
          </m:e>
        </m:d>
        <m:r>
          <w:rPr>
            <w:rFonts w:ascii="Cambria Math" w:hAnsi="Cambria Math" w:cs="Calibri"/>
            <w:lang w:eastAsia="en-GB"/>
          </w:rPr>
          <m:t>=700</m:t>
        </m:r>
      </m:oMath>
      <w:r w:rsidRPr="00260B11">
        <w:rPr>
          <w:rFonts w:ascii="Calibri" w:hAnsi="Calibri" w:cs="Calibri"/>
          <w:lang w:eastAsia="en-GB"/>
        </w:rPr>
        <w:t>. Quantity imported is therefore 500.</w:t>
      </w:r>
    </w:p>
    <w:p w:rsidR="005A6A87" w:rsidRPr="00260B11" w:rsidRDefault="005A6A87" w:rsidP="005A6A87">
      <w:pPr>
        <w:pStyle w:val="ListParagraph"/>
        <w:numPr>
          <w:ilvl w:val="0"/>
          <w:numId w:val="15"/>
        </w:numPr>
        <w:spacing w:before="100" w:beforeAutospacing="1" w:after="100" w:afterAutospacing="1" w:line="240" w:lineRule="auto"/>
        <w:rPr>
          <w:rFonts w:ascii="Calibri" w:hAnsi="Calibri" w:cs="Calibri"/>
          <w:lang w:eastAsia="en-GB"/>
        </w:rPr>
      </w:pPr>
      <w:r w:rsidRPr="00260B11">
        <w:rPr>
          <w:rFonts w:ascii="Calibri" w:hAnsi="Calibri" w:cs="Calibri"/>
          <w:lang w:eastAsia="en-GB"/>
        </w:rPr>
        <w:t>Tariff revenue is 500*3 = 1500</w:t>
      </w:r>
    </w:p>
    <w:p w:rsidR="005A6A87" w:rsidRPr="00260B11" w:rsidRDefault="005A6A87" w:rsidP="005A6A87">
      <w:pPr>
        <w:pStyle w:val="ListParagraph"/>
        <w:numPr>
          <w:ilvl w:val="0"/>
          <w:numId w:val="15"/>
        </w:numPr>
        <w:spacing w:before="100" w:beforeAutospacing="1" w:after="100" w:afterAutospacing="1" w:line="240" w:lineRule="auto"/>
        <w:rPr>
          <w:rFonts w:ascii="Calibri" w:hAnsi="Calibri" w:cs="Calibri"/>
          <w:lang w:eastAsia="en-GB"/>
        </w:rPr>
      </w:pPr>
      <w:r w:rsidRPr="00260B11">
        <w:rPr>
          <w:rFonts w:ascii="Calibri" w:hAnsi="Calibri" w:cs="Calibri"/>
          <w:lang w:eastAsia="en-GB"/>
        </w:rPr>
        <w:t xml:space="preserve">Domestic producers would pay up to the amount they expect to gain from imposition of the tariff. This is equal to their additional profit. </w:t>
      </w:r>
    </w:p>
    <w:p w:rsidR="005A6A87" w:rsidRPr="00260B11" w:rsidRDefault="005A6A87" w:rsidP="005A6A87">
      <w:pPr>
        <w:pStyle w:val="ListParagraph"/>
        <w:spacing w:before="100" w:beforeAutospacing="1" w:after="100" w:afterAutospacing="1"/>
        <w:ind w:left="1440"/>
        <w:rPr>
          <w:rFonts w:ascii="Calibri" w:hAnsi="Calibri" w:cs="Calibri"/>
          <w:lang w:eastAsia="en-GB"/>
        </w:rPr>
      </w:pPr>
    </w:p>
    <w:p w:rsidR="005A6A87" w:rsidRPr="00260B11" w:rsidRDefault="005A6A87" w:rsidP="005A6A87">
      <w:pPr>
        <w:pStyle w:val="ListParagraph"/>
        <w:spacing w:before="100" w:beforeAutospacing="1" w:after="100" w:afterAutospacing="1"/>
        <w:ind w:left="1440"/>
        <w:rPr>
          <w:rFonts w:ascii="Calibri" w:hAnsi="Calibri" w:cs="Calibri"/>
          <w:lang w:eastAsia="en-GB"/>
        </w:rPr>
      </w:pPr>
      <w:r w:rsidRPr="00260B11">
        <w:rPr>
          <w:rFonts w:ascii="Calibri" w:hAnsi="Calibri" w:cs="Calibri"/>
          <w:lang w:eastAsia="en-GB"/>
        </w:rPr>
        <w:t xml:space="preserve">Answers may use a diagram to assist in this calculation. Quantity sold by domestic producers has increased from 250 to 700 and price has increased from £5 to £8. Domestic producers earn an extra £3 on the 250 units previously sold, which </w:t>
      </w:r>
      <w:proofErr w:type="gramStart"/>
      <w:r w:rsidRPr="00260B11">
        <w:rPr>
          <w:rFonts w:ascii="Calibri" w:hAnsi="Calibri" w:cs="Calibri"/>
          <w:lang w:eastAsia="en-GB"/>
        </w:rPr>
        <w:t xml:space="preserve">is </w:t>
      </w:r>
      <w:proofErr w:type="gramEnd"/>
      <m:oMath>
        <m:d>
          <m:dPr>
            <m:ctrlPr>
              <w:rPr>
                <w:rFonts w:ascii="Cambria Math" w:hAnsi="Cambria Math" w:cs="Calibri"/>
                <w:i/>
                <w:lang w:eastAsia="en-GB"/>
              </w:rPr>
            </m:ctrlPr>
          </m:dPr>
          <m:e>
            <m:r>
              <w:rPr>
                <w:rFonts w:ascii="Cambria Math" w:hAnsi="Cambria Math" w:cs="Calibri"/>
                <w:lang w:eastAsia="en-GB"/>
              </w:rPr>
              <m:t>3*250</m:t>
            </m:r>
          </m:e>
        </m:d>
        <m:r>
          <w:rPr>
            <w:rFonts w:ascii="Cambria Math" w:hAnsi="Cambria Math" w:cs="Calibri"/>
            <w:lang w:eastAsia="en-GB"/>
          </w:rPr>
          <m:t>=750</m:t>
        </m:r>
      </m:oMath>
      <w:r w:rsidRPr="00260B11">
        <w:rPr>
          <w:rFonts w:ascii="Calibri" w:hAnsi="Calibri" w:cs="Calibri"/>
          <w:lang w:eastAsia="en-GB"/>
        </w:rPr>
        <w:t xml:space="preserve">,  plus  </w:t>
      </w:r>
      <m:oMath>
        <m:f>
          <m:fPr>
            <m:ctrlPr>
              <w:rPr>
                <w:rFonts w:ascii="Cambria Math" w:hAnsi="Cambria Math" w:cs="Calibri"/>
                <w:i/>
                <w:lang w:eastAsia="en-GB"/>
              </w:rPr>
            </m:ctrlPr>
          </m:fPr>
          <m:num>
            <m:r>
              <w:rPr>
                <w:rFonts w:ascii="Cambria Math" w:hAnsi="Cambria Math" w:cs="Calibri"/>
                <w:lang w:eastAsia="en-GB"/>
              </w:rPr>
              <m:t>1</m:t>
            </m:r>
          </m:num>
          <m:den>
            <m:r>
              <w:rPr>
                <w:rFonts w:ascii="Cambria Math" w:hAnsi="Cambria Math" w:cs="Calibri"/>
                <w:lang w:eastAsia="en-GB"/>
              </w:rPr>
              <m:t>2</m:t>
            </m:r>
          </m:den>
        </m:f>
        <m:d>
          <m:dPr>
            <m:ctrlPr>
              <w:rPr>
                <w:rFonts w:ascii="Cambria Math" w:hAnsi="Cambria Math" w:cs="Calibri"/>
                <w:i/>
                <w:lang w:eastAsia="en-GB"/>
              </w:rPr>
            </m:ctrlPr>
          </m:dPr>
          <m:e>
            <m:r>
              <w:rPr>
                <w:rFonts w:ascii="Cambria Math" w:hAnsi="Cambria Math" w:cs="Calibri"/>
                <w:lang w:eastAsia="en-GB"/>
              </w:rPr>
              <m:t>3*450</m:t>
            </m:r>
          </m:e>
        </m:d>
        <m:r>
          <w:rPr>
            <w:rFonts w:ascii="Cambria Math" w:hAnsi="Cambria Math" w:cs="Calibri"/>
            <w:lang w:eastAsia="en-GB"/>
          </w:rPr>
          <m:t>=675</m:t>
        </m:r>
      </m:oMath>
      <w:r w:rsidRPr="00260B11">
        <w:rPr>
          <w:rFonts w:ascii="Calibri" w:hAnsi="Calibri" w:cs="Calibri"/>
          <w:lang w:eastAsia="en-GB"/>
        </w:rPr>
        <w:t xml:space="preserve"> net profit on new </w:t>
      </w:r>
      <w:r>
        <w:rPr>
          <w:rFonts w:ascii="Calibri" w:hAnsi="Calibri" w:cs="Calibri"/>
          <w:lang w:eastAsia="en-GB"/>
        </w:rPr>
        <w:t xml:space="preserve">units. Total is therefore 1425. </w:t>
      </w:r>
      <w:r w:rsidRPr="00260B11">
        <w:rPr>
          <w:rFonts w:ascii="Calibri" w:hAnsi="Calibri" w:cs="Calibri"/>
          <w:lang w:eastAsia="en-GB"/>
        </w:rPr>
        <w:t>(Answer may also be found by integration, previous PS was 208.3, now it is 1633.3, difference = 1425)</w:t>
      </w:r>
    </w:p>
    <w:p w:rsidR="00A568BF" w:rsidRDefault="00A568BF" w:rsidP="00A568BF">
      <w:pPr>
        <w:rPr>
          <w:sz w:val="26"/>
          <w:szCs w:val="26"/>
          <w:u w:val="single"/>
        </w:rPr>
      </w:pPr>
      <w:r w:rsidRPr="0092050D">
        <w:rPr>
          <w:sz w:val="26"/>
          <w:szCs w:val="26"/>
          <w:u w:val="single"/>
        </w:rPr>
        <w:lastRenderedPageBreak/>
        <w:t xml:space="preserve">Exercises in </w:t>
      </w:r>
      <w:r>
        <w:rPr>
          <w:sz w:val="26"/>
          <w:szCs w:val="26"/>
          <w:u w:val="single"/>
        </w:rPr>
        <w:t xml:space="preserve">Market Structures and Game Theory </w:t>
      </w:r>
    </w:p>
    <w:p w:rsidR="00A568BF" w:rsidRPr="00522C90" w:rsidRDefault="00A568BF" w:rsidP="00A568BF">
      <w:pPr>
        <w:spacing w:after="200"/>
        <w:rPr>
          <w:rFonts w:ascii="Calibri" w:hAnsi="Calibri" w:cs="Calibri"/>
          <w:b/>
          <w:bCs/>
        </w:rPr>
      </w:pPr>
      <w:r w:rsidRPr="00A06996">
        <w:rPr>
          <w:rFonts w:ascii="Calibri" w:hAnsi="Calibri" w:cs="Calibri"/>
          <w:b/>
          <w:bCs/>
        </w:rPr>
        <w:t xml:space="preserve">Q1: </w:t>
      </w:r>
    </w:p>
    <w:p w:rsidR="00A568BF" w:rsidRPr="00F76F52" w:rsidRDefault="00A568BF" w:rsidP="00A568BF">
      <w:pPr>
        <w:pStyle w:val="ListParagraph"/>
        <w:numPr>
          <w:ilvl w:val="0"/>
          <w:numId w:val="31"/>
        </w:numPr>
        <w:spacing w:after="200"/>
        <w:rPr>
          <w:rFonts w:ascii="Calibri" w:hAnsi="Calibri" w:cs="Calibri"/>
          <w:b/>
          <w:bCs/>
        </w:rPr>
      </w:pPr>
    </w:p>
    <w:p w:rsidR="00A568BF" w:rsidRDefault="00035889" w:rsidP="00A568BF">
      <w:pPr>
        <w:pStyle w:val="ListParagraph"/>
        <w:spacing w:after="200"/>
        <w:rPr>
          <w:rFonts w:ascii="Calibri" w:hAnsi="Calibri" w:cs="Calibri"/>
        </w:rPr>
      </w:pPr>
      <m:oMathPara>
        <m:oMath>
          <m:func>
            <m:funcPr>
              <m:ctrlPr>
                <w:rPr>
                  <w:rFonts w:ascii="Cambria Math" w:hAnsi="Cambria Math" w:cs="Calibri"/>
                  <w:i/>
                </w:rPr>
              </m:ctrlPr>
            </m:funcPr>
            <m:fName>
              <m:r>
                <m:rPr>
                  <m:sty m:val="p"/>
                </m:rPr>
                <w:rPr>
                  <w:rFonts w:ascii="Cambria Math" w:hAnsi="Cambria Math" w:cs="Calibri"/>
                </w:rPr>
                <m:t>max</m:t>
              </m:r>
            </m:fName>
            <m:e>
              <m:r>
                <w:rPr>
                  <w:rFonts w:ascii="Cambria Math" w:hAnsi="Cambria Math" w:cs="Calibri"/>
                </w:rPr>
                <m:t>π</m:t>
              </m:r>
              <m:sSub>
                <m:sSubPr>
                  <m:ctrlPr>
                    <w:rPr>
                      <w:rFonts w:ascii="Cambria Math" w:hAnsi="Cambria Math" w:cs="Calibri"/>
                      <w:i/>
                    </w:rPr>
                  </m:ctrlPr>
                </m:sSubPr>
                <m:e>
                  <m:r>
                    <w:rPr>
                      <w:rFonts w:ascii="Cambria Math" w:hAnsi="Cambria Math" w:cs="Calibri"/>
                    </w:rPr>
                    <m:t>q</m:t>
                  </m:r>
                </m:e>
                <m:sub>
                  <m:r>
                    <w:rPr>
                      <w:rFonts w:ascii="Cambria Math" w:hAnsi="Cambria Math" w:cs="Calibri"/>
                    </w:rPr>
                    <m:t>1</m:t>
                  </m:r>
                </m:sub>
              </m:sSub>
              <m:r>
                <w:rPr>
                  <w:rFonts w:ascii="Cambria Math" w:hAnsi="Cambria Math" w:cs="Calibri"/>
                </w:rPr>
                <m:t>=</m:t>
              </m:r>
              <m:r>
                <m:rPr>
                  <m:sty m:val="p"/>
                </m:rPr>
                <w:rPr>
                  <w:rFonts w:ascii="Cambria Math" w:hAnsi="Cambria Math" w:cs="Calibri"/>
                </w:rPr>
                <m:t>max⁡</m:t>
              </m:r>
              <m:r>
                <w:rPr>
                  <w:rFonts w:ascii="Cambria Math" w:hAnsi="Cambria Math" w:cs="Calibri"/>
                </w:rPr>
                <m:t>(50-</m:t>
              </m:r>
              <m:sSub>
                <m:sSubPr>
                  <m:ctrlPr>
                    <w:rPr>
                      <w:rFonts w:ascii="Cambria Math" w:hAnsi="Cambria Math" w:cs="Calibri"/>
                      <w:i/>
                    </w:rPr>
                  </m:ctrlPr>
                </m:sSubPr>
                <m:e>
                  <m:r>
                    <w:rPr>
                      <w:rFonts w:ascii="Cambria Math" w:hAnsi="Cambria Math" w:cs="Calibri"/>
                    </w:rPr>
                    <m:t>q</m:t>
                  </m:r>
                </m:e>
                <m:sub>
                  <m:r>
                    <w:rPr>
                      <w:rFonts w:ascii="Cambria Math" w:hAnsi="Cambria Math" w:cs="Calibri"/>
                    </w:rPr>
                    <m:t>1</m:t>
                  </m:r>
                </m:sub>
              </m:sSub>
              <m:r>
                <w:rPr>
                  <w:rFonts w:ascii="Cambria Math" w:hAnsi="Cambria Math" w:cs="Calibri"/>
                </w:rPr>
                <m:t>-</m:t>
              </m:r>
              <m:sSub>
                <m:sSubPr>
                  <m:ctrlPr>
                    <w:rPr>
                      <w:rFonts w:ascii="Cambria Math" w:hAnsi="Cambria Math" w:cs="Calibri"/>
                      <w:i/>
                    </w:rPr>
                  </m:ctrlPr>
                </m:sSubPr>
                <m:e>
                  <m:r>
                    <w:rPr>
                      <w:rFonts w:ascii="Cambria Math" w:hAnsi="Cambria Math" w:cs="Calibri"/>
                    </w:rPr>
                    <m:t>q</m:t>
                  </m:r>
                </m:e>
                <m:sub>
                  <m:r>
                    <w:rPr>
                      <w:rFonts w:ascii="Cambria Math" w:hAnsi="Cambria Math" w:cs="Calibri"/>
                    </w:rPr>
                    <m:t>2</m:t>
                  </m:r>
                </m:sub>
              </m:sSub>
              <m:r>
                <w:rPr>
                  <w:rFonts w:ascii="Cambria Math" w:hAnsi="Cambria Math" w:cs="Calibri"/>
                </w:rPr>
                <m:t>-5)</m:t>
              </m:r>
              <m:sSub>
                <m:sSubPr>
                  <m:ctrlPr>
                    <w:rPr>
                      <w:rFonts w:ascii="Cambria Math" w:hAnsi="Cambria Math" w:cs="Calibri"/>
                      <w:i/>
                    </w:rPr>
                  </m:ctrlPr>
                </m:sSubPr>
                <m:e>
                  <m:r>
                    <w:rPr>
                      <w:rFonts w:ascii="Cambria Math" w:hAnsi="Cambria Math" w:cs="Calibri"/>
                    </w:rPr>
                    <m:t>q</m:t>
                  </m:r>
                </m:e>
                <m:sub>
                  <m:r>
                    <w:rPr>
                      <w:rFonts w:ascii="Cambria Math" w:hAnsi="Cambria Math" w:cs="Calibri"/>
                    </w:rPr>
                    <m:t>1</m:t>
                  </m:r>
                </m:sub>
              </m:sSub>
            </m:e>
          </m:func>
        </m:oMath>
      </m:oMathPara>
    </w:p>
    <w:p w:rsidR="00A568BF" w:rsidRDefault="00A568BF" w:rsidP="00A568BF">
      <w:pPr>
        <w:pStyle w:val="ListParagraph"/>
        <w:spacing w:after="200"/>
        <w:rPr>
          <w:rFonts w:ascii="Calibri" w:hAnsi="Calibri" w:cs="Calibri"/>
        </w:rPr>
      </w:pPr>
    </w:p>
    <w:p w:rsidR="00A568BF" w:rsidRPr="00F76F52" w:rsidRDefault="00A568BF" w:rsidP="00A568BF">
      <w:pPr>
        <w:pStyle w:val="ListParagraph"/>
        <w:spacing w:after="200"/>
        <w:rPr>
          <w:rFonts w:ascii="Calibri" w:eastAsiaTheme="minorEastAsia" w:hAnsi="Calibri" w:cs="Calibri"/>
        </w:rPr>
      </w:pPr>
      <w:r w:rsidRPr="00522C90">
        <w:rPr>
          <w:rFonts w:ascii="Calibri" w:hAnsi="Calibri" w:cs="Calibri"/>
        </w:rPr>
        <w:t>Take FOC t</w:t>
      </w:r>
      <w:r>
        <w:rPr>
          <w:rFonts w:ascii="Calibri" w:hAnsi="Calibri" w:cs="Calibri"/>
        </w:rPr>
        <w:t xml:space="preserve">o find best response function: </w:t>
      </w:r>
      <m:oMath>
        <m:sSub>
          <m:sSubPr>
            <m:ctrlPr>
              <w:rPr>
                <w:rFonts w:ascii="Cambria Math" w:hAnsi="Cambria Math" w:cs="Calibri"/>
                <w:i/>
              </w:rPr>
            </m:ctrlPr>
          </m:sSubPr>
          <m:e>
            <m:r>
              <w:rPr>
                <w:rFonts w:ascii="Cambria Math" w:hAnsi="Cambria Math" w:cs="Calibri"/>
              </w:rPr>
              <m:t>q</m:t>
            </m:r>
          </m:e>
          <m:sub>
            <m:r>
              <w:rPr>
                <w:rFonts w:ascii="Cambria Math" w:hAnsi="Cambria Math" w:cs="Calibri"/>
              </w:rPr>
              <m:t>1</m:t>
            </m:r>
          </m:sub>
        </m:sSub>
        <m:r>
          <w:rPr>
            <w:rFonts w:ascii="Cambria Math" w:hAnsi="Cambria Math" w:cs="Calibri"/>
          </w:rPr>
          <m:t>=22.5-</m:t>
        </m:r>
        <m:f>
          <m:fPr>
            <m:ctrlPr>
              <w:rPr>
                <w:rFonts w:ascii="Cambria Math" w:hAnsi="Cambria Math" w:cs="Calibri"/>
                <w:i/>
              </w:rPr>
            </m:ctrlPr>
          </m:fPr>
          <m:num>
            <m:sSub>
              <m:sSubPr>
                <m:ctrlPr>
                  <w:rPr>
                    <w:rFonts w:ascii="Cambria Math" w:hAnsi="Cambria Math" w:cs="Calibri"/>
                    <w:i/>
                  </w:rPr>
                </m:ctrlPr>
              </m:sSubPr>
              <m:e>
                <m:r>
                  <w:rPr>
                    <w:rFonts w:ascii="Cambria Math" w:hAnsi="Cambria Math" w:cs="Calibri"/>
                  </w:rPr>
                  <m:t>q</m:t>
                </m:r>
              </m:e>
              <m:sub>
                <m:r>
                  <w:rPr>
                    <w:rFonts w:ascii="Cambria Math" w:hAnsi="Cambria Math" w:cs="Calibri"/>
                  </w:rPr>
                  <m:t>2</m:t>
                </m:r>
              </m:sub>
            </m:sSub>
          </m:num>
          <m:den>
            <m:r>
              <w:rPr>
                <w:rFonts w:ascii="Cambria Math" w:hAnsi="Cambria Math" w:cs="Calibri"/>
              </w:rPr>
              <m:t>2</m:t>
            </m:r>
          </m:den>
        </m:f>
      </m:oMath>
    </w:p>
    <w:p w:rsidR="00A568BF" w:rsidRPr="00F76F52" w:rsidRDefault="00A568BF" w:rsidP="00A568BF">
      <w:pPr>
        <w:pStyle w:val="ListParagraph"/>
        <w:spacing w:after="200"/>
        <w:rPr>
          <w:rFonts w:ascii="Calibri" w:eastAsiaTheme="minorEastAsia" w:hAnsi="Calibri" w:cs="Calibri"/>
        </w:rPr>
      </w:pPr>
      <w:r w:rsidRPr="00F76F52">
        <w:rPr>
          <w:rFonts w:ascii="Calibri" w:hAnsi="Calibri" w:cs="Calibri"/>
        </w:rPr>
        <w:t>Symmetry implies</w:t>
      </w:r>
      <w:r>
        <w:rPr>
          <w:rFonts w:ascii="Calibri" w:hAnsi="Calibri" w:cs="Calibri"/>
        </w:rPr>
        <w:t xml:space="preserve">: </w:t>
      </w:r>
      <m:oMath>
        <m:sSub>
          <m:sSubPr>
            <m:ctrlPr>
              <w:rPr>
                <w:rFonts w:ascii="Cambria Math" w:hAnsi="Cambria Math" w:cs="Calibri"/>
                <w:i/>
              </w:rPr>
            </m:ctrlPr>
          </m:sSubPr>
          <m:e>
            <m:r>
              <w:rPr>
                <w:rFonts w:ascii="Cambria Math" w:hAnsi="Cambria Math" w:cs="Calibri"/>
              </w:rPr>
              <m:t>q</m:t>
            </m:r>
          </m:e>
          <m:sub>
            <m:r>
              <w:rPr>
                <w:rFonts w:ascii="Cambria Math" w:hAnsi="Cambria Math" w:cs="Calibri"/>
              </w:rPr>
              <m:t>2</m:t>
            </m:r>
          </m:sub>
        </m:sSub>
        <m:r>
          <w:rPr>
            <w:rFonts w:ascii="Cambria Math" w:hAnsi="Cambria Math" w:cs="Calibri"/>
          </w:rPr>
          <m:t>=22.5-</m:t>
        </m:r>
        <m:f>
          <m:fPr>
            <m:ctrlPr>
              <w:rPr>
                <w:rFonts w:ascii="Cambria Math" w:hAnsi="Cambria Math" w:cs="Calibri"/>
                <w:i/>
              </w:rPr>
            </m:ctrlPr>
          </m:fPr>
          <m:num>
            <m:sSub>
              <m:sSubPr>
                <m:ctrlPr>
                  <w:rPr>
                    <w:rFonts w:ascii="Cambria Math" w:hAnsi="Cambria Math" w:cs="Calibri"/>
                    <w:i/>
                  </w:rPr>
                </m:ctrlPr>
              </m:sSubPr>
              <m:e>
                <m:r>
                  <w:rPr>
                    <w:rFonts w:ascii="Cambria Math" w:hAnsi="Cambria Math" w:cs="Calibri"/>
                  </w:rPr>
                  <m:t>q</m:t>
                </m:r>
              </m:e>
              <m:sub>
                <m:r>
                  <w:rPr>
                    <w:rFonts w:ascii="Cambria Math" w:hAnsi="Cambria Math" w:cs="Calibri"/>
                  </w:rPr>
                  <m:t>1</m:t>
                </m:r>
              </m:sub>
            </m:sSub>
          </m:num>
          <m:den>
            <m:r>
              <w:rPr>
                <w:rFonts w:ascii="Cambria Math" w:hAnsi="Cambria Math" w:cs="Calibri"/>
              </w:rPr>
              <m:t>2</m:t>
            </m:r>
          </m:den>
        </m:f>
      </m:oMath>
      <w:r w:rsidRPr="00F76F52">
        <w:rPr>
          <w:rFonts w:ascii="Calibri" w:hAnsi="Calibri" w:cs="Calibri"/>
        </w:rPr>
        <w:t xml:space="preserve"> </w:t>
      </w:r>
    </w:p>
    <w:p w:rsidR="00A568BF" w:rsidRDefault="00A568BF" w:rsidP="00A568BF">
      <w:pPr>
        <w:pStyle w:val="ListParagraph"/>
        <w:spacing w:after="200"/>
        <w:rPr>
          <w:rFonts w:ascii="Calibri" w:hAnsi="Calibri" w:cs="Calibri"/>
        </w:rPr>
      </w:pPr>
      <w:r w:rsidRPr="00522C90">
        <w:rPr>
          <w:rFonts w:ascii="Calibri" w:hAnsi="Calibri" w:cs="Calibri"/>
        </w:rPr>
        <w:t>Set BR equal to each other and solve for</w:t>
      </w:r>
      <w:r>
        <w:rPr>
          <w:rFonts w:ascii="Calibri" w:hAnsi="Calibri" w:cs="Calibri"/>
        </w:rPr>
        <w:t xml:space="preserve">: </w:t>
      </w:r>
      <m:oMath>
        <m:sSub>
          <m:sSubPr>
            <m:ctrlPr>
              <w:rPr>
                <w:rFonts w:ascii="Cambria Math" w:hAnsi="Cambria Math" w:cs="Calibri"/>
                <w:i/>
              </w:rPr>
            </m:ctrlPr>
          </m:sSubPr>
          <m:e>
            <m:r>
              <w:rPr>
                <w:rFonts w:ascii="Cambria Math" w:hAnsi="Cambria Math" w:cs="Calibri"/>
              </w:rPr>
              <m:t>q</m:t>
            </m:r>
          </m:e>
          <m:sub>
            <m:r>
              <w:rPr>
                <w:rFonts w:ascii="Cambria Math" w:hAnsi="Cambria Math" w:cs="Calibri"/>
              </w:rPr>
              <m:t>1</m:t>
            </m:r>
          </m:sub>
        </m:sSub>
        <m:r>
          <w:rPr>
            <w:rFonts w:ascii="Cambria Math" w:hAnsi="Cambria Math" w:cs="Calibri"/>
          </w:rPr>
          <m:t>=</m:t>
        </m:r>
        <m:sSub>
          <m:sSubPr>
            <m:ctrlPr>
              <w:rPr>
                <w:rFonts w:ascii="Cambria Math" w:hAnsi="Cambria Math" w:cs="Calibri"/>
                <w:i/>
              </w:rPr>
            </m:ctrlPr>
          </m:sSubPr>
          <m:e>
            <m:r>
              <w:rPr>
                <w:rFonts w:ascii="Cambria Math" w:hAnsi="Cambria Math" w:cs="Calibri"/>
              </w:rPr>
              <m:t>q</m:t>
            </m:r>
          </m:e>
          <m:sub>
            <m:r>
              <w:rPr>
                <w:rFonts w:ascii="Cambria Math" w:hAnsi="Cambria Math" w:cs="Calibri"/>
              </w:rPr>
              <m:t>2</m:t>
            </m:r>
          </m:sub>
        </m:sSub>
        <m:r>
          <w:rPr>
            <w:rFonts w:ascii="Cambria Math" w:hAnsi="Cambria Math" w:cs="Calibri"/>
          </w:rPr>
          <m:t>=15</m:t>
        </m:r>
      </m:oMath>
    </w:p>
    <w:p w:rsidR="00A568BF" w:rsidRPr="00522C90" w:rsidRDefault="00A568BF" w:rsidP="00A568BF">
      <w:pPr>
        <w:pStyle w:val="ListParagraph"/>
        <w:spacing w:after="200"/>
        <w:rPr>
          <w:rFonts w:ascii="Calibri" w:hAnsi="Calibri" w:cs="Calibri"/>
        </w:rPr>
      </w:pPr>
      <w:r w:rsidRPr="00522C90">
        <w:rPr>
          <w:rFonts w:ascii="Calibri" w:hAnsi="Calibri" w:cs="Calibri"/>
        </w:rPr>
        <w:t xml:space="preserve">Total quantity = 30. P = 50 – 30 = 20. </w:t>
      </w:r>
    </w:p>
    <w:p w:rsidR="00A568BF" w:rsidRDefault="00A568BF" w:rsidP="00A568BF">
      <w:pPr>
        <w:pStyle w:val="ListParagraph"/>
        <w:spacing w:after="200"/>
        <w:rPr>
          <w:rFonts w:ascii="Calibri" w:hAnsi="Calibri" w:cs="Calibri"/>
        </w:rPr>
      </w:pPr>
      <w:r w:rsidRPr="00522C90">
        <w:rPr>
          <w:rFonts w:ascii="Calibri" w:hAnsi="Calibri" w:cs="Calibri"/>
        </w:rPr>
        <w:t xml:space="preserve">Profits for both firms = (20 – 5)15 = 225. </w:t>
      </w:r>
    </w:p>
    <w:p w:rsidR="00A568BF" w:rsidRPr="00522C90" w:rsidRDefault="00A568BF" w:rsidP="00A568BF">
      <w:pPr>
        <w:pStyle w:val="ListParagraph"/>
        <w:spacing w:after="200"/>
        <w:rPr>
          <w:rFonts w:ascii="Calibri" w:hAnsi="Calibri" w:cs="Calibri"/>
        </w:rPr>
      </w:pPr>
      <w:r>
        <w:rPr>
          <w:rFonts w:ascii="Calibri" w:hAnsi="Calibri" w:cs="Calibri"/>
        </w:rPr>
        <w:t>Reaction functions show q</w:t>
      </w:r>
      <w:r>
        <w:rPr>
          <w:rFonts w:ascii="Calibri" w:hAnsi="Calibri" w:cs="Calibri"/>
          <w:vertAlign w:val="subscript"/>
        </w:rPr>
        <w:t>1</w:t>
      </w:r>
      <w:r>
        <w:rPr>
          <w:rFonts w:ascii="Calibri" w:hAnsi="Calibri" w:cs="Calibri"/>
        </w:rPr>
        <w:t xml:space="preserve"> on horizontal axis and q</w:t>
      </w:r>
      <w:r>
        <w:rPr>
          <w:rFonts w:ascii="Calibri" w:hAnsi="Calibri" w:cs="Calibri"/>
          <w:vertAlign w:val="subscript"/>
        </w:rPr>
        <w:t>2</w:t>
      </w:r>
      <w:r w:rsidRPr="00522C90">
        <w:rPr>
          <w:rFonts w:ascii="Calibri" w:hAnsi="Calibri" w:cs="Calibri"/>
        </w:rPr>
        <w:t xml:space="preserve"> on vertical (or vice versa). Reaction functions start at 45 on each axis and finish at 22.5. They intersect where </w:t>
      </w:r>
      <m:oMath>
        <m:sSub>
          <m:sSubPr>
            <m:ctrlPr>
              <w:rPr>
                <w:rFonts w:ascii="Cambria Math" w:hAnsi="Cambria Math" w:cs="Calibri"/>
                <w:i/>
              </w:rPr>
            </m:ctrlPr>
          </m:sSubPr>
          <m:e>
            <m:r>
              <w:rPr>
                <w:rFonts w:ascii="Cambria Math" w:hAnsi="Cambria Math" w:cs="Calibri"/>
              </w:rPr>
              <m:t>q</m:t>
            </m:r>
          </m:e>
          <m:sub>
            <m:r>
              <w:rPr>
                <w:rFonts w:ascii="Cambria Math" w:hAnsi="Cambria Math" w:cs="Calibri"/>
              </w:rPr>
              <m:t>1</m:t>
            </m:r>
          </m:sub>
        </m:sSub>
        <m:r>
          <w:rPr>
            <w:rFonts w:ascii="Cambria Math" w:hAnsi="Cambria Math" w:cs="Calibri"/>
          </w:rPr>
          <m:t>=</m:t>
        </m:r>
        <m:sSub>
          <m:sSubPr>
            <m:ctrlPr>
              <w:rPr>
                <w:rFonts w:ascii="Cambria Math" w:hAnsi="Cambria Math" w:cs="Calibri"/>
                <w:i/>
              </w:rPr>
            </m:ctrlPr>
          </m:sSubPr>
          <m:e>
            <m:r>
              <w:rPr>
                <w:rFonts w:ascii="Cambria Math" w:hAnsi="Cambria Math" w:cs="Calibri"/>
              </w:rPr>
              <m:t>q</m:t>
            </m:r>
          </m:e>
          <m:sub>
            <m:r>
              <w:rPr>
                <w:rFonts w:ascii="Cambria Math" w:hAnsi="Cambria Math" w:cs="Calibri"/>
              </w:rPr>
              <m:t>2</m:t>
            </m:r>
          </m:sub>
        </m:sSub>
        <m:r>
          <w:rPr>
            <w:rFonts w:ascii="Cambria Math" w:hAnsi="Cambria Math" w:cs="Calibri"/>
          </w:rPr>
          <m:t>=15</m:t>
        </m:r>
      </m:oMath>
      <w:r w:rsidRPr="00522C90">
        <w:rPr>
          <w:rFonts w:ascii="Calibri" w:hAnsi="Calibri" w:cs="Calibri"/>
        </w:rPr>
        <w:tab/>
      </w:r>
    </w:p>
    <w:p w:rsidR="00A568BF" w:rsidRPr="00F76F52" w:rsidRDefault="00A568BF" w:rsidP="00A568BF">
      <w:pPr>
        <w:pStyle w:val="ListParagraph"/>
        <w:numPr>
          <w:ilvl w:val="0"/>
          <w:numId w:val="31"/>
        </w:numPr>
        <w:spacing w:after="200"/>
        <w:rPr>
          <w:rFonts w:ascii="Calibri" w:hAnsi="Calibri" w:cs="Calibri"/>
          <w:b/>
          <w:bCs/>
        </w:rPr>
      </w:pPr>
      <w:r w:rsidRPr="00522C90">
        <w:rPr>
          <w:rFonts w:ascii="Calibri" w:hAnsi="Calibri" w:cs="Calibri"/>
        </w:rPr>
        <w:t xml:space="preserve">If it were a monopolist: </w:t>
      </w:r>
    </w:p>
    <w:p w:rsidR="00A568BF" w:rsidRDefault="00035889" w:rsidP="00A568BF">
      <w:pPr>
        <w:spacing w:after="200"/>
        <w:ind w:left="360"/>
        <w:rPr>
          <w:rFonts w:ascii="Calibri" w:hAnsi="Calibri" w:cs="Calibri"/>
        </w:rPr>
      </w:pPr>
      <m:oMathPara>
        <m:oMath>
          <m:func>
            <m:funcPr>
              <m:ctrlPr>
                <w:rPr>
                  <w:rFonts w:ascii="Cambria Math" w:hAnsi="Cambria Math" w:cs="Calibri"/>
                </w:rPr>
              </m:ctrlPr>
            </m:funcPr>
            <m:fName>
              <m:r>
                <m:rPr>
                  <m:sty m:val="p"/>
                </m:rPr>
                <w:rPr>
                  <w:rFonts w:ascii="Cambria Math" w:hAnsi="Cambria Math" w:cs="Calibri"/>
                </w:rPr>
                <m:t>max</m:t>
              </m:r>
            </m:fName>
            <m:e>
              <m:d>
                <m:dPr>
                  <m:ctrlPr>
                    <w:rPr>
                      <w:rFonts w:ascii="Cambria Math" w:hAnsi="Cambria Math" w:cs="Calibri"/>
                      <w:i/>
                    </w:rPr>
                  </m:ctrlPr>
                </m:dPr>
                <m:e>
                  <m:r>
                    <w:rPr>
                      <w:rFonts w:ascii="Cambria Math" w:hAnsi="Cambria Math" w:cs="Calibri"/>
                    </w:rPr>
                    <m:t>50-Q-5</m:t>
                  </m:r>
                </m:e>
              </m:d>
            </m:e>
          </m:func>
          <m:r>
            <w:rPr>
              <w:rFonts w:ascii="Cambria Math" w:hAnsi="Cambria Math" w:cs="Calibri"/>
            </w:rPr>
            <m:t>Q</m:t>
          </m:r>
        </m:oMath>
      </m:oMathPara>
    </w:p>
    <w:p w:rsidR="00A568BF" w:rsidRDefault="00A568BF" w:rsidP="00A568BF">
      <w:pPr>
        <w:spacing w:after="200"/>
        <w:ind w:left="360" w:firstLine="360"/>
        <w:rPr>
          <w:rFonts w:ascii="Calibri" w:hAnsi="Calibri" w:cs="Calibri"/>
        </w:rPr>
      </w:pPr>
      <w:r w:rsidRPr="00F76F52">
        <w:rPr>
          <w:rFonts w:ascii="Calibri" w:hAnsi="Calibri" w:cs="Calibri"/>
        </w:rPr>
        <w:t>Take FOC to find</w:t>
      </w:r>
      <w:r>
        <w:rPr>
          <w:rFonts w:ascii="Calibri" w:hAnsi="Calibri" w:cs="Calibri"/>
        </w:rPr>
        <w:t xml:space="preserve">: </w:t>
      </w:r>
      <m:oMath>
        <m:r>
          <w:rPr>
            <w:rFonts w:ascii="Cambria Math" w:hAnsi="Cambria Math" w:cs="Calibri"/>
          </w:rPr>
          <m:t>Q=45/2</m:t>
        </m:r>
      </m:oMath>
    </w:p>
    <w:p w:rsidR="00A568BF" w:rsidRDefault="00A568BF" w:rsidP="00A568BF">
      <w:pPr>
        <w:spacing w:after="200"/>
        <w:ind w:left="360" w:firstLine="360"/>
        <w:rPr>
          <w:rFonts w:ascii="Calibri" w:hAnsi="Calibri" w:cs="Calibri"/>
        </w:rPr>
      </w:pPr>
      <w:r>
        <w:rPr>
          <w:rFonts w:ascii="Calibri" w:hAnsi="Calibri" w:cs="Calibri"/>
        </w:rPr>
        <w:t>T</w:t>
      </w:r>
      <w:r w:rsidRPr="00F76F52">
        <w:rPr>
          <w:rFonts w:ascii="Calibri" w:hAnsi="Calibri" w:cs="Calibri"/>
        </w:rPr>
        <w:t>herefore</w:t>
      </w:r>
      <w:r>
        <w:rPr>
          <w:rFonts w:ascii="Calibri" w:hAnsi="Calibri" w:cs="Calibri"/>
        </w:rPr>
        <w:t xml:space="preserve">: </w:t>
      </w:r>
      <m:oMath>
        <m:sSub>
          <m:sSubPr>
            <m:ctrlPr>
              <w:rPr>
                <w:rFonts w:ascii="Cambria Math" w:hAnsi="Cambria Math" w:cs="Calibri"/>
                <w:i/>
              </w:rPr>
            </m:ctrlPr>
          </m:sSubPr>
          <m:e>
            <m:r>
              <w:rPr>
                <w:rFonts w:ascii="Cambria Math" w:hAnsi="Cambria Math" w:cs="Calibri"/>
              </w:rPr>
              <m:t>q</m:t>
            </m:r>
          </m:e>
          <m:sub>
            <m:r>
              <w:rPr>
                <w:rFonts w:ascii="Cambria Math" w:hAnsi="Cambria Math" w:cs="Calibri"/>
              </w:rPr>
              <m:t>1</m:t>
            </m:r>
          </m:sub>
        </m:sSub>
        <m:r>
          <w:rPr>
            <w:rFonts w:ascii="Cambria Math" w:hAnsi="Cambria Math" w:cs="Calibri"/>
          </w:rPr>
          <m:t>=</m:t>
        </m:r>
        <m:sSub>
          <m:sSubPr>
            <m:ctrlPr>
              <w:rPr>
                <w:rFonts w:ascii="Cambria Math" w:hAnsi="Cambria Math" w:cs="Calibri"/>
                <w:i/>
              </w:rPr>
            </m:ctrlPr>
          </m:sSubPr>
          <m:e>
            <m:r>
              <w:rPr>
                <w:rFonts w:ascii="Cambria Math" w:hAnsi="Cambria Math" w:cs="Calibri"/>
              </w:rPr>
              <m:t>q</m:t>
            </m:r>
          </m:e>
          <m:sub>
            <m:r>
              <w:rPr>
                <w:rFonts w:ascii="Cambria Math" w:hAnsi="Cambria Math" w:cs="Calibri"/>
              </w:rPr>
              <m:t>2</m:t>
            </m:r>
          </m:sub>
        </m:sSub>
        <m:r>
          <w:rPr>
            <w:rFonts w:ascii="Cambria Math" w:hAnsi="Cambria Math" w:cs="Calibri"/>
          </w:rPr>
          <m:t>=</m:t>
        </m:r>
        <m:f>
          <m:fPr>
            <m:ctrlPr>
              <w:rPr>
                <w:rFonts w:ascii="Cambria Math" w:hAnsi="Cambria Math" w:cs="Calibri"/>
                <w:i/>
              </w:rPr>
            </m:ctrlPr>
          </m:fPr>
          <m:num>
            <m:r>
              <w:rPr>
                <w:rFonts w:ascii="Cambria Math" w:hAnsi="Cambria Math" w:cs="Calibri"/>
              </w:rPr>
              <m:t>45</m:t>
            </m:r>
          </m:num>
          <m:den>
            <m:r>
              <w:rPr>
                <w:rFonts w:ascii="Cambria Math" w:hAnsi="Cambria Math" w:cs="Calibri"/>
              </w:rPr>
              <m:t>4</m:t>
            </m:r>
          </m:den>
        </m:f>
      </m:oMath>
      <w:r>
        <w:rPr>
          <w:rFonts w:ascii="Calibri" w:eastAsiaTheme="minorEastAsia" w:hAnsi="Calibri" w:cs="Calibri"/>
        </w:rPr>
        <w:t xml:space="preserve">          and       </w:t>
      </w:r>
      <m:oMath>
        <m:r>
          <w:rPr>
            <w:rFonts w:ascii="Cambria Math" w:eastAsiaTheme="minorEastAsia" w:hAnsi="Cambria Math" w:cs="Calibri"/>
          </w:rPr>
          <m:t>P=50-</m:t>
        </m:r>
        <m:f>
          <m:fPr>
            <m:ctrlPr>
              <w:rPr>
                <w:rFonts w:ascii="Cambria Math" w:eastAsiaTheme="minorEastAsia" w:hAnsi="Cambria Math" w:cs="Calibri"/>
                <w:i/>
              </w:rPr>
            </m:ctrlPr>
          </m:fPr>
          <m:num>
            <m:r>
              <w:rPr>
                <w:rFonts w:ascii="Cambria Math" w:eastAsiaTheme="minorEastAsia" w:hAnsi="Cambria Math" w:cs="Calibri"/>
              </w:rPr>
              <m:t>45</m:t>
            </m:r>
          </m:num>
          <m:den>
            <m:r>
              <w:rPr>
                <w:rFonts w:ascii="Cambria Math" w:eastAsiaTheme="minorEastAsia" w:hAnsi="Cambria Math" w:cs="Calibri"/>
              </w:rPr>
              <m:t>2</m:t>
            </m:r>
          </m:den>
        </m:f>
        <m:r>
          <w:rPr>
            <w:rFonts w:ascii="Cambria Math" w:eastAsiaTheme="minorEastAsia" w:hAnsi="Cambria Math" w:cs="Calibri"/>
          </w:rPr>
          <m:t>=27.5</m:t>
        </m:r>
      </m:oMath>
    </w:p>
    <w:p w:rsidR="00A568BF" w:rsidRDefault="00A568BF" w:rsidP="00A568BF">
      <w:pPr>
        <w:spacing w:after="200"/>
        <w:ind w:left="360"/>
        <w:rPr>
          <w:rFonts w:ascii="Calibri" w:hAnsi="Calibri" w:cs="Calibri"/>
        </w:rPr>
      </w:pPr>
      <w:r w:rsidRPr="00F76F52">
        <w:rPr>
          <w:rFonts w:ascii="Calibri" w:hAnsi="Calibri" w:cs="Calibri"/>
        </w:rPr>
        <w:lastRenderedPageBreak/>
        <w:t xml:space="preserve"> </w:t>
      </w:r>
      <w:r>
        <w:rPr>
          <w:rFonts w:ascii="Calibri" w:hAnsi="Calibri" w:cs="Calibri"/>
        </w:rPr>
        <w:tab/>
      </w:r>
      <w:r w:rsidRPr="00F76F52">
        <w:rPr>
          <w:rFonts w:ascii="Calibri" w:hAnsi="Calibri" w:cs="Calibri"/>
        </w:rPr>
        <w:t xml:space="preserve">Monopoly profits = </w:t>
      </w:r>
      <m:oMath>
        <m:d>
          <m:dPr>
            <m:ctrlPr>
              <w:rPr>
                <w:rFonts w:ascii="Cambria Math" w:hAnsi="Cambria Math" w:cs="Calibri"/>
                <w:i/>
              </w:rPr>
            </m:ctrlPr>
          </m:dPr>
          <m:e>
            <m:r>
              <w:rPr>
                <w:rFonts w:ascii="Cambria Math" w:hAnsi="Cambria Math" w:cs="Calibri"/>
              </w:rPr>
              <m:t>275.5-5</m:t>
            </m:r>
          </m:e>
        </m:d>
        <m:r>
          <w:rPr>
            <w:rFonts w:ascii="Cambria Math" w:hAnsi="Cambria Math" w:cs="Calibri"/>
          </w:rPr>
          <m:t>22.5=506.25</m:t>
        </m:r>
      </m:oMath>
    </w:p>
    <w:p w:rsidR="00A568BF" w:rsidRDefault="00A568BF" w:rsidP="00A568BF">
      <w:pPr>
        <w:spacing w:after="200"/>
        <w:ind w:left="360" w:firstLine="360"/>
        <w:rPr>
          <w:rFonts w:ascii="Calibri" w:hAnsi="Calibri" w:cs="Calibri"/>
        </w:rPr>
      </w:pPr>
      <w:r>
        <w:rPr>
          <w:rFonts w:ascii="Calibri" w:hAnsi="Calibri" w:cs="Calibri"/>
        </w:rPr>
        <w:t>E</w:t>
      </w:r>
      <w:r w:rsidRPr="00F76F52">
        <w:rPr>
          <w:rFonts w:ascii="Calibri" w:hAnsi="Calibri" w:cs="Calibri"/>
        </w:rPr>
        <w:t>ach firm makes half the monopol</w:t>
      </w:r>
      <w:r>
        <w:rPr>
          <w:rFonts w:ascii="Calibri" w:hAnsi="Calibri" w:cs="Calibri"/>
        </w:rPr>
        <w:t xml:space="preserve">y profits so: </w:t>
      </w:r>
      <m:oMath>
        <m:f>
          <m:fPr>
            <m:ctrlPr>
              <w:rPr>
                <w:rFonts w:ascii="Cambria Math" w:hAnsi="Cambria Math" w:cs="Calibri"/>
                <w:i/>
              </w:rPr>
            </m:ctrlPr>
          </m:fPr>
          <m:num>
            <m:r>
              <w:rPr>
                <w:rFonts w:ascii="Cambria Math" w:hAnsi="Cambria Math" w:cs="Calibri"/>
              </w:rPr>
              <m:t>506.25</m:t>
            </m:r>
          </m:num>
          <m:den>
            <m:r>
              <w:rPr>
                <w:rFonts w:ascii="Cambria Math" w:hAnsi="Cambria Math" w:cs="Calibri"/>
              </w:rPr>
              <m:t>2</m:t>
            </m:r>
          </m:den>
        </m:f>
        <m:r>
          <w:rPr>
            <w:rFonts w:ascii="Cambria Math" w:hAnsi="Cambria Math" w:cs="Calibri"/>
          </w:rPr>
          <m:t>=253.125</m:t>
        </m:r>
      </m:oMath>
    </w:p>
    <w:p w:rsidR="00A568BF" w:rsidRPr="00F76F52" w:rsidRDefault="00A568BF" w:rsidP="00A568BF">
      <w:pPr>
        <w:pStyle w:val="ListParagraph"/>
        <w:numPr>
          <w:ilvl w:val="0"/>
          <w:numId w:val="31"/>
        </w:numPr>
        <w:spacing w:after="200"/>
        <w:rPr>
          <w:rFonts w:ascii="Calibri" w:eastAsiaTheme="minorEastAsia" w:hAnsi="Calibri" w:cs="Calibri"/>
          <w:b/>
          <w:bCs/>
        </w:rPr>
      </w:pPr>
      <w:r w:rsidRPr="00522C90">
        <w:rPr>
          <w:rFonts w:ascii="Calibri" w:hAnsi="Calibri" w:cs="Calibri"/>
        </w:rPr>
        <w:t xml:space="preserve">Firm 1 does have an incentive to deviate from cartel. From firm 1’s best response function, if </w:t>
      </w:r>
      <m:oMath>
        <m:sSub>
          <m:sSubPr>
            <m:ctrlPr>
              <w:rPr>
                <w:rFonts w:ascii="Cambria Math" w:hAnsi="Cambria Math" w:cs="Calibri"/>
                <w:i/>
              </w:rPr>
            </m:ctrlPr>
          </m:sSubPr>
          <m:e>
            <m:r>
              <w:rPr>
                <w:rFonts w:ascii="Cambria Math" w:hAnsi="Cambria Math" w:cs="Calibri"/>
              </w:rPr>
              <m:t>q</m:t>
            </m:r>
          </m:e>
          <m:sub>
            <m:r>
              <w:rPr>
                <w:rFonts w:ascii="Cambria Math" w:hAnsi="Cambria Math" w:cs="Calibri"/>
              </w:rPr>
              <m:t>2</m:t>
            </m:r>
          </m:sub>
        </m:sSub>
        <m:r>
          <w:rPr>
            <w:rFonts w:ascii="Cambria Math" w:hAnsi="Cambria Math" w:cs="Calibri"/>
          </w:rPr>
          <m:t>=</m:t>
        </m:r>
        <m:f>
          <m:fPr>
            <m:ctrlPr>
              <w:rPr>
                <w:rFonts w:ascii="Cambria Math" w:hAnsi="Cambria Math" w:cs="Calibri"/>
                <w:i/>
              </w:rPr>
            </m:ctrlPr>
          </m:fPr>
          <m:num>
            <m:r>
              <w:rPr>
                <w:rFonts w:ascii="Cambria Math" w:hAnsi="Cambria Math" w:cs="Calibri"/>
              </w:rPr>
              <m:t>45</m:t>
            </m:r>
          </m:num>
          <m:den>
            <m:r>
              <w:rPr>
                <w:rFonts w:ascii="Cambria Math" w:hAnsi="Cambria Math" w:cs="Calibri"/>
              </w:rPr>
              <m:t>4</m:t>
            </m:r>
          </m:den>
        </m:f>
      </m:oMath>
      <w:r w:rsidRPr="00522C90">
        <w:rPr>
          <w:rFonts w:ascii="Calibri" w:hAnsi="Calibri" w:cs="Calibri"/>
        </w:rPr>
        <w:t xml:space="preserve"> (from part (b)), player 1’s best response is </w:t>
      </w:r>
      <m:oMath>
        <m:sSub>
          <m:sSubPr>
            <m:ctrlPr>
              <w:rPr>
                <w:rFonts w:ascii="Cambria Math" w:hAnsi="Cambria Math" w:cs="Calibri"/>
                <w:i/>
              </w:rPr>
            </m:ctrlPr>
          </m:sSubPr>
          <m:e>
            <m:r>
              <w:rPr>
                <w:rFonts w:ascii="Cambria Math" w:hAnsi="Cambria Math" w:cs="Calibri"/>
              </w:rPr>
              <m:t>q</m:t>
            </m:r>
          </m:e>
          <m:sub>
            <m:r>
              <w:rPr>
                <w:rFonts w:ascii="Cambria Math" w:hAnsi="Cambria Math" w:cs="Calibri"/>
              </w:rPr>
              <m:t>1dev</m:t>
            </m:r>
          </m:sub>
        </m:sSub>
        <m:r>
          <w:rPr>
            <w:rFonts w:ascii="Cambria Math" w:hAnsi="Cambria Math" w:cs="Calibri"/>
          </w:rPr>
          <m:t>=22.5-</m:t>
        </m:r>
        <m:f>
          <m:fPr>
            <m:ctrlPr>
              <w:rPr>
                <w:rFonts w:ascii="Cambria Math" w:hAnsi="Cambria Math" w:cs="Calibri"/>
                <w:i/>
              </w:rPr>
            </m:ctrlPr>
          </m:fPr>
          <m:num>
            <m:f>
              <m:fPr>
                <m:ctrlPr>
                  <w:rPr>
                    <w:rFonts w:ascii="Cambria Math" w:hAnsi="Cambria Math" w:cs="Calibri"/>
                    <w:i/>
                  </w:rPr>
                </m:ctrlPr>
              </m:fPr>
              <m:num>
                <m:r>
                  <w:rPr>
                    <w:rFonts w:ascii="Cambria Math" w:hAnsi="Cambria Math" w:cs="Calibri"/>
                  </w:rPr>
                  <m:t>45</m:t>
                </m:r>
              </m:num>
              <m:den>
                <m:r>
                  <w:rPr>
                    <w:rFonts w:ascii="Cambria Math" w:hAnsi="Cambria Math" w:cs="Calibri"/>
                  </w:rPr>
                  <m:t>4</m:t>
                </m:r>
              </m:den>
            </m:f>
          </m:num>
          <m:den>
            <m:r>
              <w:rPr>
                <w:rFonts w:ascii="Cambria Math" w:hAnsi="Cambria Math" w:cs="Calibri"/>
              </w:rPr>
              <m:t>2</m:t>
            </m:r>
          </m:den>
        </m:f>
        <m:r>
          <w:rPr>
            <w:rFonts w:ascii="Cambria Math" w:eastAsiaTheme="minorEastAsia" w:hAnsi="Cambria Math" w:cs="Calibri"/>
          </w:rPr>
          <m:t>-16.875</m:t>
        </m:r>
      </m:oMath>
    </w:p>
    <w:p w:rsidR="00A568BF" w:rsidRDefault="00A568BF" w:rsidP="00A568BF">
      <w:pPr>
        <w:pStyle w:val="ListParagraph"/>
        <w:spacing w:after="200"/>
        <w:rPr>
          <w:rFonts w:ascii="Calibri" w:hAnsi="Calibri" w:cs="Calibri"/>
        </w:rPr>
      </w:pPr>
      <w:r>
        <w:rPr>
          <w:rFonts w:ascii="Calibri" w:hAnsi="Calibri" w:cs="Calibri"/>
        </w:rPr>
        <w:t xml:space="preserve">Consequently: </w:t>
      </w:r>
      <m:oMath>
        <m:sSub>
          <m:sSubPr>
            <m:ctrlPr>
              <w:rPr>
                <w:rFonts w:ascii="Cambria Math" w:hAnsi="Cambria Math" w:cs="Calibri"/>
                <w:i/>
              </w:rPr>
            </m:ctrlPr>
          </m:sSubPr>
          <m:e>
            <m:r>
              <w:rPr>
                <w:rFonts w:ascii="Cambria Math" w:hAnsi="Cambria Math" w:cs="Calibri"/>
              </w:rPr>
              <m:t>P</m:t>
            </m:r>
          </m:e>
          <m:sub>
            <m:r>
              <w:rPr>
                <w:rFonts w:ascii="Cambria Math" w:hAnsi="Cambria Math" w:cs="Calibri"/>
              </w:rPr>
              <m:t>dev</m:t>
            </m:r>
          </m:sub>
        </m:sSub>
        <m:r>
          <w:rPr>
            <w:rFonts w:ascii="Cambria Math" w:hAnsi="Cambria Math" w:cs="Calibri"/>
          </w:rPr>
          <m:t>=50-16.875-</m:t>
        </m:r>
        <m:f>
          <m:fPr>
            <m:ctrlPr>
              <w:rPr>
                <w:rFonts w:ascii="Cambria Math" w:hAnsi="Cambria Math" w:cs="Calibri"/>
                <w:i/>
              </w:rPr>
            </m:ctrlPr>
          </m:fPr>
          <m:num>
            <m:r>
              <w:rPr>
                <w:rFonts w:ascii="Cambria Math" w:hAnsi="Cambria Math" w:cs="Calibri"/>
              </w:rPr>
              <m:t>45</m:t>
            </m:r>
          </m:num>
          <m:den>
            <m:r>
              <w:rPr>
                <w:rFonts w:ascii="Cambria Math" w:hAnsi="Cambria Math" w:cs="Calibri"/>
              </w:rPr>
              <m:t>4</m:t>
            </m:r>
          </m:den>
        </m:f>
        <m:r>
          <w:rPr>
            <w:rFonts w:ascii="Cambria Math" w:hAnsi="Cambria Math" w:cs="Calibri"/>
          </w:rPr>
          <m:t>=21/875</m:t>
        </m:r>
      </m:oMath>
      <w:r w:rsidRPr="00522C90">
        <w:rPr>
          <w:rFonts w:ascii="Calibri" w:hAnsi="Calibri" w:cs="Calibri"/>
        </w:rPr>
        <w:t xml:space="preserve"> </w:t>
      </w:r>
    </w:p>
    <w:p w:rsidR="00A568BF" w:rsidRDefault="00A568BF" w:rsidP="00A568BF">
      <w:pPr>
        <w:pStyle w:val="ListParagraph"/>
        <w:spacing w:after="200"/>
        <w:rPr>
          <w:rFonts w:ascii="Calibri" w:hAnsi="Calibri" w:cs="Calibri"/>
        </w:rPr>
      </w:pPr>
      <w:r w:rsidRPr="00522C90">
        <w:rPr>
          <w:rFonts w:ascii="Calibri" w:hAnsi="Calibri" w:cs="Calibri"/>
        </w:rPr>
        <w:t>Firm 1’s profits are</w:t>
      </w:r>
      <w:r>
        <w:rPr>
          <w:rFonts w:ascii="Calibri" w:hAnsi="Calibri" w:cs="Calibri"/>
        </w:rPr>
        <w:t xml:space="preserve">: </w:t>
      </w:r>
      <m:oMath>
        <m:d>
          <m:dPr>
            <m:ctrlPr>
              <w:rPr>
                <w:rFonts w:ascii="Cambria Math" w:hAnsi="Cambria Math" w:cs="Calibri"/>
                <w:i/>
              </w:rPr>
            </m:ctrlPr>
          </m:dPr>
          <m:e>
            <m:r>
              <w:rPr>
                <w:rFonts w:ascii="Cambria Math" w:hAnsi="Cambria Math" w:cs="Calibri"/>
              </w:rPr>
              <m:t>21.875-5</m:t>
            </m:r>
          </m:e>
        </m:d>
        <m:r>
          <w:rPr>
            <w:rFonts w:ascii="Cambria Math" w:hAnsi="Cambria Math" w:cs="Calibri"/>
          </w:rPr>
          <m:t>16.875=284.77</m:t>
        </m:r>
      </m:oMath>
      <w:r>
        <w:rPr>
          <w:rFonts w:ascii="Calibri" w:hAnsi="Calibri" w:cs="Calibri"/>
        </w:rPr>
        <w:t xml:space="preserve"> </w:t>
      </w:r>
    </w:p>
    <w:p w:rsidR="00A568BF" w:rsidRPr="00F76F52" w:rsidRDefault="00A568BF" w:rsidP="00A568BF">
      <w:pPr>
        <w:pStyle w:val="ListParagraph"/>
        <w:spacing w:after="200"/>
        <w:rPr>
          <w:rFonts w:ascii="Calibri" w:eastAsiaTheme="minorEastAsia" w:hAnsi="Calibri" w:cs="Calibri"/>
          <w:b/>
          <w:bCs/>
        </w:rPr>
      </w:pPr>
      <w:proofErr w:type="spellStart"/>
      <w:r>
        <w:rPr>
          <w:rFonts w:ascii="Calibri" w:hAnsi="Calibri" w:cs="Calibri"/>
        </w:rPr>
        <w:t>F</w:t>
      </w:r>
      <w:r w:rsidRPr="00522C90">
        <w:rPr>
          <w:rFonts w:ascii="Calibri" w:hAnsi="Calibri" w:cs="Calibri"/>
        </w:rPr>
        <w:t>rm</w:t>
      </w:r>
      <w:proofErr w:type="spellEnd"/>
      <w:r w:rsidRPr="00522C90">
        <w:rPr>
          <w:rFonts w:ascii="Calibri" w:hAnsi="Calibri" w:cs="Calibri"/>
        </w:rPr>
        <w:t xml:space="preserve"> 2’s p</w:t>
      </w:r>
      <w:r>
        <w:rPr>
          <w:rFonts w:ascii="Calibri" w:hAnsi="Calibri" w:cs="Calibri"/>
        </w:rPr>
        <w:t>rofits are</w:t>
      </w:r>
      <w:proofErr w:type="gramStart"/>
      <w:r>
        <w:rPr>
          <w:rFonts w:ascii="Calibri" w:hAnsi="Calibri" w:cs="Calibri"/>
        </w:rPr>
        <w:t xml:space="preserve">: </w:t>
      </w:r>
      <w:proofErr w:type="gramEnd"/>
      <m:oMath>
        <m:d>
          <m:dPr>
            <m:ctrlPr>
              <w:rPr>
                <w:rFonts w:ascii="Cambria Math" w:hAnsi="Cambria Math" w:cs="Calibri"/>
                <w:i/>
              </w:rPr>
            </m:ctrlPr>
          </m:dPr>
          <m:e>
            <m:r>
              <w:rPr>
                <w:rFonts w:ascii="Cambria Math" w:hAnsi="Cambria Math" w:cs="Calibri"/>
              </w:rPr>
              <m:t>21.875-5</m:t>
            </m:r>
          </m:e>
        </m:d>
        <m:f>
          <m:fPr>
            <m:ctrlPr>
              <w:rPr>
                <w:rFonts w:ascii="Cambria Math" w:hAnsi="Cambria Math" w:cs="Calibri"/>
                <w:i/>
              </w:rPr>
            </m:ctrlPr>
          </m:fPr>
          <m:num>
            <m:r>
              <w:rPr>
                <w:rFonts w:ascii="Cambria Math" w:hAnsi="Cambria Math" w:cs="Calibri"/>
              </w:rPr>
              <m:t>45</m:t>
            </m:r>
          </m:num>
          <m:den>
            <m:r>
              <w:rPr>
                <w:rFonts w:ascii="Cambria Math" w:hAnsi="Cambria Math" w:cs="Calibri"/>
              </w:rPr>
              <m:t>4</m:t>
            </m:r>
          </m:den>
        </m:f>
        <m:r>
          <w:rPr>
            <w:rFonts w:ascii="Cambria Math" w:hAnsi="Cambria Math" w:cs="Calibri"/>
          </w:rPr>
          <m:t>=189.84</m:t>
        </m:r>
      </m:oMath>
      <w:r>
        <w:rPr>
          <w:rFonts w:ascii="Calibri" w:hAnsi="Calibri" w:cs="Calibri"/>
        </w:rPr>
        <w:t xml:space="preserve">, </w:t>
      </w:r>
      <w:r w:rsidRPr="00522C90">
        <w:rPr>
          <w:rFonts w:ascii="Calibri" w:hAnsi="Calibri" w:cs="Calibri"/>
        </w:rPr>
        <w:t>so firm 1 is better off by deviating.</w:t>
      </w:r>
      <w:r w:rsidRPr="00522C90">
        <w:rPr>
          <w:rFonts w:ascii="Calibri" w:hAnsi="Calibri" w:cs="Calibri"/>
        </w:rPr>
        <w:tab/>
      </w:r>
      <w:r w:rsidRPr="00522C90">
        <w:rPr>
          <w:rFonts w:ascii="Calibri" w:hAnsi="Calibri" w:cs="Calibri"/>
        </w:rPr>
        <w:tab/>
      </w:r>
      <w:r w:rsidRPr="00522C90">
        <w:rPr>
          <w:rFonts w:ascii="Calibri" w:hAnsi="Calibri" w:cs="Calibri"/>
        </w:rPr>
        <w:tab/>
      </w:r>
      <w:r w:rsidRPr="00522C90">
        <w:rPr>
          <w:rFonts w:ascii="Calibri" w:hAnsi="Calibri" w:cs="Calibri"/>
        </w:rPr>
        <w:tab/>
      </w:r>
    </w:p>
    <w:p w:rsidR="00A568BF" w:rsidRPr="00522C90" w:rsidRDefault="00A568BF" w:rsidP="00A568BF">
      <w:pPr>
        <w:spacing w:after="200"/>
        <w:rPr>
          <w:rFonts w:ascii="Calibri" w:hAnsi="Calibri" w:cs="Calibri"/>
          <w:b/>
        </w:rPr>
      </w:pPr>
      <w:r>
        <w:rPr>
          <w:rFonts w:ascii="Calibri" w:hAnsi="Calibri" w:cs="Calibri"/>
          <w:b/>
        </w:rPr>
        <w:t>Q2:</w:t>
      </w:r>
    </w:p>
    <w:p w:rsidR="00A568BF" w:rsidRPr="00522C90" w:rsidRDefault="00A568BF" w:rsidP="00A568BF">
      <w:pPr>
        <w:pStyle w:val="ListParagraph"/>
        <w:numPr>
          <w:ilvl w:val="0"/>
          <w:numId w:val="17"/>
        </w:numPr>
        <w:spacing w:before="100" w:beforeAutospacing="1" w:after="100" w:afterAutospacing="1" w:line="240" w:lineRule="auto"/>
        <w:rPr>
          <w:rFonts w:ascii="Calibri" w:hAnsi="Calibri" w:cs="Calibri"/>
          <w:lang w:eastAsia="en-GB"/>
        </w:rPr>
      </w:pPr>
      <w:r w:rsidRPr="00522C90">
        <w:rPr>
          <w:rFonts w:ascii="Calibri" w:hAnsi="Calibri" w:cs="Calibri"/>
          <w:lang w:eastAsia="en-GB"/>
        </w:rPr>
        <w:t>The payoff matrix for this game is:</w:t>
      </w:r>
    </w:p>
    <w:p w:rsidR="00A568BF" w:rsidRPr="00522C90" w:rsidRDefault="00A568BF" w:rsidP="00A568BF">
      <w:pPr>
        <w:pStyle w:val="ListParagraph"/>
        <w:spacing w:before="100" w:beforeAutospacing="1" w:after="100" w:afterAutospacing="1"/>
        <w:ind w:left="0" w:firstLine="720"/>
        <w:rPr>
          <w:rFonts w:ascii="Calibri" w:hAnsi="Calibri" w:cs="Calibri"/>
          <w:b/>
          <w:lang w:eastAsia="en-GB"/>
        </w:rPr>
      </w:pPr>
    </w:p>
    <w:tbl>
      <w:tblPr>
        <w:tblStyle w:val="TableGrid"/>
        <w:tblW w:w="0" w:type="auto"/>
        <w:tblLook w:val="04A0" w:firstRow="1" w:lastRow="0" w:firstColumn="1" w:lastColumn="0" w:noHBand="0" w:noVBand="1"/>
      </w:tblPr>
      <w:tblGrid>
        <w:gridCol w:w="3005"/>
        <w:gridCol w:w="3005"/>
        <w:gridCol w:w="3006"/>
      </w:tblGrid>
      <w:tr w:rsidR="00A568BF" w:rsidRPr="00522C90" w:rsidTr="000E7985">
        <w:tc>
          <w:tcPr>
            <w:tcW w:w="3011" w:type="dxa"/>
          </w:tcPr>
          <w:p w:rsidR="00A568BF" w:rsidRPr="00522C90" w:rsidRDefault="00A568BF" w:rsidP="000E7985">
            <w:pPr>
              <w:pStyle w:val="ListParagraph"/>
              <w:spacing w:before="100" w:beforeAutospacing="1" w:after="100" w:afterAutospacing="1"/>
              <w:ind w:left="0"/>
              <w:rPr>
                <w:rFonts w:ascii="Calibri" w:hAnsi="Calibri" w:cs="Calibri"/>
                <w:b/>
                <w:sz w:val="22"/>
                <w:szCs w:val="22"/>
              </w:rPr>
            </w:pPr>
          </w:p>
        </w:tc>
        <w:tc>
          <w:tcPr>
            <w:tcW w:w="3011" w:type="dxa"/>
          </w:tcPr>
          <w:p w:rsidR="00A568BF" w:rsidRPr="00522C90" w:rsidRDefault="00035889" w:rsidP="000E7985">
            <w:pPr>
              <w:pStyle w:val="ListParagraph"/>
              <w:spacing w:before="100" w:beforeAutospacing="1" w:after="100" w:afterAutospacing="1"/>
              <w:ind w:left="0"/>
              <w:rPr>
                <w:rFonts w:ascii="Calibri" w:hAnsi="Calibri" w:cs="Calibri"/>
                <w:b/>
                <w:sz w:val="22"/>
                <w:szCs w:val="22"/>
              </w:rPr>
            </w:pPr>
            <m:oMath>
              <m:sSub>
                <m:sSubPr>
                  <m:ctrlPr>
                    <w:rPr>
                      <w:rFonts w:ascii="Cambria Math" w:hAnsi="Cambria Math" w:cs="Calibri"/>
                      <w:b/>
                      <w:i/>
                      <w:sz w:val="22"/>
                      <w:szCs w:val="22"/>
                    </w:rPr>
                  </m:ctrlPr>
                </m:sSubPr>
                <m:e>
                  <m:r>
                    <m:rPr>
                      <m:sty m:val="bi"/>
                    </m:rPr>
                    <w:rPr>
                      <w:rFonts w:ascii="Cambria Math" w:hAnsi="Cambria Math" w:cs="Calibri"/>
                      <w:sz w:val="22"/>
                      <w:szCs w:val="22"/>
                    </w:rPr>
                    <m:t>x</m:t>
                  </m:r>
                </m:e>
                <m:sub>
                  <m:r>
                    <m:rPr>
                      <m:sty m:val="bi"/>
                    </m:rPr>
                    <w:rPr>
                      <w:rFonts w:ascii="Cambria Math" w:hAnsi="Cambria Math" w:cs="Calibri"/>
                      <w:sz w:val="22"/>
                      <w:szCs w:val="22"/>
                    </w:rPr>
                    <m:t>j</m:t>
                  </m:r>
                </m:sub>
              </m:sSub>
            </m:oMath>
            <w:r w:rsidR="00A568BF" w:rsidRPr="00522C90">
              <w:rPr>
                <w:rFonts w:ascii="Calibri" w:hAnsi="Calibri" w:cs="Calibri"/>
                <w:b/>
                <w:sz w:val="22"/>
                <w:szCs w:val="22"/>
              </w:rPr>
              <w:t>=0</w:t>
            </w:r>
          </w:p>
        </w:tc>
        <w:tc>
          <w:tcPr>
            <w:tcW w:w="3011" w:type="dxa"/>
          </w:tcPr>
          <w:p w:rsidR="00A568BF" w:rsidRPr="00522C90" w:rsidRDefault="00035889" w:rsidP="000E7985">
            <w:pPr>
              <w:pStyle w:val="ListParagraph"/>
              <w:spacing w:before="100" w:beforeAutospacing="1" w:after="100" w:afterAutospacing="1"/>
              <w:ind w:left="0"/>
              <w:rPr>
                <w:rFonts w:ascii="Calibri" w:hAnsi="Calibri" w:cs="Calibri"/>
                <w:b/>
                <w:sz w:val="22"/>
                <w:szCs w:val="22"/>
              </w:rPr>
            </w:pPr>
            <m:oMath>
              <m:sSub>
                <m:sSubPr>
                  <m:ctrlPr>
                    <w:rPr>
                      <w:rFonts w:ascii="Cambria Math" w:hAnsi="Cambria Math" w:cs="Calibri"/>
                      <w:b/>
                      <w:i/>
                      <w:sz w:val="22"/>
                      <w:szCs w:val="22"/>
                    </w:rPr>
                  </m:ctrlPr>
                </m:sSubPr>
                <m:e>
                  <m:r>
                    <m:rPr>
                      <m:sty m:val="bi"/>
                    </m:rPr>
                    <w:rPr>
                      <w:rFonts w:ascii="Cambria Math" w:hAnsi="Cambria Math" w:cs="Calibri"/>
                      <w:sz w:val="22"/>
                      <w:szCs w:val="22"/>
                    </w:rPr>
                    <m:t>x</m:t>
                  </m:r>
                </m:e>
                <m:sub>
                  <m:r>
                    <m:rPr>
                      <m:sty m:val="bi"/>
                    </m:rPr>
                    <w:rPr>
                      <w:rFonts w:ascii="Cambria Math" w:hAnsi="Cambria Math" w:cs="Calibri"/>
                      <w:sz w:val="22"/>
                      <w:szCs w:val="22"/>
                    </w:rPr>
                    <m:t>j</m:t>
                  </m:r>
                </m:sub>
              </m:sSub>
            </m:oMath>
            <w:r w:rsidR="00A568BF" w:rsidRPr="00522C90">
              <w:rPr>
                <w:rFonts w:ascii="Calibri" w:hAnsi="Calibri" w:cs="Calibri"/>
                <w:b/>
                <w:sz w:val="22"/>
                <w:szCs w:val="22"/>
              </w:rPr>
              <w:t>=1</w:t>
            </w:r>
          </w:p>
        </w:tc>
      </w:tr>
      <w:tr w:rsidR="00A568BF" w:rsidRPr="00522C90" w:rsidTr="000E7985">
        <w:tc>
          <w:tcPr>
            <w:tcW w:w="3011" w:type="dxa"/>
          </w:tcPr>
          <w:p w:rsidR="00A568BF" w:rsidRPr="00522C90" w:rsidRDefault="00035889" w:rsidP="000E7985">
            <w:pPr>
              <w:pStyle w:val="ListParagraph"/>
              <w:spacing w:before="100" w:beforeAutospacing="1" w:after="100" w:afterAutospacing="1"/>
              <w:ind w:left="0"/>
              <w:rPr>
                <w:rFonts w:ascii="Calibri" w:hAnsi="Calibri" w:cs="Calibri"/>
                <w:b/>
                <w:sz w:val="22"/>
                <w:szCs w:val="22"/>
              </w:rPr>
            </w:pPr>
            <m:oMath>
              <m:sSub>
                <m:sSubPr>
                  <m:ctrlPr>
                    <w:rPr>
                      <w:rFonts w:ascii="Cambria Math" w:hAnsi="Cambria Math" w:cs="Calibri"/>
                      <w:b/>
                      <w:i/>
                      <w:sz w:val="22"/>
                      <w:szCs w:val="22"/>
                    </w:rPr>
                  </m:ctrlPr>
                </m:sSubPr>
                <m:e>
                  <m:r>
                    <m:rPr>
                      <m:sty m:val="bi"/>
                    </m:rPr>
                    <w:rPr>
                      <w:rFonts w:ascii="Cambria Math" w:hAnsi="Cambria Math" w:cs="Calibri"/>
                      <w:sz w:val="22"/>
                      <w:szCs w:val="22"/>
                    </w:rPr>
                    <m:t>x</m:t>
                  </m:r>
                </m:e>
                <m:sub>
                  <m:r>
                    <m:rPr>
                      <m:sty m:val="bi"/>
                    </m:rPr>
                    <w:rPr>
                      <w:rFonts w:ascii="Cambria Math" w:hAnsi="Cambria Math" w:cs="Calibri"/>
                      <w:sz w:val="22"/>
                      <w:szCs w:val="22"/>
                    </w:rPr>
                    <m:t>i</m:t>
                  </m:r>
                </m:sub>
              </m:sSub>
            </m:oMath>
            <w:r w:rsidR="00A568BF" w:rsidRPr="00522C90">
              <w:rPr>
                <w:rFonts w:ascii="Calibri" w:hAnsi="Calibri" w:cs="Calibri"/>
                <w:b/>
                <w:sz w:val="22"/>
                <w:szCs w:val="22"/>
              </w:rPr>
              <w:t>=0</w:t>
            </w:r>
          </w:p>
        </w:tc>
        <w:tc>
          <w:tcPr>
            <w:tcW w:w="3011" w:type="dxa"/>
          </w:tcPr>
          <w:p w:rsidR="00A568BF" w:rsidRPr="00522C90" w:rsidRDefault="00A568BF" w:rsidP="000E7985">
            <w:pPr>
              <w:pStyle w:val="ListParagraph"/>
              <w:spacing w:before="100" w:beforeAutospacing="1" w:after="100" w:afterAutospacing="1"/>
              <w:ind w:left="0"/>
              <w:jc w:val="center"/>
              <w:rPr>
                <w:rFonts w:ascii="Calibri" w:hAnsi="Calibri" w:cs="Calibri"/>
                <w:sz w:val="22"/>
                <w:szCs w:val="22"/>
              </w:rPr>
            </w:pPr>
          </w:p>
          <w:p w:rsidR="00A568BF" w:rsidRPr="00522C90" w:rsidRDefault="00A568BF" w:rsidP="000E7985">
            <w:pPr>
              <w:pStyle w:val="ListParagraph"/>
              <w:spacing w:before="100" w:beforeAutospacing="1" w:after="100" w:afterAutospacing="1"/>
              <w:ind w:left="0"/>
              <w:jc w:val="center"/>
              <w:rPr>
                <w:rFonts w:ascii="Calibri" w:hAnsi="Calibri" w:cs="Calibri"/>
                <w:sz w:val="22"/>
                <w:szCs w:val="22"/>
              </w:rPr>
            </w:pPr>
            <w:r w:rsidRPr="00522C90">
              <w:rPr>
                <w:rFonts w:ascii="Calibri" w:hAnsi="Calibri" w:cs="Calibri"/>
                <w:sz w:val="22"/>
                <w:szCs w:val="22"/>
                <w:u w:val="single"/>
              </w:rPr>
              <w:t>0</w:t>
            </w:r>
            <w:r w:rsidRPr="00522C90">
              <w:rPr>
                <w:rFonts w:ascii="Calibri" w:hAnsi="Calibri" w:cs="Calibri"/>
                <w:sz w:val="22"/>
                <w:szCs w:val="22"/>
              </w:rPr>
              <w:t>,</w:t>
            </w:r>
            <w:r w:rsidRPr="00522C90">
              <w:rPr>
                <w:rFonts w:ascii="Calibri" w:hAnsi="Calibri" w:cs="Calibri"/>
                <w:sz w:val="22"/>
                <w:szCs w:val="22"/>
                <w:u w:val="single"/>
              </w:rPr>
              <w:t>0</w:t>
            </w:r>
          </w:p>
        </w:tc>
        <w:tc>
          <w:tcPr>
            <w:tcW w:w="3011" w:type="dxa"/>
          </w:tcPr>
          <w:p w:rsidR="00A568BF" w:rsidRPr="00522C90" w:rsidRDefault="00A568BF" w:rsidP="000E7985">
            <w:pPr>
              <w:pStyle w:val="ListParagraph"/>
              <w:spacing w:before="100" w:beforeAutospacing="1" w:after="100" w:afterAutospacing="1"/>
              <w:ind w:left="0"/>
              <w:jc w:val="center"/>
              <w:rPr>
                <w:rFonts w:ascii="Calibri" w:hAnsi="Calibri" w:cs="Calibri"/>
                <w:sz w:val="22"/>
                <w:szCs w:val="22"/>
              </w:rPr>
            </w:pPr>
          </w:p>
          <w:p w:rsidR="00A568BF" w:rsidRPr="00522C90" w:rsidRDefault="00A568BF" w:rsidP="000E7985">
            <w:pPr>
              <w:pStyle w:val="ListParagraph"/>
              <w:spacing w:before="100" w:beforeAutospacing="1" w:after="100" w:afterAutospacing="1"/>
              <w:ind w:left="0"/>
              <w:jc w:val="center"/>
              <w:rPr>
                <w:rFonts w:ascii="Calibri" w:hAnsi="Calibri" w:cs="Calibri"/>
                <w:sz w:val="22"/>
                <w:szCs w:val="22"/>
              </w:rPr>
            </w:pPr>
            <w:r w:rsidRPr="00522C90">
              <w:rPr>
                <w:rFonts w:ascii="Calibri" w:hAnsi="Calibri" w:cs="Calibri"/>
                <w:sz w:val="22"/>
                <w:szCs w:val="22"/>
              </w:rPr>
              <w:t xml:space="preserve"> </w:t>
            </w:r>
            <m:oMath>
              <m:r>
                <w:rPr>
                  <w:rFonts w:ascii="Cambria Math" w:hAnsi="Cambria Math" w:cs="Calibri"/>
                  <w:sz w:val="22"/>
                  <w:szCs w:val="22"/>
                </w:rPr>
                <m:t>0,-0.5</m:t>
              </m:r>
            </m:oMath>
          </w:p>
          <w:p w:rsidR="00A568BF" w:rsidRPr="00522C90" w:rsidRDefault="00A568BF" w:rsidP="000E7985">
            <w:pPr>
              <w:pStyle w:val="ListParagraph"/>
              <w:spacing w:before="100" w:beforeAutospacing="1" w:after="100" w:afterAutospacing="1"/>
              <w:ind w:left="0"/>
              <w:jc w:val="center"/>
              <w:rPr>
                <w:rFonts w:ascii="Calibri" w:hAnsi="Calibri" w:cs="Calibri"/>
                <w:sz w:val="22"/>
                <w:szCs w:val="22"/>
              </w:rPr>
            </w:pPr>
          </w:p>
        </w:tc>
      </w:tr>
      <w:tr w:rsidR="00A568BF" w:rsidRPr="00522C90" w:rsidTr="000E7985">
        <w:tc>
          <w:tcPr>
            <w:tcW w:w="3011" w:type="dxa"/>
          </w:tcPr>
          <w:p w:rsidR="00A568BF" w:rsidRPr="00522C90" w:rsidRDefault="00035889" w:rsidP="000E7985">
            <w:pPr>
              <w:pStyle w:val="ListParagraph"/>
              <w:spacing w:before="100" w:beforeAutospacing="1" w:after="100" w:afterAutospacing="1"/>
              <w:ind w:left="0"/>
              <w:rPr>
                <w:rFonts w:ascii="Calibri" w:hAnsi="Calibri" w:cs="Calibri"/>
                <w:b/>
                <w:sz w:val="22"/>
                <w:szCs w:val="22"/>
              </w:rPr>
            </w:pPr>
            <m:oMath>
              <m:sSub>
                <m:sSubPr>
                  <m:ctrlPr>
                    <w:rPr>
                      <w:rFonts w:ascii="Cambria Math" w:hAnsi="Cambria Math" w:cs="Calibri"/>
                      <w:b/>
                      <w:i/>
                      <w:sz w:val="22"/>
                      <w:szCs w:val="22"/>
                    </w:rPr>
                  </m:ctrlPr>
                </m:sSubPr>
                <m:e>
                  <m:r>
                    <m:rPr>
                      <m:sty m:val="bi"/>
                    </m:rPr>
                    <w:rPr>
                      <w:rFonts w:ascii="Cambria Math" w:hAnsi="Cambria Math" w:cs="Calibri"/>
                      <w:sz w:val="22"/>
                      <w:szCs w:val="22"/>
                    </w:rPr>
                    <m:t>x</m:t>
                  </m:r>
                </m:e>
                <m:sub>
                  <m:r>
                    <m:rPr>
                      <m:sty m:val="bi"/>
                    </m:rPr>
                    <w:rPr>
                      <w:rFonts w:ascii="Cambria Math" w:hAnsi="Cambria Math" w:cs="Calibri"/>
                      <w:sz w:val="22"/>
                      <w:szCs w:val="22"/>
                    </w:rPr>
                    <m:t>i</m:t>
                  </m:r>
                </m:sub>
              </m:sSub>
            </m:oMath>
            <w:r w:rsidR="00A568BF" w:rsidRPr="00522C90">
              <w:rPr>
                <w:rFonts w:ascii="Calibri" w:hAnsi="Calibri" w:cs="Calibri"/>
                <w:b/>
                <w:sz w:val="22"/>
                <w:szCs w:val="22"/>
              </w:rPr>
              <w:t>=1</w:t>
            </w:r>
          </w:p>
        </w:tc>
        <w:tc>
          <w:tcPr>
            <w:tcW w:w="3011" w:type="dxa"/>
          </w:tcPr>
          <w:p w:rsidR="00A568BF" w:rsidRPr="00522C90" w:rsidRDefault="00A568BF" w:rsidP="000E7985">
            <w:pPr>
              <w:pStyle w:val="ListParagraph"/>
              <w:spacing w:before="100" w:beforeAutospacing="1" w:after="100" w:afterAutospacing="1"/>
              <w:ind w:left="0"/>
              <w:jc w:val="center"/>
              <w:rPr>
                <w:rFonts w:ascii="Calibri" w:hAnsi="Calibri" w:cs="Calibri"/>
                <w:sz w:val="22"/>
                <w:szCs w:val="22"/>
              </w:rPr>
            </w:pPr>
          </w:p>
          <w:p w:rsidR="00A568BF" w:rsidRPr="00522C90" w:rsidRDefault="00A568BF" w:rsidP="000E7985">
            <w:pPr>
              <w:pStyle w:val="ListParagraph"/>
              <w:spacing w:before="100" w:beforeAutospacing="1" w:after="100" w:afterAutospacing="1"/>
              <w:ind w:left="0"/>
              <w:jc w:val="center"/>
              <w:rPr>
                <w:rFonts w:ascii="Calibri" w:hAnsi="Calibri" w:cs="Calibri"/>
                <w:sz w:val="22"/>
                <w:szCs w:val="22"/>
              </w:rPr>
            </w:pPr>
            <m:oMath>
              <m:r>
                <w:rPr>
                  <w:rFonts w:ascii="Cambria Math" w:hAnsi="Cambria Math" w:cs="Calibri"/>
                  <w:sz w:val="22"/>
                  <w:szCs w:val="22"/>
                </w:rPr>
                <m:t>-0.5</m:t>
              </m:r>
            </m:oMath>
            <w:r w:rsidRPr="00522C90">
              <w:rPr>
                <w:rFonts w:ascii="Calibri" w:hAnsi="Calibri" w:cs="Calibri"/>
                <w:sz w:val="22"/>
                <w:szCs w:val="22"/>
              </w:rPr>
              <w:t>, 0</w:t>
            </w:r>
          </w:p>
          <w:p w:rsidR="00A568BF" w:rsidRPr="00522C90" w:rsidRDefault="00A568BF" w:rsidP="000E7985">
            <w:pPr>
              <w:pStyle w:val="ListParagraph"/>
              <w:spacing w:before="100" w:beforeAutospacing="1" w:after="100" w:afterAutospacing="1"/>
              <w:ind w:left="0"/>
              <w:jc w:val="center"/>
              <w:rPr>
                <w:rFonts w:ascii="Calibri" w:hAnsi="Calibri" w:cs="Calibri"/>
                <w:sz w:val="22"/>
                <w:szCs w:val="22"/>
              </w:rPr>
            </w:pPr>
          </w:p>
        </w:tc>
        <w:tc>
          <w:tcPr>
            <w:tcW w:w="3011" w:type="dxa"/>
          </w:tcPr>
          <w:p w:rsidR="00A568BF" w:rsidRPr="00522C90" w:rsidRDefault="00A568BF" w:rsidP="000E7985">
            <w:pPr>
              <w:pStyle w:val="ListParagraph"/>
              <w:spacing w:before="100" w:beforeAutospacing="1" w:after="100" w:afterAutospacing="1"/>
              <w:ind w:left="0"/>
              <w:jc w:val="center"/>
              <w:rPr>
                <w:rFonts w:ascii="Calibri" w:hAnsi="Calibri" w:cs="Calibri"/>
                <w:sz w:val="22"/>
                <w:szCs w:val="22"/>
              </w:rPr>
            </w:pPr>
          </w:p>
          <w:p w:rsidR="00A568BF" w:rsidRPr="00522C90" w:rsidRDefault="00A568BF" w:rsidP="000E7985">
            <w:pPr>
              <w:pStyle w:val="ListParagraph"/>
              <w:spacing w:before="100" w:beforeAutospacing="1" w:after="100" w:afterAutospacing="1"/>
              <w:ind w:left="0"/>
              <w:jc w:val="center"/>
              <w:rPr>
                <w:rFonts w:ascii="Calibri" w:hAnsi="Calibri" w:cs="Calibri"/>
                <w:sz w:val="22"/>
                <w:szCs w:val="22"/>
              </w:rPr>
            </w:pPr>
            <m:oMath>
              <m:r>
                <w:rPr>
                  <w:rFonts w:ascii="Cambria Math" w:hAnsi="Cambria Math" w:cs="Calibri"/>
                  <w:sz w:val="22"/>
                  <w:szCs w:val="22"/>
                  <w:u w:val="single"/>
                </w:rPr>
                <m:t>1.5</m:t>
              </m:r>
            </m:oMath>
            <w:r w:rsidRPr="00522C90">
              <w:rPr>
                <w:rFonts w:ascii="Calibri" w:hAnsi="Calibri" w:cs="Calibri"/>
                <w:sz w:val="22"/>
                <w:szCs w:val="22"/>
              </w:rPr>
              <w:t xml:space="preserve"> , </w:t>
            </w:r>
            <m:oMath>
              <m:r>
                <w:rPr>
                  <w:rFonts w:ascii="Cambria Math" w:hAnsi="Cambria Math" w:cs="Calibri"/>
                  <w:sz w:val="22"/>
                  <w:szCs w:val="22"/>
                  <w:u w:val="single"/>
                </w:rPr>
                <m:t>1.5</m:t>
              </m:r>
            </m:oMath>
          </w:p>
          <w:p w:rsidR="00A568BF" w:rsidRPr="00522C90" w:rsidRDefault="00A568BF" w:rsidP="000E7985">
            <w:pPr>
              <w:pStyle w:val="ListParagraph"/>
              <w:spacing w:before="100" w:beforeAutospacing="1" w:after="100" w:afterAutospacing="1"/>
              <w:ind w:left="0"/>
              <w:jc w:val="center"/>
              <w:rPr>
                <w:rFonts w:ascii="Calibri" w:hAnsi="Calibri" w:cs="Calibri"/>
                <w:sz w:val="22"/>
                <w:szCs w:val="22"/>
              </w:rPr>
            </w:pPr>
          </w:p>
        </w:tc>
      </w:tr>
    </w:tbl>
    <w:p w:rsidR="00A568BF" w:rsidRPr="00522C90" w:rsidRDefault="00A568BF" w:rsidP="00A568BF">
      <w:pPr>
        <w:pStyle w:val="ListParagraph"/>
        <w:spacing w:before="100" w:beforeAutospacing="1" w:after="100" w:afterAutospacing="1"/>
        <w:rPr>
          <w:rFonts w:ascii="Calibri" w:hAnsi="Calibri" w:cs="Calibri"/>
          <w:b/>
          <w:lang w:eastAsia="en-GB"/>
        </w:rPr>
      </w:pPr>
      <w:r w:rsidRPr="00522C90">
        <w:rPr>
          <w:rFonts w:ascii="Calibri" w:hAnsi="Calibri" w:cs="Calibri"/>
          <w:lang w:eastAsia="en-GB"/>
        </w:rPr>
        <w:lastRenderedPageBreak/>
        <w:t>There are two pure strategy Nash equilibria of the game, both efforts being 0 or both being 1. Effort zero is a best response to zero, and effort 1 is a best response to 1. Some students may recognise this as a ‘Stag Hunt’ game.</w:t>
      </w:r>
      <w:r w:rsidRPr="00522C90">
        <w:rPr>
          <w:rFonts w:ascii="Calibri" w:hAnsi="Calibri" w:cs="Calibri"/>
          <w:lang w:eastAsia="en-GB"/>
        </w:rPr>
        <w:tab/>
      </w:r>
      <w:r w:rsidRPr="00522C90">
        <w:rPr>
          <w:rFonts w:ascii="Calibri" w:hAnsi="Calibri" w:cs="Calibri"/>
          <w:lang w:eastAsia="en-GB"/>
        </w:rPr>
        <w:tab/>
      </w:r>
      <w:r w:rsidRPr="00522C90">
        <w:rPr>
          <w:rFonts w:ascii="Calibri" w:hAnsi="Calibri" w:cs="Calibri"/>
          <w:lang w:eastAsia="en-GB"/>
        </w:rPr>
        <w:tab/>
      </w:r>
    </w:p>
    <w:p w:rsidR="00A568BF" w:rsidRPr="00522C90" w:rsidRDefault="00A568BF" w:rsidP="00A568BF">
      <w:pPr>
        <w:pStyle w:val="ListParagraph"/>
        <w:spacing w:before="100" w:beforeAutospacing="1" w:after="100" w:afterAutospacing="1"/>
        <w:ind w:left="7200" w:firstLine="720"/>
        <w:rPr>
          <w:rFonts w:ascii="Calibri" w:hAnsi="Calibri" w:cs="Calibri"/>
          <w:b/>
          <w:lang w:eastAsia="en-GB"/>
        </w:rPr>
      </w:pPr>
    </w:p>
    <w:p w:rsidR="00A568BF" w:rsidRPr="00522C90" w:rsidRDefault="00A568BF" w:rsidP="00A568BF">
      <w:pPr>
        <w:pStyle w:val="ListParagraph"/>
        <w:numPr>
          <w:ilvl w:val="0"/>
          <w:numId w:val="17"/>
        </w:numPr>
        <w:spacing w:before="100" w:beforeAutospacing="1" w:after="100" w:afterAutospacing="1" w:line="240" w:lineRule="auto"/>
        <w:rPr>
          <w:rFonts w:ascii="Calibri" w:hAnsi="Calibri" w:cs="Calibri"/>
          <w:lang w:eastAsia="en-GB"/>
        </w:rPr>
      </w:pPr>
      <w:r w:rsidRPr="00522C90">
        <w:rPr>
          <w:rFonts w:ascii="Calibri" w:hAnsi="Calibri" w:cs="Calibri"/>
          <w:lang w:eastAsia="en-GB"/>
        </w:rPr>
        <w:t xml:space="preserve">Let </w:t>
      </w:r>
      <m:oMath>
        <m:r>
          <w:rPr>
            <w:rFonts w:ascii="Cambria Math" w:hAnsi="Cambria Math" w:cs="Calibri"/>
            <w:lang w:eastAsia="en-GB"/>
          </w:rPr>
          <m:t>p</m:t>
        </m:r>
      </m:oMath>
      <w:r w:rsidRPr="00522C90">
        <w:rPr>
          <w:rFonts w:ascii="Calibri" w:hAnsi="Calibri" w:cs="Calibri"/>
          <w:lang w:eastAsia="en-GB"/>
        </w:rPr>
        <w:t xml:space="preserve"> be the probability that </w:t>
      </w:r>
      <m:oMath>
        <m:r>
          <w:rPr>
            <w:rFonts w:ascii="Cambria Math" w:hAnsi="Cambria Math" w:cs="Calibri"/>
            <w:lang w:eastAsia="en-GB"/>
          </w:rPr>
          <m:t>i</m:t>
        </m:r>
      </m:oMath>
      <w:r w:rsidRPr="00522C90">
        <w:rPr>
          <w:rFonts w:ascii="Calibri" w:hAnsi="Calibri" w:cs="Calibri"/>
          <w:lang w:eastAsia="en-GB"/>
        </w:rPr>
        <w:t xml:space="preserve"> plays </w:t>
      </w:r>
      <m:oMath>
        <m:sSub>
          <m:sSubPr>
            <m:ctrlPr>
              <w:rPr>
                <w:rFonts w:ascii="Cambria Math" w:hAnsi="Cambria Math" w:cs="Calibri"/>
                <w:i/>
                <w:lang w:eastAsia="en-GB"/>
              </w:rPr>
            </m:ctrlPr>
          </m:sSubPr>
          <m:e>
            <m:r>
              <w:rPr>
                <w:rFonts w:ascii="Cambria Math" w:hAnsi="Cambria Math" w:cs="Calibri"/>
                <w:lang w:eastAsia="en-GB"/>
              </w:rPr>
              <m:t>x</m:t>
            </m:r>
          </m:e>
          <m:sub>
            <m:r>
              <w:rPr>
                <w:rFonts w:ascii="Cambria Math" w:hAnsi="Cambria Math" w:cs="Calibri"/>
                <w:lang w:eastAsia="en-GB"/>
              </w:rPr>
              <m:t>i</m:t>
            </m:r>
          </m:sub>
        </m:sSub>
        <m:r>
          <w:rPr>
            <w:rFonts w:ascii="Cambria Math" w:hAnsi="Cambria Math" w:cs="Calibri"/>
            <w:lang w:eastAsia="en-GB"/>
          </w:rPr>
          <m:t>=0</m:t>
        </m:r>
      </m:oMath>
      <w:r w:rsidRPr="00522C90">
        <w:rPr>
          <w:rFonts w:ascii="Calibri" w:hAnsi="Calibri" w:cs="Calibri"/>
          <w:lang w:eastAsia="en-GB"/>
        </w:rPr>
        <w:t xml:space="preserve"> and </w:t>
      </w:r>
      <m:oMath>
        <m:r>
          <w:rPr>
            <w:rFonts w:ascii="Cambria Math" w:hAnsi="Cambria Math" w:cs="Calibri"/>
            <w:lang w:eastAsia="en-GB"/>
          </w:rPr>
          <m:t>q</m:t>
        </m:r>
      </m:oMath>
      <w:r w:rsidRPr="00522C90">
        <w:rPr>
          <w:rFonts w:ascii="Calibri" w:hAnsi="Calibri" w:cs="Calibri"/>
          <w:lang w:eastAsia="en-GB"/>
        </w:rPr>
        <w:t xml:space="preserve"> be the probability that </w:t>
      </w:r>
      <m:oMath>
        <m:r>
          <w:rPr>
            <w:rFonts w:ascii="Cambria Math" w:hAnsi="Cambria Math" w:cs="Calibri"/>
            <w:lang w:eastAsia="en-GB"/>
          </w:rPr>
          <m:t>j</m:t>
        </m:r>
      </m:oMath>
      <w:r w:rsidRPr="00522C90">
        <w:rPr>
          <w:rFonts w:ascii="Calibri" w:hAnsi="Calibri" w:cs="Calibri"/>
          <w:lang w:eastAsia="en-GB"/>
        </w:rPr>
        <w:t xml:space="preserve"> </w:t>
      </w:r>
      <w:proofErr w:type="gramStart"/>
      <w:r w:rsidRPr="00522C90">
        <w:rPr>
          <w:rFonts w:ascii="Calibri" w:hAnsi="Calibri" w:cs="Calibri"/>
          <w:lang w:eastAsia="en-GB"/>
        </w:rPr>
        <w:t xml:space="preserve">plays </w:t>
      </w:r>
      <w:proofErr w:type="gramEnd"/>
      <m:oMath>
        <m:sSub>
          <m:sSubPr>
            <m:ctrlPr>
              <w:rPr>
                <w:rFonts w:ascii="Cambria Math" w:hAnsi="Cambria Math" w:cs="Calibri"/>
                <w:i/>
                <w:lang w:eastAsia="en-GB"/>
              </w:rPr>
            </m:ctrlPr>
          </m:sSubPr>
          <m:e>
            <m:r>
              <w:rPr>
                <w:rFonts w:ascii="Cambria Math" w:hAnsi="Cambria Math" w:cs="Calibri"/>
                <w:lang w:eastAsia="en-GB"/>
              </w:rPr>
              <m:t>x</m:t>
            </m:r>
          </m:e>
          <m:sub>
            <m:r>
              <w:rPr>
                <w:rFonts w:ascii="Cambria Math" w:hAnsi="Cambria Math" w:cs="Calibri"/>
                <w:lang w:eastAsia="en-GB"/>
              </w:rPr>
              <m:t>j</m:t>
            </m:r>
          </m:sub>
        </m:sSub>
        <m:r>
          <w:rPr>
            <w:rFonts w:ascii="Cambria Math" w:hAnsi="Cambria Math" w:cs="Calibri"/>
            <w:lang w:eastAsia="en-GB"/>
          </w:rPr>
          <m:t>=0</m:t>
        </m:r>
      </m:oMath>
      <w:r w:rsidRPr="00522C90">
        <w:rPr>
          <w:rFonts w:ascii="Calibri" w:hAnsi="Calibri" w:cs="Calibri"/>
          <w:lang w:eastAsia="en-GB"/>
        </w:rPr>
        <w:t>. In a mixed strategy Nash equilibrium</w:t>
      </w:r>
    </w:p>
    <w:p w:rsidR="00A568BF" w:rsidRPr="00522C90" w:rsidRDefault="00A568BF" w:rsidP="00A568BF">
      <w:pPr>
        <w:pStyle w:val="ListParagraph"/>
        <w:spacing w:before="100" w:beforeAutospacing="1" w:after="100" w:afterAutospacing="1"/>
        <w:rPr>
          <w:rFonts w:ascii="Calibri" w:hAnsi="Calibri" w:cs="Calibri"/>
          <w:lang w:eastAsia="en-GB"/>
        </w:rPr>
      </w:pPr>
    </w:p>
    <w:p w:rsidR="00A568BF" w:rsidRPr="00522C90" w:rsidRDefault="00A568BF" w:rsidP="00A568BF">
      <w:pPr>
        <w:pStyle w:val="ListParagraph"/>
        <w:spacing w:before="100" w:beforeAutospacing="1" w:after="100" w:afterAutospacing="1"/>
        <w:rPr>
          <w:rFonts w:ascii="Calibri" w:hAnsi="Calibri" w:cs="Calibri"/>
          <w:lang w:eastAsia="en-GB"/>
        </w:rPr>
      </w:pPr>
      <m:oMathPara>
        <m:oMath>
          <m:r>
            <w:rPr>
              <w:rFonts w:ascii="Cambria Math" w:hAnsi="Cambria Math" w:cs="Calibri"/>
              <w:lang w:eastAsia="en-GB"/>
            </w:rPr>
            <m:t>0=p</m:t>
          </m:r>
          <m:d>
            <m:dPr>
              <m:ctrlPr>
                <w:rPr>
                  <w:rFonts w:ascii="Cambria Math" w:hAnsi="Cambria Math" w:cs="Calibri"/>
                  <w:i/>
                  <w:lang w:eastAsia="en-GB"/>
                </w:rPr>
              </m:ctrlPr>
            </m:dPr>
            <m:e>
              <m:r>
                <w:rPr>
                  <w:rFonts w:ascii="Cambria Math" w:hAnsi="Cambria Math" w:cs="Calibri"/>
                  <w:lang w:eastAsia="en-GB"/>
                </w:rPr>
                <m:t>-0.5</m:t>
              </m:r>
            </m:e>
          </m:d>
          <m:r>
            <w:rPr>
              <w:rFonts w:ascii="Cambria Math" w:hAnsi="Cambria Math" w:cs="Calibri"/>
              <w:lang w:eastAsia="en-GB"/>
            </w:rPr>
            <m:t>+</m:t>
          </m:r>
          <m:d>
            <m:dPr>
              <m:ctrlPr>
                <w:rPr>
                  <w:rFonts w:ascii="Cambria Math" w:hAnsi="Cambria Math" w:cs="Calibri"/>
                  <w:i/>
                  <w:lang w:eastAsia="en-GB"/>
                </w:rPr>
              </m:ctrlPr>
            </m:dPr>
            <m:e>
              <m:r>
                <w:rPr>
                  <w:rFonts w:ascii="Cambria Math" w:hAnsi="Cambria Math" w:cs="Calibri"/>
                  <w:lang w:eastAsia="en-GB"/>
                </w:rPr>
                <m:t>1-p</m:t>
              </m:r>
            </m:e>
          </m:d>
          <m:d>
            <m:dPr>
              <m:ctrlPr>
                <w:rPr>
                  <w:rFonts w:ascii="Cambria Math" w:hAnsi="Cambria Math" w:cs="Calibri"/>
                  <w:i/>
                  <w:lang w:eastAsia="en-GB"/>
                </w:rPr>
              </m:ctrlPr>
            </m:dPr>
            <m:e>
              <m:r>
                <w:rPr>
                  <w:rFonts w:ascii="Cambria Math" w:hAnsi="Cambria Math" w:cs="Calibri"/>
                  <w:lang w:eastAsia="en-GB"/>
                </w:rPr>
                <m:t>1.5</m:t>
              </m:r>
            </m:e>
          </m:d>
        </m:oMath>
      </m:oMathPara>
    </w:p>
    <w:p w:rsidR="00A568BF" w:rsidRPr="00522C90" w:rsidRDefault="00A568BF" w:rsidP="00A568BF">
      <w:pPr>
        <w:pStyle w:val="ListParagraph"/>
        <w:spacing w:before="100" w:beforeAutospacing="1" w:after="100" w:afterAutospacing="1"/>
        <w:rPr>
          <w:rFonts w:ascii="Calibri" w:hAnsi="Calibri" w:cs="Calibri"/>
          <w:lang w:eastAsia="en-GB"/>
        </w:rPr>
      </w:pPr>
      <m:oMathPara>
        <m:oMath>
          <m:r>
            <w:rPr>
              <w:rFonts w:ascii="Cambria Math" w:hAnsi="Cambria Math" w:cs="Calibri"/>
              <w:lang w:eastAsia="en-GB"/>
            </w:rPr>
            <m:t>0=q</m:t>
          </m:r>
          <m:d>
            <m:dPr>
              <m:ctrlPr>
                <w:rPr>
                  <w:rFonts w:ascii="Cambria Math" w:hAnsi="Cambria Math" w:cs="Calibri"/>
                  <w:i/>
                  <w:lang w:eastAsia="en-GB"/>
                </w:rPr>
              </m:ctrlPr>
            </m:dPr>
            <m:e>
              <m:r>
                <w:rPr>
                  <w:rFonts w:ascii="Cambria Math" w:hAnsi="Cambria Math" w:cs="Calibri"/>
                  <w:lang w:eastAsia="en-GB"/>
                </w:rPr>
                <m:t>-0.5</m:t>
              </m:r>
            </m:e>
          </m:d>
          <m:r>
            <w:rPr>
              <w:rFonts w:ascii="Cambria Math" w:hAnsi="Cambria Math" w:cs="Calibri"/>
              <w:lang w:eastAsia="en-GB"/>
            </w:rPr>
            <m:t>+</m:t>
          </m:r>
          <m:d>
            <m:dPr>
              <m:ctrlPr>
                <w:rPr>
                  <w:rFonts w:ascii="Cambria Math" w:hAnsi="Cambria Math" w:cs="Calibri"/>
                  <w:i/>
                  <w:lang w:eastAsia="en-GB"/>
                </w:rPr>
              </m:ctrlPr>
            </m:dPr>
            <m:e>
              <m:r>
                <w:rPr>
                  <w:rFonts w:ascii="Cambria Math" w:hAnsi="Cambria Math" w:cs="Calibri"/>
                  <w:lang w:eastAsia="en-GB"/>
                </w:rPr>
                <m:t>1-q</m:t>
              </m:r>
            </m:e>
          </m:d>
          <m:d>
            <m:dPr>
              <m:ctrlPr>
                <w:rPr>
                  <w:rFonts w:ascii="Cambria Math" w:hAnsi="Cambria Math" w:cs="Calibri"/>
                  <w:i/>
                  <w:lang w:eastAsia="en-GB"/>
                </w:rPr>
              </m:ctrlPr>
            </m:dPr>
            <m:e>
              <m:r>
                <w:rPr>
                  <w:rFonts w:ascii="Cambria Math" w:hAnsi="Cambria Math" w:cs="Calibri"/>
                  <w:lang w:eastAsia="en-GB"/>
                </w:rPr>
                <m:t>1.5</m:t>
              </m:r>
            </m:e>
          </m:d>
        </m:oMath>
      </m:oMathPara>
    </w:p>
    <w:p w:rsidR="00A568BF" w:rsidRPr="00522C90" w:rsidRDefault="00A568BF" w:rsidP="00A568BF">
      <w:pPr>
        <w:pStyle w:val="ListParagraph"/>
        <w:spacing w:before="100" w:beforeAutospacing="1" w:after="100" w:afterAutospacing="1"/>
        <w:rPr>
          <w:rFonts w:ascii="Calibri" w:hAnsi="Calibri" w:cs="Calibri"/>
          <w:b/>
          <w:lang w:eastAsia="en-GB"/>
        </w:rPr>
      </w:pPr>
      <w:proofErr w:type="gramStart"/>
      <w:r w:rsidRPr="00522C90">
        <w:rPr>
          <w:rFonts w:ascii="Calibri" w:hAnsi="Calibri" w:cs="Calibri"/>
          <w:lang w:eastAsia="en-GB"/>
        </w:rPr>
        <w:t xml:space="preserve">So </w:t>
      </w:r>
      <w:proofErr w:type="gramEnd"/>
      <m:oMath>
        <m:r>
          <w:rPr>
            <w:rFonts w:ascii="Cambria Math" w:hAnsi="Cambria Math" w:cs="Calibri"/>
            <w:lang w:eastAsia="en-GB"/>
          </w:rPr>
          <m:t>p=q=0.75</m:t>
        </m:r>
      </m:oMath>
      <w:r w:rsidRPr="00522C90">
        <w:rPr>
          <w:rFonts w:ascii="Calibri" w:hAnsi="Calibri" w:cs="Calibri"/>
          <w:lang w:eastAsia="en-GB"/>
        </w:rPr>
        <w:t>.</w:t>
      </w:r>
      <w:r w:rsidRPr="00522C90">
        <w:rPr>
          <w:rFonts w:ascii="Calibri" w:hAnsi="Calibri" w:cs="Calibri"/>
          <w:lang w:eastAsia="en-GB"/>
        </w:rPr>
        <w:tab/>
      </w:r>
      <w:r w:rsidRPr="00522C90">
        <w:rPr>
          <w:rFonts w:ascii="Calibri" w:hAnsi="Calibri" w:cs="Calibri"/>
          <w:lang w:eastAsia="en-GB"/>
        </w:rPr>
        <w:tab/>
      </w:r>
      <w:r w:rsidRPr="00522C90">
        <w:rPr>
          <w:rFonts w:ascii="Calibri" w:hAnsi="Calibri" w:cs="Calibri"/>
          <w:lang w:eastAsia="en-GB"/>
        </w:rPr>
        <w:tab/>
      </w:r>
      <w:r w:rsidRPr="00522C90">
        <w:rPr>
          <w:rFonts w:ascii="Calibri" w:hAnsi="Calibri" w:cs="Calibri"/>
          <w:lang w:eastAsia="en-GB"/>
        </w:rPr>
        <w:tab/>
      </w:r>
      <w:r w:rsidRPr="00522C90">
        <w:rPr>
          <w:rFonts w:ascii="Calibri" w:hAnsi="Calibri" w:cs="Calibri"/>
          <w:lang w:eastAsia="en-GB"/>
        </w:rPr>
        <w:tab/>
      </w:r>
      <w:r w:rsidRPr="00522C90">
        <w:rPr>
          <w:rFonts w:ascii="Calibri" w:hAnsi="Calibri" w:cs="Calibri"/>
          <w:lang w:eastAsia="en-GB"/>
        </w:rPr>
        <w:tab/>
      </w:r>
      <w:r w:rsidRPr="00522C90">
        <w:rPr>
          <w:rFonts w:ascii="Calibri" w:hAnsi="Calibri" w:cs="Calibri"/>
          <w:lang w:eastAsia="en-GB"/>
        </w:rPr>
        <w:tab/>
      </w:r>
      <w:r w:rsidRPr="00522C90">
        <w:rPr>
          <w:rFonts w:ascii="Calibri" w:hAnsi="Calibri" w:cs="Calibri"/>
          <w:lang w:eastAsia="en-GB"/>
        </w:rPr>
        <w:tab/>
      </w:r>
    </w:p>
    <w:p w:rsidR="00A568BF" w:rsidRPr="00522C90" w:rsidRDefault="00A568BF" w:rsidP="00A568BF">
      <w:pPr>
        <w:pStyle w:val="ListParagraph"/>
        <w:spacing w:before="100" w:beforeAutospacing="1" w:after="100" w:afterAutospacing="1"/>
        <w:ind w:left="7200" w:firstLine="720"/>
        <w:rPr>
          <w:rFonts w:ascii="Calibri" w:hAnsi="Calibri" w:cs="Calibri"/>
          <w:b/>
          <w:lang w:eastAsia="en-GB"/>
        </w:rPr>
      </w:pPr>
    </w:p>
    <w:p w:rsidR="00A568BF" w:rsidRPr="00522C90" w:rsidRDefault="00A568BF" w:rsidP="00A568BF">
      <w:pPr>
        <w:pStyle w:val="ListParagraph"/>
        <w:numPr>
          <w:ilvl w:val="0"/>
          <w:numId w:val="17"/>
        </w:numPr>
        <w:spacing w:before="100" w:beforeAutospacing="1" w:after="100" w:afterAutospacing="1" w:line="240" w:lineRule="auto"/>
        <w:rPr>
          <w:rFonts w:ascii="Calibri" w:hAnsi="Calibri" w:cs="Calibri"/>
          <w:lang w:eastAsia="en-GB"/>
        </w:rPr>
      </w:pPr>
      <w:r w:rsidRPr="00522C90">
        <w:rPr>
          <w:rFonts w:ascii="Calibri" w:hAnsi="Calibri" w:cs="Calibri"/>
          <w:lang w:eastAsia="en-GB"/>
        </w:rPr>
        <w:t>The payoff matrix for this game is:</w:t>
      </w:r>
    </w:p>
    <w:p w:rsidR="00A568BF" w:rsidRPr="00522C90" w:rsidRDefault="00A568BF" w:rsidP="00A568BF">
      <w:pPr>
        <w:pStyle w:val="ListParagraph"/>
        <w:spacing w:before="100" w:beforeAutospacing="1" w:after="100" w:afterAutospacing="1"/>
        <w:ind w:left="0" w:firstLine="720"/>
        <w:rPr>
          <w:rFonts w:ascii="Calibri" w:hAnsi="Calibri" w:cs="Calibri"/>
          <w:lang w:eastAsia="en-GB"/>
        </w:rPr>
      </w:pPr>
    </w:p>
    <w:tbl>
      <w:tblPr>
        <w:tblStyle w:val="TableGrid"/>
        <w:tblW w:w="0" w:type="auto"/>
        <w:tblLook w:val="04A0" w:firstRow="1" w:lastRow="0" w:firstColumn="1" w:lastColumn="0" w:noHBand="0" w:noVBand="1"/>
      </w:tblPr>
      <w:tblGrid>
        <w:gridCol w:w="3006"/>
        <w:gridCol w:w="3005"/>
        <w:gridCol w:w="3005"/>
      </w:tblGrid>
      <w:tr w:rsidR="00A568BF" w:rsidRPr="00522C90" w:rsidTr="000E7985">
        <w:tc>
          <w:tcPr>
            <w:tcW w:w="3011" w:type="dxa"/>
          </w:tcPr>
          <w:p w:rsidR="00A568BF" w:rsidRPr="00522C90" w:rsidRDefault="00A568BF" w:rsidP="000E7985">
            <w:pPr>
              <w:pStyle w:val="ListParagraph"/>
              <w:spacing w:before="100" w:beforeAutospacing="1" w:after="100" w:afterAutospacing="1"/>
              <w:ind w:left="0"/>
              <w:rPr>
                <w:rFonts w:ascii="Calibri" w:hAnsi="Calibri" w:cs="Calibri"/>
                <w:sz w:val="22"/>
                <w:szCs w:val="22"/>
              </w:rPr>
            </w:pPr>
          </w:p>
        </w:tc>
        <w:tc>
          <w:tcPr>
            <w:tcW w:w="3011" w:type="dxa"/>
          </w:tcPr>
          <w:p w:rsidR="00A568BF" w:rsidRPr="00522C90" w:rsidRDefault="00035889" w:rsidP="000E7985">
            <w:pPr>
              <w:pStyle w:val="ListParagraph"/>
              <w:spacing w:before="100" w:beforeAutospacing="1" w:after="100" w:afterAutospacing="1"/>
              <w:ind w:left="0"/>
              <w:rPr>
                <w:rFonts w:ascii="Calibri" w:hAnsi="Calibri" w:cs="Calibri"/>
                <w:sz w:val="22"/>
                <w:szCs w:val="22"/>
              </w:rPr>
            </w:pPr>
            <m:oMath>
              <m:sSub>
                <m:sSubPr>
                  <m:ctrlPr>
                    <w:rPr>
                      <w:rFonts w:ascii="Cambria Math" w:hAnsi="Cambria Math" w:cs="Calibri"/>
                      <w:i/>
                      <w:sz w:val="22"/>
                      <w:szCs w:val="22"/>
                    </w:rPr>
                  </m:ctrlPr>
                </m:sSubPr>
                <m:e>
                  <m:r>
                    <w:rPr>
                      <w:rFonts w:ascii="Cambria Math" w:hAnsi="Cambria Math" w:cs="Calibri"/>
                      <w:sz w:val="22"/>
                      <w:szCs w:val="22"/>
                    </w:rPr>
                    <m:t>x</m:t>
                  </m:r>
                </m:e>
                <m:sub>
                  <m:r>
                    <w:rPr>
                      <w:rFonts w:ascii="Cambria Math" w:hAnsi="Cambria Math" w:cs="Calibri"/>
                      <w:sz w:val="22"/>
                      <w:szCs w:val="22"/>
                    </w:rPr>
                    <m:t>j</m:t>
                  </m:r>
                </m:sub>
              </m:sSub>
            </m:oMath>
            <w:r w:rsidR="00A568BF" w:rsidRPr="00522C90">
              <w:rPr>
                <w:rFonts w:ascii="Calibri" w:hAnsi="Calibri" w:cs="Calibri"/>
                <w:sz w:val="22"/>
                <w:szCs w:val="22"/>
              </w:rPr>
              <w:t>=0</w:t>
            </w:r>
          </w:p>
        </w:tc>
        <w:tc>
          <w:tcPr>
            <w:tcW w:w="3011" w:type="dxa"/>
          </w:tcPr>
          <w:p w:rsidR="00A568BF" w:rsidRPr="00522C90" w:rsidRDefault="00035889" w:rsidP="000E7985">
            <w:pPr>
              <w:pStyle w:val="ListParagraph"/>
              <w:spacing w:before="100" w:beforeAutospacing="1" w:after="100" w:afterAutospacing="1"/>
              <w:ind w:left="0"/>
              <w:rPr>
                <w:rFonts w:ascii="Calibri" w:hAnsi="Calibri" w:cs="Calibri"/>
                <w:sz w:val="22"/>
                <w:szCs w:val="22"/>
              </w:rPr>
            </w:pPr>
            <m:oMath>
              <m:sSub>
                <m:sSubPr>
                  <m:ctrlPr>
                    <w:rPr>
                      <w:rFonts w:ascii="Cambria Math" w:hAnsi="Cambria Math" w:cs="Calibri"/>
                      <w:i/>
                      <w:sz w:val="22"/>
                      <w:szCs w:val="22"/>
                    </w:rPr>
                  </m:ctrlPr>
                </m:sSubPr>
                <m:e>
                  <m:r>
                    <w:rPr>
                      <w:rFonts w:ascii="Cambria Math" w:hAnsi="Cambria Math" w:cs="Calibri"/>
                      <w:sz w:val="22"/>
                      <w:szCs w:val="22"/>
                    </w:rPr>
                    <m:t>x</m:t>
                  </m:r>
                </m:e>
                <m:sub>
                  <m:r>
                    <w:rPr>
                      <w:rFonts w:ascii="Cambria Math" w:hAnsi="Cambria Math" w:cs="Calibri"/>
                      <w:sz w:val="22"/>
                      <w:szCs w:val="22"/>
                    </w:rPr>
                    <m:t>j</m:t>
                  </m:r>
                </m:sub>
              </m:sSub>
            </m:oMath>
            <w:r w:rsidR="00A568BF" w:rsidRPr="00522C90">
              <w:rPr>
                <w:rFonts w:ascii="Calibri" w:hAnsi="Calibri" w:cs="Calibri"/>
                <w:sz w:val="22"/>
                <w:szCs w:val="22"/>
              </w:rPr>
              <w:t>=1</w:t>
            </w:r>
          </w:p>
        </w:tc>
      </w:tr>
      <w:tr w:rsidR="00A568BF" w:rsidRPr="00522C90" w:rsidTr="000E7985">
        <w:tc>
          <w:tcPr>
            <w:tcW w:w="3011" w:type="dxa"/>
          </w:tcPr>
          <w:p w:rsidR="00A568BF" w:rsidRPr="00522C90" w:rsidRDefault="00035889" w:rsidP="000E7985">
            <w:pPr>
              <w:pStyle w:val="ListParagraph"/>
              <w:spacing w:before="100" w:beforeAutospacing="1" w:after="100" w:afterAutospacing="1"/>
              <w:ind w:left="0"/>
              <w:rPr>
                <w:rFonts w:ascii="Calibri" w:hAnsi="Calibri" w:cs="Calibri"/>
                <w:sz w:val="22"/>
                <w:szCs w:val="22"/>
              </w:rPr>
            </w:pPr>
            <m:oMath>
              <m:sSub>
                <m:sSubPr>
                  <m:ctrlPr>
                    <w:rPr>
                      <w:rFonts w:ascii="Cambria Math" w:hAnsi="Cambria Math" w:cs="Calibri"/>
                      <w:i/>
                      <w:sz w:val="22"/>
                      <w:szCs w:val="22"/>
                    </w:rPr>
                  </m:ctrlPr>
                </m:sSubPr>
                <m:e>
                  <m:r>
                    <w:rPr>
                      <w:rFonts w:ascii="Cambria Math" w:hAnsi="Cambria Math" w:cs="Calibri"/>
                      <w:sz w:val="22"/>
                      <w:szCs w:val="22"/>
                    </w:rPr>
                    <m:t>x</m:t>
                  </m:r>
                </m:e>
                <m:sub>
                  <m:r>
                    <w:rPr>
                      <w:rFonts w:ascii="Cambria Math" w:hAnsi="Cambria Math" w:cs="Calibri"/>
                      <w:sz w:val="22"/>
                      <w:szCs w:val="22"/>
                    </w:rPr>
                    <m:t>i</m:t>
                  </m:r>
                </m:sub>
              </m:sSub>
            </m:oMath>
            <w:r w:rsidR="00A568BF" w:rsidRPr="00522C90">
              <w:rPr>
                <w:rFonts w:ascii="Calibri" w:hAnsi="Calibri" w:cs="Calibri"/>
                <w:sz w:val="22"/>
                <w:szCs w:val="22"/>
              </w:rPr>
              <w:t>=0</w:t>
            </w:r>
          </w:p>
        </w:tc>
        <w:tc>
          <w:tcPr>
            <w:tcW w:w="3011" w:type="dxa"/>
          </w:tcPr>
          <w:p w:rsidR="00A568BF" w:rsidRPr="00522C90" w:rsidRDefault="00A568BF" w:rsidP="000E7985">
            <w:pPr>
              <w:pStyle w:val="ListParagraph"/>
              <w:spacing w:before="100" w:beforeAutospacing="1" w:after="100" w:afterAutospacing="1"/>
              <w:ind w:left="0"/>
              <w:jc w:val="center"/>
              <w:rPr>
                <w:rFonts w:ascii="Calibri" w:hAnsi="Calibri" w:cs="Calibri"/>
                <w:sz w:val="22"/>
                <w:szCs w:val="22"/>
              </w:rPr>
            </w:pPr>
          </w:p>
          <w:p w:rsidR="00A568BF" w:rsidRPr="00522C90" w:rsidRDefault="00A568BF" w:rsidP="000E7985">
            <w:pPr>
              <w:pStyle w:val="ListParagraph"/>
              <w:spacing w:before="100" w:beforeAutospacing="1" w:after="100" w:afterAutospacing="1"/>
              <w:ind w:left="0"/>
              <w:jc w:val="center"/>
              <w:rPr>
                <w:rFonts w:ascii="Calibri" w:hAnsi="Calibri" w:cs="Calibri"/>
                <w:sz w:val="22"/>
                <w:szCs w:val="22"/>
              </w:rPr>
            </w:pPr>
            <m:oMathPara>
              <m:oMath>
                <m:r>
                  <w:rPr>
                    <w:rFonts w:ascii="Cambria Math" w:hAnsi="Cambria Math" w:cs="Calibri"/>
                    <w:sz w:val="22"/>
                    <w:szCs w:val="22"/>
                  </w:rPr>
                  <m:t>0,0</m:t>
                </m:r>
              </m:oMath>
            </m:oMathPara>
          </w:p>
        </w:tc>
        <w:tc>
          <w:tcPr>
            <w:tcW w:w="3011" w:type="dxa"/>
          </w:tcPr>
          <w:p w:rsidR="00A568BF" w:rsidRPr="00522C90" w:rsidRDefault="00A568BF" w:rsidP="000E7985">
            <w:pPr>
              <w:pStyle w:val="ListParagraph"/>
              <w:spacing w:before="100" w:beforeAutospacing="1" w:after="100" w:afterAutospacing="1"/>
              <w:ind w:left="0"/>
              <w:jc w:val="center"/>
              <w:rPr>
                <w:rFonts w:ascii="Calibri" w:hAnsi="Calibri" w:cs="Calibri"/>
                <w:sz w:val="22"/>
                <w:szCs w:val="22"/>
              </w:rPr>
            </w:pPr>
          </w:p>
          <w:p w:rsidR="00A568BF" w:rsidRPr="00522C90" w:rsidRDefault="00A568BF" w:rsidP="000E7985">
            <w:pPr>
              <w:pStyle w:val="ListParagraph"/>
              <w:spacing w:before="100" w:beforeAutospacing="1" w:after="100" w:afterAutospacing="1"/>
              <w:ind w:left="0"/>
              <w:jc w:val="center"/>
              <w:rPr>
                <w:rFonts w:ascii="Calibri" w:hAnsi="Calibri" w:cs="Calibri"/>
                <w:sz w:val="22"/>
                <w:szCs w:val="22"/>
                <w:u w:val="single"/>
              </w:rPr>
            </w:pPr>
            <m:oMathPara>
              <m:oMath>
                <m:r>
                  <w:rPr>
                    <w:rFonts w:ascii="Cambria Math" w:hAnsi="Cambria Math" w:cs="Calibri"/>
                    <w:sz w:val="22"/>
                    <w:szCs w:val="22"/>
                    <w:u w:val="single"/>
                  </w:rPr>
                  <m:t>1 , 0.5</m:t>
                </m:r>
              </m:oMath>
            </m:oMathPara>
          </w:p>
          <w:p w:rsidR="00A568BF" w:rsidRPr="00522C90" w:rsidRDefault="00A568BF" w:rsidP="000E7985">
            <w:pPr>
              <w:pStyle w:val="ListParagraph"/>
              <w:spacing w:before="100" w:beforeAutospacing="1" w:after="100" w:afterAutospacing="1"/>
              <w:ind w:left="0"/>
              <w:jc w:val="center"/>
              <w:rPr>
                <w:rFonts w:ascii="Calibri" w:hAnsi="Calibri" w:cs="Calibri"/>
                <w:sz w:val="22"/>
                <w:szCs w:val="22"/>
              </w:rPr>
            </w:pPr>
          </w:p>
        </w:tc>
      </w:tr>
      <w:tr w:rsidR="00A568BF" w:rsidRPr="00522C90" w:rsidTr="000E7985">
        <w:tc>
          <w:tcPr>
            <w:tcW w:w="3011" w:type="dxa"/>
          </w:tcPr>
          <w:p w:rsidR="00A568BF" w:rsidRPr="00522C90" w:rsidRDefault="00035889" w:rsidP="000E7985">
            <w:pPr>
              <w:pStyle w:val="ListParagraph"/>
              <w:spacing w:before="100" w:beforeAutospacing="1" w:after="100" w:afterAutospacing="1"/>
              <w:ind w:left="0"/>
              <w:rPr>
                <w:rFonts w:ascii="Calibri" w:hAnsi="Calibri" w:cs="Calibri"/>
                <w:sz w:val="22"/>
                <w:szCs w:val="22"/>
              </w:rPr>
            </w:pPr>
            <m:oMath>
              <m:sSub>
                <m:sSubPr>
                  <m:ctrlPr>
                    <w:rPr>
                      <w:rFonts w:ascii="Cambria Math" w:hAnsi="Cambria Math" w:cs="Calibri"/>
                      <w:i/>
                      <w:sz w:val="22"/>
                      <w:szCs w:val="22"/>
                    </w:rPr>
                  </m:ctrlPr>
                </m:sSubPr>
                <m:e>
                  <m:r>
                    <w:rPr>
                      <w:rFonts w:ascii="Cambria Math" w:hAnsi="Cambria Math" w:cs="Calibri"/>
                      <w:sz w:val="22"/>
                      <w:szCs w:val="22"/>
                    </w:rPr>
                    <m:t>x</m:t>
                  </m:r>
                </m:e>
                <m:sub>
                  <m:r>
                    <w:rPr>
                      <w:rFonts w:ascii="Cambria Math" w:hAnsi="Cambria Math" w:cs="Calibri"/>
                      <w:sz w:val="22"/>
                      <w:szCs w:val="22"/>
                    </w:rPr>
                    <m:t>i</m:t>
                  </m:r>
                </m:sub>
              </m:sSub>
            </m:oMath>
            <w:r w:rsidR="00A568BF" w:rsidRPr="00522C90">
              <w:rPr>
                <w:rFonts w:ascii="Calibri" w:hAnsi="Calibri" w:cs="Calibri"/>
                <w:sz w:val="22"/>
                <w:szCs w:val="22"/>
              </w:rPr>
              <w:t>=1</w:t>
            </w:r>
          </w:p>
        </w:tc>
        <w:tc>
          <w:tcPr>
            <w:tcW w:w="3011" w:type="dxa"/>
          </w:tcPr>
          <w:p w:rsidR="00A568BF" w:rsidRPr="00522C90" w:rsidRDefault="00A568BF" w:rsidP="000E7985">
            <w:pPr>
              <w:pStyle w:val="ListParagraph"/>
              <w:spacing w:before="100" w:beforeAutospacing="1" w:after="100" w:afterAutospacing="1"/>
              <w:ind w:left="0"/>
              <w:jc w:val="center"/>
              <w:rPr>
                <w:rFonts w:ascii="Calibri" w:hAnsi="Calibri" w:cs="Calibri"/>
                <w:sz w:val="22"/>
                <w:szCs w:val="22"/>
              </w:rPr>
            </w:pPr>
          </w:p>
          <w:p w:rsidR="00A568BF" w:rsidRPr="00522C90" w:rsidRDefault="00A568BF" w:rsidP="000E7985">
            <w:pPr>
              <w:pStyle w:val="ListParagraph"/>
              <w:spacing w:before="100" w:beforeAutospacing="1" w:after="100" w:afterAutospacing="1"/>
              <w:ind w:left="0"/>
              <w:jc w:val="center"/>
              <w:rPr>
                <w:rFonts w:ascii="Calibri" w:hAnsi="Calibri" w:cs="Calibri"/>
                <w:sz w:val="22"/>
                <w:szCs w:val="22"/>
              </w:rPr>
            </w:pPr>
            <m:oMathPara>
              <m:oMath>
                <m:r>
                  <w:rPr>
                    <w:rFonts w:ascii="Cambria Math" w:hAnsi="Cambria Math" w:cs="Calibri"/>
                    <w:sz w:val="22"/>
                    <w:szCs w:val="22"/>
                    <w:u w:val="single"/>
                  </w:rPr>
                  <m:t>0.5, 1</m:t>
                </m:r>
              </m:oMath>
            </m:oMathPara>
          </w:p>
          <w:p w:rsidR="00A568BF" w:rsidRPr="00522C90" w:rsidRDefault="00A568BF" w:rsidP="000E7985">
            <w:pPr>
              <w:pStyle w:val="ListParagraph"/>
              <w:spacing w:before="100" w:beforeAutospacing="1" w:after="100" w:afterAutospacing="1"/>
              <w:ind w:left="0"/>
              <w:jc w:val="center"/>
              <w:rPr>
                <w:rFonts w:ascii="Calibri" w:hAnsi="Calibri" w:cs="Calibri"/>
                <w:sz w:val="22"/>
                <w:szCs w:val="22"/>
              </w:rPr>
            </w:pPr>
          </w:p>
        </w:tc>
        <w:tc>
          <w:tcPr>
            <w:tcW w:w="3011" w:type="dxa"/>
          </w:tcPr>
          <w:p w:rsidR="00A568BF" w:rsidRPr="00522C90" w:rsidRDefault="00A568BF" w:rsidP="000E7985">
            <w:pPr>
              <w:pStyle w:val="ListParagraph"/>
              <w:spacing w:before="100" w:beforeAutospacing="1" w:after="100" w:afterAutospacing="1"/>
              <w:ind w:left="0"/>
              <w:jc w:val="center"/>
              <w:rPr>
                <w:rFonts w:ascii="Calibri" w:hAnsi="Calibri" w:cs="Calibri"/>
                <w:sz w:val="22"/>
                <w:szCs w:val="22"/>
              </w:rPr>
            </w:pPr>
          </w:p>
          <w:p w:rsidR="00A568BF" w:rsidRPr="00522C90" w:rsidRDefault="00035889" w:rsidP="000E7985">
            <w:pPr>
              <w:pStyle w:val="ListParagraph"/>
              <w:spacing w:before="100" w:beforeAutospacing="1" w:after="100" w:afterAutospacing="1"/>
              <w:ind w:left="0"/>
              <w:jc w:val="center"/>
              <w:rPr>
                <w:rFonts w:ascii="Calibri" w:hAnsi="Calibri" w:cs="Calibri"/>
                <w:sz w:val="22"/>
                <w:szCs w:val="22"/>
              </w:rPr>
            </w:pPr>
            <m:oMath>
              <m:rad>
                <m:radPr>
                  <m:degHide m:val="1"/>
                  <m:ctrlPr>
                    <w:rPr>
                      <w:rFonts w:ascii="Cambria Math" w:hAnsi="Cambria Math" w:cs="Calibri"/>
                      <w:i/>
                      <w:sz w:val="22"/>
                      <w:szCs w:val="22"/>
                    </w:rPr>
                  </m:ctrlPr>
                </m:radPr>
                <m:deg/>
                <m:e>
                  <m:r>
                    <w:rPr>
                      <w:rFonts w:ascii="Cambria Math" w:hAnsi="Cambria Math" w:cs="Calibri"/>
                      <w:sz w:val="22"/>
                      <w:szCs w:val="22"/>
                    </w:rPr>
                    <m:t>2</m:t>
                  </m:r>
                </m:e>
              </m:rad>
              <m:r>
                <w:rPr>
                  <w:rFonts w:ascii="Cambria Math" w:hAnsi="Cambria Math" w:cs="Calibri"/>
                  <w:sz w:val="22"/>
                  <w:szCs w:val="22"/>
                </w:rPr>
                <m:t>-0.5</m:t>
              </m:r>
            </m:oMath>
            <w:r w:rsidR="00A568BF" w:rsidRPr="00522C90">
              <w:rPr>
                <w:rFonts w:ascii="Calibri" w:hAnsi="Calibri" w:cs="Calibri"/>
                <w:sz w:val="22"/>
                <w:szCs w:val="22"/>
              </w:rPr>
              <w:t xml:space="preserve"> , </w:t>
            </w:r>
            <m:oMath>
              <m:rad>
                <m:radPr>
                  <m:degHide m:val="1"/>
                  <m:ctrlPr>
                    <w:rPr>
                      <w:rFonts w:ascii="Cambria Math" w:hAnsi="Cambria Math" w:cs="Calibri"/>
                      <w:i/>
                      <w:sz w:val="22"/>
                      <w:szCs w:val="22"/>
                    </w:rPr>
                  </m:ctrlPr>
                </m:radPr>
                <m:deg/>
                <m:e>
                  <m:r>
                    <w:rPr>
                      <w:rFonts w:ascii="Cambria Math" w:hAnsi="Cambria Math" w:cs="Calibri"/>
                      <w:sz w:val="22"/>
                      <w:szCs w:val="22"/>
                    </w:rPr>
                    <m:t>2</m:t>
                  </m:r>
                </m:e>
              </m:rad>
              <m:r>
                <w:rPr>
                  <w:rFonts w:ascii="Cambria Math" w:hAnsi="Cambria Math" w:cs="Calibri"/>
                  <w:sz w:val="22"/>
                  <w:szCs w:val="22"/>
                </w:rPr>
                <m:t>-0.5</m:t>
              </m:r>
            </m:oMath>
          </w:p>
          <w:p w:rsidR="00A568BF" w:rsidRPr="00522C90" w:rsidRDefault="00A568BF" w:rsidP="000E7985">
            <w:pPr>
              <w:pStyle w:val="ListParagraph"/>
              <w:spacing w:before="100" w:beforeAutospacing="1" w:after="100" w:afterAutospacing="1"/>
              <w:ind w:left="0"/>
              <w:jc w:val="center"/>
              <w:rPr>
                <w:rFonts w:ascii="Calibri" w:hAnsi="Calibri" w:cs="Calibri"/>
                <w:sz w:val="22"/>
                <w:szCs w:val="22"/>
              </w:rPr>
            </w:pPr>
          </w:p>
        </w:tc>
      </w:tr>
    </w:tbl>
    <w:p w:rsidR="00A568BF" w:rsidRPr="00522C90" w:rsidRDefault="00A568BF" w:rsidP="00A568BF">
      <w:pPr>
        <w:pStyle w:val="ListParagraph"/>
        <w:spacing w:before="100" w:beforeAutospacing="1" w:after="100" w:afterAutospacing="1"/>
        <w:rPr>
          <w:rFonts w:ascii="Calibri" w:hAnsi="Calibri" w:cs="Calibri"/>
          <w:lang w:eastAsia="en-GB"/>
        </w:rPr>
      </w:pPr>
      <w:r w:rsidRPr="00522C90">
        <w:rPr>
          <w:rFonts w:ascii="Calibri" w:hAnsi="Calibri" w:cs="Calibri"/>
          <w:lang w:eastAsia="en-GB"/>
        </w:rPr>
        <w:t>There are two pure strategy Nash equilibria of the game (x=0</w:t>
      </w:r>
      <w:proofErr w:type="gramStart"/>
      <w:r w:rsidRPr="00522C90">
        <w:rPr>
          <w:rFonts w:ascii="Calibri" w:hAnsi="Calibri" w:cs="Calibri"/>
          <w:lang w:eastAsia="en-GB"/>
        </w:rPr>
        <w:t>,x</w:t>
      </w:r>
      <w:proofErr w:type="gramEnd"/>
      <w:r w:rsidRPr="00522C90">
        <w:rPr>
          <w:rFonts w:ascii="Calibri" w:hAnsi="Calibri" w:cs="Calibri"/>
          <w:lang w:eastAsia="en-GB"/>
        </w:rPr>
        <w:t>=1) and (x=1,x=0)</w:t>
      </w:r>
      <w:r>
        <w:rPr>
          <w:rFonts w:ascii="Calibri" w:hAnsi="Calibri" w:cs="Calibri"/>
          <w:lang w:eastAsia="en-GB"/>
        </w:rPr>
        <w:t>.</w:t>
      </w:r>
    </w:p>
    <w:p w:rsidR="00A568BF" w:rsidRPr="00522C90" w:rsidRDefault="00A568BF" w:rsidP="00A568BF">
      <w:pPr>
        <w:pStyle w:val="ListParagraph"/>
        <w:numPr>
          <w:ilvl w:val="0"/>
          <w:numId w:val="17"/>
        </w:numPr>
        <w:spacing w:before="100" w:beforeAutospacing="1" w:after="100" w:afterAutospacing="1" w:line="240" w:lineRule="auto"/>
        <w:rPr>
          <w:rFonts w:ascii="Calibri" w:hAnsi="Calibri" w:cs="Calibri"/>
          <w:lang w:eastAsia="en-GB"/>
        </w:rPr>
      </w:pPr>
      <w:r w:rsidRPr="00522C90">
        <w:rPr>
          <w:rFonts w:ascii="Calibri" w:hAnsi="Calibri" w:cs="Calibri"/>
          <w:lang w:eastAsia="en-GB"/>
        </w:rPr>
        <w:lastRenderedPageBreak/>
        <w:t>There are three Pareto optimal outcomes, everything but (x=0</w:t>
      </w:r>
      <w:proofErr w:type="gramStart"/>
      <w:r w:rsidRPr="00522C90">
        <w:rPr>
          <w:rFonts w:ascii="Calibri" w:hAnsi="Calibri" w:cs="Calibri"/>
          <w:lang w:eastAsia="en-GB"/>
        </w:rPr>
        <w:t>,x</w:t>
      </w:r>
      <w:proofErr w:type="gramEnd"/>
      <w:r w:rsidRPr="00522C90">
        <w:rPr>
          <w:rFonts w:ascii="Calibri" w:hAnsi="Calibri" w:cs="Calibri"/>
          <w:lang w:eastAsia="en-GB"/>
        </w:rPr>
        <w:t>=0) which is Pareto dominated by the three other outcomes. Moving from a (0</w:t>
      </w:r>
      <w:proofErr w:type="gramStart"/>
      <w:r w:rsidRPr="00522C90">
        <w:rPr>
          <w:rFonts w:ascii="Calibri" w:hAnsi="Calibri" w:cs="Calibri"/>
          <w:lang w:eastAsia="en-GB"/>
        </w:rPr>
        <w:t>,1</w:t>
      </w:r>
      <w:proofErr w:type="gramEnd"/>
      <w:r w:rsidRPr="00522C90">
        <w:rPr>
          <w:rFonts w:ascii="Calibri" w:hAnsi="Calibri" w:cs="Calibri"/>
          <w:lang w:eastAsia="en-GB"/>
        </w:rPr>
        <w:t>) equilibrium to (1,1) make the player exerting no effort worse off.</w:t>
      </w:r>
      <w:r w:rsidRPr="00522C90">
        <w:rPr>
          <w:rFonts w:ascii="Calibri" w:hAnsi="Calibri" w:cs="Calibri"/>
          <w:lang w:eastAsia="en-GB"/>
        </w:rPr>
        <w:tab/>
      </w:r>
      <w:r w:rsidRPr="00522C90">
        <w:rPr>
          <w:rFonts w:ascii="Calibri" w:hAnsi="Calibri" w:cs="Calibri"/>
          <w:lang w:eastAsia="en-GB"/>
        </w:rPr>
        <w:tab/>
      </w:r>
      <w:r w:rsidRPr="00522C90">
        <w:rPr>
          <w:rFonts w:ascii="Calibri" w:hAnsi="Calibri" w:cs="Calibri"/>
          <w:lang w:eastAsia="en-GB"/>
        </w:rPr>
        <w:tab/>
      </w:r>
      <w:r w:rsidRPr="00522C90">
        <w:rPr>
          <w:rFonts w:ascii="Calibri" w:hAnsi="Calibri" w:cs="Calibri"/>
          <w:lang w:eastAsia="en-GB"/>
        </w:rPr>
        <w:tab/>
      </w:r>
      <w:r w:rsidRPr="00522C90">
        <w:rPr>
          <w:rFonts w:ascii="Calibri" w:hAnsi="Calibri" w:cs="Calibri"/>
          <w:lang w:eastAsia="en-GB"/>
        </w:rPr>
        <w:tab/>
      </w:r>
    </w:p>
    <w:p w:rsidR="00A568BF" w:rsidRPr="00522C90" w:rsidRDefault="00A568BF" w:rsidP="00A568BF">
      <w:pPr>
        <w:pStyle w:val="ListParagraph"/>
        <w:numPr>
          <w:ilvl w:val="0"/>
          <w:numId w:val="17"/>
        </w:numPr>
        <w:spacing w:before="100" w:beforeAutospacing="1" w:after="100" w:afterAutospacing="1" w:line="240" w:lineRule="auto"/>
        <w:jc w:val="both"/>
        <w:rPr>
          <w:rFonts w:ascii="Calibri" w:hAnsi="Calibri" w:cs="Calibri"/>
          <w:lang w:eastAsia="en-GB"/>
        </w:rPr>
      </w:pPr>
      <w:r w:rsidRPr="00522C90">
        <w:rPr>
          <w:rFonts w:ascii="Calibri" w:hAnsi="Calibri" w:cs="Calibri"/>
          <w:lang w:eastAsia="en-GB"/>
        </w:rPr>
        <w:t>We want to ensure that x=1 is a best response to x=1. For this we need that</w:t>
      </w:r>
    </w:p>
    <w:p w:rsidR="00A568BF" w:rsidRPr="00522C90" w:rsidRDefault="00A568BF" w:rsidP="00A568BF">
      <w:pPr>
        <w:pStyle w:val="ListParagraph"/>
        <w:spacing w:before="100" w:beforeAutospacing="1" w:after="100" w:afterAutospacing="1"/>
        <w:ind w:left="0" w:firstLine="720"/>
        <w:rPr>
          <w:rFonts w:ascii="Calibri" w:hAnsi="Calibri" w:cs="Calibri"/>
          <w:lang w:eastAsia="en-GB"/>
        </w:rPr>
      </w:pPr>
    </w:p>
    <w:p w:rsidR="00A568BF" w:rsidRPr="00522C90" w:rsidRDefault="00A568BF" w:rsidP="00A568BF">
      <w:pPr>
        <w:pStyle w:val="ListParagraph"/>
        <w:spacing w:before="100" w:beforeAutospacing="1" w:after="100" w:afterAutospacing="1"/>
        <w:ind w:left="0" w:firstLine="720"/>
        <w:rPr>
          <w:rFonts w:ascii="Calibri" w:hAnsi="Calibri" w:cs="Calibri"/>
          <w:lang w:eastAsia="en-GB"/>
        </w:rPr>
      </w:pPr>
      <m:oMathPara>
        <m:oMath>
          <m:r>
            <w:rPr>
              <w:rFonts w:ascii="Cambria Math" w:hAnsi="Cambria Math" w:cs="Calibri"/>
              <w:lang w:eastAsia="en-GB"/>
            </w:rPr>
            <m:t>1-c&lt;</m:t>
          </m:r>
          <m:rad>
            <m:radPr>
              <m:degHide m:val="1"/>
              <m:ctrlPr>
                <w:rPr>
                  <w:rFonts w:ascii="Cambria Math" w:hAnsi="Cambria Math" w:cs="Calibri"/>
                  <w:i/>
                  <w:lang w:eastAsia="en-GB"/>
                </w:rPr>
              </m:ctrlPr>
            </m:radPr>
            <m:deg/>
            <m:e>
              <m:r>
                <w:rPr>
                  <w:rFonts w:ascii="Cambria Math" w:hAnsi="Cambria Math" w:cs="Calibri"/>
                  <w:lang w:eastAsia="en-GB"/>
                </w:rPr>
                <m:t>2</m:t>
              </m:r>
            </m:e>
          </m:rad>
          <m:r>
            <w:rPr>
              <w:rFonts w:ascii="Cambria Math" w:hAnsi="Cambria Math" w:cs="Calibri"/>
              <w:lang w:eastAsia="en-GB"/>
            </w:rPr>
            <m:t>-</m:t>
          </m:r>
          <m:f>
            <m:fPr>
              <m:ctrlPr>
                <w:rPr>
                  <w:rFonts w:ascii="Cambria Math" w:hAnsi="Cambria Math" w:cs="Calibri"/>
                  <w:i/>
                  <w:lang w:eastAsia="en-GB"/>
                </w:rPr>
              </m:ctrlPr>
            </m:fPr>
            <m:num>
              <m:r>
                <w:rPr>
                  <w:rFonts w:ascii="Cambria Math" w:hAnsi="Cambria Math" w:cs="Calibri"/>
                  <w:lang w:eastAsia="en-GB"/>
                </w:rPr>
                <m:t>1</m:t>
              </m:r>
            </m:num>
            <m:den>
              <m:r>
                <w:rPr>
                  <w:rFonts w:ascii="Cambria Math" w:hAnsi="Cambria Math" w:cs="Calibri"/>
                  <w:lang w:eastAsia="en-GB"/>
                </w:rPr>
                <m:t>2</m:t>
              </m:r>
            </m:den>
          </m:f>
        </m:oMath>
      </m:oMathPara>
    </w:p>
    <w:p w:rsidR="00A568BF" w:rsidRPr="00522C90" w:rsidRDefault="00A568BF" w:rsidP="00A568BF">
      <w:pPr>
        <w:pStyle w:val="ListParagraph"/>
        <w:spacing w:before="100" w:beforeAutospacing="1" w:after="100" w:afterAutospacing="1"/>
        <w:ind w:left="0" w:firstLine="720"/>
        <w:rPr>
          <w:rFonts w:ascii="Calibri" w:hAnsi="Calibri" w:cs="Calibri"/>
          <w:lang w:eastAsia="en-GB"/>
        </w:rPr>
      </w:pPr>
      <w:r w:rsidRPr="00522C90">
        <w:rPr>
          <w:rFonts w:ascii="Calibri" w:hAnsi="Calibri" w:cs="Calibri"/>
          <w:lang w:eastAsia="en-GB"/>
        </w:rPr>
        <w:t>Or</w:t>
      </w:r>
    </w:p>
    <w:p w:rsidR="00A568BF" w:rsidRPr="00522C90" w:rsidRDefault="00A568BF" w:rsidP="00A568BF">
      <w:pPr>
        <w:pStyle w:val="ListParagraph"/>
        <w:spacing w:before="100" w:beforeAutospacing="1" w:after="100" w:afterAutospacing="1"/>
        <w:ind w:left="0" w:firstLine="720"/>
        <w:rPr>
          <w:rFonts w:ascii="Calibri" w:hAnsi="Calibri" w:cs="Calibri"/>
          <w:lang w:eastAsia="en-GB"/>
        </w:rPr>
      </w:pPr>
      <m:oMathPara>
        <m:oMath>
          <m:r>
            <w:rPr>
              <w:rFonts w:ascii="Cambria Math" w:hAnsi="Cambria Math" w:cs="Calibri"/>
              <w:lang w:eastAsia="en-GB"/>
            </w:rPr>
            <m:t>1.5-</m:t>
          </m:r>
          <m:rad>
            <m:radPr>
              <m:degHide m:val="1"/>
              <m:ctrlPr>
                <w:rPr>
                  <w:rFonts w:ascii="Cambria Math" w:hAnsi="Cambria Math" w:cs="Calibri"/>
                  <w:i/>
                  <w:lang w:eastAsia="en-GB"/>
                </w:rPr>
              </m:ctrlPr>
            </m:radPr>
            <m:deg/>
            <m:e>
              <m:r>
                <w:rPr>
                  <w:rFonts w:ascii="Cambria Math" w:hAnsi="Cambria Math" w:cs="Calibri"/>
                  <w:lang w:eastAsia="en-GB"/>
                </w:rPr>
                <m:t>2</m:t>
              </m:r>
            </m:e>
          </m:rad>
          <m:r>
            <w:rPr>
              <w:rFonts w:ascii="Cambria Math" w:hAnsi="Cambria Math" w:cs="Calibri"/>
              <w:lang w:eastAsia="en-GB"/>
            </w:rPr>
            <m:t>&lt;c</m:t>
          </m:r>
        </m:oMath>
      </m:oMathPara>
    </w:p>
    <w:p w:rsidR="00A568BF" w:rsidRPr="00522C90" w:rsidRDefault="00A568BF" w:rsidP="00A568BF">
      <w:pPr>
        <w:pStyle w:val="ListParagraph"/>
        <w:spacing w:before="100" w:beforeAutospacing="1" w:after="100" w:afterAutospacing="1"/>
        <w:ind w:left="0" w:firstLine="720"/>
        <w:rPr>
          <w:rFonts w:ascii="Calibri" w:hAnsi="Calibri" w:cs="Calibri"/>
          <w:lang w:eastAsia="en-GB"/>
        </w:rPr>
      </w:pPr>
    </w:p>
    <w:p w:rsidR="00A568BF" w:rsidRPr="001C4BFA" w:rsidRDefault="00A568BF" w:rsidP="00A568BF">
      <w:pPr>
        <w:pStyle w:val="ListParagraph"/>
        <w:spacing w:before="100" w:beforeAutospacing="1" w:after="100" w:afterAutospacing="1"/>
        <w:rPr>
          <w:rFonts w:ascii="Calibri" w:hAnsi="Calibri" w:cs="Calibri"/>
          <w:lang w:eastAsia="en-GB"/>
        </w:rPr>
      </w:pPr>
      <w:r w:rsidRPr="00522C90">
        <w:rPr>
          <w:rFonts w:ascii="Calibri" w:hAnsi="Calibri" w:cs="Calibri"/>
          <w:lang w:eastAsia="en-GB"/>
        </w:rPr>
        <w:t>Note that this must be the unique Nash equilibrium so this must be a strict inequality.</w:t>
      </w:r>
    </w:p>
    <w:p w:rsidR="00522C90" w:rsidRPr="005A6A87" w:rsidRDefault="00522C90" w:rsidP="005A6A87">
      <w:pPr>
        <w:spacing w:before="100" w:beforeAutospacing="1" w:after="100" w:afterAutospacing="1"/>
        <w:rPr>
          <w:rFonts w:ascii="Calibri" w:hAnsi="Calibri" w:cs="Calibri"/>
          <w:lang w:eastAsia="en-GB"/>
        </w:rPr>
      </w:pPr>
    </w:p>
    <w:sectPr w:rsidR="00522C90" w:rsidRPr="005A6A8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Times">
    <w:panose1 w:val="02020603050405020304"/>
    <w:charset w:val="00"/>
    <w:family w:val="roman"/>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A0002AEF" w:usb1="4000207B" w:usb2="00000000"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042DB"/>
    <w:multiLevelType w:val="hybridMultilevel"/>
    <w:tmpl w:val="F9CEFE66"/>
    <w:lvl w:ilvl="0" w:tplc="F32C6298">
      <w:start w:val="4"/>
      <w:numFmt w:val="lowerLetter"/>
      <w:lvlText w:val="(%1)"/>
      <w:lvlJc w:val="left"/>
      <w:pPr>
        <w:ind w:left="720" w:hanging="360"/>
      </w:pPr>
      <w:rPr>
        <w:rFonts w:asciiTheme="minorHAnsi" w:eastAsiaTheme="minorHAnsi" w:hAnsiTheme="minorHAnsi" w:cstheme="minorBidi"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22E3FF3"/>
    <w:multiLevelType w:val="hybridMultilevel"/>
    <w:tmpl w:val="A808AF9E"/>
    <w:lvl w:ilvl="0" w:tplc="C76ABD10">
      <w:start w:val="3"/>
      <w:numFmt w:val="lowerLetter"/>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4463148"/>
    <w:multiLevelType w:val="hybridMultilevel"/>
    <w:tmpl w:val="E93E8F68"/>
    <w:lvl w:ilvl="0" w:tplc="C972D8F0">
      <w:start w:val="1"/>
      <w:numFmt w:val="decimal"/>
      <w:lvlText w:val="(%1)"/>
      <w:lvlJc w:val="left"/>
      <w:pPr>
        <w:ind w:left="1065" w:hanging="360"/>
      </w:pPr>
      <w:rPr>
        <w:rFonts w:hint="default"/>
      </w:rPr>
    </w:lvl>
    <w:lvl w:ilvl="1" w:tplc="08090019" w:tentative="1">
      <w:start w:val="1"/>
      <w:numFmt w:val="lowerLetter"/>
      <w:lvlText w:val="%2."/>
      <w:lvlJc w:val="left"/>
      <w:pPr>
        <w:ind w:left="1785" w:hanging="360"/>
      </w:pPr>
    </w:lvl>
    <w:lvl w:ilvl="2" w:tplc="0809001B" w:tentative="1">
      <w:start w:val="1"/>
      <w:numFmt w:val="lowerRoman"/>
      <w:lvlText w:val="%3."/>
      <w:lvlJc w:val="right"/>
      <w:pPr>
        <w:ind w:left="2505" w:hanging="180"/>
      </w:pPr>
    </w:lvl>
    <w:lvl w:ilvl="3" w:tplc="0809000F" w:tentative="1">
      <w:start w:val="1"/>
      <w:numFmt w:val="decimal"/>
      <w:lvlText w:val="%4."/>
      <w:lvlJc w:val="left"/>
      <w:pPr>
        <w:ind w:left="3225" w:hanging="360"/>
      </w:pPr>
    </w:lvl>
    <w:lvl w:ilvl="4" w:tplc="08090019" w:tentative="1">
      <w:start w:val="1"/>
      <w:numFmt w:val="lowerLetter"/>
      <w:lvlText w:val="%5."/>
      <w:lvlJc w:val="left"/>
      <w:pPr>
        <w:ind w:left="3945" w:hanging="360"/>
      </w:pPr>
    </w:lvl>
    <w:lvl w:ilvl="5" w:tplc="0809001B" w:tentative="1">
      <w:start w:val="1"/>
      <w:numFmt w:val="lowerRoman"/>
      <w:lvlText w:val="%6."/>
      <w:lvlJc w:val="right"/>
      <w:pPr>
        <w:ind w:left="4665" w:hanging="180"/>
      </w:pPr>
    </w:lvl>
    <w:lvl w:ilvl="6" w:tplc="0809000F" w:tentative="1">
      <w:start w:val="1"/>
      <w:numFmt w:val="decimal"/>
      <w:lvlText w:val="%7."/>
      <w:lvlJc w:val="left"/>
      <w:pPr>
        <w:ind w:left="5385" w:hanging="360"/>
      </w:pPr>
    </w:lvl>
    <w:lvl w:ilvl="7" w:tplc="08090019" w:tentative="1">
      <w:start w:val="1"/>
      <w:numFmt w:val="lowerLetter"/>
      <w:lvlText w:val="%8."/>
      <w:lvlJc w:val="left"/>
      <w:pPr>
        <w:ind w:left="6105" w:hanging="360"/>
      </w:pPr>
    </w:lvl>
    <w:lvl w:ilvl="8" w:tplc="0809001B" w:tentative="1">
      <w:start w:val="1"/>
      <w:numFmt w:val="lowerRoman"/>
      <w:lvlText w:val="%9."/>
      <w:lvlJc w:val="right"/>
      <w:pPr>
        <w:ind w:left="6825" w:hanging="180"/>
      </w:pPr>
    </w:lvl>
  </w:abstractNum>
  <w:abstractNum w:abstractNumId="3" w15:restartNumberingAfterBreak="0">
    <w:nsid w:val="0B306A96"/>
    <w:multiLevelType w:val="hybridMultilevel"/>
    <w:tmpl w:val="4E8CBA78"/>
    <w:lvl w:ilvl="0" w:tplc="16A8AE92">
      <w:start w:val="2"/>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D923B83"/>
    <w:multiLevelType w:val="hybridMultilevel"/>
    <w:tmpl w:val="328205A0"/>
    <w:lvl w:ilvl="0" w:tplc="BD6C4ADC">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0DD3402"/>
    <w:multiLevelType w:val="hybridMultilevel"/>
    <w:tmpl w:val="3B081376"/>
    <w:lvl w:ilvl="0" w:tplc="D6785398">
      <w:start w:val="2"/>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2BD1F26"/>
    <w:multiLevelType w:val="hybridMultilevel"/>
    <w:tmpl w:val="73948942"/>
    <w:lvl w:ilvl="0" w:tplc="9A7C2FBA">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42D3901"/>
    <w:multiLevelType w:val="hybridMultilevel"/>
    <w:tmpl w:val="96747BBC"/>
    <w:lvl w:ilvl="0" w:tplc="3B048CEA">
      <w:start w:val="1"/>
      <w:numFmt w:val="lowerLetter"/>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57B36B2"/>
    <w:multiLevelType w:val="hybridMultilevel"/>
    <w:tmpl w:val="7DA0CEF4"/>
    <w:lvl w:ilvl="0" w:tplc="2108A69C">
      <w:start w:val="1"/>
      <w:numFmt w:val="lowerLetter"/>
      <w:lvlText w:val="(%1)"/>
      <w:lvlJc w:val="left"/>
      <w:pPr>
        <w:ind w:left="720" w:hanging="360"/>
      </w:pPr>
      <w:rPr>
        <w:rFonts w:hint="default"/>
        <w:b w:val="0"/>
        <w:sz w:val="22"/>
        <w:szCs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AD62C78"/>
    <w:multiLevelType w:val="hybridMultilevel"/>
    <w:tmpl w:val="E144A7F6"/>
    <w:lvl w:ilvl="0" w:tplc="28048B78">
      <w:start w:val="1"/>
      <w:numFmt w:val="lowerLetter"/>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B9B38CA"/>
    <w:multiLevelType w:val="hybridMultilevel"/>
    <w:tmpl w:val="7DB272FC"/>
    <w:lvl w:ilvl="0" w:tplc="915C0994">
      <w:start w:val="1"/>
      <w:numFmt w:val="lowerLetter"/>
      <w:lvlText w:val="(%1)"/>
      <w:lvlJc w:val="left"/>
      <w:pPr>
        <w:ind w:left="786" w:hanging="360"/>
      </w:pPr>
      <w:rPr>
        <w:rFonts w:hint="default"/>
        <w:b/>
      </w:rPr>
    </w:lvl>
    <w:lvl w:ilvl="1" w:tplc="08090019" w:tentative="1">
      <w:start w:val="1"/>
      <w:numFmt w:val="lowerLetter"/>
      <w:lvlText w:val="%2."/>
      <w:lvlJc w:val="left"/>
      <w:pPr>
        <w:ind w:left="1506" w:hanging="360"/>
      </w:pPr>
    </w:lvl>
    <w:lvl w:ilvl="2" w:tplc="0809001B" w:tentative="1">
      <w:start w:val="1"/>
      <w:numFmt w:val="lowerRoman"/>
      <w:lvlText w:val="%3."/>
      <w:lvlJc w:val="right"/>
      <w:pPr>
        <w:ind w:left="2226" w:hanging="180"/>
      </w:p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11" w15:restartNumberingAfterBreak="0">
    <w:nsid w:val="1FC44A21"/>
    <w:multiLevelType w:val="hybridMultilevel"/>
    <w:tmpl w:val="1BAAB33C"/>
    <w:lvl w:ilvl="0" w:tplc="75D2530A">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81265AD"/>
    <w:multiLevelType w:val="hybridMultilevel"/>
    <w:tmpl w:val="CF7C7D52"/>
    <w:lvl w:ilvl="0" w:tplc="710C6FE2">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C4D37EE"/>
    <w:multiLevelType w:val="hybridMultilevel"/>
    <w:tmpl w:val="E3E42B8C"/>
    <w:lvl w:ilvl="0" w:tplc="931C0DBA">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CAD2652"/>
    <w:multiLevelType w:val="hybridMultilevel"/>
    <w:tmpl w:val="87763A52"/>
    <w:lvl w:ilvl="0" w:tplc="B56A1DFC">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FA46A2A"/>
    <w:multiLevelType w:val="hybridMultilevel"/>
    <w:tmpl w:val="EA74169C"/>
    <w:lvl w:ilvl="0" w:tplc="931C0DBA">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2952B54"/>
    <w:multiLevelType w:val="hybridMultilevel"/>
    <w:tmpl w:val="18E0B618"/>
    <w:lvl w:ilvl="0" w:tplc="931C0DBA">
      <w:start w:val="1"/>
      <w:numFmt w:val="lowerLetter"/>
      <w:lvlText w:val="(%1)"/>
      <w:lvlJc w:val="left"/>
      <w:pPr>
        <w:ind w:left="750" w:hanging="39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3841AAB"/>
    <w:multiLevelType w:val="hybridMultilevel"/>
    <w:tmpl w:val="06FC6D6A"/>
    <w:lvl w:ilvl="0" w:tplc="DB90B216">
      <w:start w:val="1"/>
      <w:numFmt w:val="lowerLetter"/>
      <w:lvlText w:val="(%1)"/>
      <w:lvlJc w:val="left"/>
      <w:pPr>
        <w:ind w:left="720" w:hanging="360"/>
      </w:pPr>
      <w:rPr>
        <w:rFonts w:hint="default"/>
        <w:b w:val="0"/>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83517F5"/>
    <w:multiLevelType w:val="multilevel"/>
    <w:tmpl w:val="D9728E20"/>
    <w:lvl w:ilvl="0">
      <w:start w:val="1"/>
      <w:numFmt w:val="upperLetter"/>
      <w:lvlText w:val="%1."/>
      <w:lvlJc w:val="left"/>
      <w:pPr>
        <w:tabs>
          <w:tab w:val="num" w:pos="720"/>
        </w:tabs>
        <w:ind w:left="720" w:hanging="360"/>
      </w:pPr>
      <w:rPr>
        <w:rFonts w:ascii="Times New Roman" w:eastAsia="Times New Roman" w:hAnsi="Times New Roman" w:cs="Times New Roman"/>
      </w:rPr>
    </w:lvl>
    <w:lvl w:ilvl="1">
      <w:start w:val="1"/>
      <w:numFmt w:val="lowerLetter"/>
      <w:lvlText w:val="(%2)"/>
      <w:lvlJc w:val="left"/>
      <w:pPr>
        <w:ind w:left="644" w:hanging="360"/>
      </w:pPr>
      <w:rPr>
        <w:rFonts w:hint="default"/>
        <w:color w:val="000000"/>
      </w:r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3F655556"/>
    <w:multiLevelType w:val="hybridMultilevel"/>
    <w:tmpl w:val="F5B0249E"/>
    <w:lvl w:ilvl="0" w:tplc="053E86AC">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462B3052"/>
    <w:multiLevelType w:val="hybridMultilevel"/>
    <w:tmpl w:val="667AC3F6"/>
    <w:lvl w:ilvl="0" w:tplc="3230B9B8">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48397B54"/>
    <w:multiLevelType w:val="hybridMultilevel"/>
    <w:tmpl w:val="C17C3C3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4DFE4F86"/>
    <w:multiLevelType w:val="hybridMultilevel"/>
    <w:tmpl w:val="9326996A"/>
    <w:lvl w:ilvl="0" w:tplc="01D8237C">
      <w:start w:val="1"/>
      <w:numFmt w:val="lowerLetter"/>
      <w:lvlText w:val="(%1)"/>
      <w:lvlJc w:val="left"/>
      <w:pPr>
        <w:ind w:left="720" w:hanging="360"/>
      </w:pPr>
      <w:rPr>
        <w:rFonts w:hint="default"/>
        <w:b/>
      </w:rPr>
    </w:lvl>
    <w:lvl w:ilvl="1" w:tplc="0809001B">
      <w:start w:val="1"/>
      <w:numFmt w:val="lowerRoman"/>
      <w:lvlText w:val="%2."/>
      <w:lvlJc w:val="righ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4E8C20D0"/>
    <w:multiLevelType w:val="hybridMultilevel"/>
    <w:tmpl w:val="B5167DB0"/>
    <w:lvl w:ilvl="0" w:tplc="6FCA3594">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5A844C93"/>
    <w:multiLevelType w:val="hybridMultilevel"/>
    <w:tmpl w:val="13587590"/>
    <w:lvl w:ilvl="0" w:tplc="881ACBF6">
      <w:start w:val="1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622A3E6F"/>
    <w:multiLevelType w:val="hybridMultilevel"/>
    <w:tmpl w:val="29DEADB6"/>
    <w:lvl w:ilvl="0" w:tplc="D53020E6">
      <w:start w:val="1"/>
      <w:numFmt w:val="lowerLetter"/>
      <w:lvlText w:val="(%1)"/>
      <w:lvlJc w:val="left"/>
      <w:pPr>
        <w:ind w:left="720" w:hanging="360"/>
      </w:pPr>
      <w:rPr>
        <w:rFonts w:asciiTheme="minorHAnsi" w:eastAsiaTheme="minorHAnsi" w:hAnsiTheme="minorHAnsi" w:cstheme="minorBidi"/>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665106B9"/>
    <w:multiLevelType w:val="hybridMultilevel"/>
    <w:tmpl w:val="916ECCEE"/>
    <w:lvl w:ilvl="0" w:tplc="9CCCBF6E">
      <w:start w:val="1"/>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7" w15:restartNumberingAfterBreak="0">
    <w:nsid w:val="68990CF7"/>
    <w:multiLevelType w:val="hybridMultilevel"/>
    <w:tmpl w:val="8FB24D5E"/>
    <w:lvl w:ilvl="0" w:tplc="94FC1850">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6E5C13DA"/>
    <w:multiLevelType w:val="hybridMultilevel"/>
    <w:tmpl w:val="D2B0607E"/>
    <w:lvl w:ilvl="0" w:tplc="D1705322">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78BD3B1F"/>
    <w:multiLevelType w:val="hybridMultilevel"/>
    <w:tmpl w:val="C17C3C3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79A15999"/>
    <w:multiLevelType w:val="hybridMultilevel"/>
    <w:tmpl w:val="D7687132"/>
    <w:lvl w:ilvl="0" w:tplc="1F846EDC">
      <w:start w:val="1"/>
      <w:numFmt w:val="decimal"/>
      <w:lvlText w:val="%1."/>
      <w:lvlJc w:val="left"/>
      <w:pPr>
        <w:ind w:left="360" w:hanging="360"/>
      </w:pPr>
      <w:rPr>
        <w:rFonts w:ascii="Times New Roman" w:hAnsi="Times New Roman" w:cs="Times New Roman" w:hint="default"/>
        <w:b/>
        <w:sz w:val="24"/>
        <w:szCs w:val="24"/>
      </w:rPr>
    </w:lvl>
    <w:lvl w:ilvl="1" w:tplc="BFCA46FA">
      <w:start w:val="1"/>
      <w:numFmt w:val="upperLetter"/>
      <w:lvlText w:val="%2."/>
      <w:lvlJc w:val="left"/>
      <w:pPr>
        <w:ind w:left="1069" w:hanging="360"/>
      </w:pPr>
      <w:rPr>
        <w:rFonts w:ascii="Times New Roman" w:eastAsiaTheme="minorHAnsi" w:hAnsi="Times New Roman" w:cstheme="minorBidi"/>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9"/>
  </w:num>
  <w:num w:numId="2">
    <w:abstractNumId w:val="16"/>
  </w:num>
  <w:num w:numId="3">
    <w:abstractNumId w:val="28"/>
  </w:num>
  <w:num w:numId="4">
    <w:abstractNumId w:val="21"/>
  </w:num>
  <w:num w:numId="5">
    <w:abstractNumId w:val="2"/>
  </w:num>
  <w:num w:numId="6">
    <w:abstractNumId w:val="14"/>
  </w:num>
  <w:num w:numId="7">
    <w:abstractNumId w:val="1"/>
  </w:num>
  <w:num w:numId="8">
    <w:abstractNumId w:val="10"/>
  </w:num>
  <w:num w:numId="9">
    <w:abstractNumId w:val="5"/>
  </w:num>
  <w:num w:numId="10">
    <w:abstractNumId w:val="11"/>
  </w:num>
  <w:num w:numId="11">
    <w:abstractNumId w:val="3"/>
  </w:num>
  <w:num w:numId="12">
    <w:abstractNumId w:val="27"/>
  </w:num>
  <w:num w:numId="13">
    <w:abstractNumId w:val="9"/>
  </w:num>
  <w:num w:numId="14">
    <w:abstractNumId w:val="22"/>
  </w:num>
  <w:num w:numId="15">
    <w:abstractNumId w:val="26"/>
  </w:num>
  <w:num w:numId="16">
    <w:abstractNumId w:val="20"/>
  </w:num>
  <w:num w:numId="17">
    <w:abstractNumId w:val="17"/>
  </w:num>
  <w:num w:numId="18">
    <w:abstractNumId w:val="30"/>
  </w:num>
  <w:num w:numId="19">
    <w:abstractNumId w:val="7"/>
  </w:num>
  <w:num w:numId="20">
    <w:abstractNumId w:val="19"/>
  </w:num>
  <w:num w:numId="21">
    <w:abstractNumId w:val="24"/>
  </w:num>
  <w:num w:numId="22">
    <w:abstractNumId w:val="23"/>
  </w:num>
  <w:num w:numId="23">
    <w:abstractNumId w:val="25"/>
  </w:num>
  <w:num w:numId="24">
    <w:abstractNumId w:val="18"/>
  </w:num>
  <w:num w:numId="25">
    <w:abstractNumId w:val="6"/>
  </w:num>
  <w:num w:numId="26">
    <w:abstractNumId w:val="4"/>
  </w:num>
  <w:num w:numId="27">
    <w:abstractNumId w:val="0"/>
  </w:num>
  <w:num w:numId="28">
    <w:abstractNumId w:val="8"/>
  </w:num>
  <w:num w:numId="29">
    <w:abstractNumId w:val="12"/>
  </w:num>
  <w:num w:numId="30">
    <w:abstractNumId w:val="13"/>
  </w:num>
  <w:num w:numId="31">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05E0"/>
    <w:rsid w:val="00035889"/>
    <w:rsid w:val="000672EF"/>
    <w:rsid w:val="001C4BFA"/>
    <w:rsid w:val="00224183"/>
    <w:rsid w:val="002314A5"/>
    <w:rsid w:val="00260B11"/>
    <w:rsid w:val="003A5519"/>
    <w:rsid w:val="004B68B6"/>
    <w:rsid w:val="00522C90"/>
    <w:rsid w:val="0059078C"/>
    <w:rsid w:val="005A6A87"/>
    <w:rsid w:val="005F3E67"/>
    <w:rsid w:val="006B6901"/>
    <w:rsid w:val="00725DD6"/>
    <w:rsid w:val="007E539E"/>
    <w:rsid w:val="007F23D9"/>
    <w:rsid w:val="00807226"/>
    <w:rsid w:val="00833A55"/>
    <w:rsid w:val="00897152"/>
    <w:rsid w:val="0090219F"/>
    <w:rsid w:val="00922946"/>
    <w:rsid w:val="00922D28"/>
    <w:rsid w:val="00925E05"/>
    <w:rsid w:val="009D05E0"/>
    <w:rsid w:val="00A568BF"/>
    <w:rsid w:val="00AC3EDB"/>
    <w:rsid w:val="00AE679B"/>
    <w:rsid w:val="00B26462"/>
    <w:rsid w:val="00BC1834"/>
    <w:rsid w:val="00C45719"/>
    <w:rsid w:val="00CC0BB6"/>
    <w:rsid w:val="00DB3F21"/>
    <w:rsid w:val="00EA3CCE"/>
    <w:rsid w:val="00EB7F18"/>
    <w:rsid w:val="00EF0D1B"/>
    <w:rsid w:val="00F0497F"/>
    <w:rsid w:val="00F76F5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0C91D5"/>
  <w15:chartTrackingRefBased/>
  <w15:docId w15:val="{37760E0D-D189-49BB-98F9-D241976249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D05E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D05E0"/>
    <w:pPr>
      <w:ind w:left="720"/>
      <w:contextualSpacing/>
    </w:pPr>
  </w:style>
  <w:style w:type="paragraph" w:styleId="Footer">
    <w:name w:val="footer"/>
    <w:basedOn w:val="Normal"/>
    <w:link w:val="FooterChar"/>
    <w:rsid w:val="004B68B6"/>
    <w:pPr>
      <w:tabs>
        <w:tab w:val="center" w:pos="4819"/>
        <w:tab w:val="right" w:pos="9071"/>
      </w:tabs>
      <w:spacing w:after="0" w:line="240" w:lineRule="auto"/>
    </w:pPr>
    <w:rPr>
      <w:rFonts w:ascii="Times" w:eastAsia="Times New Roman" w:hAnsi="Times" w:cs="Times New Roman"/>
      <w:sz w:val="20"/>
      <w:szCs w:val="20"/>
      <w:lang w:val="en-US"/>
    </w:rPr>
  </w:style>
  <w:style w:type="character" w:customStyle="1" w:styleId="FooterChar">
    <w:name w:val="Footer Char"/>
    <w:basedOn w:val="DefaultParagraphFont"/>
    <w:link w:val="Footer"/>
    <w:rsid w:val="004B68B6"/>
    <w:rPr>
      <w:rFonts w:ascii="Times" w:eastAsia="Times New Roman" w:hAnsi="Times" w:cs="Times New Roman"/>
      <w:sz w:val="20"/>
      <w:szCs w:val="20"/>
      <w:lang w:val="en-US"/>
    </w:rPr>
  </w:style>
  <w:style w:type="paragraph" w:styleId="BodyText">
    <w:name w:val="Body Text"/>
    <w:basedOn w:val="Normal"/>
    <w:link w:val="BodyTextChar"/>
    <w:uiPriority w:val="99"/>
    <w:rsid w:val="00CC0BB6"/>
    <w:pPr>
      <w:spacing w:after="120" w:line="240" w:lineRule="auto"/>
    </w:pPr>
    <w:rPr>
      <w:rFonts w:ascii="Times" w:eastAsia="Times New Roman" w:hAnsi="Times" w:cs="Times New Roman"/>
      <w:sz w:val="20"/>
      <w:szCs w:val="20"/>
      <w:lang w:val="en-US"/>
    </w:rPr>
  </w:style>
  <w:style w:type="character" w:customStyle="1" w:styleId="BodyTextChar">
    <w:name w:val="Body Text Char"/>
    <w:basedOn w:val="DefaultParagraphFont"/>
    <w:link w:val="BodyText"/>
    <w:uiPriority w:val="99"/>
    <w:rsid w:val="00CC0BB6"/>
    <w:rPr>
      <w:rFonts w:ascii="Times" w:eastAsia="Times New Roman" w:hAnsi="Times" w:cs="Times New Roman"/>
      <w:sz w:val="20"/>
      <w:szCs w:val="20"/>
      <w:lang w:val="en-US"/>
    </w:rPr>
  </w:style>
  <w:style w:type="paragraph" w:customStyle="1" w:styleId="awTBfig">
    <w:name w:val="awTB_fig"/>
    <w:basedOn w:val="Normal"/>
    <w:next w:val="Normal"/>
    <w:rsid w:val="00CC0BB6"/>
    <w:pPr>
      <w:keepNext/>
      <w:keepLines/>
      <w:spacing w:before="200" w:after="40" w:line="240" w:lineRule="auto"/>
      <w:ind w:left="459"/>
      <w:outlineLvl w:val="1"/>
    </w:pPr>
    <w:rPr>
      <w:rFonts w:ascii="Times" w:eastAsia="Times New Roman" w:hAnsi="Times" w:cs="Times New Roman"/>
      <w:snapToGrid w:val="0"/>
      <w:szCs w:val="20"/>
      <w:lang w:val="en-US"/>
    </w:rPr>
  </w:style>
  <w:style w:type="table" w:styleId="TableGrid">
    <w:name w:val="Table Grid"/>
    <w:basedOn w:val="TableNormal"/>
    <w:uiPriority w:val="59"/>
    <w:rsid w:val="00CC0BB6"/>
    <w:pPr>
      <w:spacing w:after="0" w:line="240" w:lineRule="auto"/>
    </w:pPr>
    <w:rPr>
      <w:rFonts w:ascii="Times" w:eastAsia="Times New Roman" w:hAnsi="Times"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922946"/>
    <w:pPr>
      <w:spacing w:before="100" w:beforeAutospacing="1" w:after="119" w:line="240" w:lineRule="auto"/>
    </w:pPr>
    <w:rPr>
      <w:rFonts w:ascii="Times New Roman" w:eastAsia="Times New Roman" w:hAnsi="Times New Roman" w:cs="Times New Roman"/>
      <w:sz w:val="24"/>
      <w:szCs w:val="24"/>
      <w:lang w:eastAsia="en-GB"/>
    </w:rPr>
  </w:style>
  <w:style w:type="character" w:styleId="PlaceholderText">
    <w:name w:val="Placeholder Text"/>
    <w:basedOn w:val="DefaultParagraphFont"/>
    <w:uiPriority w:val="99"/>
    <w:semiHidden/>
    <w:rsid w:val="00F76F52"/>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41F829A7</Template>
  <TotalTime>1</TotalTime>
  <Pages>7</Pages>
  <Words>1684</Words>
  <Characters>9602</Characters>
  <Application>Microsoft Office Word</Application>
  <DocSecurity>4</DocSecurity>
  <Lines>80</Lines>
  <Paragraphs>22</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11264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Jones, Elizabeth</dc:creator>
  <cp:keywords/>
  <dc:description/>
  <cp:lastModifiedBy>Narayan, Rosalyn</cp:lastModifiedBy>
  <cp:revision>2</cp:revision>
  <dcterms:created xsi:type="dcterms:W3CDTF">2020-09-28T16:22:00Z</dcterms:created>
  <dcterms:modified xsi:type="dcterms:W3CDTF">2020-09-28T16:22:00Z</dcterms:modified>
</cp:coreProperties>
</file>