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3D68" w14:textId="77777777" w:rsidR="00E0620A" w:rsidRPr="0046448B" w:rsidRDefault="00E0620A">
      <w:pPr>
        <w:rPr>
          <w:sz w:val="28"/>
        </w:rPr>
      </w:pPr>
    </w:p>
    <w:p w14:paraId="3A679E2A" w14:textId="2315FEA2" w:rsidR="004E385E" w:rsidRPr="00DF7F2F" w:rsidRDefault="004E385E" w:rsidP="0045565A">
      <w:pPr>
        <w:jc w:val="center"/>
        <w:rPr>
          <w:rStyle w:val="Strong"/>
          <w:u w:val="single"/>
        </w:rPr>
      </w:pPr>
      <w:r w:rsidRPr="0046448B">
        <w:rPr>
          <w:rStyle w:val="Strong"/>
          <w:sz w:val="28"/>
        </w:rPr>
        <w:t>DEPARTMENT OF ECONOMICS</w:t>
      </w:r>
      <w:r w:rsidRPr="0046448B">
        <w:rPr>
          <w:rStyle w:val="Strong"/>
          <w:sz w:val="28"/>
        </w:rPr>
        <w:br/>
        <w:t xml:space="preserve">UNDERGRADUATE </w:t>
      </w:r>
      <w:r w:rsidR="0037660A">
        <w:rPr>
          <w:rStyle w:val="Strong"/>
          <w:sz w:val="28"/>
        </w:rPr>
        <w:t>WELCOME</w:t>
      </w:r>
      <w:r w:rsidRPr="0046448B">
        <w:rPr>
          <w:rStyle w:val="Strong"/>
          <w:sz w:val="28"/>
        </w:rPr>
        <w:t xml:space="preserve"> TIMETABLE </w:t>
      </w:r>
    </w:p>
    <w:p w14:paraId="664F5B54" w14:textId="77777777" w:rsidR="00353F11" w:rsidRPr="00F215D2" w:rsidRDefault="00353F11" w:rsidP="00353F11">
      <w:pPr>
        <w:rPr>
          <w:rStyle w:val="Strong"/>
          <w:b w:val="0"/>
          <w:i/>
        </w:rPr>
      </w:pPr>
      <w:r>
        <w:rPr>
          <w:rStyle w:val="Strong"/>
          <w:b w:val="0"/>
          <w:i/>
        </w:rPr>
        <w:t>The</w:t>
      </w:r>
      <w:r w:rsidRPr="00F215D2">
        <w:rPr>
          <w:rStyle w:val="Strong"/>
          <w:b w:val="0"/>
          <w:i/>
        </w:rPr>
        <w:t xml:space="preserve"> Under</w:t>
      </w:r>
      <w:r>
        <w:rPr>
          <w:rStyle w:val="Strong"/>
          <w:b w:val="0"/>
          <w:i/>
        </w:rPr>
        <w:t>graduate office is based</w:t>
      </w:r>
      <w:r w:rsidRPr="00F215D2">
        <w:rPr>
          <w:rStyle w:val="Strong"/>
          <w:b w:val="0"/>
          <w:i/>
        </w:rPr>
        <w:t>:</w:t>
      </w:r>
    </w:p>
    <w:p w14:paraId="0D6F93F7" w14:textId="77777777" w:rsidR="00353F11" w:rsidRPr="00F215D2" w:rsidRDefault="00353F11" w:rsidP="00353F11">
      <w:pPr>
        <w:pStyle w:val="ListParagraph"/>
        <w:numPr>
          <w:ilvl w:val="0"/>
          <w:numId w:val="3"/>
        </w:numPr>
        <w:rPr>
          <w:rStyle w:val="Strong"/>
          <w:b w:val="0"/>
        </w:rPr>
      </w:pPr>
      <w:r>
        <w:rPr>
          <w:rStyle w:val="Strong"/>
          <w:b w:val="0"/>
        </w:rPr>
        <w:t>Welcome Week:</w:t>
      </w:r>
      <w:r w:rsidRPr="00F215D2">
        <w:rPr>
          <w:rStyle w:val="Strong"/>
        </w:rPr>
        <w:t xml:space="preserve"> S2.79</w:t>
      </w:r>
    </w:p>
    <w:p w14:paraId="1C8B9DB6" w14:textId="75F9A6A0" w:rsidR="00DF7F2F" w:rsidRPr="00353F11" w:rsidRDefault="00353F11" w:rsidP="00353F11">
      <w:pPr>
        <w:pStyle w:val="ListParagraph"/>
        <w:numPr>
          <w:ilvl w:val="0"/>
          <w:numId w:val="3"/>
        </w:numPr>
        <w:rPr>
          <w:rStyle w:val="Strong"/>
          <w:b w:val="0"/>
        </w:rPr>
      </w:pPr>
      <w:r>
        <w:rPr>
          <w:rStyle w:val="Strong"/>
          <w:b w:val="0"/>
        </w:rPr>
        <w:t>Monday 30 September: New Undergraduate o</w:t>
      </w:r>
      <w:r w:rsidRPr="00F215D2">
        <w:rPr>
          <w:rStyle w:val="Strong"/>
          <w:b w:val="0"/>
        </w:rPr>
        <w:t xml:space="preserve">ffice opens in </w:t>
      </w:r>
      <w:r w:rsidRPr="00F215D2">
        <w:rPr>
          <w:rStyle w:val="Strong"/>
        </w:rPr>
        <w:t>S0.88</w:t>
      </w:r>
      <w:bookmarkStart w:id="0" w:name="_GoBack"/>
      <w:bookmarkEnd w:id="0"/>
    </w:p>
    <w:p w14:paraId="332E22D0" w14:textId="77777777" w:rsidR="00DF7F2F" w:rsidRPr="00A9431D" w:rsidRDefault="00DF7F2F" w:rsidP="0045565A">
      <w:pPr>
        <w:jc w:val="center"/>
        <w:rPr>
          <w:rStyle w:val="Strong"/>
        </w:rPr>
      </w:pPr>
    </w:p>
    <w:p w14:paraId="0BFA5B49" w14:textId="77777777" w:rsidR="00B34A3B" w:rsidRPr="00B34A3B" w:rsidRDefault="00DD152D" w:rsidP="00F215D2">
      <w:pPr>
        <w:jc w:val="center"/>
        <w:rPr>
          <w:b/>
          <w:sz w:val="28"/>
        </w:rPr>
      </w:pPr>
      <w:r w:rsidRPr="0046448B">
        <w:rPr>
          <w:rStyle w:val="Strong"/>
          <w:bCs w:val="0"/>
          <w:sz w:val="28"/>
        </w:rPr>
        <w:t>WELCOME WEEK</w:t>
      </w:r>
    </w:p>
    <w:tbl>
      <w:tblPr>
        <w:tblW w:w="9640" w:type="dxa"/>
        <w:tblInd w:w="-294" w:type="dxa"/>
        <w:tblCellMar>
          <w:left w:w="0" w:type="dxa"/>
          <w:right w:w="0" w:type="dxa"/>
        </w:tblCellMar>
        <w:tblLook w:val="04A0" w:firstRow="1" w:lastRow="0" w:firstColumn="1" w:lastColumn="0" w:noHBand="0" w:noVBand="1"/>
      </w:tblPr>
      <w:tblGrid>
        <w:gridCol w:w="1848"/>
        <w:gridCol w:w="7792"/>
      </w:tblGrid>
      <w:tr w:rsidR="00B34A3B" w14:paraId="1590BFC3" w14:textId="77777777" w:rsidTr="00E0620A">
        <w:tc>
          <w:tcPr>
            <w:tcW w:w="96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CAB35" w14:textId="77777777" w:rsidR="00B34A3B" w:rsidRDefault="00B34A3B" w:rsidP="00B34A3B">
            <w:pPr>
              <w:spacing w:after="100" w:afterAutospacing="1"/>
              <w:jc w:val="both"/>
              <w:rPr>
                <w:rStyle w:val="Strong"/>
                <w:rFonts w:ascii="Times New Roman" w:hAnsi="Times New Roman" w:cs="Times New Roman"/>
                <w:color w:val="0070C0"/>
                <w:sz w:val="24"/>
                <w:szCs w:val="24"/>
                <w:lang w:eastAsia="en-GB"/>
              </w:rPr>
            </w:pPr>
            <w:r>
              <w:rPr>
                <w:rStyle w:val="Strong"/>
                <w:rFonts w:ascii="Calibri" w:hAnsi="Calibri" w:cs="Calibri"/>
                <w:color w:val="0070C0"/>
                <w:sz w:val="28"/>
                <w:szCs w:val="28"/>
              </w:rPr>
              <w:t>Monday 23 September</w:t>
            </w:r>
          </w:p>
        </w:tc>
      </w:tr>
      <w:tr w:rsidR="00B34A3B" w14:paraId="64CB7D19" w14:textId="77777777" w:rsidTr="00E0620A">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8CB95" w14:textId="77777777" w:rsidR="00937F0E" w:rsidRDefault="00B34A3B">
            <w:pPr>
              <w:rPr>
                <w:rFonts w:ascii="Calibri" w:hAnsi="Calibri" w:cs="Calibri"/>
                <w:b/>
              </w:rPr>
            </w:pPr>
            <w:r w:rsidRPr="00937F0E">
              <w:rPr>
                <w:rStyle w:val="Strong"/>
                <w:rFonts w:ascii="Calibri" w:hAnsi="Calibri" w:cs="Calibri"/>
                <w:b w:val="0"/>
              </w:rPr>
              <w:t xml:space="preserve">12:00 </w:t>
            </w:r>
            <w:r w:rsidRPr="00937F0E">
              <w:rPr>
                <w:rFonts w:ascii="Calibri" w:hAnsi="Calibri" w:cs="Calibri"/>
              </w:rPr>
              <w:t xml:space="preserve">– </w:t>
            </w:r>
            <w:r w:rsidRPr="00937F0E">
              <w:rPr>
                <w:rFonts w:ascii="Calibri" w:hAnsi="Calibri" w:cs="Calibri"/>
                <w:bCs/>
              </w:rPr>
              <w:t>16:00</w:t>
            </w:r>
          </w:p>
          <w:p w14:paraId="6D195575" w14:textId="2846E254" w:rsidR="00B34A3B" w:rsidRDefault="00B34A3B">
            <w:pPr>
              <w:rPr>
                <w:rStyle w:val="Strong"/>
                <w:rFonts w:ascii="Calibri" w:hAnsi="Calibri" w:cs="Calibri"/>
                <w:color w:val="0070C0"/>
              </w:rPr>
            </w:pPr>
            <w:r>
              <w:rPr>
                <w:rFonts w:ascii="Calibri" w:hAnsi="Calibri" w:cs="Calibri"/>
              </w:rPr>
              <w:t>S2.79, Social Sciences</w:t>
            </w:r>
          </w:p>
        </w:tc>
        <w:tc>
          <w:tcPr>
            <w:tcW w:w="7792" w:type="dxa"/>
            <w:tcBorders>
              <w:top w:val="nil"/>
              <w:left w:val="nil"/>
              <w:bottom w:val="single" w:sz="8" w:space="0" w:color="auto"/>
              <w:right w:val="single" w:sz="8" w:space="0" w:color="auto"/>
            </w:tcBorders>
            <w:tcMar>
              <w:top w:w="0" w:type="dxa"/>
              <w:left w:w="108" w:type="dxa"/>
              <w:bottom w:w="0" w:type="dxa"/>
              <w:right w:w="108" w:type="dxa"/>
            </w:tcMar>
          </w:tcPr>
          <w:p w14:paraId="7FF05D7D" w14:textId="77777777" w:rsidR="00E0620A" w:rsidRDefault="00B34A3B" w:rsidP="00E0620A">
            <w:pPr>
              <w:spacing w:after="0" w:line="240" w:lineRule="auto"/>
              <w:jc w:val="both"/>
              <w:rPr>
                <w:rFonts w:ascii="Times New Roman" w:hAnsi="Times New Roman" w:cs="Times New Roman"/>
                <w:sz w:val="24"/>
                <w:szCs w:val="24"/>
                <w:lang w:eastAsia="en-GB"/>
              </w:rPr>
            </w:pPr>
            <w:r>
              <w:rPr>
                <w:rFonts w:ascii="Calibri" w:hAnsi="Calibri" w:cs="Calibri"/>
                <w:b/>
                <w:bCs/>
              </w:rPr>
              <w:t>Department Registration</w:t>
            </w:r>
          </w:p>
          <w:p w14:paraId="433F8B82" w14:textId="77777777" w:rsidR="00B34A3B" w:rsidRPr="00E0620A" w:rsidRDefault="00B34A3B" w:rsidP="00E0620A">
            <w:pPr>
              <w:spacing w:after="0" w:line="240" w:lineRule="auto"/>
              <w:jc w:val="both"/>
              <w:rPr>
                <w:rFonts w:ascii="Times New Roman" w:hAnsi="Times New Roman" w:cs="Times New Roman"/>
                <w:sz w:val="24"/>
                <w:szCs w:val="24"/>
                <w:lang w:eastAsia="en-GB"/>
              </w:rPr>
            </w:pPr>
            <w:r>
              <w:rPr>
                <w:rFonts w:ascii="Calibri" w:hAnsi="Calibri" w:cs="Calibri"/>
              </w:rPr>
              <w:t>You will formally register with the Department and also collect your ticket for the Question Time event for Wednesday 2 October</w:t>
            </w:r>
          </w:p>
          <w:p w14:paraId="77D7C0E2" w14:textId="77777777" w:rsidR="00B34A3B" w:rsidRDefault="00B34A3B" w:rsidP="00B34A3B">
            <w:pPr>
              <w:spacing w:after="0"/>
              <w:rPr>
                <w:rFonts w:ascii="Calibri" w:hAnsi="Calibri" w:cs="Calibri"/>
              </w:rPr>
            </w:pPr>
            <w:r>
              <w:rPr>
                <w:rFonts w:ascii="Calibri" w:hAnsi="Calibri" w:cs="Calibri"/>
              </w:rPr>
              <w:t>12:00 – 13:00 – Surnames A – F</w:t>
            </w:r>
          </w:p>
          <w:p w14:paraId="2B0F82F5" w14:textId="77777777" w:rsidR="00B34A3B" w:rsidRDefault="00B34A3B" w:rsidP="00B34A3B">
            <w:pPr>
              <w:spacing w:after="0"/>
              <w:rPr>
                <w:rFonts w:ascii="Calibri" w:hAnsi="Calibri" w:cs="Calibri"/>
              </w:rPr>
            </w:pPr>
            <w:r>
              <w:rPr>
                <w:rFonts w:ascii="Calibri" w:hAnsi="Calibri" w:cs="Calibri"/>
              </w:rPr>
              <w:t>13:00 – 14:00 – Surnames G - L</w:t>
            </w:r>
          </w:p>
          <w:p w14:paraId="0D1FB75D" w14:textId="77777777" w:rsidR="00B34A3B" w:rsidRDefault="00B34A3B" w:rsidP="00B34A3B">
            <w:pPr>
              <w:spacing w:after="0"/>
              <w:rPr>
                <w:rFonts w:ascii="Calibri" w:hAnsi="Calibri" w:cs="Calibri"/>
              </w:rPr>
            </w:pPr>
            <w:r>
              <w:rPr>
                <w:rFonts w:ascii="Calibri" w:hAnsi="Calibri" w:cs="Calibri"/>
              </w:rPr>
              <w:t>14:00 – 15:00 – Surnames M - S</w:t>
            </w:r>
          </w:p>
          <w:p w14:paraId="42658A21" w14:textId="4C70F71E" w:rsidR="00937F0E" w:rsidRDefault="00B34A3B" w:rsidP="00B34A3B">
            <w:pPr>
              <w:spacing w:after="0"/>
              <w:rPr>
                <w:rFonts w:ascii="Calibri" w:hAnsi="Calibri" w:cs="Calibri"/>
              </w:rPr>
            </w:pPr>
            <w:r>
              <w:rPr>
                <w:rFonts w:ascii="Calibri" w:hAnsi="Calibri" w:cs="Calibri"/>
              </w:rPr>
              <w:t>15:00 – 16:00 – Surnames T – Z</w:t>
            </w:r>
          </w:p>
          <w:p w14:paraId="2C30BCE6" w14:textId="77777777" w:rsidR="00B34A3B" w:rsidRPr="00DF7F2F" w:rsidRDefault="00B34A3B">
            <w:pPr>
              <w:rPr>
                <w:rStyle w:val="Strong"/>
                <w:rFonts w:ascii="Times New Roman" w:hAnsi="Times New Roman" w:cs="Times New Roman"/>
                <w:b w:val="0"/>
                <w:bCs w:val="0"/>
                <w:i/>
                <w:sz w:val="24"/>
                <w:szCs w:val="24"/>
                <w:lang w:eastAsia="en-GB"/>
              </w:rPr>
            </w:pPr>
            <w:r w:rsidRPr="00DF7F2F">
              <w:rPr>
                <w:rFonts w:ascii="Calibri" w:hAnsi="Calibri" w:cs="Calibri"/>
                <w:b/>
                <w:i/>
                <w:iCs/>
                <w:sz w:val="20"/>
                <w:szCs w:val="20"/>
              </w:rPr>
              <w:t xml:space="preserve">* </w:t>
            </w:r>
            <w:r w:rsidRPr="00DF7F2F">
              <w:rPr>
                <w:rStyle w:val="Strong"/>
                <w:rFonts w:ascii="Calibri" w:hAnsi="Calibri" w:cs="Calibri"/>
                <w:b w:val="0"/>
                <w:i/>
                <w:iCs/>
                <w:sz w:val="20"/>
                <w:szCs w:val="20"/>
              </w:rPr>
              <w:t>If your registration slot clashes with anything else you need to attend on campus, please drop-in anytime between 12:00 – 16:00</w:t>
            </w:r>
          </w:p>
        </w:tc>
      </w:tr>
    </w:tbl>
    <w:p w14:paraId="6D8B151A" w14:textId="77777777" w:rsidR="00861D22" w:rsidRPr="00C255D3" w:rsidRDefault="00861D22" w:rsidP="00DD152D">
      <w:pPr>
        <w:jc w:val="both"/>
        <w:rPr>
          <w:rStyle w:val="Strong"/>
          <w:bCs w:val="0"/>
          <w:color w:val="0070C0"/>
          <w:sz w:val="14"/>
        </w:rPr>
      </w:pPr>
    </w:p>
    <w:tbl>
      <w:tblPr>
        <w:tblStyle w:val="TableGrid"/>
        <w:tblW w:w="9640" w:type="dxa"/>
        <w:tblInd w:w="-289" w:type="dxa"/>
        <w:tblLook w:val="04A0" w:firstRow="1" w:lastRow="0" w:firstColumn="1" w:lastColumn="0" w:noHBand="0" w:noVBand="1"/>
      </w:tblPr>
      <w:tblGrid>
        <w:gridCol w:w="1844"/>
        <w:gridCol w:w="7796"/>
      </w:tblGrid>
      <w:tr w:rsidR="00861D22" w:rsidRPr="00A9431D" w14:paraId="49E22F54" w14:textId="77777777" w:rsidTr="00E0620A">
        <w:trPr>
          <w:trHeight w:val="369"/>
        </w:trPr>
        <w:tc>
          <w:tcPr>
            <w:tcW w:w="9640" w:type="dxa"/>
            <w:gridSpan w:val="2"/>
          </w:tcPr>
          <w:p w14:paraId="0BB56B4D" w14:textId="77777777" w:rsidR="00861D22" w:rsidRPr="00A9431D" w:rsidRDefault="00706CF4" w:rsidP="00DD152D">
            <w:pPr>
              <w:jc w:val="both"/>
              <w:rPr>
                <w:rStyle w:val="Strong"/>
                <w:bCs w:val="0"/>
              </w:rPr>
            </w:pPr>
            <w:r>
              <w:rPr>
                <w:rStyle w:val="Strong"/>
                <w:bCs w:val="0"/>
                <w:color w:val="0070C0"/>
                <w:sz w:val="28"/>
              </w:rPr>
              <w:t>Tuesday 24</w:t>
            </w:r>
            <w:r w:rsidR="00861D22" w:rsidRPr="00C255D3">
              <w:rPr>
                <w:rStyle w:val="Strong"/>
                <w:bCs w:val="0"/>
                <w:color w:val="0070C0"/>
                <w:sz w:val="28"/>
              </w:rPr>
              <w:t xml:space="preserve"> September</w:t>
            </w:r>
          </w:p>
        </w:tc>
      </w:tr>
      <w:tr w:rsidR="00861D22" w:rsidRPr="00A9431D" w14:paraId="4F5E9011" w14:textId="77777777" w:rsidTr="00E0620A">
        <w:tc>
          <w:tcPr>
            <w:tcW w:w="1844" w:type="dxa"/>
          </w:tcPr>
          <w:p w14:paraId="053E98DD" w14:textId="77777777" w:rsidR="00861D22" w:rsidRPr="00A9431D" w:rsidRDefault="00A556EF" w:rsidP="00861D22">
            <w:r>
              <w:t>13:30-15:0</w:t>
            </w:r>
            <w:r w:rsidR="00861D22" w:rsidRPr="00A9431D">
              <w:t xml:space="preserve">0 </w:t>
            </w:r>
          </w:p>
          <w:p w14:paraId="4D7B069D" w14:textId="77777777" w:rsidR="00861D22" w:rsidRPr="00A9431D" w:rsidRDefault="00861D22" w:rsidP="00861D22">
            <w:r w:rsidRPr="00A9431D">
              <w:t>OC1.05, the Oculus</w:t>
            </w:r>
          </w:p>
          <w:p w14:paraId="03B994F3" w14:textId="77777777" w:rsidR="00861D22" w:rsidRPr="00A9431D" w:rsidRDefault="00861D22" w:rsidP="00DD152D">
            <w:pPr>
              <w:jc w:val="both"/>
              <w:rPr>
                <w:rStyle w:val="Strong"/>
                <w:b w:val="0"/>
                <w:bCs w:val="0"/>
              </w:rPr>
            </w:pPr>
          </w:p>
        </w:tc>
        <w:tc>
          <w:tcPr>
            <w:tcW w:w="7796" w:type="dxa"/>
          </w:tcPr>
          <w:p w14:paraId="0193CE93" w14:textId="77777777" w:rsidR="00861D22" w:rsidRPr="00A9431D" w:rsidRDefault="00861D22" w:rsidP="00DD152D">
            <w:pPr>
              <w:jc w:val="both"/>
              <w:rPr>
                <w:b/>
              </w:rPr>
            </w:pPr>
            <w:r w:rsidRPr="00A9431D">
              <w:rPr>
                <w:b/>
              </w:rPr>
              <w:t>Department Welcome Session</w:t>
            </w:r>
          </w:p>
          <w:p w14:paraId="1E689BE5" w14:textId="77777777" w:rsidR="00861D22" w:rsidRPr="00A9431D" w:rsidRDefault="00861D22" w:rsidP="00861D22">
            <w:r w:rsidRPr="00A9431D">
              <w:t xml:space="preserve">During this talk, the Director of Undergraduate Studies, </w:t>
            </w:r>
            <w:r w:rsidR="002E1133">
              <w:t xml:space="preserve">Professor </w:t>
            </w:r>
            <w:r w:rsidRPr="00A9431D">
              <w:t>Elizabeth Jones, will guide you through a variety of matters surrounding your degree course and studies. You will be presented with what you will need to do next, including an introduction to;</w:t>
            </w:r>
          </w:p>
          <w:p w14:paraId="2E316667" w14:textId="77777777" w:rsidR="00861D22" w:rsidRPr="00A9431D" w:rsidRDefault="00861D22" w:rsidP="001F0EA7">
            <w:pPr>
              <w:pStyle w:val="ListParagraph"/>
              <w:numPr>
                <w:ilvl w:val="0"/>
                <w:numId w:val="2"/>
              </w:numPr>
            </w:pPr>
            <w:r w:rsidRPr="00A9431D">
              <w:t>Key staff in the department</w:t>
            </w:r>
          </w:p>
          <w:p w14:paraId="383243F7" w14:textId="77777777" w:rsidR="00861D22" w:rsidRPr="00A9431D" w:rsidRDefault="00861D22" w:rsidP="001F0EA7">
            <w:pPr>
              <w:pStyle w:val="ListParagraph"/>
              <w:numPr>
                <w:ilvl w:val="0"/>
                <w:numId w:val="2"/>
              </w:numPr>
            </w:pPr>
            <w:r w:rsidRPr="00A9431D">
              <w:t>Support and Wellbeing</w:t>
            </w:r>
          </w:p>
          <w:p w14:paraId="7B6621F2" w14:textId="77777777" w:rsidR="00861D22" w:rsidRPr="00A9431D" w:rsidRDefault="00861D22" w:rsidP="001F0EA7">
            <w:pPr>
              <w:pStyle w:val="ListParagraph"/>
              <w:numPr>
                <w:ilvl w:val="0"/>
                <w:numId w:val="2"/>
              </w:numPr>
            </w:pPr>
            <w:r w:rsidRPr="00A9431D">
              <w:t>Accessing resources</w:t>
            </w:r>
          </w:p>
          <w:p w14:paraId="183146E3" w14:textId="77777777" w:rsidR="00861D22" w:rsidRPr="00A9431D" w:rsidRDefault="004A1DC3" w:rsidP="001F0EA7">
            <w:pPr>
              <w:pStyle w:val="ListParagraph"/>
              <w:numPr>
                <w:ilvl w:val="0"/>
                <w:numId w:val="2"/>
              </w:numPr>
            </w:pPr>
            <w:r>
              <w:t>SSLC</w:t>
            </w:r>
          </w:p>
          <w:p w14:paraId="3579439D" w14:textId="77777777" w:rsidR="00861D22" w:rsidRPr="00A9431D" w:rsidRDefault="00861D22" w:rsidP="001F0EA7">
            <w:pPr>
              <w:pStyle w:val="ListParagraph"/>
              <w:numPr>
                <w:ilvl w:val="0"/>
                <w:numId w:val="2"/>
              </w:numPr>
            </w:pPr>
            <w:r w:rsidRPr="00A9431D">
              <w:t>Degree course regulations</w:t>
            </w:r>
          </w:p>
          <w:p w14:paraId="0823AD03" w14:textId="77777777" w:rsidR="00861D22" w:rsidRPr="00A9431D" w:rsidRDefault="00861D22" w:rsidP="001F0EA7">
            <w:pPr>
              <w:pStyle w:val="ListParagraph"/>
              <w:numPr>
                <w:ilvl w:val="0"/>
                <w:numId w:val="2"/>
              </w:numPr>
            </w:pPr>
            <w:r w:rsidRPr="00A9431D">
              <w:t>Monitoring Points and Absences</w:t>
            </w:r>
          </w:p>
          <w:p w14:paraId="5BB110CC" w14:textId="77777777" w:rsidR="00861D22" w:rsidRPr="00A9431D" w:rsidRDefault="00861D22" w:rsidP="001F0EA7">
            <w:pPr>
              <w:pStyle w:val="ListParagraph"/>
              <w:numPr>
                <w:ilvl w:val="0"/>
                <w:numId w:val="2"/>
              </w:numPr>
              <w:rPr>
                <w:i/>
              </w:rPr>
            </w:pPr>
            <w:r w:rsidRPr="00A9431D">
              <w:t>University Life</w:t>
            </w:r>
          </w:p>
          <w:p w14:paraId="32DE519B" w14:textId="77777777" w:rsidR="00861D22" w:rsidRPr="00A9431D" w:rsidRDefault="00861D22" w:rsidP="001F0EA7">
            <w:pPr>
              <w:pStyle w:val="ListParagraph"/>
              <w:numPr>
                <w:ilvl w:val="0"/>
                <w:numId w:val="2"/>
              </w:numPr>
              <w:rPr>
                <w:i/>
              </w:rPr>
            </w:pPr>
            <w:r w:rsidRPr="00A9431D">
              <w:t>What to do next…</w:t>
            </w:r>
          </w:p>
          <w:p w14:paraId="15ED6594" w14:textId="77777777" w:rsidR="00861D22" w:rsidRPr="00A9431D" w:rsidRDefault="00861D22" w:rsidP="00DD152D">
            <w:pPr>
              <w:jc w:val="both"/>
              <w:rPr>
                <w:rStyle w:val="Strong"/>
                <w:b w:val="0"/>
                <w:bCs w:val="0"/>
              </w:rPr>
            </w:pPr>
          </w:p>
        </w:tc>
      </w:tr>
    </w:tbl>
    <w:p w14:paraId="79C9C9F1" w14:textId="77777777" w:rsidR="00861D22" w:rsidRPr="00C255D3" w:rsidRDefault="00861D22" w:rsidP="004E385E">
      <w:pPr>
        <w:rPr>
          <w:sz w:val="14"/>
        </w:rPr>
      </w:pPr>
    </w:p>
    <w:tbl>
      <w:tblPr>
        <w:tblStyle w:val="TableGrid"/>
        <w:tblW w:w="9640" w:type="dxa"/>
        <w:tblInd w:w="-289" w:type="dxa"/>
        <w:tblLook w:val="04A0" w:firstRow="1" w:lastRow="0" w:firstColumn="1" w:lastColumn="0" w:noHBand="0" w:noVBand="1"/>
      </w:tblPr>
      <w:tblGrid>
        <w:gridCol w:w="1844"/>
        <w:gridCol w:w="7796"/>
      </w:tblGrid>
      <w:tr w:rsidR="00861D22" w:rsidRPr="00A9431D" w14:paraId="56BB70EE" w14:textId="77777777" w:rsidTr="00E0620A">
        <w:trPr>
          <w:trHeight w:val="337"/>
        </w:trPr>
        <w:tc>
          <w:tcPr>
            <w:tcW w:w="9640" w:type="dxa"/>
            <w:gridSpan w:val="2"/>
          </w:tcPr>
          <w:p w14:paraId="4D5526B9" w14:textId="77777777" w:rsidR="00861D22" w:rsidRPr="00A9431D" w:rsidRDefault="00706CF4" w:rsidP="00861D22">
            <w:pPr>
              <w:jc w:val="both"/>
            </w:pPr>
            <w:r>
              <w:rPr>
                <w:rStyle w:val="Strong"/>
                <w:color w:val="0070C0"/>
                <w:sz w:val="28"/>
              </w:rPr>
              <w:t>Wednesday 25</w:t>
            </w:r>
            <w:r w:rsidR="00861D22" w:rsidRPr="00C255D3">
              <w:rPr>
                <w:rStyle w:val="Strong"/>
                <w:color w:val="0070C0"/>
                <w:sz w:val="28"/>
              </w:rPr>
              <w:t xml:space="preserve"> September</w:t>
            </w:r>
          </w:p>
        </w:tc>
      </w:tr>
      <w:tr w:rsidR="00861D22" w:rsidRPr="00A9431D" w14:paraId="6BDDE274" w14:textId="77777777" w:rsidTr="00E0620A">
        <w:tc>
          <w:tcPr>
            <w:tcW w:w="1844" w:type="dxa"/>
          </w:tcPr>
          <w:p w14:paraId="6FE83F9D" w14:textId="77777777" w:rsidR="00861D22" w:rsidRPr="00A9431D" w:rsidRDefault="00861D22" w:rsidP="004E385E">
            <w:r w:rsidRPr="00A9431D">
              <w:t>10:00 – 11.30</w:t>
            </w:r>
          </w:p>
          <w:p w14:paraId="3BDD4C1E" w14:textId="77777777" w:rsidR="00D17E57" w:rsidRPr="00152F62" w:rsidRDefault="00D17E57" w:rsidP="00D17E57">
            <w:r>
              <w:t>Butterworth Hall, Arts Centre, Ground Floor</w:t>
            </w:r>
          </w:p>
          <w:p w14:paraId="33BDEBE6" w14:textId="77777777" w:rsidR="00861D22" w:rsidRPr="00A9431D" w:rsidRDefault="00861D22" w:rsidP="004E385E"/>
        </w:tc>
        <w:tc>
          <w:tcPr>
            <w:tcW w:w="7796" w:type="dxa"/>
          </w:tcPr>
          <w:p w14:paraId="180F9798" w14:textId="77777777" w:rsidR="00861D22" w:rsidRPr="00A9431D" w:rsidRDefault="00861D22" w:rsidP="004E385E">
            <w:pPr>
              <w:rPr>
                <w:b/>
              </w:rPr>
            </w:pPr>
            <w:r w:rsidRPr="00A9431D">
              <w:rPr>
                <w:b/>
              </w:rPr>
              <w:t>Orientation Game</w:t>
            </w:r>
          </w:p>
          <w:p w14:paraId="29376F2C" w14:textId="77777777" w:rsidR="00861D22" w:rsidRPr="00A9431D" w:rsidRDefault="00861D22" w:rsidP="00861D22">
            <w:pPr>
              <w:rPr>
                <w:rFonts w:cs="Arial"/>
              </w:rPr>
            </w:pPr>
            <w:r w:rsidRPr="00A9431D">
              <w:t xml:space="preserve">The objective of this game is for you to meet other students on your course, find your way around campus. You will be given a list of places on campus to find and once there your group should take a photo of your group at the location, with the requested item or of yourselves doing the activity. Photos and answers must be uploaded to </w:t>
            </w:r>
            <w:r w:rsidR="001D4D93">
              <w:t>Twitter</w:t>
            </w:r>
            <w:r w:rsidRPr="00A9431D">
              <w:t xml:space="preserve"> using the hashtag #</w:t>
            </w:r>
            <w:proofErr w:type="spellStart"/>
            <w:r w:rsidRPr="00A9431D">
              <w:t>warwickeconinduction</w:t>
            </w:r>
            <w:proofErr w:type="spellEnd"/>
            <w:r w:rsidRPr="00A9431D">
              <w:t xml:space="preserve"> along with your group number so we know which photo belongs to which group. Once finished, the first group back to the room having uploaded all of their photos will win prizes</w:t>
            </w:r>
            <w:r w:rsidRPr="00A9431D">
              <w:rPr>
                <w:rFonts w:cs="Arial"/>
              </w:rPr>
              <w:t>!</w:t>
            </w:r>
          </w:p>
          <w:p w14:paraId="4EB0B35D" w14:textId="77777777" w:rsidR="00861D22" w:rsidRPr="00A9431D" w:rsidRDefault="00861D22" w:rsidP="004E385E"/>
        </w:tc>
      </w:tr>
    </w:tbl>
    <w:p w14:paraId="3A457D05" w14:textId="77777777" w:rsidR="00861D22" w:rsidRDefault="00861D22" w:rsidP="004E385E">
      <w:pPr>
        <w:rPr>
          <w:b/>
        </w:rPr>
      </w:pPr>
    </w:p>
    <w:p w14:paraId="16D9EC7B" w14:textId="77777777" w:rsidR="00E0620A" w:rsidRDefault="00E0620A" w:rsidP="004E385E">
      <w:pPr>
        <w:rPr>
          <w:b/>
        </w:rPr>
      </w:pPr>
    </w:p>
    <w:p w14:paraId="4151DEFC" w14:textId="77777777" w:rsidR="008D0CD6" w:rsidRDefault="008D0CD6" w:rsidP="004E385E">
      <w:pPr>
        <w:rPr>
          <w:b/>
        </w:rPr>
      </w:pPr>
    </w:p>
    <w:p w14:paraId="7CE43B24" w14:textId="77777777" w:rsidR="008D0CD6" w:rsidRDefault="008D0CD6" w:rsidP="004E385E">
      <w:pPr>
        <w:rPr>
          <w:b/>
        </w:rPr>
      </w:pPr>
    </w:p>
    <w:p w14:paraId="5ABDCCDC" w14:textId="77777777" w:rsidR="008D0CD6" w:rsidRDefault="008D0CD6" w:rsidP="004E385E">
      <w:pPr>
        <w:rPr>
          <w:b/>
        </w:rPr>
      </w:pPr>
    </w:p>
    <w:p w14:paraId="3E690CA2" w14:textId="77777777" w:rsidR="00A9431D" w:rsidRDefault="00A9431D" w:rsidP="004E385E">
      <w:pPr>
        <w:rPr>
          <w:b/>
        </w:rPr>
      </w:pPr>
    </w:p>
    <w:tbl>
      <w:tblPr>
        <w:tblStyle w:val="TableGrid"/>
        <w:tblW w:w="0" w:type="auto"/>
        <w:tblLook w:val="04A0" w:firstRow="1" w:lastRow="0" w:firstColumn="1" w:lastColumn="0" w:noHBand="0" w:noVBand="1"/>
      </w:tblPr>
      <w:tblGrid>
        <w:gridCol w:w="1555"/>
        <w:gridCol w:w="7461"/>
      </w:tblGrid>
      <w:tr w:rsidR="008D0CD6" w:rsidRPr="00A9431D" w14:paraId="58627BEC" w14:textId="77777777" w:rsidTr="0097608C">
        <w:tc>
          <w:tcPr>
            <w:tcW w:w="1555" w:type="dxa"/>
          </w:tcPr>
          <w:p w14:paraId="5F166E3A" w14:textId="77777777" w:rsidR="008D0CD6" w:rsidRPr="00A9431D" w:rsidRDefault="000B63AB" w:rsidP="0097608C">
            <w:r>
              <w:t>14:30 – 16:00 S1.136</w:t>
            </w:r>
            <w:r w:rsidR="008D0CD6" w:rsidRPr="00A9431D">
              <w:t>, Social Sciences</w:t>
            </w:r>
          </w:p>
        </w:tc>
        <w:tc>
          <w:tcPr>
            <w:tcW w:w="7461" w:type="dxa"/>
          </w:tcPr>
          <w:p w14:paraId="1C21FB7C" w14:textId="77777777" w:rsidR="00B60A49" w:rsidRDefault="008D0CD6" w:rsidP="0097608C">
            <w:pPr>
              <w:rPr>
                <w:b/>
              </w:rPr>
            </w:pPr>
            <w:r w:rsidRPr="00A9431D">
              <w:rPr>
                <w:b/>
              </w:rPr>
              <w:t>Academic Su</w:t>
            </w:r>
            <w:r w:rsidR="00702011">
              <w:rPr>
                <w:b/>
              </w:rPr>
              <w:t xml:space="preserve">pport Drop-in Session </w:t>
            </w:r>
          </w:p>
          <w:p w14:paraId="7A8F9CEE" w14:textId="5EB9895B" w:rsidR="008D0CD6" w:rsidRPr="00A9431D" w:rsidRDefault="00702011" w:rsidP="0097608C">
            <w:pPr>
              <w:rPr>
                <w:b/>
              </w:rPr>
            </w:pPr>
            <w:r>
              <w:rPr>
                <w:b/>
              </w:rPr>
              <w:t>(Optional- You only need to attend if you have a query</w:t>
            </w:r>
            <w:r w:rsidRPr="00A9431D">
              <w:rPr>
                <w:b/>
              </w:rPr>
              <w:t>)</w:t>
            </w:r>
          </w:p>
          <w:p w14:paraId="72844BF2" w14:textId="77777777" w:rsidR="008D0CD6" w:rsidRPr="00A9431D" w:rsidRDefault="008F4EB6" w:rsidP="004A1DC3">
            <w:r w:rsidRPr="008F4EB6">
              <w:t>If you have any questions during your first week, including questions about your degree or module choice (choosing between Maths A / Maths B and Stats A / Stats B) please pop along to speak with the academic and administrative staff available.  Please note this is an optional drop-in session to ask any questions you may have. It is not a compulsory that you attend.</w:t>
            </w:r>
          </w:p>
        </w:tc>
      </w:tr>
    </w:tbl>
    <w:p w14:paraId="5538F40F" w14:textId="77777777" w:rsidR="00030C8B" w:rsidRPr="00A9431D" w:rsidRDefault="00030C8B" w:rsidP="004E385E">
      <w:pPr>
        <w:rPr>
          <w:b/>
        </w:rPr>
      </w:pPr>
    </w:p>
    <w:tbl>
      <w:tblPr>
        <w:tblStyle w:val="TableGrid"/>
        <w:tblW w:w="0" w:type="auto"/>
        <w:tblLook w:val="04A0" w:firstRow="1" w:lastRow="0" w:firstColumn="1" w:lastColumn="0" w:noHBand="0" w:noVBand="1"/>
      </w:tblPr>
      <w:tblGrid>
        <w:gridCol w:w="1696"/>
        <w:gridCol w:w="7320"/>
      </w:tblGrid>
      <w:tr w:rsidR="00861D22" w:rsidRPr="00A9431D" w14:paraId="31EB919D" w14:textId="77777777" w:rsidTr="00861D22">
        <w:trPr>
          <w:trHeight w:val="407"/>
        </w:trPr>
        <w:tc>
          <w:tcPr>
            <w:tcW w:w="9016" w:type="dxa"/>
            <w:gridSpan w:val="2"/>
          </w:tcPr>
          <w:p w14:paraId="04F7CFCD" w14:textId="77777777" w:rsidR="00861D22" w:rsidRPr="00A9431D" w:rsidRDefault="00706CF4" w:rsidP="00861D22">
            <w:pPr>
              <w:jc w:val="both"/>
            </w:pPr>
            <w:r>
              <w:rPr>
                <w:rStyle w:val="Strong"/>
                <w:color w:val="0070C0"/>
                <w:sz w:val="28"/>
              </w:rPr>
              <w:t>Thursday 26</w:t>
            </w:r>
            <w:r w:rsidR="00861D22" w:rsidRPr="00C255D3">
              <w:rPr>
                <w:rStyle w:val="Strong"/>
                <w:color w:val="0070C0"/>
                <w:sz w:val="28"/>
              </w:rPr>
              <w:t xml:space="preserve"> September</w:t>
            </w:r>
          </w:p>
        </w:tc>
      </w:tr>
      <w:tr w:rsidR="00861D22" w:rsidRPr="00A9431D" w14:paraId="02480AB4" w14:textId="77777777" w:rsidTr="00861D22">
        <w:tc>
          <w:tcPr>
            <w:tcW w:w="1696" w:type="dxa"/>
          </w:tcPr>
          <w:p w14:paraId="353DF8F8" w14:textId="77777777" w:rsidR="00861D22" w:rsidRPr="00A9431D" w:rsidRDefault="00861D22" w:rsidP="004E385E">
            <w:r w:rsidRPr="00A9431D">
              <w:t>10:00 – 10:30 OC1.05, the Oculus</w:t>
            </w:r>
          </w:p>
        </w:tc>
        <w:tc>
          <w:tcPr>
            <w:tcW w:w="7320" w:type="dxa"/>
          </w:tcPr>
          <w:p w14:paraId="25852021" w14:textId="77777777" w:rsidR="00861D22" w:rsidRPr="00A9431D" w:rsidRDefault="00861D22" w:rsidP="004E385E">
            <w:pPr>
              <w:rPr>
                <w:b/>
              </w:rPr>
            </w:pPr>
            <w:r w:rsidRPr="00A9431D">
              <w:rPr>
                <w:b/>
              </w:rPr>
              <w:t>Introduction to the Library</w:t>
            </w:r>
          </w:p>
          <w:p w14:paraId="7F2E6A40" w14:textId="77777777" w:rsidR="00861D22" w:rsidRPr="00A9431D" w:rsidRDefault="00861D22" w:rsidP="00861D22">
            <w:r w:rsidRPr="00A9431D">
              <w:t>Economics Librarian, Helen Riley will give a brief introduction to the facilities offere</w:t>
            </w:r>
            <w:r w:rsidR="00CA1457">
              <w:t>d by the library</w:t>
            </w:r>
            <w:r w:rsidRPr="00A9431D">
              <w:t xml:space="preserve">. This will immediately be followed by the Optional Module and Registration Support session.  </w:t>
            </w:r>
          </w:p>
          <w:p w14:paraId="32AF1868" w14:textId="77777777" w:rsidR="00861D22" w:rsidRPr="00A9431D" w:rsidRDefault="00861D22" w:rsidP="00861D22">
            <w:pPr>
              <w:rPr>
                <w:b/>
              </w:rPr>
            </w:pPr>
          </w:p>
        </w:tc>
      </w:tr>
      <w:tr w:rsidR="00861D22" w:rsidRPr="00A9431D" w14:paraId="589381C0" w14:textId="77777777" w:rsidTr="00861D22">
        <w:tc>
          <w:tcPr>
            <w:tcW w:w="1696" w:type="dxa"/>
          </w:tcPr>
          <w:p w14:paraId="20CF425B" w14:textId="77777777" w:rsidR="00861D22" w:rsidRPr="00A9431D" w:rsidRDefault="00861D22" w:rsidP="004E385E">
            <w:r w:rsidRPr="00A9431D">
              <w:t>10:30 – 12:00 OC1.05, the Oculus</w:t>
            </w:r>
          </w:p>
        </w:tc>
        <w:tc>
          <w:tcPr>
            <w:tcW w:w="7320" w:type="dxa"/>
          </w:tcPr>
          <w:p w14:paraId="4A3161EB" w14:textId="77777777" w:rsidR="00861D22" w:rsidRPr="00A9431D" w:rsidRDefault="00861D22" w:rsidP="00861D22">
            <w:r w:rsidRPr="00A9431D">
              <w:rPr>
                <w:b/>
              </w:rPr>
              <w:t>Optional Module and Registration Support</w:t>
            </w:r>
          </w:p>
          <w:p w14:paraId="63866270" w14:textId="77777777" w:rsidR="000F4817" w:rsidRPr="00A9431D" w:rsidRDefault="00861D22" w:rsidP="00861D22">
            <w:r w:rsidRPr="00A9431D">
              <w:t xml:space="preserve">In this session, we will go through the optional modules available to you, your degree course regulations and how the module registration process works. This will include information on how to take modules from other departments. </w:t>
            </w:r>
          </w:p>
          <w:p w14:paraId="357B5C5F" w14:textId="77777777" w:rsidR="00861D22" w:rsidRPr="00A9431D" w:rsidRDefault="00861D22" w:rsidP="004E385E">
            <w:pPr>
              <w:rPr>
                <w:b/>
              </w:rPr>
            </w:pPr>
          </w:p>
        </w:tc>
      </w:tr>
      <w:tr w:rsidR="00861D22" w:rsidRPr="00A9431D" w14:paraId="443FE1F3" w14:textId="77777777" w:rsidTr="00861D22">
        <w:tc>
          <w:tcPr>
            <w:tcW w:w="1696" w:type="dxa"/>
          </w:tcPr>
          <w:p w14:paraId="2DE58967" w14:textId="77777777" w:rsidR="00861D22" w:rsidRPr="00A9431D" w:rsidRDefault="000F4817" w:rsidP="00861D22">
            <w:r>
              <w:t>12:15</w:t>
            </w:r>
            <w:r w:rsidR="00861D22" w:rsidRPr="00A9431D">
              <w:t xml:space="preserve"> – 14:00  Panorama</w:t>
            </w:r>
            <w:r w:rsidR="00A11EFB">
              <w:t>,</w:t>
            </w:r>
            <w:r w:rsidR="00861D22" w:rsidRPr="00A9431D">
              <w:t xml:space="preserve"> </w:t>
            </w:r>
            <w:proofErr w:type="spellStart"/>
            <w:r w:rsidR="00861D22" w:rsidRPr="00A9431D">
              <w:t>Rootes</w:t>
            </w:r>
            <w:proofErr w:type="spellEnd"/>
          </w:p>
        </w:tc>
        <w:tc>
          <w:tcPr>
            <w:tcW w:w="7320" w:type="dxa"/>
          </w:tcPr>
          <w:p w14:paraId="59D50869" w14:textId="77777777" w:rsidR="00861D22" w:rsidRPr="00A9431D" w:rsidRDefault="00861D22" w:rsidP="00861D22">
            <w:pPr>
              <w:tabs>
                <w:tab w:val="right" w:pos="4292"/>
              </w:tabs>
              <w:rPr>
                <w:b/>
              </w:rPr>
            </w:pPr>
            <w:r w:rsidRPr="00A9431D">
              <w:rPr>
                <w:b/>
              </w:rPr>
              <w:t>International Economics Game</w:t>
            </w:r>
            <w:r w:rsidRPr="00A9431D">
              <w:rPr>
                <w:b/>
              </w:rPr>
              <w:tab/>
            </w:r>
          </w:p>
          <w:p w14:paraId="5CB095BC" w14:textId="77777777" w:rsidR="00861D22" w:rsidRDefault="00861D22" w:rsidP="00861D22">
            <w:pPr>
              <w:tabs>
                <w:tab w:val="right" w:pos="4292"/>
              </w:tabs>
            </w:pPr>
            <w:r w:rsidRPr="00A9431D">
              <w:t>The International Economics Game has been designed to give you the chance to interact with your fellow classmates whilst also seeing economic principles put into practice.</w:t>
            </w:r>
          </w:p>
          <w:p w14:paraId="7D6D3538" w14:textId="77777777" w:rsidR="000F4817" w:rsidRPr="000F4817" w:rsidRDefault="000F4817" w:rsidP="00861D22">
            <w:pPr>
              <w:tabs>
                <w:tab w:val="right" w:pos="4292"/>
              </w:tabs>
              <w:rPr>
                <w:i/>
              </w:rPr>
            </w:pPr>
            <w:r w:rsidRPr="000F4817">
              <w:rPr>
                <w:i/>
              </w:rPr>
              <w:t>* Please note, lunch will be provided at this event</w:t>
            </w:r>
          </w:p>
          <w:p w14:paraId="619FA312" w14:textId="77777777" w:rsidR="00861D22" w:rsidRPr="00A9431D" w:rsidRDefault="00861D22" w:rsidP="00861D22">
            <w:pPr>
              <w:tabs>
                <w:tab w:val="right" w:pos="4292"/>
              </w:tabs>
            </w:pPr>
          </w:p>
        </w:tc>
      </w:tr>
      <w:tr w:rsidR="00861D22" w:rsidRPr="00A9431D" w14:paraId="2FC7B3A2" w14:textId="77777777" w:rsidTr="00861D22">
        <w:tc>
          <w:tcPr>
            <w:tcW w:w="1696" w:type="dxa"/>
          </w:tcPr>
          <w:p w14:paraId="61CBFD25" w14:textId="77777777" w:rsidR="00861D22" w:rsidRPr="00A9431D" w:rsidRDefault="00861D22" w:rsidP="004E385E">
            <w:r w:rsidRPr="00A9431D">
              <w:t>14:30 – 16:00</w:t>
            </w:r>
          </w:p>
          <w:p w14:paraId="69BB546C" w14:textId="77777777" w:rsidR="00861D22" w:rsidRPr="00A9431D" w:rsidRDefault="00861D22" w:rsidP="004E385E">
            <w:r w:rsidRPr="00A9431D">
              <w:t>S2.79, Social Sciences</w:t>
            </w:r>
          </w:p>
        </w:tc>
        <w:tc>
          <w:tcPr>
            <w:tcW w:w="7320" w:type="dxa"/>
          </w:tcPr>
          <w:p w14:paraId="0ED74293" w14:textId="77777777" w:rsidR="00B60A49" w:rsidRDefault="00861D22" w:rsidP="00861D22">
            <w:pPr>
              <w:rPr>
                <w:b/>
              </w:rPr>
            </w:pPr>
            <w:r w:rsidRPr="00A9431D">
              <w:rPr>
                <w:b/>
              </w:rPr>
              <w:t>Academic Su</w:t>
            </w:r>
            <w:r w:rsidR="00702011">
              <w:rPr>
                <w:b/>
              </w:rPr>
              <w:t xml:space="preserve">pport Drop-in Session </w:t>
            </w:r>
          </w:p>
          <w:p w14:paraId="52A2A739" w14:textId="7321C50F" w:rsidR="00861D22" w:rsidRPr="00702011" w:rsidRDefault="00702011" w:rsidP="00861D22">
            <w:pPr>
              <w:rPr>
                <w:b/>
              </w:rPr>
            </w:pPr>
            <w:r>
              <w:rPr>
                <w:b/>
              </w:rPr>
              <w:t>(Optional- You only need to attend if you have a query</w:t>
            </w:r>
            <w:r w:rsidRPr="00A9431D">
              <w:rPr>
                <w:b/>
              </w:rPr>
              <w:t>)</w:t>
            </w:r>
          </w:p>
          <w:p w14:paraId="44F61671" w14:textId="77777777" w:rsidR="00861D22" w:rsidRPr="00A9431D" w:rsidRDefault="004A1DC3" w:rsidP="004E385E">
            <w:pPr>
              <w:rPr>
                <w:b/>
              </w:rPr>
            </w:pPr>
            <w:r>
              <w:t>If you have any questions during your first week, including degree course questions and module choice help please pop along to speak with the</w:t>
            </w:r>
            <w:r w:rsidRPr="00A9431D">
              <w:t xml:space="preserve"> academic and administrative s</w:t>
            </w:r>
            <w:r>
              <w:t>taff available</w:t>
            </w:r>
            <w:r w:rsidRPr="00A9431D">
              <w:t xml:space="preserve">.  Please note this </w:t>
            </w:r>
            <w:r>
              <w:t xml:space="preserve">is </w:t>
            </w:r>
            <w:r w:rsidRPr="00A9431D">
              <w:t>an optional drop-in session to ask any questions you may have. It is not a compulsory that you attend.</w:t>
            </w:r>
          </w:p>
        </w:tc>
      </w:tr>
      <w:tr w:rsidR="00861D22" w:rsidRPr="00A9431D" w14:paraId="33B03B00" w14:textId="77777777" w:rsidTr="00861D22">
        <w:tc>
          <w:tcPr>
            <w:tcW w:w="1696" w:type="dxa"/>
          </w:tcPr>
          <w:p w14:paraId="1B432BBD" w14:textId="77777777" w:rsidR="00861D22" w:rsidRPr="00A9431D" w:rsidRDefault="00861D22" w:rsidP="00A11EFB">
            <w:r w:rsidRPr="00A9431D">
              <w:t xml:space="preserve">16:00 – 17:30 in Panorama, </w:t>
            </w:r>
            <w:proofErr w:type="spellStart"/>
            <w:r w:rsidRPr="00A9431D">
              <w:t>Rootes</w:t>
            </w:r>
            <w:proofErr w:type="spellEnd"/>
          </w:p>
        </w:tc>
        <w:tc>
          <w:tcPr>
            <w:tcW w:w="7320" w:type="dxa"/>
          </w:tcPr>
          <w:p w14:paraId="7AF1BBFC" w14:textId="77777777" w:rsidR="00861D22" w:rsidRDefault="00861D22" w:rsidP="004E385E">
            <w:pPr>
              <w:rPr>
                <w:b/>
              </w:rPr>
            </w:pPr>
            <w:r w:rsidRPr="00A9431D">
              <w:rPr>
                <w:b/>
              </w:rPr>
              <w:t>Economics Welcome Reception and Address</w:t>
            </w:r>
          </w:p>
          <w:p w14:paraId="26C5B9F2" w14:textId="77777777" w:rsidR="001F0EA7" w:rsidRPr="00D02AEA" w:rsidRDefault="001F0EA7" w:rsidP="001F0EA7">
            <w:r w:rsidRPr="00D02AEA">
              <w:t>The Head of Department, Jeremy Smith welcomes all new Undergraduate, Diploma and Study Abroad students to the Department and the University. This will provide an opportunity for you to get to know members of staff and students in the Department and enjoy some drinks and nibbles.</w:t>
            </w:r>
          </w:p>
          <w:p w14:paraId="0A7B3516" w14:textId="77777777" w:rsidR="001F0EA7" w:rsidRPr="00A9431D" w:rsidRDefault="001F0EA7" w:rsidP="004E385E">
            <w:pPr>
              <w:rPr>
                <w:b/>
              </w:rPr>
            </w:pPr>
          </w:p>
        </w:tc>
      </w:tr>
      <w:tr w:rsidR="00861D22" w:rsidRPr="00A9431D" w14:paraId="07D22FDE" w14:textId="77777777" w:rsidTr="00861D22">
        <w:tc>
          <w:tcPr>
            <w:tcW w:w="1696" w:type="dxa"/>
          </w:tcPr>
          <w:p w14:paraId="0AD436B6" w14:textId="77777777" w:rsidR="00861D22" w:rsidRDefault="00861D22" w:rsidP="004E385E">
            <w:pPr>
              <w:rPr>
                <w:highlight w:val="yellow"/>
              </w:rPr>
            </w:pPr>
            <w:r w:rsidRPr="00A9431D">
              <w:t xml:space="preserve">17:00 – 18:00 in </w:t>
            </w:r>
          </w:p>
          <w:p w14:paraId="0A439114" w14:textId="77777777" w:rsidR="004B086D" w:rsidRPr="00A9431D" w:rsidRDefault="004B086D" w:rsidP="004E385E">
            <w:r>
              <w:t>OC0.03</w:t>
            </w:r>
          </w:p>
        </w:tc>
        <w:tc>
          <w:tcPr>
            <w:tcW w:w="7320" w:type="dxa"/>
          </w:tcPr>
          <w:p w14:paraId="5D215F24" w14:textId="77777777" w:rsidR="00861D22" w:rsidRPr="00A9431D" w:rsidRDefault="00861D22" w:rsidP="00861D22">
            <w:pPr>
              <w:rPr>
                <w:b/>
              </w:rPr>
            </w:pPr>
            <w:r w:rsidRPr="00A9431D">
              <w:rPr>
                <w:b/>
              </w:rPr>
              <w:t>PAIS</w:t>
            </w:r>
            <w:r w:rsidR="008E4A9A">
              <w:rPr>
                <w:b/>
              </w:rPr>
              <w:t xml:space="preserve"> event</w:t>
            </w:r>
            <w:r w:rsidRPr="00A9431D">
              <w:rPr>
                <w:b/>
              </w:rPr>
              <w:t>: Joint Honours Welcome Session (EPAIS Student</w:t>
            </w:r>
            <w:r w:rsidR="009F5089">
              <w:rPr>
                <w:b/>
              </w:rPr>
              <w:t>s</w:t>
            </w:r>
            <w:r w:rsidRPr="00A9431D">
              <w:rPr>
                <w:b/>
              </w:rPr>
              <w:t xml:space="preserve"> Only)</w:t>
            </w:r>
          </w:p>
          <w:p w14:paraId="644BCEBA" w14:textId="77777777" w:rsidR="004B086D" w:rsidRPr="004B086D" w:rsidRDefault="004B086D" w:rsidP="004B086D">
            <w:pPr>
              <w:rPr>
                <w:color w:val="000000" w:themeColor="text1"/>
              </w:rPr>
            </w:pPr>
            <w:r w:rsidRPr="004B086D">
              <w:rPr>
                <w:color w:val="000000" w:themeColor="text1"/>
              </w:rPr>
              <w:t xml:space="preserve">The event is for all joint degree students whose home department is not PAIS.  </w:t>
            </w:r>
          </w:p>
          <w:p w14:paraId="4B46AFEE" w14:textId="77777777" w:rsidR="004B086D" w:rsidRPr="004B086D" w:rsidRDefault="004B086D" w:rsidP="004B086D">
            <w:pPr>
              <w:rPr>
                <w:color w:val="000000" w:themeColor="text1"/>
              </w:rPr>
            </w:pPr>
            <w:r w:rsidRPr="004B086D">
              <w:rPr>
                <w:color w:val="000000" w:themeColor="text1"/>
              </w:rPr>
              <w:t>Students will find out lots of important information about the Department and we hope to answer many of the questions they may be having.</w:t>
            </w:r>
          </w:p>
          <w:p w14:paraId="71D808B0" w14:textId="77777777" w:rsidR="00861D22" w:rsidRPr="001F0EA7" w:rsidRDefault="00861D22" w:rsidP="004E385E"/>
        </w:tc>
      </w:tr>
    </w:tbl>
    <w:p w14:paraId="258308BA" w14:textId="77777777" w:rsidR="006F76B7" w:rsidRDefault="006F76B7" w:rsidP="00030C8B">
      <w:pPr>
        <w:spacing w:after="0" w:line="240" w:lineRule="auto"/>
        <w:jc w:val="both"/>
        <w:rPr>
          <w:rStyle w:val="Strong"/>
        </w:rPr>
      </w:pPr>
      <w:r w:rsidRPr="00A9431D">
        <w:rPr>
          <w:rStyle w:val="Strong"/>
        </w:rPr>
        <w:br w:type="page"/>
      </w:r>
    </w:p>
    <w:p w14:paraId="2EF2A070" w14:textId="77777777" w:rsidR="00557E47" w:rsidRPr="00030C8B" w:rsidRDefault="00557E47" w:rsidP="00030C8B">
      <w:pPr>
        <w:spacing w:after="0" w:line="240" w:lineRule="auto"/>
        <w:jc w:val="both"/>
        <w:rPr>
          <w:rStyle w:val="Strong"/>
        </w:rPr>
      </w:pPr>
    </w:p>
    <w:p w14:paraId="2D01AC80" w14:textId="77777777" w:rsidR="006F76B7" w:rsidRPr="00C255D3" w:rsidRDefault="006F76B7" w:rsidP="00DD152D">
      <w:pPr>
        <w:rPr>
          <w:rStyle w:val="Strong"/>
          <w:sz w:val="14"/>
        </w:rPr>
      </w:pPr>
    </w:p>
    <w:p w14:paraId="34436CBD" w14:textId="77777777" w:rsidR="002B14C1" w:rsidRDefault="00DD152D" w:rsidP="00F215D2">
      <w:pPr>
        <w:jc w:val="center"/>
        <w:rPr>
          <w:rStyle w:val="Strong"/>
          <w:sz w:val="28"/>
        </w:rPr>
      </w:pPr>
      <w:r w:rsidRPr="0046448B">
        <w:rPr>
          <w:rStyle w:val="Strong"/>
          <w:sz w:val="28"/>
        </w:rPr>
        <w:t>WEEK 1</w:t>
      </w:r>
    </w:p>
    <w:p w14:paraId="54BDD51E" w14:textId="77777777" w:rsidR="0097608C" w:rsidRDefault="0097608C" w:rsidP="0097608C">
      <w:pPr>
        <w:jc w:val="center"/>
        <w:rPr>
          <w:i/>
          <w:sz w:val="20"/>
          <w:szCs w:val="20"/>
        </w:rPr>
      </w:pPr>
      <w:r w:rsidRPr="00B475B9">
        <w:rPr>
          <w:i/>
          <w:sz w:val="20"/>
          <w:szCs w:val="20"/>
        </w:rPr>
        <w:t>*From week 1 onwards your timetabled sessions can be seen in Tabula</w:t>
      </w:r>
    </w:p>
    <w:p w14:paraId="19AF5805" w14:textId="6E9B3E9C" w:rsidR="00E0620A" w:rsidRPr="0046448B" w:rsidRDefault="00E0620A" w:rsidP="0097608C">
      <w:pPr>
        <w:rPr>
          <w:rStyle w:val="Strong"/>
          <w:sz w:val="28"/>
        </w:rPr>
      </w:pPr>
    </w:p>
    <w:tbl>
      <w:tblPr>
        <w:tblStyle w:val="TableGrid"/>
        <w:tblW w:w="0" w:type="auto"/>
        <w:tblLook w:val="04A0" w:firstRow="1" w:lastRow="0" w:firstColumn="1" w:lastColumn="0" w:noHBand="0" w:noVBand="1"/>
      </w:tblPr>
      <w:tblGrid>
        <w:gridCol w:w="1555"/>
        <w:gridCol w:w="7461"/>
      </w:tblGrid>
      <w:tr w:rsidR="002B14C1" w:rsidRPr="00A9431D" w14:paraId="33B1196E" w14:textId="77777777" w:rsidTr="0097608C">
        <w:tc>
          <w:tcPr>
            <w:tcW w:w="9016" w:type="dxa"/>
            <w:gridSpan w:val="2"/>
          </w:tcPr>
          <w:p w14:paraId="76D0649F" w14:textId="77777777" w:rsidR="002B14C1" w:rsidRPr="00A9431D" w:rsidRDefault="00706CF4" w:rsidP="00DD152D">
            <w:pPr>
              <w:rPr>
                <w:b/>
                <w:bCs/>
              </w:rPr>
            </w:pPr>
            <w:r>
              <w:rPr>
                <w:rStyle w:val="Strong"/>
                <w:color w:val="0070C0"/>
                <w:sz w:val="28"/>
              </w:rPr>
              <w:t>Monday 30 September</w:t>
            </w:r>
          </w:p>
        </w:tc>
      </w:tr>
      <w:tr w:rsidR="002B14C1" w:rsidRPr="00A9431D" w14:paraId="4298444F" w14:textId="77777777" w:rsidTr="002B14C1">
        <w:tc>
          <w:tcPr>
            <w:tcW w:w="1555" w:type="dxa"/>
          </w:tcPr>
          <w:p w14:paraId="2C295991" w14:textId="77777777" w:rsidR="002B14C1" w:rsidRPr="00A9431D" w:rsidRDefault="00A9431D" w:rsidP="002B14C1">
            <w:r w:rsidRPr="00A9431D">
              <w:t xml:space="preserve">12:00 – 13:00 </w:t>
            </w:r>
            <w:r w:rsidR="002B14C1" w:rsidRPr="00A9431D">
              <w:t xml:space="preserve">R0.21, </w:t>
            </w:r>
            <w:proofErr w:type="spellStart"/>
            <w:r w:rsidR="002B14C1" w:rsidRPr="00A9431D">
              <w:t>Ramphal</w:t>
            </w:r>
            <w:proofErr w:type="spellEnd"/>
          </w:p>
          <w:p w14:paraId="495DE9E4" w14:textId="77777777" w:rsidR="002B14C1" w:rsidRPr="00A9431D" w:rsidRDefault="002B14C1" w:rsidP="00DD152D">
            <w:pPr>
              <w:rPr>
                <w:b/>
                <w:bCs/>
              </w:rPr>
            </w:pPr>
          </w:p>
        </w:tc>
        <w:tc>
          <w:tcPr>
            <w:tcW w:w="7461" w:type="dxa"/>
          </w:tcPr>
          <w:p w14:paraId="32E29DFB" w14:textId="77777777" w:rsidR="002B14C1" w:rsidRPr="00A9431D" w:rsidRDefault="002B14C1" w:rsidP="002B14C1">
            <w:r w:rsidRPr="00A9431D">
              <w:rPr>
                <w:b/>
              </w:rPr>
              <w:t>Undergraduate Student Experience</w:t>
            </w:r>
          </w:p>
          <w:p w14:paraId="3AD36AF8" w14:textId="77777777" w:rsidR="002B14C1" w:rsidRPr="00A9431D" w:rsidRDefault="002B14C1" w:rsidP="002B14C1">
            <w:r w:rsidRPr="00A9431D">
              <w:t xml:space="preserve">When you join the Department of Economics, you will be joining a friendly and active department with a range of both academic and social events run outside of lectures each term. During this presentation, you will be able to find out more about the activities we run to enhance your experience of studying Economics at Warwick including the Undergraduate Mentor Scheme, Personal Development Module </w:t>
            </w:r>
            <w:r w:rsidR="00031694">
              <w:t>and Economic Briefings Project.</w:t>
            </w:r>
          </w:p>
          <w:p w14:paraId="5BBB7C31" w14:textId="77777777" w:rsidR="002B14C1" w:rsidRPr="00A9431D" w:rsidRDefault="002B14C1" w:rsidP="00DD152D">
            <w:pPr>
              <w:rPr>
                <w:b/>
                <w:bCs/>
              </w:rPr>
            </w:pPr>
          </w:p>
        </w:tc>
      </w:tr>
      <w:tr w:rsidR="002B14C1" w:rsidRPr="00A9431D" w14:paraId="5F311B15" w14:textId="77777777" w:rsidTr="002B14C1">
        <w:tc>
          <w:tcPr>
            <w:tcW w:w="1555" w:type="dxa"/>
          </w:tcPr>
          <w:p w14:paraId="668162BD" w14:textId="77777777" w:rsidR="00A9431D" w:rsidRPr="00A9431D" w:rsidRDefault="00443BBC" w:rsidP="00A9431D">
            <w:r>
              <w:t>15:30 – 17:00 S2.133</w:t>
            </w:r>
            <w:r w:rsidR="00A9431D" w:rsidRPr="00A9431D">
              <w:t>, Social Sciences</w:t>
            </w:r>
          </w:p>
          <w:p w14:paraId="0CB5D6E9" w14:textId="77777777" w:rsidR="002B14C1" w:rsidRPr="00A9431D" w:rsidRDefault="002B14C1" w:rsidP="00DD152D">
            <w:pPr>
              <w:rPr>
                <w:b/>
                <w:bCs/>
              </w:rPr>
            </w:pPr>
          </w:p>
        </w:tc>
        <w:tc>
          <w:tcPr>
            <w:tcW w:w="7461" w:type="dxa"/>
          </w:tcPr>
          <w:p w14:paraId="7191D179" w14:textId="77777777" w:rsidR="00B60A49" w:rsidRDefault="002B14C1" w:rsidP="00A9431D">
            <w:pPr>
              <w:rPr>
                <w:b/>
              </w:rPr>
            </w:pPr>
            <w:r w:rsidRPr="00A9431D">
              <w:rPr>
                <w:b/>
              </w:rPr>
              <w:t>Academic Support Drop-in Session</w:t>
            </w:r>
            <w:r w:rsidR="00702011">
              <w:rPr>
                <w:b/>
              </w:rPr>
              <w:t xml:space="preserve"> </w:t>
            </w:r>
          </w:p>
          <w:p w14:paraId="370271DA" w14:textId="021E0712" w:rsidR="002B14C1" w:rsidRPr="00A9431D" w:rsidRDefault="00702011" w:rsidP="00A9431D">
            <w:pPr>
              <w:rPr>
                <w:b/>
              </w:rPr>
            </w:pPr>
            <w:r>
              <w:rPr>
                <w:b/>
              </w:rPr>
              <w:t>(Optional- You only need to attend if you have a query</w:t>
            </w:r>
            <w:r w:rsidRPr="00A9431D">
              <w:rPr>
                <w:b/>
              </w:rPr>
              <w:t>)</w:t>
            </w:r>
          </w:p>
          <w:p w14:paraId="73D67D6D" w14:textId="77777777" w:rsidR="00A9431D" w:rsidRDefault="004A1DC3" w:rsidP="00A9431D">
            <w:r>
              <w:t>If you have any questions during your first week, including degree course questions and module choice help please pop along to speak with the</w:t>
            </w:r>
            <w:r w:rsidRPr="00A9431D">
              <w:t xml:space="preserve"> academic and administrative s</w:t>
            </w:r>
            <w:r>
              <w:t>taff available</w:t>
            </w:r>
            <w:r w:rsidRPr="00A9431D">
              <w:t xml:space="preserve">.  Please note this </w:t>
            </w:r>
            <w:r>
              <w:t xml:space="preserve">is </w:t>
            </w:r>
            <w:r w:rsidRPr="00A9431D">
              <w:t>an optional drop-in session to ask any questions you may have. It is not a compulsory that you attend.</w:t>
            </w:r>
          </w:p>
          <w:p w14:paraId="0696B883" w14:textId="77777777" w:rsidR="004A1DC3" w:rsidRPr="00A9431D" w:rsidRDefault="004A1DC3" w:rsidP="00A9431D">
            <w:pPr>
              <w:rPr>
                <w:b/>
                <w:bCs/>
              </w:rPr>
            </w:pPr>
          </w:p>
        </w:tc>
      </w:tr>
    </w:tbl>
    <w:p w14:paraId="79E8D5E2" w14:textId="77777777" w:rsidR="00220B8C" w:rsidRDefault="00220B8C" w:rsidP="00DD152D">
      <w:pPr>
        <w:rPr>
          <w:b/>
          <w:bCs/>
          <w:sz w:val="16"/>
        </w:rPr>
      </w:pPr>
    </w:p>
    <w:tbl>
      <w:tblPr>
        <w:tblStyle w:val="TableGrid"/>
        <w:tblW w:w="0" w:type="auto"/>
        <w:tblLook w:val="04A0" w:firstRow="1" w:lastRow="0" w:firstColumn="1" w:lastColumn="0" w:noHBand="0" w:noVBand="1"/>
      </w:tblPr>
      <w:tblGrid>
        <w:gridCol w:w="1555"/>
        <w:gridCol w:w="7461"/>
      </w:tblGrid>
      <w:tr w:rsidR="00220B8C" w:rsidRPr="00A9431D" w14:paraId="76D03457" w14:textId="77777777" w:rsidTr="0097608C">
        <w:tc>
          <w:tcPr>
            <w:tcW w:w="9016" w:type="dxa"/>
            <w:gridSpan w:val="2"/>
          </w:tcPr>
          <w:p w14:paraId="74623676" w14:textId="77777777" w:rsidR="00220B8C" w:rsidRPr="00A9431D" w:rsidRDefault="00220B8C" w:rsidP="0097608C">
            <w:pPr>
              <w:rPr>
                <w:b/>
                <w:bCs/>
              </w:rPr>
            </w:pPr>
            <w:r>
              <w:rPr>
                <w:rStyle w:val="Strong"/>
                <w:color w:val="0070C0"/>
                <w:sz w:val="28"/>
              </w:rPr>
              <w:t>Tuesday 1 October</w:t>
            </w:r>
          </w:p>
        </w:tc>
      </w:tr>
      <w:tr w:rsidR="00220B8C" w:rsidRPr="00A9431D" w14:paraId="3B5B925C" w14:textId="77777777" w:rsidTr="0097608C">
        <w:tc>
          <w:tcPr>
            <w:tcW w:w="1555" w:type="dxa"/>
          </w:tcPr>
          <w:p w14:paraId="2C74E7F7" w14:textId="77777777" w:rsidR="00220B8C" w:rsidRDefault="00220B8C" w:rsidP="00220B8C">
            <w:pPr>
              <w:rPr>
                <w:highlight w:val="yellow"/>
              </w:rPr>
            </w:pPr>
            <w:r>
              <w:t xml:space="preserve">16:00 – 17:00 </w:t>
            </w:r>
          </w:p>
          <w:p w14:paraId="1BF3BA09" w14:textId="77777777" w:rsidR="00220B8C" w:rsidRPr="00A9431D" w:rsidRDefault="00220B8C" w:rsidP="00220B8C">
            <w:r>
              <w:t>OC1.01</w:t>
            </w:r>
            <w:r>
              <w:rPr>
                <w:b/>
                <w:bCs/>
              </w:rPr>
              <w:t xml:space="preserve">, </w:t>
            </w:r>
            <w:r>
              <w:rPr>
                <w:bCs/>
              </w:rPr>
              <w:t>Oculus</w:t>
            </w:r>
          </w:p>
          <w:p w14:paraId="7034B3CC" w14:textId="77777777" w:rsidR="00220B8C" w:rsidRPr="00A9431D" w:rsidRDefault="00220B8C" w:rsidP="0097608C">
            <w:pPr>
              <w:rPr>
                <w:b/>
                <w:bCs/>
              </w:rPr>
            </w:pPr>
          </w:p>
        </w:tc>
        <w:tc>
          <w:tcPr>
            <w:tcW w:w="7461" w:type="dxa"/>
          </w:tcPr>
          <w:p w14:paraId="30E292B8" w14:textId="77777777" w:rsidR="00220B8C" w:rsidRDefault="00220B8C" w:rsidP="00220B8C">
            <w:pPr>
              <w:rPr>
                <w:b/>
              </w:rPr>
            </w:pPr>
            <w:r>
              <w:rPr>
                <w:b/>
              </w:rPr>
              <w:t>Y1 EPAIS Welcome and Network Session (EPAIS Students Only)</w:t>
            </w:r>
          </w:p>
          <w:p w14:paraId="7F236F30" w14:textId="77777777" w:rsidR="00220B8C" w:rsidRDefault="00220B8C" w:rsidP="00220B8C">
            <w:r>
              <w:t xml:space="preserve">EPAIS students are invited to attend a Welcome Network Session to meet fellow students studying Economics, Politics and International Studies and key staff members from the Departments of Economics and PAIS. </w:t>
            </w:r>
          </w:p>
          <w:p w14:paraId="0D6D762F" w14:textId="77777777" w:rsidR="00220B8C" w:rsidRPr="00A9431D" w:rsidRDefault="00220B8C" w:rsidP="00220B8C">
            <w:pPr>
              <w:rPr>
                <w:b/>
                <w:bCs/>
              </w:rPr>
            </w:pPr>
          </w:p>
        </w:tc>
      </w:tr>
    </w:tbl>
    <w:p w14:paraId="430AB07C" w14:textId="77777777" w:rsidR="00220B8C" w:rsidRDefault="00220B8C" w:rsidP="00DD152D">
      <w:pPr>
        <w:rPr>
          <w:b/>
          <w:bCs/>
          <w:sz w:val="16"/>
        </w:rPr>
      </w:pPr>
    </w:p>
    <w:tbl>
      <w:tblPr>
        <w:tblStyle w:val="TableGrid"/>
        <w:tblW w:w="9016" w:type="dxa"/>
        <w:tblLook w:val="04A0" w:firstRow="1" w:lastRow="0" w:firstColumn="1" w:lastColumn="0" w:noHBand="0" w:noVBand="1"/>
      </w:tblPr>
      <w:tblGrid>
        <w:gridCol w:w="1555"/>
        <w:gridCol w:w="7461"/>
      </w:tblGrid>
      <w:tr w:rsidR="00706CF4" w:rsidRPr="00A9431D" w14:paraId="74F1D6C6" w14:textId="77777777" w:rsidTr="00706CF4">
        <w:tc>
          <w:tcPr>
            <w:tcW w:w="9016" w:type="dxa"/>
            <w:gridSpan w:val="2"/>
          </w:tcPr>
          <w:p w14:paraId="0C214F74" w14:textId="77777777" w:rsidR="00706CF4" w:rsidRPr="00A9431D" w:rsidRDefault="00706CF4" w:rsidP="00706CF4">
            <w:pPr>
              <w:rPr>
                <w:b/>
                <w:bCs/>
              </w:rPr>
            </w:pPr>
            <w:r>
              <w:rPr>
                <w:rStyle w:val="Strong"/>
                <w:color w:val="0070C0"/>
                <w:sz w:val="28"/>
              </w:rPr>
              <w:t>Wednesday 2</w:t>
            </w:r>
            <w:r w:rsidRPr="00C255D3">
              <w:rPr>
                <w:rStyle w:val="Strong"/>
                <w:color w:val="0070C0"/>
                <w:sz w:val="28"/>
              </w:rPr>
              <w:t xml:space="preserve"> October</w:t>
            </w:r>
          </w:p>
        </w:tc>
      </w:tr>
      <w:tr w:rsidR="00706CF4" w:rsidRPr="00A9431D" w14:paraId="14C50471" w14:textId="77777777" w:rsidTr="00706CF4">
        <w:tc>
          <w:tcPr>
            <w:tcW w:w="1555" w:type="dxa"/>
          </w:tcPr>
          <w:p w14:paraId="7CC96EA0" w14:textId="77777777" w:rsidR="00706CF4" w:rsidRDefault="00706CF4" w:rsidP="0097608C">
            <w:r>
              <w:t>17:30 – 18:00</w:t>
            </w:r>
          </w:p>
          <w:p w14:paraId="56A5E456" w14:textId="77777777" w:rsidR="00706CF4" w:rsidRDefault="00706CF4" w:rsidP="0097608C">
            <w:r>
              <w:t>Warwick Arts Centre</w:t>
            </w:r>
          </w:p>
        </w:tc>
        <w:tc>
          <w:tcPr>
            <w:tcW w:w="7461" w:type="dxa"/>
          </w:tcPr>
          <w:p w14:paraId="3535ACF5" w14:textId="77777777" w:rsidR="00706CF4" w:rsidRPr="00A9431D" w:rsidRDefault="00706CF4" w:rsidP="0097608C">
            <w:pPr>
              <w:rPr>
                <w:b/>
              </w:rPr>
            </w:pPr>
            <w:r w:rsidRPr="00A9431D">
              <w:rPr>
                <w:b/>
              </w:rPr>
              <w:t xml:space="preserve">Warwick Question Time </w:t>
            </w:r>
            <w:r>
              <w:rPr>
                <w:b/>
              </w:rPr>
              <w:t>Arrival</w:t>
            </w:r>
          </w:p>
          <w:p w14:paraId="6738F431" w14:textId="77777777" w:rsidR="00706CF4" w:rsidRDefault="00706CF4" w:rsidP="0097608C">
            <w:r w:rsidRPr="00A9431D">
              <w:t>Please make sure you arrive promptly at the Butterworth Hall fo</w:t>
            </w:r>
            <w:r>
              <w:t>r 17.30pm, and bring your wristband</w:t>
            </w:r>
            <w:r w:rsidRPr="00A9431D">
              <w:t xml:space="preserve"> to gain entry to this event.</w:t>
            </w:r>
          </w:p>
          <w:p w14:paraId="0EFCD6B1" w14:textId="77777777" w:rsidR="00706CF4" w:rsidRPr="00A9431D" w:rsidRDefault="00706CF4" w:rsidP="0097608C">
            <w:pPr>
              <w:rPr>
                <w:b/>
              </w:rPr>
            </w:pPr>
          </w:p>
        </w:tc>
      </w:tr>
      <w:tr w:rsidR="00706CF4" w:rsidRPr="00A9431D" w14:paraId="4B76C4C8" w14:textId="77777777" w:rsidTr="00706CF4">
        <w:tc>
          <w:tcPr>
            <w:tcW w:w="1555" w:type="dxa"/>
          </w:tcPr>
          <w:p w14:paraId="6548291B" w14:textId="77777777" w:rsidR="00706CF4" w:rsidRPr="00A9431D" w:rsidRDefault="002721DD" w:rsidP="0097608C">
            <w:r>
              <w:t>18:00</w:t>
            </w:r>
            <w:r w:rsidR="00706CF4" w:rsidRPr="00A9431D">
              <w:t xml:space="preserve"> – 19:30 Butterworth Hall, Warwick Arts Centre</w:t>
            </w:r>
          </w:p>
          <w:p w14:paraId="1C5DEAA5" w14:textId="77777777" w:rsidR="00706CF4" w:rsidRPr="00A9431D" w:rsidRDefault="00706CF4" w:rsidP="0097608C">
            <w:pPr>
              <w:rPr>
                <w:bCs/>
              </w:rPr>
            </w:pPr>
          </w:p>
        </w:tc>
        <w:tc>
          <w:tcPr>
            <w:tcW w:w="7461" w:type="dxa"/>
          </w:tcPr>
          <w:p w14:paraId="59FF7CC1" w14:textId="77777777" w:rsidR="00706CF4" w:rsidRPr="00A9431D" w:rsidRDefault="002721DD" w:rsidP="0097608C">
            <w:pPr>
              <w:rPr>
                <w:b/>
              </w:rPr>
            </w:pPr>
            <w:r>
              <w:rPr>
                <w:b/>
              </w:rPr>
              <w:t>Warwick Question Time 2019</w:t>
            </w:r>
          </w:p>
          <w:p w14:paraId="3961D686" w14:textId="77777777" w:rsidR="00706CF4" w:rsidRPr="00A9431D" w:rsidRDefault="00706CF4" w:rsidP="0097608C">
            <w:r w:rsidRPr="00A9431D">
              <w:t>“Question Time” is the flagship induction event hosted by the Department in conjunction with Politics. Very similar in format to the popular BBC television show, this will be an excellent opportunity for you to engage with politicians, policy makers and academics.</w:t>
            </w:r>
          </w:p>
          <w:p w14:paraId="796FA76C" w14:textId="77777777" w:rsidR="00706CF4" w:rsidRPr="00A9431D" w:rsidRDefault="00706CF4" w:rsidP="0097608C"/>
        </w:tc>
      </w:tr>
      <w:tr w:rsidR="00706CF4" w:rsidRPr="00A9431D" w14:paraId="78323281" w14:textId="77777777" w:rsidTr="00706CF4">
        <w:tc>
          <w:tcPr>
            <w:tcW w:w="1555" w:type="dxa"/>
          </w:tcPr>
          <w:p w14:paraId="266811E3" w14:textId="1DFB003B" w:rsidR="00706CF4" w:rsidRPr="00A9431D" w:rsidRDefault="00706CF4" w:rsidP="0097608C">
            <w:r w:rsidRPr="00A9431D">
              <w:t xml:space="preserve">19.30 – 20:30 </w:t>
            </w:r>
            <w:r w:rsidR="006436F6">
              <w:t>Oculus Foyer</w:t>
            </w:r>
          </w:p>
          <w:p w14:paraId="0182F428" w14:textId="77777777" w:rsidR="00706CF4" w:rsidRPr="00A9431D" w:rsidRDefault="00706CF4" w:rsidP="0097608C">
            <w:pPr>
              <w:rPr>
                <w:bCs/>
              </w:rPr>
            </w:pPr>
          </w:p>
        </w:tc>
        <w:tc>
          <w:tcPr>
            <w:tcW w:w="7461" w:type="dxa"/>
          </w:tcPr>
          <w:p w14:paraId="17DD48F9" w14:textId="77777777" w:rsidR="00706CF4" w:rsidRPr="00A9431D" w:rsidRDefault="00706CF4" w:rsidP="0097608C">
            <w:pPr>
              <w:rPr>
                <w:b/>
              </w:rPr>
            </w:pPr>
            <w:r w:rsidRPr="00A9431D">
              <w:rPr>
                <w:b/>
              </w:rPr>
              <w:t>Warwick Question Time Drinks Reception</w:t>
            </w:r>
          </w:p>
          <w:p w14:paraId="1F4532E8" w14:textId="77777777" w:rsidR="00706CF4" w:rsidRPr="00A9431D" w:rsidRDefault="00706CF4" w:rsidP="0097608C">
            <w:r w:rsidRPr="00A9431D">
              <w:t>Let the conversation continue at the drinks reception hosted by the Departments of Economics and Politics.</w:t>
            </w:r>
          </w:p>
          <w:p w14:paraId="3CBEA0F9" w14:textId="77777777" w:rsidR="00706CF4" w:rsidRPr="00A9431D" w:rsidRDefault="00706CF4" w:rsidP="0097608C">
            <w:pPr>
              <w:rPr>
                <w:b/>
                <w:bCs/>
              </w:rPr>
            </w:pPr>
          </w:p>
        </w:tc>
      </w:tr>
    </w:tbl>
    <w:p w14:paraId="38C8704E" w14:textId="77777777" w:rsidR="00706CF4" w:rsidRPr="00A9431D" w:rsidRDefault="00706CF4" w:rsidP="00DD152D">
      <w:pPr>
        <w:rPr>
          <w:b/>
          <w:bCs/>
          <w:sz w:val="16"/>
        </w:rPr>
      </w:pPr>
    </w:p>
    <w:tbl>
      <w:tblPr>
        <w:tblStyle w:val="TableGrid"/>
        <w:tblW w:w="0" w:type="auto"/>
        <w:tblLook w:val="04A0" w:firstRow="1" w:lastRow="0" w:firstColumn="1" w:lastColumn="0" w:noHBand="0" w:noVBand="1"/>
      </w:tblPr>
      <w:tblGrid>
        <w:gridCol w:w="1555"/>
        <w:gridCol w:w="7461"/>
      </w:tblGrid>
      <w:tr w:rsidR="00A9431D" w:rsidRPr="00A9431D" w14:paraId="37952181" w14:textId="77777777" w:rsidTr="0097608C">
        <w:tc>
          <w:tcPr>
            <w:tcW w:w="9016" w:type="dxa"/>
            <w:gridSpan w:val="2"/>
          </w:tcPr>
          <w:p w14:paraId="7C893A79" w14:textId="77777777" w:rsidR="00A9431D" w:rsidRPr="00A9431D" w:rsidRDefault="00910DAA" w:rsidP="00DD152D">
            <w:pPr>
              <w:rPr>
                <w:b/>
                <w:bCs/>
              </w:rPr>
            </w:pPr>
            <w:r>
              <w:rPr>
                <w:rStyle w:val="Strong"/>
                <w:color w:val="0070C0"/>
                <w:sz w:val="28"/>
              </w:rPr>
              <w:t>Tuesday 8</w:t>
            </w:r>
            <w:r w:rsidR="00A9431D" w:rsidRPr="00C255D3">
              <w:rPr>
                <w:rStyle w:val="Strong"/>
                <w:color w:val="0070C0"/>
                <w:sz w:val="28"/>
              </w:rPr>
              <w:t xml:space="preserve"> October</w:t>
            </w:r>
          </w:p>
        </w:tc>
      </w:tr>
      <w:tr w:rsidR="00A9431D" w:rsidRPr="00A9431D" w14:paraId="0EED4871" w14:textId="77777777" w:rsidTr="00A9431D">
        <w:tc>
          <w:tcPr>
            <w:tcW w:w="1555" w:type="dxa"/>
          </w:tcPr>
          <w:p w14:paraId="6F331AEA" w14:textId="77777777" w:rsidR="00A9431D" w:rsidRPr="00A9431D" w:rsidRDefault="00937783" w:rsidP="00B15C79">
            <w:pPr>
              <w:rPr>
                <w:bCs/>
              </w:rPr>
            </w:pPr>
            <w:r>
              <w:t>1</w:t>
            </w:r>
            <w:r w:rsidR="00910DAA">
              <w:t>1</w:t>
            </w:r>
            <w:r>
              <w:t xml:space="preserve">:00 – </w:t>
            </w:r>
            <w:r w:rsidR="00910DAA">
              <w:t>12</w:t>
            </w:r>
            <w:r>
              <w:t xml:space="preserve">:00 </w:t>
            </w:r>
            <w:r w:rsidR="00B15C79">
              <w:t xml:space="preserve">R0.21, </w:t>
            </w:r>
            <w:proofErr w:type="spellStart"/>
            <w:r w:rsidR="00B15C79">
              <w:t>Ramphal</w:t>
            </w:r>
            <w:proofErr w:type="spellEnd"/>
          </w:p>
        </w:tc>
        <w:tc>
          <w:tcPr>
            <w:tcW w:w="7461" w:type="dxa"/>
          </w:tcPr>
          <w:p w14:paraId="169C8709" w14:textId="77777777" w:rsidR="00554FC8" w:rsidRDefault="00554FC8" w:rsidP="00554FC8">
            <w:pPr>
              <w:rPr>
                <w:b/>
                <w:bCs/>
              </w:rPr>
            </w:pPr>
            <w:r>
              <w:rPr>
                <w:b/>
                <w:bCs/>
              </w:rPr>
              <w:t xml:space="preserve">Make the Most of Student Opportunity and Careers Support at Warwick </w:t>
            </w:r>
          </w:p>
          <w:p w14:paraId="0DF519D9" w14:textId="77777777" w:rsidR="00A9431D" w:rsidRPr="00A9431D" w:rsidRDefault="00554FC8" w:rsidP="00554FC8">
            <w:pPr>
              <w:rPr>
                <w:b/>
                <w:bCs/>
              </w:rPr>
            </w:pPr>
            <w:r>
              <w:t xml:space="preserve">This session will introduce you to the wide range of careers support services and opportunities available to you at Warwick, so you can enhance your personal skills and career development from day one. </w:t>
            </w:r>
          </w:p>
        </w:tc>
      </w:tr>
    </w:tbl>
    <w:p w14:paraId="4000C9C7" w14:textId="77777777" w:rsidR="002A6511" w:rsidRPr="00A9431D" w:rsidRDefault="002A6511" w:rsidP="0046448B">
      <w:pPr>
        <w:rPr>
          <w:b/>
        </w:rPr>
      </w:pPr>
    </w:p>
    <w:sectPr w:rsidR="002A6511" w:rsidRPr="00A9431D" w:rsidSect="00E0620A">
      <w:headerReference w:type="default" r:id="rId8"/>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64D0" w14:textId="77777777" w:rsidR="00937F0E" w:rsidRDefault="00937F0E" w:rsidP="004E385E">
      <w:pPr>
        <w:spacing w:after="0" w:line="240" w:lineRule="auto"/>
      </w:pPr>
      <w:r>
        <w:separator/>
      </w:r>
    </w:p>
  </w:endnote>
  <w:endnote w:type="continuationSeparator" w:id="0">
    <w:p w14:paraId="5304899E" w14:textId="77777777" w:rsidR="00937F0E" w:rsidRDefault="00937F0E" w:rsidP="004E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B001" w14:textId="77777777" w:rsidR="00937F0E" w:rsidRDefault="00937F0E" w:rsidP="004E385E">
      <w:pPr>
        <w:spacing w:after="0" w:line="240" w:lineRule="auto"/>
      </w:pPr>
      <w:r>
        <w:separator/>
      </w:r>
    </w:p>
  </w:footnote>
  <w:footnote w:type="continuationSeparator" w:id="0">
    <w:p w14:paraId="54B48648" w14:textId="77777777" w:rsidR="00937F0E" w:rsidRDefault="00937F0E" w:rsidP="004E3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23FF" w14:textId="77777777" w:rsidR="00937F0E" w:rsidRDefault="00937F0E">
    <w:pPr>
      <w:pStyle w:val="Header"/>
    </w:pPr>
    <w:r>
      <w:rPr>
        <w:noProof/>
        <w:lang w:eastAsia="en-GB"/>
      </w:rPr>
      <w:drawing>
        <wp:anchor distT="0" distB="0" distL="114300" distR="114300" simplePos="0" relativeHeight="251657216" behindDoc="1" locked="0" layoutInCell="1" allowOverlap="1" wp14:anchorId="3AFF85DF" wp14:editId="77BF9CAB">
          <wp:simplePos x="0" y="0"/>
          <wp:positionH relativeFrom="page">
            <wp:align>left</wp:align>
          </wp:positionH>
          <wp:positionV relativeFrom="paragraph">
            <wp:posOffset>-448310</wp:posOffset>
          </wp:positionV>
          <wp:extent cx="7562850" cy="1876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86_Economics-LH-2015_BLUE.jpg"/>
                  <pic:cNvPicPr/>
                </pic:nvPicPr>
                <pic:blipFill rotWithShape="1">
                  <a:blip r:embed="rId1" cstate="print">
                    <a:extLst>
                      <a:ext uri="{28A0092B-C50C-407E-A947-70E740481C1C}">
                        <a14:useLocalDpi xmlns:a14="http://schemas.microsoft.com/office/drawing/2010/main" val="0"/>
                      </a:ext>
                    </a:extLst>
                  </a:blip>
                  <a:srcRect b="82442"/>
                  <a:stretch/>
                </pic:blipFill>
                <pic:spPr bwMode="auto">
                  <a:xfrm>
                    <a:off x="0" y="0"/>
                    <a:ext cx="7562850" cy="18764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9"/>
    <w:multiLevelType w:val="hybridMultilevel"/>
    <w:tmpl w:val="750855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A74C3F"/>
    <w:multiLevelType w:val="hybridMultilevel"/>
    <w:tmpl w:val="FEDA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21EC7"/>
    <w:multiLevelType w:val="hybridMultilevel"/>
    <w:tmpl w:val="CD0A8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5E"/>
    <w:rsid w:val="0000218F"/>
    <w:rsid w:val="00030C8B"/>
    <w:rsid w:val="00031694"/>
    <w:rsid w:val="00063158"/>
    <w:rsid w:val="00070C5F"/>
    <w:rsid w:val="000B63AB"/>
    <w:rsid w:val="000F4817"/>
    <w:rsid w:val="00174103"/>
    <w:rsid w:val="001B3A92"/>
    <w:rsid w:val="001B6A20"/>
    <w:rsid w:val="001D4D93"/>
    <w:rsid w:val="001F0EA7"/>
    <w:rsid w:val="00220B8C"/>
    <w:rsid w:val="002721DD"/>
    <w:rsid w:val="002A6511"/>
    <w:rsid w:val="002B14C1"/>
    <w:rsid w:val="002D4A77"/>
    <w:rsid w:val="002D6DA6"/>
    <w:rsid w:val="002E1133"/>
    <w:rsid w:val="00331194"/>
    <w:rsid w:val="00350FB3"/>
    <w:rsid w:val="00353F11"/>
    <w:rsid w:val="0037660A"/>
    <w:rsid w:val="003A4A59"/>
    <w:rsid w:val="00410B29"/>
    <w:rsid w:val="00415829"/>
    <w:rsid w:val="00443BBC"/>
    <w:rsid w:val="0045565A"/>
    <w:rsid w:val="0046448B"/>
    <w:rsid w:val="004A02AE"/>
    <w:rsid w:val="004A1DC3"/>
    <w:rsid w:val="004A4102"/>
    <w:rsid w:val="004B086D"/>
    <w:rsid w:val="004E385E"/>
    <w:rsid w:val="004E53B6"/>
    <w:rsid w:val="0051046C"/>
    <w:rsid w:val="00513925"/>
    <w:rsid w:val="00533797"/>
    <w:rsid w:val="00554FC8"/>
    <w:rsid w:val="00557E47"/>
    <w:rsid w:val="006436F6"/>
    <w:rsid w:val="00647C59"/>
    <w:rsid w:val="00676EF8"/>
    <w:rsid w:val="006E404C"/>
    <w:rsid w:val="006F76B7"/>
    <w:rsid w:val="00702011"/>
    <w:rsid w:val="00706CF4"/>
    <w:rsid w:val="00740CC4"/>
    <w:rsid w:val="007A288B"/>
    <w:rsid w:val="007E5849"/>
    <w:rsid w:val="00817E7D"/>
    <w:rsid w:val="008608F9"/>
    <w:rsid w:val="00861D22"/>
    <w:rsid w:val="008C5D81"/>
    <w:rsid w:val="008D0CD6"/>
    <w:rsid w:val="008E4A9A"/>
    <w:rsid w:val="008F4EB6"/>
    <w:rsid w:val="00910DAA"/>
    <w:rsid w:val="00937783"/>
    <w:rsid w:val="00937F0E"/>
    <w:rsid w:val="009404EA"/>
    <w:rsid w:val="0097608C"/>
    <w:rsid w:val="00981242"/>
    <w:rsid w:val="009B5997"/>
    <w:rsid w:val="009C4E47"/>
    <w:rsid w:val="009F5089"/>
    <w:rsid w:val="009F7DDA"/>
    <w:rsid w:val="00A020BC"/>
    <w:rsid w:val="00A11EFB"/>
    <w:rsid w:val="00A3615E"/>
    <w:rsid w:val="00A556EF"/>
    <w:rsid w:val="00A67663"/>
    <w:rsid w:val="00A83BB2"/>
    <w:rsid w:val="00A91340"/>
    <w:rsid w:val="00A93D80"/>
    <w:rsid w:val="00A9431D"/>
    <w:rsid w:val="00AE01EE"/>
    <w:rsid w:val="00B15C79"/>
    <w:rsid w:val="00B3072E"/>
    <w:rsid w:val="00B33712"/>
    <w:rsid w:val="00B34A3B"/>
    <w:rsid w:val="00B60A49"/>
    <w:rsid w:val="00BA7B7D"/>
    <w:rsid w:val="00BF51BB"/>
    <w:rsid w:val="00C255D3"/>
    <w:rsid w:val="00C95C2A"/>
    <w:rsid w:val="00CA1457"/>
    <w:rsid w:val="00CA30AA"/>
    <w:rsid w:val="00CB0D6F"/>
    <w:rsid w:val="00CC10EB"/>
    <w:rsid w:val="00CD6184"/>
    <w:rsid w:val="00CE690B"/>
    <w:rsid w:val="00D17E57"/>
    <w:rsid w:val="00DB5873"/>
    <w:rsid w:val="00DD152D"/>
    <w:rsid w:val="00DF3F14"/>
    <w:rsid w:val="00DF7F2F"/>
    <w:rsid w:val="00E0620A"/>
    <w:rsid w:val="00E342C5"/>
    <w:rsid w:val="00E35E8F"/>
    <w:rsid w:val="00E646EE"/>
    <w:rsid w:val="00EA43AA"/>
    <w:rsid w:val="00EB76CE"/>
    <w:rsid w:val="00EE6278"/>
    <w:rsid w:val="00EF3559"/>
    <w:rsid w:val="00F0617C"/>
    <w:rsid w:val="00F215D2"/>
    <w:rsid w:val="00F32466"/>
    <w:rsid w:val="00F45D89"/>
    <w:rsid w:val="00F7507A"/>
    <w:rsid w:val="00F77231"/>
    <w:rsid w:val="00FB4C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90CB2B"/>
  <w15:docId w15:val="{9949CB2B-47A0-4C81-872D-B38F285E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5E"/>
  </w:style>
  <w:style w:type="paragraph" w:styleId="Footer">
    <w:name w:val="footer"/>
    <w:basedOn w:val="Normal"/>
    <w:link w:val="FooterChar"/>
    <w:uiPriority w:val="99"/>
    <w:unhideWhenUsed/>
    <w:rsid w:val="004E3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5E"/>
  </w:style>
  <w:style w:type="character" w:styleId="Strong">
    <w:name w:val="Strong"/>
    <w:basedOn w:val="DefaultParagraphFont"/>
    <w:uiPriority w:val="22"/>
    <w:qFormat/>
    <w:rsid w:val="004E385E"/>
    <w:rPr>
      <w:b/>
      <w:bCs/>
    </w:rPr>
  </w:style>
  <w:style w:type="paragraph" w:styleId="ListParagraph">
    <w:name w:val="List Paragraph"/>
    <w:basedOn w:val="Normal"/>
    <w:uiPriority w:val="34"/>
    <w:qFormat/>
    <w:rsid w:val="004E385E"/>
    <w:pPr>
      <w:ind w:left="720"/>
      <w:contextualSpacing/>
    </w:pPr>
  </w:style>
  <w:style w:type="table" w:styleId="TableGrid">
    <w:name w:val="Table Grid"/>
    <w:basedOn w:val="TableNormal"/>
    <w:uiPriority w:val="39"/>
    <w:rsid w:val="0086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3811">
      <w:bodyDiv w:val="1"/>
      <w:marLeft w:val="0"/>
      <w:marRight w:val="0"/>
      <w:marTop w:val="0"/>
      <w:marBottom w:val="0"/>
      <w:divBdr>
        <w:top w:val="none" w:sz="0" w:space="0" w:color="auto"/>
        <w:left w:val="none" w:sz="0" w:space="0" w:color="auto"/>
        <w:bottom w:val="none" w:sz="0" w:space="0" w:color="auto"/>
        <w:right w:val="none" w:sz="0" w:space="0" w:color="auto"/>
      </w:divBdr>
    </w:div>
    <w:div w:id="1447432521">
      <w:bodyDiv w:val="1"/>
      <w:marLeft w:val="0"/>
      <w:marRight w:val="0"/>
      <w:marTop w:val="0"/>
      <w:marBottom w:val="0"/>
      <w:divBdr>
        <w:top w:val="none" w:sz="0" w:space="0" w:color="auto"/>
        <w:left w:val="none" w:sz="0" w:space="0" w:color="auto"/>
        <w:bottom w:val="none" w:sz="0" w:space="0" w:color="auto"/>
        <w:right w:val="none" w:sz="0" w:space="0" w:color="auto"/>
      </w:divBdr>
    </w:div>
    <w:div w:id="1756591677">
      <w:bodyDiv w:val="1"/>
      <w:marLeft w:val="0"/>
      <w:marRight w:val="0"/>
      <w:marTop w:val="0"/>
      <w:marBottom w:val="0"/>
      <w:divBdr>
        <w:top w:val="none" w:sz="0" w:space="0" w:color="auto"/>
        <w:left w:val="none" w:sz="0" w:space="0" w:color="auto"/>
        <w:bottom w:val="none" w:sz="0" w:space="0" w:color="auto"/>
        <w:right w:val="none" w:sz="0" w:space="0" w:color="auto"/>
      </w:divBdr>
    </w:div>
    <w:div w:id="1903323394">
      <w:bodyDiv w:val="1"/>
      <w:marLeft w:val="0"/>
      <w:marRight w:val="0"/>
      <w:marTop w:val="0"/>
      <w:marBottom w:val="0"/>
      <w:divBdr>
        <w:top w:val="none" w:sz="0" w:space="0" w:color="auto"/>
        <w:left w:val="none" w:sz="0" w:space="0" w:color="auto"/>
        <w:bottom w:val="none" w:sz="0" w:space="0" w:color="auto"/>
        <w:right w:val="none" w:sz="0" w:space="0" w:color="auto"/>
      </w:divBdr>
    </w:div>
    <w:div w:id="20799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8D41-3240-4EF7-9C5C-53971659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69A56429</Template>
  <TotalTime>1</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Charlotte</dc:creator>
  <cp:keywords/>
  <dc:description/>
  <cp:lastModifiedBy>Narayan, Rosalyn</cp:lastModifiedBy>
  <cp:revision>6</cp:revision>
  <cp:lastPrinted>2019-09-13T09:36:00Z</cp:lastPrinted>
  <dcterms:created xsi:type="dcterms:W3CDTF">2019-09-21T14:21:00Z</dcterms:created>
  <dcterms:modified xsi:type="dcterms:W3CDTF">2019-09-23T07:45:00Z</dcterms:modified>
</cp:coreProperties>
</file>