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C6B" w:rsidRPr="005C6EA6" w:rsidRDefault="009A3C6B">
      <w:pPr>
        <w:rPr>
          <w:rFonts w:ascii="Times New Roman" w:hAnsi="Times New Roman" w:cs="Times New Roman"/>
          <w:bCs/>
          <w:sz w:val="28"/>
          <w:u w:val="single"/>
        </w:rPr>
      </w:pPr>
      <w:bookmarkStart w:id="0" w:name="v30:i3"/>
      <w:r w:rsidRPr="005C6EA6">
        <w:rPr>
          <w:rFonts w:ascii="Times New Roman" w:hAnsi="Times New Roman" w:cs="Times New Roman"/>
          <w:bCs/>
          <w:sz w:val="28"/>
          <w:u w:val="single"/>
        </w:rPr>
        <w:t>JEP articles in reverse chronological order</w:t>
      </w:r>
    </w:p>
    <w:p w:rsidR="009A3C6B" w:rsidRPr="005C6EA6" w:rsidRDefault="009A3C6B">
      <w:pPr>
        <w:rPr>
          <w:rFonts w:ascii="Times New Roman" w:hAnsi="Times New Roman" w:cs="Times New Roman"/>
          <w:b/>
          <w:bCs/>
        </w:rPr>
      </w:pPr>
    </w:p>
    <w:p w:rsidR="00D766D2" w:rsidRPr="005C6EA6" w:rsidRDefault="005C6EA6" w:rsidP="008C0E83">
      <w:pPr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 xml:space="preserve">Vol. 32, No. 3 </w:t>
      </w:r>
      <w:proofErr w:type="gramStart"/>
      <w:r w:rsidRPr="005C6EA6">
        <w:rPr>
          <w:rFonts w:ascii="Times New Roman" w:hAnsi="Times New Roman" w:cs="Times New Roman"/>
          <w:b/>
          <w:bCs/>
        </w:rPr>
        <w:t>Summer</w:t>
      </w:r>
      <w:proofErr w:type="gramEnd"/>
      <w:r w:rsidRPr="005C6EA6">
        <w:rPr>
          <w:rFonts w:ascii="Times New Roman" w:hAnsi="Times New Roman" w:cs="Times New Roman"/>
          <w:b/>
          <w:bCs/>
        </w:rPr>
        <w:t xml:space="preserve"> 2018</w:t>
      </w:r>
    </w:p>
    <w:p w:rsidR="005C6EA6" w:rsidRPr="005C6EA6" w:rsidRDefault="005C6EA6" w:rsidP="005C6EA6">
      <w:pPr>
        <w:rPr>
          <w:rFonts w:ascii="Times New Roman" w:hAnsi="Times New Roman" w:cs="Times New Roman"/>
          <w:bCs/>
        </w:rPr>
      </w:pPr>
      <w:hyperlink r:id="rId4" w:history="1">
        <w:r w:rsidRPr="005C6EA6">
          <w:rPr>
            <w:rStyle w:val="Hyperlink"/>
            <w:rFonts w:ascii="Times New Roman" w:hAnsi="Times New Roman" w:cs="Times New Roman"/>
            <w:bCs/>
          </w:rPr>
          <w:t>Social Connectedness: Measurement, Determinants, and Effects</w:t>
        </w:r>
      </w:hyperlink>
    </w:p>
    <w:p w:rsidR="005C6EA6" w:rsidRPr="005C6EA6" w:rsidRDefault="005C6EA6" w:rsidP="005C6EA6">
      <w:pPr>
        <w:ind w:firstLine="720"/>
        <w:rPr>
          <w:rFonts w:ascii="Times New Roman" w:hAnsi="Times New Roman" w:cs="Times New Roman"/>
          <w:bCs/>
          <w:i/>
        </w:rPr>
      </w:pPr>
      <w:r w:rsidRPr="005C6EA6">
        <w:rPr>
          <w:rFonts w:ascii="Times New Roman" w:hAnsi="Times New Roman" w:cs="Times New Roman"/>
          <w:bCs/>
          <w:i/>
        </w:rPr>
        <w:t xml:space="preserve">Michael Bailey, Rachel Cao, Theresa </w:t>
      </w:r>
      <w:proofErr w:type="spellStart"/>
      <w:r w:rsidRPr="005C6EA6">
        <w:rPr>
          <w:rFonts w:ascii="Times New Roman" w:hAnsi="Times New Roman" w:cs="Times New Roman"/>
          <w:bCs/>
          <w:i/>
        </w:rPr>
        <w:t>Kuchler</w:t>
      </w:r>
      <w:proofErr w:type="spellEnd"/>
      <w:r w:rsidRPr="005C6EA6">
        <w:rPr>
          <w:rFonts w:ascii="Times New Roman" w:hAnsi="Times New Roman" w:cs="Times New Roman"/>
          <w:bCs/>
          <w:i/>
        </w:rPr>
        <w:t xml:space="preserve">, Johannes </w:t>
      </w:r>
      <w:proofErr w:type="spellStart"/>
      <w:r w:rsidRPr="005C6EA6">
        <w:rPr>
          <w:rFonts w:ascii="Times New Roman" w:hAnsi="Times New Roman" w:cs="Times New Roman"/>
          <w:bCs/>
          <w:i/>
        </w:rPr>
        <w:t>Stroebel</w:t>
      </w:r>
      <w:proofErr w:type="spellEnd"/>
      <w:r w:rsidRPr="005C6EA6">
        <w:rPr>
          <w:rFonts w:ascii="Times New Roman" w:hAnsi="Times New Roman" w:cs="Times New Roman"/>
          <w:bCs/>
          <w:i/>
        </w:rPr>
        <w:t xml:space="preserve"> and Arlene Wong</w:t>
      </w:r>
    </w:p>
    <w:p w:rsidR="005C6EA6" w:rsidRPr="005C6EA6" w:rsidRDefault="005C6EA6" w:rsidP="005C6EA6">
      <w:pPr>
        <w:rPr>
          <w:rFonts w:ascii="Times New Roman" w:hAnsi="Times New Roman" w:cs="Times New Roman"/>
          <w:bCs/>
        </w:rPr>
      </w:pPr>
    </w:p>
    <w:p w:rsidR="005C6EA6" w:rsidRPr="005C6EA6" w:rsidRDefault="005C6EA6" w:rsidP="005C6EA6">
      <w:pPr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 xml:space="preserve">Vol. 31 No. 3 </w:t>
      </w:r>
      <w:proofErr w:type="gramStart"/>
      <w:r w:rsidRPr="005C6EA6">
        <w:rPr>
          <w:rFonts w:ascii="Times New Roman" w:hAnsi="Times New Roman" w:cs="Times New Roman"/>
          <w:b/>
          <w:bCs/>
        </w:rPr>
        <w:t>Summer</w:t>
      </w:r>
      <w:proofErr w:type="gramEnd"/>
      <w:r w:rsidRPr="005C6EA6">
        <w:rPr>
          <w:rFonts w:ascii="Times New Roman" w:hAnsi="Times New Roman" w:cs="Times New Roman"/>
          <w:b/>
          <w:bCs/>
        </w:rPr>
        <w:t xml:space="preserve"> 2017</w:t>
      </w:r>
    </w:p>
    <w:p w:rsidR="005C6EA6" w:rsidRPr="005C6EA6" w:rsidRDefault="005C6EA6" w:rsidP="005C6EA6">
      <w:pPr>
        <w:rPr>
          <w:rFonts w:ascii="Times New Roman" w:hAnsi="Times New Roman" w:cs="Times New Roman"/>
          <w:bCs/>
        </w:rPr>
      </w:pPr>
      <w:hyperlink r:id="rId5" w:history="1">
        <w:r w:rsidRPr="005C6EA6">
          <w:rPr>
            <w:rStyle w:val="Hyperlink"/>
            <w:rFonts w:ascii="Times New Roman" w:hAnsi="Times New Roman" w:cs="Times New Roman"/>
            <w:bCs/>
          </w:rPr>
          <w:t>Towards a Political Theory of the Firm</w:t>
        </w:r>
      </w:hyperlink>
    </w:p>
    <w:p w:rsidR="005C6EA6" w:rsidRPr="005C6EA6" w:rsidRDefault="005C6EA6" w:rsidP="005C6EA6">
      <w:pPr>
        <w:rPr>
          <w:rFonts w:ascii="Times New Roman" w:hAnsi="Times New Roman" w:cs="Times New Roman"/>
          <w:bCs/>
          <w:i/>
        </w:rPr>
      </w:pPr>
      <w:r w:rsidRPr="005C6EA6">
        <w:rPr>
          <w:rFonts w:ascii="Times New Roman" w:hAnsi="Times New Roman" w:cs="Times New Roman"/>
          <w:bCs/>
        </w:rPr>
        <w:tab/>
      </w:r>
      <w:r w:rsidRPr="005C6EA6">
        <w:rPr>
          <w:rFonts w:ascii="Times New Roman" w:hAnsi="Times New Roman" w:cs="Times New Roman"/>
          <w:bCs/>
          <w:i/>
        </w:rPr>
        <w:t xml:space="preserve">Luigi </w:t>
      </w:r>
      <w:proofErr w:type="spellStart"/>
      <w:r w:rsidRPr="005C6EA6">
        <w:rPr>
          <w:rFonts w:ascii="Times New Roman" w:hAnsi="Times New Roman" w:cs="Times New Roman"/>
          <w:bCs/>
          <w:i/>
        </w:rPr>
        <w:t>Zingales</w:t>
      </w:r>
      <w:proofErr w:type="spellEnd"/>
    </w:p>
    <w:p w:rsidR="005C6EA6" w:rsidRDefault="005C6EA6" w:rsidP="005C6EA6">
      <w:pPr>
        <w:rPr>
          <w:rFonts w:ascii="Times New Roman" w:hAnsi="Times New Roman" w:cs="Times New Roman"/>
          <w:bCs/>
          <w:i/>
        </w:rPr>
      </w:pPr>
      <w:hyperlink r:id="rId6" w:history="1">
        <w:r w:rsidRPr="005C6EA6">
          <w:rPr>
            <w:rStyle w:val="Hyperlink"/>
            <w:rFonts w:ascii="Times New Roman" w:hAnsi="Times New Roman" w:cs="Times New Roman"/>
            <w:bCs/>
            <w:i/>
          </w:rPr>
          <w:t>How Digitization Has Created a Golden Age of Music, Movies, Books, and Television</w:t>
        </w:r>
      </w:hyperlink>
    </w:p>
    <w:p w:rsidR="005C6EA6" w:rsidRDefault="005C6EA6" w:rsidP="005C6EA6">
      <w:pPr>
        <w:ind w:firstLine="720"/>
        <w:rPr>
          <w:rFonts w:ascii="Times New Roman" w:hAnsi="Times New Roman" w:cs="Times New Roman"/>
          <w:bCs/>
          <w:i/>
        </w:rPr>
      </w:pPr>
      <w:r w:rsidRPr="005C6EA6">
        <w:rPr>
          <w:rFonts w:ascii="Times New Roman" w:hAnsi="Times New Roman" w:cs="Times New Roman"/>
          <w:bCs/>
          <w:i/>
        </w:rPr>
        <w:t xml:space="preserve">Joel </w:t>
      </w:r>
      <w:proofErr w:type="spellStart"/>
      <w:r w:rsidRPr="005C6EA6">
        <w:rPr>
          <w:rFonts w:ascii="Times New Roman" w:hAnsi="Times New Roman" w:cs="Times New Roman"/>
          <w:bCs/>
          <w:i/>
        </w:rPr>
        <w:t>Waldfogel</w:t>
      </w:r>
      <w:proofErr w:type="spellEnd"/>
    </w:p>
    <w:p w:rsidR="005C6EA6" w:rsidRPr="005C6EA6" w:rsidRDefault="005C6EA6" w:rsidP="005C6EA6">
      <w:pPr>
        <w:ind w:firstLine="720"/>
        <w:rPr>
          <w:rFonts w:ascii="Times New Roman" w:hAnsi="Times New Roman" w:cs="Times New Roman"/>
          <w:bCs/>
          <w:i/>
        </w:rPr>
      </w:pPr>
      <w:bookmarkStart w:id="1" w:name="_GoBack"/>
      <w:bookmarkEnd w:id="1"/>
    </w:p>
    <w:p w:rsidR="005C6EA6" w:rsidRPr="005C6EA6" w:rsidRDefault="005C6EA6" w:rsidP="005C6EA6">
      <w:pPr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>Volume 31, issue 2, 2017</w:t>
      </w:r>
    </w:p>
    <w:p w:rsidR="00D766D2" w:rsidRPr="005C6EA6" w:rsidRDefault="005C6EA6" w:rsidP="00D766D2">
      <w:pPr>
        <w:shd w:val="clear" w:color="auto" w:fill="FFFFFF"/>
        <w:spacing w:before="150"/>
        <w:rPr>
          <w:rFonts w:ascii="Times New Roman" w:hAnsi="Times New Roman" w:cs="Times New Roman"/>
          <w:color w:val="000000"/>
          <w:sz w:val="24"/>
        </w:rPr>
      </w:pPr>
      <w:hyperlink r:id="rId7" w:history="1">
        <w:r w:rsidR="00D766D2" w:rsidRPr="005C6EA6">
          <w:rPr>
            <w:rStyle w:val="Hyperlink"/>
            <w:rFonts w:ascii="Times New Roman" w:hAnsi="Times New Roman" w:cs="Times New Roman"/>
            <w:sz w:val="24"/>
          </w:rPr>
          <w:t>Social Media and Fake</w:t>
        </w:r>
        <w:r w:rsidR="00D766D2" w:rsidRPr="005C6EA6">
          <w:rPr>
            <w:rStyle w:val="Hyperlink"/>
            <w:rFonts w:ascii="Times New Roman" w:hAnsi="Times New Roman" w:cs="Times New Roman"/>
            <w:sz w:val="24"/>
          </w:rPr>
          <w:t xml:space="preserve"> </w:t>
        </w:r>
        <w:r w:rsidR="00D766D2" w:rsidRPr="005C6EA6">
          <w:rPr>
            <w:rStyle w:val="Hyperlink"/>
            <w:rFonts w:ascii="Times New Roman" w:hAnsi="Times New Roman" w:cs="Times New Roman"/>
            <w:sz w:val="24"/>
          </w:rPr>
          <w:t>News in the 2016 Election</w:t>
        </w:r>
      </w:hyperlink>
      <w:r w:rsidR="00D766D2" w:rsidRPr="005C6EA6">
        <w:rPr>
          <w:rFonts w:ascii="Times New Roman" w:hAnsi="Times New Roman" w:cs="Times New Roman"/>
          <w:color w:val="000000"/>
          <w:sz w:val="24"/>
        </w:rPr>
        <w:t> pp. 211-36 </w:t>
      </w:r>
    </w:p>
    <w:p w:rsidR="00D766D2" w:rsidRPr="005C6EA6" w:rsidRDefault="00D766D2" w:rsidP="00D766D2">
      <w:pPr>
        <w:shd w:val="clear" w:color="auto" w:fill="FFFFFF"/>
        <w:ind w:left="720"/>
        <w:rPr>
          <w:rFonts w:ascii="Times New Roman" w:hAnsi="Times New Roman" w:cs="Times New Roman"/>
          <w:color w:val="000000"/>
          <w:sz w:val="24"/>
        </w:rPr>
      </w:pPr>
      <w:r w:rsidRPr="005C6EA6">
        <w:rPr>
          <w:rFonts w:ascii="Times New Roman" w:hAnsi="Times New Roman" w:cs="Times New Roman"/>
          <w:i/>
          <w:iCs/>
          <w:color w:val="000000"/>
          <w:sz w:val="24"/>
        </w:rPr>
        <w:t xml:space="preserve">Hunt </w:t>
      </w:r>
      <w:proofErr w:type="spellStart"/>
      <w:r w:rsidRPr="005C6EA6">
        <w:rPr>
          <w:rFonts w:ascii="Times New Roman" w:hAnsi="Times New Roman" w:cs="Times New Roman"/>
          <w:i/>
          <w:iCs/>
          <w:color w:val="000000"/>
          <w:sz w:val="24"/>
        </w:rPr>
        <w:t>Allcott</w:t>
      </w:r>
      <w:proofErr w:type="spellEnd"/>
      <w:r w:rsidRPr="005C6EA6">
        <w:rPr>
          <w:rFonts w:ascii="Times New Roman" w:hAnsi="Times New Roman" w:cs="Times New Roman"/>
          <w:color w:val="000000"/>
          <w:sz w:val="24"/>
        </w:rPr>
        <w:t> and </w:t>
      </w:r>
      <w:r w:rsidRPr="005C6EA6">
        <w:rPr>
          <w:rFonts w:ascii="Times New Roman" w:hAnsi="Times New Roman" w:cs="Times New Roman"/>
          <w:i/>
          <w:iCs/>
          <w:color w:val="000000"/>
          <w:sz w:val="24"/>
        </w:rPr>
        <w:t xml:space="preserve">Matthew </w:t>
      </w:r>
      <w:proofErr w:type="spellStart"/>
      <w:r w:rsidRPr="005C6EA6">
        <w:rPr>
          <w:rFonts w:ascii="Times New Roman" w:hAnsi="Times New Roman" w:cs="Times New Roman"/>
          <w:i/>
          <w:iCs/>
          <w:color w:val="000000"/>
          <w:sz w:val="24"/>
        </w:rPr>
        <w:t>Gentzkow</w:t>
      </w:r>
      <w:proofErr w:type="spellEnd"/>
    </w:p>
    <w:p w:rsidR="00D766D2" w:rsidRPr="005C6EA6" w:rsidRDefault="00D766D2" w:rsidP="008C0E83">
      <w:pPr>
        <w:rPr>
          <w:rFonts w:ascii="Times New Roman" w:hAnsi="Times New Roman" w:cs="Times New Roman"/>
          <w:b/>
          <w:bCs/>
        </w:rPr>
      </w:pPr>
    </w:p>
    <w:p w:rsidR="005F0E8C" w:rsidRPr="005C6EA6" w:rsidRDefault="005F0E8C" w:rsidP="008C0E83">
      <w:pPr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>Volume 30, issue 4, 2016</w:t>
      </w:r>
    </w:p>
    <w:p w:rsidR="005F0E8C" w:rsidRPr="005C6EA6" w:rsidRDefault="005C6EA6" w:rsidP="005F0E8C">
      <w:pPr>
        <w:shd w:val="clear" w:color="auto" w:fill="FFFFFF"/>
        <w:spacing w:before="150"/>
        <w:rPr>
          <w:rFonts w:ascii="Times New Roman" w:hAnsi="Times New Roman" w:cs="Times New Roman"/>
          <w:color w:val="000000"/>
          <w:sz w:val="24"/>
        </w:rPr>
      </w:pPr>
      <w:hyperlink r:id="rId8" w:history="1">
        <w:r w:rsidR="005F0E8C" w:rsidRPr="005C6EA6">
          <w:rPr>
            <w:rStyle w:val="Hyperlink"/>
            <w:rFonts w:ascii="Times New Roman" w:hAnsi="Times New Roman" w:cs="Times New Roman"/>
            <w:sz w:val="24"/>
          </w:rPr>
          <w:t>Game Theory in Economics and Beyond</w:t>
        </w:r>
      </w:hyperlink>
      <w:r w:rsidR="005F0E8C" w:rsidRPr="005C6EA6">
        <w:rPr>
          <w:rFonts w:ascii="Times New Roman" w:hAnsi="Times New Roman" w:cs="Times New Roman"/>
          <w:color w:val="000000"/>
          <w:sz w:val="24"/>
        </w:rPr>
        <w:t> pp. 107-30 </w:t>
      </w:r>
    </w:p>
    <w:p w:rsidR="005F0E8C" w:rsidRPr="005C6EA6" w:rsidRDefault="005F0E8C" w:rsidP="005F0E8C">
      <w:pPr>
        <w:shd w:val="clear" w:color="auto" w:fill="FFFFFF"/>
        <w:ind w:left="720"/>
        <w:rPr>
          <w:rFonts w:ascii="Times New Roman" w:hAnsi="Times New Roman" w:cs="Times New Roman"/>
          <w:color w:val="000000"/>
          <w:sz w:val="24"/>
        </w:rPr>
      </w:pPr>
      <w:r w:rsidRPr="005C6EA6">
        <w:rPr>
          <w:rFonts w:ascii="Times New Roman" w:hAnsi="Times New Roman" w:cs="Times New Roman"/>
          <w:i/>
          <w:iCs/>
          <w:color w:val="000000"/>
          <w:sz w:val="24"/>
        </w:rPr>
        <w:t>Larry Samuelson</w:t>
      </w:r>
    </w:p>
    <w:p w:rsidR="005F0E8C" w:rsidRPr="005C6EA6" w:rsidRDefault="005F0E8C" w:rsidP="005F0E8C">
      <w:pPr>
        <w:shd w:val="clear" w:color="auto" w:fill="FFFFFF"/>
        <w:spacing w:before="150"/>
        <w:rPr>
          <w:rFonts w:ascii="Times New Roman" w:hAnsi="Times New Roman" w:cs="Times New Roman"/>
          <w:color w:val="000000"/>
          <w:sz w:val="24"/>
        </w:rPr>
      </w:pPr>
      <w:hyperlink r:id="rId9" w:history="1">
        <w:r w:rsidRPr="005C6EA6">
          <w:rPr>
            <w:rStyle w:val="Hyperlink"/>
            <w:rFonts w:ascii="Times New Roman" w:hAnsi="Times New Roman" w:cs="Times New Roman"/>
            <w:sz w:val="24"/>
          </w:rPr>
          <w:t xml:space="preserve">New Directions for Modelling Strategic </w:t>
        </w:r>
        <w:proofErr w:type="spellStart"/>
        <w:r w:rsidRPr="005C6EA6">
          <w:rPr>
            <w:rStyle w:val="Hyperlink"/>
            <w:rFonts w:ascii="Times New Roman" w:hAnsi="Times New Roman" w:cs="Times New Roman"/>
            <w:sz w:val="24"/>
          </w:rPr>
          <w:t>Behavior</w:t>
        </w:r>
        <w:proofErr w:type="spellEnd"/>
        <w:r w:rsidRPr="005C6EA6">
          <w:rPr>
            <w:rStyle w:val="Hyperlink"/>
            <w:rFonts w:ascii="Times New Roman" w:hAnsi="Times New Roman" w:cs="Times New Roman"/>
            <w:sz w:val="24"/>
          </w:rPr>
          <w:t>: Game-Theoretic Models of Communication, Coordination, and Cooperation in Economic Relationships</w:t>
        </w:r>
      </w:hyperlink>
      <w:r w:rsidRPr="005C6EA6">
        <w:rPr>
          <w:rFonts w:ascii="Times New Roman" w:hAnsi="Times New Roman" w:cs="Times New Roman"/>
          <w:color w:val="000000"/>
          <w:sz w:val="24"/>
        </w:rPr>
        <w:t> pp. 131-50 </w:t>
      </w:r>
    </w:p>
    <w:p w:rsidR="005F0E8C" w:rsidRPr="005C6EA6" w:rsidRDefault="005F0E8C" w:rsidP="005F0E8C">
      <w:pPr>
        <w:shd w:val="clear" w:color="auto" w:fill="FFFFFF"/>
        <w:ind w:left="720"/>
        <w:rPr>
          <w:rFonts w:ascii="Times New Roman" w:hAnsi="Times New Roman" w:cs="Times New Roman"/>
          <w:color w:val="000000"/>
          <w:sz w:val="24"/>
        </w:rPr>
      </w:pPr>
      <w:r w:rsidRPr="005C6EA6">
        <w:rPr>
          <w:rFonts w:ascii="Times New Roman" w:hAnsi="Times New Roman" w:cs="Times New Roman"/>
          <w:i/>
          <w:iCs/>
          <w:color w:val="000000"/>
          <w:sz w:val="24"/>
        </w:rPr>
        <w:t>Vincent Crawford</w:t>
      </w:r>
    </w:p>
    <w:p w:rsidR="005F0E8C" w:rsidRPr="005C6EA6" w:rsidRDefault="005C6EA6" w:rsidP="005F0E8C">
      <w:pPr>
        <w:shd w:val="clear" w:color="auto" w:fill="FFFFFF"/>
        <w:spacing w:before="150"/>
        <w:rPr>
          <w:rFonts w:ascii="Times New Roman" w:hAnsi="Times New Roman" w:cs="Times New Roman"/>
          <w:color w:val="000000"/>
          <w:sz w:val="24"/>
        </w:rPr>
      </w:pPr>
      <w:hyperlink r:id="rId10" w:history="1">
        <w:r w:rsidR="005F0E8C" w:rsidRPr="005C6EA6">
          <w:rPr>
            <w:rStyle w:val="Hyperlink"/>
            <w:rFonts w:ascii="Times New Roman" w:hAnsi="Times New Roman" w:cs="Times New Roman"/>
            <w:sz w:val="24"/>
          </w:rPr>
          <w:t>Whither Game Theory? Towards a Theory of Learning in Games</w:t>
        </w:r>
      </w:hyperlink>
      <w:r w:rsidR="005F0E8C" w:rsidRPr="005C6EA6">
        <w:rPr>
          <w:rFonts w:ascii="Times New Roman" w:hAnsi="Times New Roman" w:cs="Times New Roman"/>
          <w:color w:val="000000"/>
          <w:sz w:val="24"/>
        </w:rPr>
        <w:t> pp. 151-70 </w:t>
      </w:r>
    </w:p>
    <w:p w:rsidR="005F0E8C" w:rsidRPr="005C6EA6" w:rsidRDefault="005F0E8C" w:rsidP="005F0E8C">
      <w:pPr>
        <w:shd w:val="clear" w:color="auto" w:fill="FFFFFF"/>
        <w:ind w:left="720"/>
        <w:rPr>
          <w:rFonts w:ascii="Times New Roman" w:hAnsi="Times New Roman" w:cs="Times New Roman"/>
          <w:color w:val="000000"/>
          <w:sz w:val="24"/>
        </w:rPr>
      </w:pPr>
      <w:r w:rsidRPr="005C6EA6">
        <w:rPr>
          <w:rFonts w:ascii="Times New Roman" w:hAnsi="Times New Roman" w:cs="Times New Roman"/>
          <w:i/>
          <w:iCs/>
          <w:color w:val="000000"/>
          <w:sz w:val="24"/>
        </w:rPr>
        <w:t xml:space="preserve">Drew </w:t>
      </w:r>
      <w:proofErr w:type="spellStart"/>
      <w:r w:rsidRPr="005C6EA6">
        <w:rPr>
          <w:rFonts w:ascii="Times New Roman" w:hAnsi="Times New Roman" w:cs="Times New Roman"/>
          <w:i/>
          <w:iCs/>
          <w:color w:val="000000"/>
          <w:sz w:val="24"/>
        </w:rPr>
        <w:t>Fudenberg</w:t>
      </w:r>
      <w:proofErr w:type="spellEnd"/>
      <w:r w:rsidRPr="005C6EA6">
        <w:rPr>
          <w:rFonts w:ascii="Times New Roman" w:hAnsi="Times New Roman" w:cs="Times New Roman"/>
          <w:color w:val="000000"/>
          <w:sz w:val="24"/>
        </w:rPr>
        <w:t> and </w:t>
      </w:r>
      <w:r w:rsidRPr="005C6EA6">
        <w:rPr>
          <w:rFonts w:ascii="Times New Roman" w:hAnsi="Times New Roman" w:cs="Times New Roman"/>
          <w:i/>
          <w:iCs/>
          <w:color w:val="000000"/>
          <w:sz w:val="24"/>
        </w:rPr>
        <w:t>David K. Levine</w:t>
      </w:r>
    </w:p>
    <w:p w:rsidR="005F0E8C" w:rsidRPr="005C6EA6" w:rsidRDefault="005F0E8C" w:rsidP="008C0E83">
      <w:pPr>
        <w:rPr>
          <w:rFonts w:ascii="Times New Roman" w:hAnsi="Times New Roman" w:cs="Times New Roman"/>
          <w:b/>
          <w:bCs/>
        </w:rPr>
      </w:pPr>
    </w:p>
    <w:p w:rsidR="00D766D2" w:rsidRPr="005C6EA6" w:rsidRDefault="00D766D2" w:rsidP="008C0E83">
      <w:pPr>
        <w:rPr>
          <w:rFonts w:ascii="Times New Roman" w:hAnsi="Times New Roman" w:cs="Times New Roman"/>
          <w:b/>
          <w:bCs/>
        </w:rPr>
      </w:pPr>
    </w:p>
    <w:p w:rsidR="00196AF7" w:rsidRPr="005C6EA6" w:rsidRDefault="00196AF7" w:rsidP="008C0E83">
      <w:pPr>
        <w:rPr>
          <w:rFonts w:ascii="Times New Roman" w:hAnsi="Times New Roman" w:cs="Times New Roman"/>
        </w:rPr>
      </w:pPr>
      <w:r w:rsidRPr="005C6EA6">
        <w:rPr>
          <w:rFonts w:ascii="Times New Roman" w:hAnsi="Times New Roman" w:cs="Times New Roman"/>
          <w:b/>
          <w:bCs/>
        </w:rPr>
        <w:t>Volume 30, issue 3</w:t>
      </w:r>
      <w:bookmarkEnd w:id="0"/>
      <w:r w:rsidRPr="005C6EA6">
        <w:rPr>
          <w:rFonts w:ascii="Times New Roman" w:hAnsi="Times New Roman" w:cs="Times New Roman"/>
          <w:b/>
          <w:bCs/>
        </w:rPr>
        <w:t>, 2016</w:t>
      </w:r>
    </w:p>
    <w:p w:rsidR="00196AF7" w:rsidRPr="005C6EA6" w:rsidRDefault="005C6EA6" w:rsidP="00196A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1" w:history="1">
        <w:r w:rsidR="00196AF7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Preference for Belief Consonance</w:t>
        </w:r>
      </w:hyperlink>
      <w:r w:rsidR="00196AF7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165-88 </w:t>
      </w:r>
    </w:p>
    <w:p w:rsidR="00196AF7" w:rsidRPr="005C6EA6" w:rsidRDefault="00196AF7" w:rsidP="00196AF7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Russell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Golman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George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Loewenstein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Karl Ove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Moene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Luca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Zarri</w:t>
      </w:r>
      <w:proofErr w:type="spellEnd"/>
    </w:p>
    <w:p w:rsidR="00196AF7" w:rsidRPr="005C6EA6" w:rsidRDefault="00196AF7" w:rsidP="00196A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9A3C6B" w:rsidRPr="005C6EA6" w:rsidRDefault="009A3C6B" w:rsidP="009A3C6B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9A3C6B" w:rsidRPr="005C6EA6" w:rsidRDefault="009A3C6B" w:rsidP="009A3C6B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9A3C6B" w:rsidRPr="005C6EA6" w:rsidRDefault="009A3C6B" w:rsidP="009A3C6B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>Volume 30, issue 2, 2016</w:t>
      </w:r>
    </w:p>
    <w:p w:rsidR="009A3C6B" w:rsidRPr="005C6EA6" w:rsidRDefault="009A3C6B" w:rsidP="009A3C6B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2" w:history="1"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Net Neutrality: A Fast Lane to Understanding the Trade-Offs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127-50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Shane Greenstein</w:t>
      </w:r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Martin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Peitz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Tommaso</w:t>
      </w:r>
      <w:proofErr w:type="spellEnd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Valletti</w:t>
      </w:r>
      <w:proofErr w:type="spellEnd"/>
    </w:p>
    <w:p w:rsidR="009A3C6B" w:rsidRPr="005C6EA6" w:rsidRDefault="009A3C6B" w:rsidP="009A3C6B">
      <w:pPr>
        <w:rPr>
          <w:rFonts w:ascii="Times New Roman" w:hAnsi="Times New Roman" w:cs="Times New Roman"/>
        </w:rPr>
      </w:pP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3" w:history="1"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Billion Prices Project: Using Online Prices for Measurement and Research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151-78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Alberto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Cavallo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Roberto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Rigobon</w:t>
      </w:r>
      <w:proofErr w:type="spellEnd"/>
    </w:p>
    <w:p w:rsidR="009A3C6B" w:rsidRPr="005C6EA6" w:rsidRDefault="009A3C6B" w:rsidP="009A3C6B">
      <w:pPr>
        <w:rPr>
          <w:rFonts w:ascii="Times New Roman" w:hAnsi="Times New Roman" w:cs="Times New Roman"/>
        </w:rPr>
      </w:pPr>
    </w:p>
    <w:p w:rsidR="009A3C6B" w:rsidRPr="005C6EA6" w:rsidRDefault="009A3C6B">
      <w:pPr>
        <w:rPr>
          <w:rFonts w:ascii="Times New Roman" w:hAnsi="Times New Roman" w:cs="Times New Roman"/>
          <w:b/>
          <w:bCs/>
        </w:rPr>
      </w:pPr>
      <w:bookmarkStart w:id="2" w:name="v30:i1"/>
    </w:p>
    <w:p w:rsidR="00196AF7" w:rsidRPr="005C6EA6" w:rsidRDefault="009A3C6B">
      <w:pPr>
        <w:rPr>
          <w:rFonts w:ascii="Times New Roman" w:hAnsi="Times New Roman" w:cs="Times New Roman"/>
          <w:b/>
          <w:bCs/>
        </w:rPr>
      </w:pPr>
      <w:r w:rsidRPr="005C6EA6">
        <w:rPr>
          <w:rFonts w:ascii="Times New Roman" w:hAnsi="Times New Roman" w:cs="Times New Roman"/>
          <w:b/>
          <w:bCs/>
        </w:rPr>
        <w:t>Volume 30, issue 1</w:t>
      </w:r>
      <w:bookmarkEnd w:id="2"/>
      <w:r w:rsidRPr="005C6EA6">
        <w:rPr>
          <w:rFonts w:ascii="Times New Roman" w:hAnsi="Times New Roman" w:cs="Times New Roman"/>
          <w:b/>
          <w:bCs/>
        </w:rPr>
        <w:t>, 2016</w:t>
      </w: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4" w:history="1"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Power Laws in Economics: An Introduction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185-206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Xavier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Gabaix</w:t>
      </w:r>
      <w:proofErr w:type="spellEnd"/>
    </w:p>
    <w:p w:rsidR="009A3C6B" w:rsidRPr="005C6EA6" w:rsidRDefault="009A3C6B">
      <w:pPr>
        <w:rPr>
          <w:rFonts w:ascii="Times New Roman" w:hAnsi="Times New Roman" w:cs="Times New Roman"/>
        </w:rPr>
      </w:pPr>
    </w:p>
    <w:p w:rsidR="009A3C6B" w:rsidRPr="005C6EA6" w:rsidRDefault="009A3C6B">
      <w:pPr>
        <w:rPr>
          <w:rFonts w:ascii="Times New Roman" w:hAnsi="Times New Roman" w:cs="Times New Roman"/>
          <w:b/>
          <w:bCs/>
        </w:rPr>
      </w:pPr>
      <w:bookmarkStart w:id="3" w:name="v29:i4"/>
    </w:p>
    <w:p w:rsidR="009A3C6B" w:rsidRPr="005C6EA6" w:rsidRDefault="009A3C6B">
      <w:pPr>
        <w:rPr>
          <w:rFonts w:ascii="Times New Roman" w:hAnsi="Times New Roman" w:cs="Times New Roman"/>
        </w:rPr>
      </w:pPr>
      <w:r w:rsidRPr="005C6EA6">
        <w:rPr>
          <w:rFonts w:ascii="Times New Roman" w:hAnsi="Times New Roman" w:cs="Times New Roman"/>
          <w:b/>
          <w:bCs/>
        </w:rPr>
        <w:lastRenderedPageBreak/>
        <w:t>Volume 29, issue 4</w:t>
      </w:r>
      <w:bookmarkEnd w:id="3"/>
      <w:r w:rsidRPr="005C6EA6">
        <w:rPr>
          <w:rFonts w:ascii="Times New Roman" w:hAnsi="Times New Roman" w:cs="Times New Roman"/>
          <w:b/>
          <w:bCs/>
        </w:rPr>
        <w:t>, 2015</w:t>
      </w: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5" w:history="1"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Overconfident Consumers in the Marketplace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9-36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Michael Grubb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6" w:history="1">
        <w:proofErr w:type="spellStart"/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Behavioral</w:t>
        </w:r>
        <w:proofErr w:type="spellEnd"/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 xml:space="preserve"> CEOs: The Role of Managerial Overconfidence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37-60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Ulrike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Malmendier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Geoffrey Tate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9A3C6B" w:rsidRPr="005C6EA6" w:rsidRDefault="005C6EA6" w:rsidP="009A3C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7" w:history="1">
        <w:r w:rsidR="009A3C6B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Ongoing Evolution of US Retail: A Format Tug-of-War</w:t>
        </w:r>
      </w:hyperlink>
      <w:r w:rsidR="009A3C6B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89-112 </w:t>
      </w:r>
    </w:p>
    <w:p w:rsidR="009A3C6B" w:rsidRPr="005C6EA6" w:rsidRDefault="009A3C6B" w:rsidP="009A3C6B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Ali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Hortaçsu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Chad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Syverson</w:t>
      </w:r>
      <w:proofErr w:type="spellEnd"/>
    </w:p>
    <w:p w:rsidR="009A3C6B" w:rsidRPr="005C6EA6" w:rsidRDefault="009A3C6B">
      <w:pPr>
        <w:rPr>
          <w:rFonts w:ascii="Times New Roman" w:hAnsi="Times New Roman" w:cs="Times New Roman"/>
        </w:rPr>
      </w:pPr>
    </w:p>
    <w:p w:rsidR="00CB269C" w:rsidRPr="005C6EA6" w:rsidRDefault="00CB269C">
      <w:pPr>
        <w:rPr>
          <w:rFonts w:ascii="Times New Roman" w:hAnsi="Times New Roman" w:cs="Times New Roman"/>
          <w:b/>
          <w:bCs/>
        </w:rPr>
      </w:pPr>
      <w:bookmarkStart w:id="4" w:name="v29:i3"/>
    </w:p>
    <w:p w:rsidR="00DC0C62" w:rsidRPr="005C6EA6" w:rsidRDefault="00DC0C62">
      <w:pPr>
        <w:rPr>
          <w:rFonts w:ascii="Times New Roman" w:hAnsi="Times New Roman" w:cs="Times New Roman"/>
        </w:rPr>
      </w:pPr>
      <w:r w:rsidRPr="005C6EA6">
        <w:rPr>
          <w:rFonts w:ascii="Times New Roman" w:hAnsi="Times New Roman" w:cs="Times New Roman"/>
          <w:b/>
          <w:bCs/>
        </w:rPr>
        <w:t>Volume 29, issue 3</w:t>
      </w:r>
      <w:bookmarkEnd w:id="4"/>
      <w:r w:rsidRPr="005C6EA6">
        <w:rPr>
          <w:rFonts w:ascii="Times New Roman" w:hAnsi="Times New Roman" w:cs="Times New Roman"/>
          <w:b/>
          <w:bCs/>
        </w:rPr>
        <w:t>, 2015</w:t>
      </w: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8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How Business Is Done in the Developing World: Deals versus Rules</w:t>
        </w:r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121-40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Mary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Hallward-Driemeier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Lant</w:t>
      </w:r>
      <w:proofErr w:type="spellEnd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 Pritchett</w:t>
      </w:r>
    </w:p>
    <w:p w:rsidR="00DC0C62" w:rsidRPr="005C6EA6" w:rsidRDefault="00DC0C62">
      <w:pPr>
        <w:rPr>
          <w:rFonts w:ascii="Times New Roman" w:hAnsi="Times New Roman" w:cs="Times New Roman"/>
        </w:rPr>
      </w:pP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9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E-Books: A Tale of Digital Disruption</w:t>
        </w:r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165-84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Richard J. Gilbert</w:t>
      </w:r>
    </w:p>
    <w:p w:rsidR="00DC0C62" w:rsidRPr="005C6EA6" w:rsidRDefault="00DC0C62">
      <w:pPr>
        <w:rPr>
          <w:rFonts w:ascii="Times New Roman" w:hAnsi="Times New Roman" w:cs="Times New Roman"/>
        </w:rPr>
      </w:pPr>
    </w:p>
    <w:p w:rsidR="00DC0C62" w:rsidRPr="005C6EA6" w:rsidRDefault="00DC0C62">
      <w:pPr>
        <w:rPr>
          <w:rFonts w:ascii="Times New Roman" w:hAnsi="Times New Roman" w:cs="Times New Roman"/>
        </w:rPr>
      </w:pPr>
    </w:p>
    <w:p w:rsidR="00DC0C62" w:rsidRPr="005C6EA6" w:rsidRDefault="00DC0C62" w:rsidP="002820D8">
      <w:pPr>
        <w:rPr>
          <w:rFonts w:ascii="Times New Roman" w:hAnsi="Times New Roman" w:cs="Times New Roman"/>
          <w:b/>
          <w:bCs/>
        </w:rPr>
      </w:pPr>
      <w:bookmarkStart w:id="5" w:name="v28:i4"/>
      <w:r w:rsidRPr="005C6EA6">
        <w:rPr>
          <w:rFonts w:ascii="Times New Roman" w:hAnsi="Times New Roman" w:cs="Times New Roman"/>
          <w:b/>
          <w:bCs/>
        </w:rPr>
        <w:t>Volume 28, issue 4</w:t>
      </w:r>
      <w:bookmarkEnd w:id="5"/>
      <w:r w:rsidRPr="005C6EA6">
        <w:rPr>
          <w:rFonts w:ascii="Times New Roman" w:hAnsi="Times New Roman" w:cs="Times New Roman"/>
          <w:b/>
          <w:bCs/>
        </w:rPr>
        <w:t xml:space="preserve">, 2014 </w:t>
      </w: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0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 xml:space="preserve">Networks in the Understanding of Economic </w:t>
        </w:r>
        <w:proofErr w:type="spellStart"/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Behaviors</w:t>
        </w:r>
        <w:proofErr w:type="spellEnd"/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3-22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Matthew Jackson</w:t>
      </w: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1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From Micro to Macro via Production Networks</w:t>
        </w:r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23-48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Vasco Carvalho</w:t>
      </w: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2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Community Networks and the Process of Development</w:t>
        </w:r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49-76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Kaivan</w:t>
      </w:r>
      <w:proofErr w:type="spellEnd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Munshi</w:t>
      </w:r>
      <w:proofErr w:type="spellEnd"/>
    </w:p>
    <w:p w:rsidR="00DC0C62" w:rsidRPr="005C6EA6" w:rsidRDefault="00DC0C62">
      <w:pPr>
        <w:rPr>
          <w:rFonts w:ascii="Times New Roman" w:hAnsi="Times New Roman" w:cs="Times New Roman"/>
        </w:rPr>
      </w:pPr>
    </w:p>
    <w:p w:rsidR="00DC0C62" w:rsidRPr="005C6EA6" w:rsidRDefault="00DC0C62">
      <w:pPr>
        <w:rPr>
          <w:rFonts w:ascii="Times New Roman" w:hAnsi="Times New Roman" w:cs="Times New Roman"/>
          <w:b/>
          <w:bCs/>
        </w:rPr>
      </w:pPr>
    </w:p>
    <w:p w:rsidR="00DC0C62" w:rsidRPr="005C6EA6" w:rsidRDefault="00DC0C62" w:rsidP="00DC0C62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bCs/>
        </w:rPr>
      </w:pPr>
      <w:bookmarkStart w:id="6" w:name="v27:i1"/>
      <w:r w:rsidRPr="005C6EA6">
        <w:rPr>
          <w:rFonts w:ascii="Times New Roman" w:hAnsi="Times New Roman" w:cs="Times New Roman"/>
          <w:b/>
          <w:bCs/>
        </w:rPr>
        <w:t>Volume 27, issue 1</w:t>
      </w:r>
      <w:bookmarkEnd w:id="6"/>
      <w:r w:rsidRPr="005C6EA6">
        <w:rPr>
          <w:rFonts w:ascii="Times New Roman" w:hAnsi="Times New Roman" w:cs="Times New Roman"/>
          <w:b/>
          <w:bCs/>
        </w:rPr>
        <w:t xml:space="preserve">, 2013 </w:t>
      </w:r>
    </w:p>
    <w:p w:rsidR="00DC0C62" w:rsidRPr="005C6EA6" w:rsidRDefault="005C6EA6" w:rsidP="00DC0C6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3" w:history="1">
        <w:r w:rsidR="00DC0C6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New Patent Intermediaries: Platforms, Defensive Aggregators, and Super-Aggregators</w:t>
        </w:r>
      </w:hyperlink>
      <w:r w:rsidR="00DC0C6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45-66 </w:t>
      </w:r>
    </w:p>
    <w:p w:rsidR="00DC0C62" w:rsidRPr="005C6EA6" w:rsidRDefault="00DC0C62" w:rsidP="00DC0C6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Andrei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Hagiu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David B.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Yoffie</w:t>
      </w:r>
      <w:proofErr w:type="spellEnd"/>
    </w:p>
    <w:p w:rsidR="00DC0C62" w:rsidRPr="005C6EA6" w:rsidRDefault="00DC0C62">
      <w:pPr>
        <w:rPr>
          <w:rFonts w:ascii="Times New Roman" w:hAnsi="Times New Roman" w:cs="Times New Roman"/>
        </w:rPr>
      </w:pPr>
    </w:p>
    <w:p w:rsidR="002820D8" w:rsidRPr="005C6EA6" w:rsidRDefault="002820D8">
      <w:pPr>
        <w:rPr>
          <w:rFonts w:ascii="Times New Roman" w:hAnsi="Times New Roman" w:cs="Times New Roman"/>
        </w:rPr>
      </w:pPr>
    </w:p>
    <w:p w:rsidR="005E1A30" w:rsidRPr="005C6EA6" w:rsidRDefault="005E1A30">
      <w:pPr>
        <w:rPr>
          <w:rFonts w:ascii="Times New Roman" w:hAnsi="Times New Roman" w:cs="Times New Roman"/>
        </w:rPr>
      </w:pPr>
      <w:bookmarkStart w:id="7" w:name="v26:i3"/>
      <w:r w:rsidRPr="005C6EA6">
        <w:rPr>
          <w:rFonts w:ascii="Times New Roman" w:hAnsi="Times New Roman" w:cs="Times New Roman"/>
          <w:b/>
          <w:bCs/>
        </w:rPr>
        <w:t>Volume 26, issue 3</w:t>
      </w:r>
      <w:bookmarkEnd w:id="7"/>
      <w:r w:rsidRPr="005C6EA6">
        <w:rPr>
          <w:rFonts w:ascii="Times New Roman" w:hAnsi="Times New Roman" w:cs="Times New Roman"/>
          <w:b/>
          <w:bCs/>
        </w:rPr>
        <w:t>, 2012</w:t>
      </w:r>
    </w:p>
    <w:p w:rsidR="005E1A30" w:rsidRPr="005C6EA6" w:rsidRDefault="005C6EA6" w:rsidP="005E1A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4" w:history="1">
        <w:r w:rsidR="005E1A30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Economics of Spam</w:t>
        </w:r>
      </w:hyperlink>
      <w:r w:rsidR="005E1A30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87-110 </w:t>
      </w:r>
    </w:p>
    <w:p w:rsidR="005E1A30" w:rsidRPr="005C6EA6" w:rsidRDefault="005E1A30" w:rsidP="005E1A3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Justin M. Rao</w:t>
      </w:r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David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Reiley</w:t>
      </w:r>
      <w:proofErr w:type="spellEnd"/>
    </w:p>
    <w:p w:rsidR="005E1A30" w:rsidRPr="005C6EA6" w:rsidRDefault="005E1A30">
      <w:pPr>
        <w:rPr>
          <w:rFonts w:ascii="Times New Roman" w:hAnsi="Times New Roman" w:cs="Times New Roman"/>
        </w:rPr>
      </w:pPr>
    </w:p>
    <w:p w:rsidR="002820D8" w:rsidRPr="005C6EA6" w:rsidRDefault="002820D8">
      <w:pPr>
        <w:rPr>
          <w:rFonts w:ascii="Times New Roman" w:hAnsi="Times New Roman" w:cs="Times New Roman"/>
        </w:rPr>
      </w:pPr>
    </w:p>
    <w:p w:rsidR="002820D8" w:rsidRPr="005C6EA6" w:rsidRDefault="002820D8">
      <w:pPr>
        <w:rPr>
          <w:rFonts w:ascii="Times New Roman" w:hAnsi="Times New Roman" w:cs="Times New Roman"/>
        </w:rPr>
      </w:pPr>
      <w:bookmarkStart w:id="8" w:name="v24:i1"/>
      <w:r w:rsidRPr="005C6EA6">
        <w:rPr>
          <w:rFonts w:ascii="Times New Roman" w:hAnsi="Times New Roman" w:cs="Times New Roman"/>
          <w:b/>
          <w:bCs/>
        </w:rPr>
        <w:lastRenderedPageBreak/>
        <w:t>Volume 24, issue 1</w:t>
      </w:r>
      <w:bookmarkEnd w:id="8"/>
      <w:r w:rsidRPr="005C6EA6">
        <w:rPr>
          <w:rFonts w:ascii="Times New Roman" w:hAnsi="Times New Roman" w:cs="Times New Roman"/>
          <w:b/>
          <w:bCs/>
        </w:rPr>
        <w:t>, 2010</w:t>
      </w:r>
    </w:p>
    <w:p w:rsidR="002820D8" w:rsidRPr="005C6EA6" w:rsidRDefault="005C6EA6" w:rsidP="002820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5" w:history="1">
        <w:r w:rsidR="002820D8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Why Do Management Practices Differ across Firms and Countries?</w:t>
        </w:r>
      </w:hyperlink>
      <w:r w:rsidR="002820D8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203-24 </w:t>
      </w:r>
    </w:p>
    <w:p w:rsidR="002820D8" w:rsidRPr="005C6EA6" w:rsidRDefault="002820D8" w:rsidP="002820D8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Nicholas Bloom</w:t>
      </w:r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John van Reenen</w:t>
      </w:r>
    </w:p>
    <w:p w:rsidR="002820D8" w:rsidRPr="005C6EA6" w:rsidRDefault="002820D8">
      <w:pPr>
        <w:rPr>
          <w:rFonts w:ascii="Times New Roman" w:hAnsi="Times New Roman" w:cs="Times New Roman"/>
        </w:rPr>
      </w:pPr>
    </w:p>
    <w:p w:rsidR="00B40208" w:rsidRPr="005C6EA6" w:rsidRDefault="00B40208">
      <w:pPr>
        <w:rPr>
          <w:rFonts w:ascii="Times New Roman" w:hAnsi="Times New Roman" w:cs="Times New Roman"/>
        </w:rPr>
      </w:pPr>
    </w:p>
    <w:p w:rsidR="002820D8" w:rsidRPr="005C6EA6" w:rsidRDefault="002820D8">
      <w:pPr>
        <w:rPr>
          <w:rFonts w:ascii="Times New Roman" w:hAnsi="Times New Roman" w:cs="Times New Roman"/>
          <w:b/>
          <w:bCs/>
        </w:rPr>
      </w:pPr>
      <w:bookmarkStart w:id="9" w:name="v23:i3"/>
      <w:r w:rsidRPr="005C6EA6">
        <w:rPr>
          <w:rFonts w:ascii="Times New Roman" w:hAnsi="Times New Roman" w:cs="Times New Roman"/>
          <w:b/>
          <w:bCs/>
        </w:rPr>
        <w:t>Volume 23, issue 3</w:t>
      </w:r>
      <w:bookmarkEnd w:id="9"/>
      <w:r w:rsidRPr="005C6EA6">
        <w:rPr>
          <w:rFonts w:ascii="Times New Roman" w:hAnsi="Times New Roman" w:cs="Times New Roman"/>
          <w:b/>
          <w:bCs/>
        </w:rPr>
        <w:t>, 2009</w:t>
      </w: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6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Priced and Unpriced Online Markets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21-36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Benjamin Edelman</w:t>
      </w:r>
    </w:p>
    <w:p w:rsidR="006A0392" w:rsidRPr="005C6EA6" w:rsidRDefault="006A0392">
      <w:pPr>
        <w:rPr>
          <w:rFonts w:ascii="Times New Roman" w:hAnsi="Times New Roman" w:cs="Times New Roman"/>
        </w:rPr>
      </w:pPr>
    </w:p>
    <w:p w:rsidR="002820D8" w:rsidRPr="005C6EA6" w:rsidRDefault="005C6EA6" w:rsidP="002820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7" w:history="1">
        <w:r w:rsidR="002820D8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Online Advertising Industry: Economics, Evolution, and Privacy</w:t>
        </w:r>
      </w:hyperlink>
      <w:r w:rsidR="002820D8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37-60 </w:t>
      </w:r>
    </w:p>
    <w:p w:rsidR="002820D8" w:rsidRPr="005C6EA6" w:rsidRDefault="002820D8" w:rsidP="002820D8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David Evans</w:t>
      </w:r>
    </w:p>
    <w:p w:rsidR="002820D8" w:rsidRPr="005C6EA6" w:rsidRDefault="002820D8">
      <w:pPr>
        <w:rPr>
          <w:rFonts w:ascii="Times New Roman" w:hAnsi="Times New Roman" w:cs="Times New Roman"/>
        </w:rPr>
      </w:pPr>
    </w:p>
    <w:p w:rsidR="00B40208" w:rsidRPr="005C6EA6" w:rsidRDefault="00B40208">
      <w:pPr>
        <w:rPr>
          <w:rFonts w:ascii="Times New Roman" w:hAnsi="Times New Roman" w:cs="Times New Roman"/>
        </w:rPr>
      </w:pPr>
    </w:p>
    <w:p w:rsidR="006A0392" w:rsidRPr="005C6EA6" w:rsidRDefault="006A0392">
      <w:pPr>
        <w:rPr>
          <w:rFonts w:ascii="Times New Roman" w:hAnsi="Times New Roman" w:cs="Times New Roman"/>
        </w:rPr>
      </w:pPr>
      <w:bookmarkStart w:id="10" w:name="v22:i3"/>
      <w:r w:rsidRPr="005C6EA6">
        <w:rPr>
          <w:rFonts w:ascii="Times New Roman" w:hAnsi="Times New Roman" w:cs="Times New Roman"/>
          <w:b/>
          <w:bCs/>
        </w:rPr>
        <w:t>Volume 22, issue 3</w:t>
      </w:r>
      <w:bookmarkEnd w:id="10"/>
      <w:r w:rsidRPr="005C6EA6">
        <w:rPr>
          <w:rFonts w:ascii="Times New Roman" w:hAnsi="Times New Roman" w:cs="Times New Roman"/>
          <w:b/>
          <w:bCs/>
        </w:rPr>
        <w:t>, 2008</w:t>
      </w: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8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 xml:space="preserve">Probability and Uncertainty in Economic </w:t>
        </w:r>
        <w:proofErr w:type="spellStart"/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Modeling</w:t>
        </w:r>
        <w:proofErr w:type="spellEnd"/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173-88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</w:pP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Itzhak</w:t>
      </w:r>
      <w:proofErr w:type="spellEnd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Gilboa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Andrew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Postlewaite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David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Schmeidler</w:t>
      </w:r>
      <w:proofErr w:type="spellEnd"/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9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Peer Effects and Alcohol Use among College Students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189-206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Michael Kremer</w:t>
      </w:r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Dan Levy</w:t>
      </w:r>
    </w:p>
    <w:p w:rsidR="006A0392" w:rsidRPr="005C6EA6" w:rsidRDefault="006A0392">
      <w:pPr>
        <w:rPr>
          <w:rFonts w:ascii="Times New Roman" w:hAnsi="Times New Roman" w:cs="Times New Roman"/>
        </w:rPr>
      </w:pPr>
    </w:p>
    <w:p w:rsidR="00B40208" w:rsidRPr="005C6EA6" w:rsidRDefault="00B40208">
      <w:pPr>
        <w:rPr>
          <w:rFonts w:ascii="Times New Roman" w:hAnsi="Times New Roman" w:cs="Times New Roman"/>
        </w:rPr>
      </w:pPr>
    </w:p>
    <w:p w:rsidR="006A0392" w:rsidRPr="005C6EA6" w:rsidRDefault="006A0392">
      <w:pPr>
        <w:rPr>
          <w:rFonts w:ascii="Times New Roman" w:hAnsi="Times New Roman" w:cs="Times New Roman"/>
        </w:rPr>
      </w:pPr>
      <w:bookmarkStart w:id="11" w:name="v22:i2"/>
      <w:r w:rsidRPr="005C6EA6">
        <w:rPr>
          <w:rFonts w:ascii="Times New Roman" w:hAnsi="Times New Roman" w:cs="Times New Roman"/>
          <w:b/>
          <w:bCs/>
        </w:rPr>
        <w:t>Volume 22, issue 2</w:t>
      </w:r>
      <w:bookmarkEnd w:id="11"/>
      <w:r w:rsidRPr="005C6EA6">
        <w:rPr>
          <w:rFonts w:ascii="Times New Roman" w:hAnsi="Times New Roman" w:cs="Times New Roman"/>
          <w:b/>
          <w:bCs/>
        </w:rPr>
        <w:t>, 2008</w:t>
      </w: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0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What the Seller Won't Tell You: Persuasion and Disclosure in Markets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115-131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Paul Milgrom</w:t>
      </w:r>
    </w:p>
    <w:p w:rsidR="006A0392" w:rsidRPr="005C6EA6" w:rsidRDefault="006A0392">
      <w:pPr>
        <w:rPr>
          <w:rFonts w:ascii="Times New Roman" w:hAnsi="Times New Roman" w:cs="Times New Roman"/>
        </w:rPr>
      </w:pP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1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Competition and Truth in the Market for News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133-154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Matthew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Gentzkow</w:t>
      </w:r>
      <w:proofErr w:type="spellEnd"/>
      <w:r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Jesse Shapiro</w:t>
      </w:r>
    </w:p>
    <w:p w:rsidR="006A0392" w:rsidRPr="005C6EA6" w:rsidRDefault="006A0392">
      <w:pPr>
        <w:rPr>
          <w:rFonts w:ascii="Times New Roman" w:hAnsi="Times New Roman" w:cs="Times New Roman"/>
        </w:rPr>
      </w:pPr>
    </w:p>
    <w:p w:rsidR="00B40208" w:rsidRPr="005C6EA6" w:rsidRDefault="00B40208">
      <w:pPr>
        <w:rPr>
          <w:rFonts w:ascii="Times New Roman" w:hAnsi="Times New Roman" w:cs="Times New Roman"/>
        </w:rPr>
      </w:pPr>
    </w:p>
    <w:p w:rsidR="006A0392" w:rsidRPr="005C6EA6" w:rsidRDefault="006A0392">
      <w:pPr>
        <w:rPr>
          <w:rFonts w:ascii="Times New Roman" w:hAnsi="Times New Roman" w:cs="Times New Roman"/>
        </w:rPr>
      </w:pPr>
      <w:bookmarkStart w:id="12" w:name="v21:i3"/>
      <w:r w:rsidRPr="005C6EA6">
        <w:rPr>
          <w:rFonts w:ascii="Times New Roman" w:hAnsi="Times New Roman" w:cs="Times New Roman"/>
          <w:b/>
          <w:bCs/>
        </w:rPr>
        <w:t>Volume 21, issue 3</w:t>
      </w:r>
      <w:bookmarkEnd w:id="12"/>
      <w:r w:rsidRPr="005C6EA6">
        <w:rPr>
          <w:rFonts w:ascii="Times New Roman" w:hAnsi="Times New Roman" w:cs="Times New Roman"/>
          <w:b/>
          <w:bCs/>
        </w:rPr>
        <w:t>, 2007</w:t>
      </w: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2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The Causes and Consequences of Wal-Mart's Growth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177-198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Emek</w:t>
      </w:r>
      <w:proofErr w:type="spellEnd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 xml:space="preserve"> </w:t>
      </w:r>
      <w:proofErr w:type="spellStart"/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Basker</w:t>
      </w:r>
      <w:proofErr w:type="spellEnd"/>
    </w:p>
    <w:p w:rsidR="006A0392" w:rsidRPr="005C6EA6" w:rsidRDefault="006A0392">
      <w:pPr>
        <w:rPr>
          <w:rFonts w:ascii="Times New Roman" w:hAnsi="Times New Roman" w:cs="Times New Roman"/>
        </w:rPr>
      </w:pPr>
    </w:p>
    <w:p w:rsidR="00B40208" w:rsidRPr="005C6EA6" w:rsidRDefault="00B40208">
      <w:pPr>
        <w:rPr>
          <w:rFonts w:ascii="Times New Roman" w:hAnsi="Times New Roman" w:cs="Times New Roman"/>
        </w:rPr>
      </w:pPr>
    </w:p>
    <w:p w:rsidR="006A0392" w:rsidRPr="005C6EA6" w:rsidRDefault="006A0392">
      <w:pPr>
        <w:rPr>
          <w:rFonts w:ascii="Times New Roman" w:hAnsi="Times New Roman" w:cs="Times New Roman"/>
        </w:rPr>
      </w:pPr>
      <w:bookmarkStart w:id="13" w:name="v21:i1"/>
      <w:r w:rsidRPr="005C6EA6">
        <w:rPr>
          <w:rFonts w:ascii="Times New Roman" w:hAnsi="Times New Roman" w:cs="Times New Roman"/>
          <w:b/>
          <w:bCs/>
        </w:rPr>
        <w:t>Volume 21, issue 1</w:t>
      </w:r>
      <w:bookmarkEnd w:id="13"/>
      <w:r w:rsidRPr="005C6EA6">
        <w:rPr>
          <w:rFonts w:ascii="Times New Roman" w:hAnsi="Times New Roman" w:cs="Times New Roman"/>
          <w:b/>
          <w:bCs/>
        </w:rPr>
        <w:t>, 2007</w:t>
      </w:r>
    </w:p>
    <w:p w:rsidR="006A0392" w:rsidRPr="005C6EA6" w:rsidRDefault="005C6EA6" w:rsidP="006A03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3" w:history="1"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 xml:space="preserve">Markets: Cartel </w:t>
        </w:r>
        <w:proofErr w:type="spellStart"/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Behavior</w:t>
        </w:r>
        <w:proofErr w:type="spellEnd"/>
        <w:r w:rsidR="006A0392" w:rsidRPr="005C6EA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 xml:space="preserve"> and Amateurism in College Sports</w:t>
        </w:r>
      </w:hyperlink>
      <w:r w:rsidR="006A0392" w:rsidRPr="005C6EA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pp. 209-226 </w:t>
      </w:r>
    </w:p>
    <w:p w:rsidR="006A0392" w:rsidRPr="005C6EA6" w:rsidRDefault="006A0392" w:rsidP="006A0392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C6EA6">
        <w:rPr>
          <w:rFonts w:ascii="Times New Roman" w:eastAsia="Times New Roman" w:hAnsi="Times New Roman" w:cs="Times New Roman"/>
          <w:i/>
          <w:iCs/>
          <w:sz w:val="24"/>
          <w:szCs w:val="24"/>
          <w:lang w:eastAsia="en-GB"/>
        </w:rPr>
        <w:t>Lawrence Kahn</w:t>
      </w:r>
    </w:p>
    <w:p w:rsidR="006A0392" w:rsidRPr="005C6EA6" w:rsidRDefault="006A0392">
      <w:pPr>
        <w:rPr>
          <w:rFonts w:ascii="Times New Roman" w:hAnsi="Times New Roman" w:cs="Times New Roman"/>
        </w:rPr>
      </w:pPr>
    </w:p>
    <w:sectPr w:rsidR="006A0392" w:rsidRPr="005C6E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AF7"/>
    <w:rsid w:val="00196AF7"/>
    <w:rsid w:val="002820D8"/>
    <w:rsid w:val="004327F4"/>
    <w:rsid w:val="004B31BC"/>
    <w:rsid w:val="005C6EA6"/>
    <w:rsid w:val="005E1A30"/>
    <w:rsid w:val="005F0E8C"/>
    <w:rsid w:val="00610272"/>
    <w:rsid w:val="0064396E"/>
    <w:rsid w:val="006A0392"/>
    <w:rsid w:val="008C0E83"/>
    <w:rsid w:val="009A3C6B"/>
    <w:rsid w:val="00B40208"/>
    <w:rsid w:val="00BC436B"/>
    <w:rsid w:val="00CB269C"/>
    <w:rsid w:val="00D766D2"/>
    <w:rsid w:val="00DC0C62"/>
    <w:rsid w:val="00E23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3C8F47"/>
  <w15:chartTrackingRefBased/>
  <w15:docId w15:val="{382A3058-BD0C-4BCE-AF32-2E2EAECE2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96AF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C0C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5C6E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1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13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4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1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0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onpapers.repec.org/article/aeajecper/v_3a30_3ay_3a2016_3ai_3a4_3ap_3a107-30.htm" TargetMode="External"/><Relationship Id="rId13" Type="http://schemas.openxmlformats.org/officeDocument/2006/relationships/hyperlink" Target="http://econpapers.repec.org/article/aeajecper/v_3a30_3ay_3a2016_3ai_3a2_3ap_3a151-78.htm" TargetMode="External"/><Relationship Id="rId18" Type="http://schemas.openxmlformats.org/officeDocument/2006/relationships/hyperlink" Target="http://econpapers.repec.org/article/aeajecper/v_3a29_3ay_3a2015_3ai_3a3_3ap_3a121-40.htm" TargetMode="External"/><Relationship Id="rId26" Type="http://schemas.openxmlformats.org/officeDocument/2006/relationships/hyperlink" Target="http://econpapers.repec.org/article/aeajecper/v_3a23_3ay_3a2009_3ai_3a3_3ap_3a21-36.ht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econpapers.repec.org/article/aeajecper/v_3a28_3ay_3a2014_3ai_3a4_3ap_3a23-48.htm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econpapers.repec.org/article/aeajecper/v_3a31_3ay_3a2017_3ai_3a2_3ap_3a211-36.htm" TargetMode="External"/><Relationship Id="rId12" Type="http://schemas.openxmlformats.org/officeDocument/2006/relationships/hyperlink" Target="http://econpapers.repec.org/article/aeajecper/v_3a30_3ay_3a2016_3ai_3a2_3ap_3a127-50.htm" TargetMode="External"/><Relationship Id="rId17" Type="http://schemas.openxmlformats.org/officeDocument/2006/relationships/hyperlink" Target="http://econpapers.repec.org/article/aeajecper/v_3a29_3ay_3a2015_3ai_3a4_3ap_3a89-112.htm" TargetMode="External"/><Relationship Id="rId25" Type="http://schemas.openxmlformats.org/officeDocument/2006/relationships/hyperlink" Target="http://econpapers.repec.org/article/aeajecper/v_3a24_3ay_3a2010_3ai_3a1_3ap_3a203-24.htm" TargetMode="External"/><Relationship Id="rId33" Type="http://schemas.openxmlformats.org/officeDocument/2006/relationships/hyperlink" Target="http://econpapers.repec.org/article/aeajecper/v_3a21_3ay_3a2007_3ai_3a1_3ap_3a209-226.htm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econpapers.repec.org/article/aeajecper/v_3a29_3ay_3a2015_3ai_3a4_3ap_3a37-60.htm" TargetMode="External"/><Relationship Id="rId20" Type="http://schemas.openxmlformats.org/officeDocument/2006/relationships/hyperlink" Target="http://econpapers.repec.org/article/aeajecper/v_3a28_3ay_3a2014_3ai_3a4_3ap_3a3-22.htm" TargetMode="External"/><Relationship Id="rId29" Type="http://schemas.openxmlformats.org/officeDocument/2006/relationships/hyperlink" Target="http://econpapers.repec.org/article/aeajecper/v_3a22_3ay_3a2008_3ai_3a3_3ap_3a189-206.ht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aeaweb.org/articles?id=10.1257/jep.31.3.195" TargetMode="External"/><Relationship Id="rId11" Type="http://schemas.openxmlformats.org/officeDocument/2006/relationships/hyperlink" Target="http://econpapers.repec.org/article/aeajecper/v_3a30_3ay_3a2016_3ai_3a3_3ap_3a165-88.htm" TargetMode="External"/><Relationship Id="rId24" Type="http://schemas.openxmlformats.org/officeDocument/2006/relationships/hyperlink" Target="http://econpapers.repec.org/article/aeajecper/v_3a26_3ay_3a2012_3ai_3a3_3ap_3a87-110.htm" TargetMode="External"/><Relationship Id="rId32" Type="http://schemas.openxmlformats.org/officeDocument/2006/relationships/hyperlink" Target="http://econpapers.repec.org/article/aeajecper/v_3a21_3ay_3a2007_3ai_3a3_3ap_3a177-198.htm" TargetMode="External"/><Relationship Id="rId5" Type="http://schemas.openxmlformats.org/officeDocument/2006/relationships/hyperlink" Target="https://www.aeaweb.org/articles?id=10.1257/jep.31.3.113" TargetMode="External"/><Relationship Id="rId15" Type="http://schemas.openxmlformats.org/officeDocument/2006/relationships/hyperlink" Target="http://econpapers.repec.org/article/aeajecper/v_3a29_3ay_3a2015_3ai_3a4_3ap_3a9-36.htm" TargetMode="External"/><Relationship Id="rId23" Type="http://schemas.openxmlformats.org/officeDocument/2006/relationships/hyperlink" Target="http://econpapers.repec.org/article/aeajecper/v_3a27_3ay_3a2013_3ai_3a1_3ap_3a45-66.htm" TargetMode="External"/><Relationship Id="rId28" Type="http://schemas.openxmlformats.org/officeDocument/2006/relationships/hyperlink" Target="http://econpapers.repec.org/article/aeajecper/v_3a22_3ay_3a2008_3ai_3a3_3ap_3a173-88.htm" TargetMode="External"/><Relationship Id="rId10" Type="http://schemas.openxmlformats.org/officeDocument/2006/relationships/hyperlink" Target="https://econpapers.repec.org/article/aeajecper/v_3a30_3ay_3a2016_3ai_3a4_3ap_3a151-70.htm" TargetMode="External"/><Relationship Id="rId19" Type="http://schemas.openxmlformats.org/officeDocument/2006/relationships/hyperlink" Target="http://econpapers.repec.org/article/aeajecper/v_3a29_3ay_3a2015_3ai_3a3_3ap_3a165-84.htm" TargetMode="External"/><Relationship Id="rId31" Type="http://schemas.openxmlformats.org/officeDocument/2006/relationships/hyperlink" Target="http://econpapers.repec.org/article/aeajecper/v_3a22_3ay_3a2008_3ai_3a2_3ap_3a133-154.htm" TargetMode="External"/><Relationship Id="rId4" Type="http://schemas.openxmlformats.org/officeDocument/2006/relationships/hyperlink" Target="https://www.aeaweb.org/articles?id=10.1257/jep.32.3.259" TargetMode="External"/><Relationship Id="rId9" Type="http://schemas.openxmlformats.org/officeDocument/2006/relationships/hyperlink" Target="https://econpapers.repec.org/article/aeajecper/v_3a30_3ay_3a2016_3ai_3a4_3ap_3a131-50.htm" TargetMode="External"/><Relationship Id="rId14" Type="http://schemas.openxmlformats.org/officeDocument/2006/relationships/hyperlink" Target="http://econpapers.repec.org/article/aeajecper/v_3a30_3ay_3a2016_3ai_3a1_3ap_3a185-206.htm" TargetMode="External"/><Relationship Id="rId22" Type="http://schemas.openxmlformats.org/officeDocument/2006/relationships/hyperlink" Target="http://econpapers.repec.org/article/aeajecper/v_3a28_3ay_3a2014_3ai_3a4_3ap_3a49-76.htm" TargetMode="External"/><Relationship Id="rId27" Type="http://schemas.openxmlformats.org/officeDocument/2006/relationships/hyperlink" Target="http://econpapers.repec.org/article/aeajecper/v_3a23_3ay_3a2009_3ai_3a3_3ap_3a37-60.htm" TargetMode="External"/><Relationship Id="rId30" Type="http://schemas.openxmlformats.org/officeDocument/2006/relationships/hyperlink" Target="http://econpapers.repec.org/article/aeajecper/v_3a22_3ay_3a2008_3ai_3a2_3ap_3a115-131.htm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Harkins, Andrew</dc:creator>
  <cp:keywords/>
  <dc:description/>
  <cp:lastModifiedBy>Harkins, Andrew</cp:lastModifiedBy>
  <cp:revision>2</cp:revision>
  <dcterms:created xsi:type="dcterms:W3CDTF">2018-10-08T13:14:00Z</dcterms:created>
  <dcterms:modified xsi:type="dcterms:W3CDTF">2018-10-08T13:14:00Z</dcterms:modified>
</cp:coreProperties>
</file>