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4898" w:rsidRPr="00874898" w:rsidRDefault="00874898" w:rsidP="00874898">
      <w:pPr>
        <w:spacing w:after="120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>EC9B1</w:t>
      </w:r>
      <w:r w:rsidR="007D77A3">
        <w:rPr>
          <w:rFonts w:ascii="Garamond" w:hAnsi="Garamond"/>
          <w:b/>
        </w:rPr>
        <w:t>8</w:t>
      </w:r>
      <w:r w:rsidRPr="00874898">
        <w:rPr>
          <w:rFonts w:ascii="Garamond" w:hAnsi="Garamond"/>
          <w:b/>
        </w:rPr>
        <w:t xml:space="preserve">: </w:t>
      </w:r>
      <w:r>
        <w:rPr>
          <w:rFonts w:ascii="Garamond" w:hAnsi="Garamond"/>
          <w:b/>
        </w:rPr>
        <w:t>Advanced Economic Theory</w:t>
      </w:r>
      <w:r w:rsidR="009006A2">
        <w:rPr>
          <w:rFonts w:ascii="Garamond" w:hAnsi="Garamond"/>
          <w:b/>
        </w:rPr>
        <w:t xml:space="preserve"> I</w:t>
      </w:r>
    </w:p>
    <w:p w:rsidR="00874898" w:rsidRPr="00874898" w:rsidRDefault="00874898" w:rsidP="00874898">
      <w:pPr>
        <w:spacing w:after="120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>Election</w:t>
      </w:r>
      <w:r w:rsidRPr="00874898">
        <w:rPr>
          <w:rFonts w:ascii="Garamond" w:hAnsi="Garamond"/>
          <w:b/>
        </w:rPr>
        <w:t xml:space="preserve"> </w:t>
      </w:r>
      <w:r>
        <w:rPr>
          <w:rFonts w:ascii="Garamond" w:hAnsi="Garamond"/>
          <w:b/>
        </w:rPr>
        <w:t>and Voting Games</w:t>
      </w:r>
    </w:p>
    <w:p w:rsidR="00874898" w:rsidRPr="00874898" w:rsidRDefault="00874898" w:rsidP="00874898">
      <w:pPr>
        <w:jc w:val="center"/>
        <w:rPr>
          <w:rFonts w:ascii="Garamond" w:hAnsi="Garamond"/>
        </w:rPr>
      </w:pPr>
      <w:r w:rsidRPr="00874898">
        <w:rPr>
          <w:rFonts w:ascii="Garamond" w:hAnsi="Garamond"/>
        </w:rPr>
        <w:t>Prof. Francesco Squintani</w:t>
      </w:r>
    </w:p>
    <w:p w:rsidR="00874898" w:rsidRPr="00874898" w:rsidRDefault="00874898" w:rsidP="00874898">
      <w:pPr>
        <w:jc w:val="center"/>
        <w:rPr>
          <w:rFonts w:ascii="Garamond" w:hAnsi="Garamond"/>
        </w:rPr>
      </w:pPr>
    </w:p>
    <w:p w:rsidR="001A6F04" w:rsidRPr="00874898" w:rsidRDefault="00874898" w:rsidP="00874898">
      <w:pPr>
        <w:jc w:val="both"/>
        <w:rPr>
          <w:rFonts w:ascii="Garamond" w:hAnsi="Garamond" w:cs="Times New Roman"/>
        </w:rPr>
      </w:pPr>
      <w:r w:rsidRPr="00874898">
        <w:rPr>
          <w:rFonts w:ascii="Garamond" w:hAnsi="Garamond"/>
        </w:rPr>
        <w:t xml:space="preserve">This mini-course in applications of </w:t>
      </w:r>
      <w:r w:rsidR="00622305">
        <w:rPr>
          <w:rFonts w:ascii="Garamond" w:hAnsi="Garamond"/>
        </w:rPr>
        <w:t>election and voting games</w:t>
      </w:r>
      <w:r w:rsidRPr="00874898">
        <w:rPr>
          <w:rFonts w:ascii="Garamond" w:hAnsi="Garamond"/>
        </w:rPr>
        <w:t xml:space="preserve"> to political economy will take place over </w:t>
      </w:r>
      <w:r w:rsidR="00551AFC">
        <w:rPr>
          <w:rFonts w:ascii="Garamond" w:hAnsi="Garamond"/>
        </w:rPr>
        <w:t>10</w:t>
      </w:r>
      <w:r w:rsidRPr="00874898">
        <w:rPr>
          <w:rFonts w:ascii="Garamond" w:hAnsi="Garamond"/>
        </w:rPr>
        <w:t xml:space="preserve"> lectures of 1 hour and 30 minutes. The aim of this course is twofold. First, I will provide the students with the knowledge of fundamentals of </w:t>
      </w:r>
      <w:r>
        <w:rPr>
          <w:rFonts w:ascii="Garamond" w:hAnsi="Garamond"/>
        </w:rPr>
        <w:t>election and voting games</w:t>
      </w:r>
      <w:r w:rsidRPr="00874898">
        <w:rPr>
          <w:rFonts w:ascii="Garamond" w:hAnsi="Garamond"/>
        </w:rPr>
        <w:t>. Second, I will present in details some frontier research topics that may be the basis to develop PhD dissertation proposals. Knowledge of PhD level mathematics is required to attend.</w:t>
      </w:r>
    </w:p>
    <w:p w:rsidR="001A6F04" w:rsidRDefault="001A6F04" w:rsidP="001A6F04">
      <w:pPr>
        <w:spacing w:after="120"/>
        <w:jc w:val="both"/>
        <w:rPr>
          <w:rFonts w:ascii="Garamond" w:hAnsi="Garamond"/>
          <w:u w:val="single"/>
        </w:rPr>
      </w:pPr>
    </w:p>
    <w:p w:rsidR="0068100F" w:rsidRDefault="0068100F" w:rsidP="001A6F04">
      <w:pPr>
        <w:spacing w:after="120"/>
        <w:jc w:val="both"/>
        <w:rPr>
          <w:rFonts w:ascii="Garamond" w:hAnsi="Garamond"/>
          <w:u w:val="single"/>
        </w:rPr>
      </w:pPr>
    </w:p>
    <w:p w:rsidR="00D12D1B" w:rsidRPr="001A6F04" w:rsidRDefault="00D12D1B" w:rsidP="001A6F04">
      <w:pPr>
        <w:spacing w:after="120"/>
        <w:jc w:val="both"/>
        <w:rPr>
          <w:rFonts w:ascii="Garamond" w:hAnsi="Garamond"/>
          <w:u w:val="single"/>
        </w:rPr>
      </w:pPr>
      <w:r w:rsidRPr="001A6F04">
        <w:rPr>
          <w:rFonts w:ascii="Garamond" w:hAnsi="Garamond"/>
          <w:u w:val="single"/>
        </w:rPr>
        <w:t>Lecture 1: The Median Voter Th</w:t>
      </w:r>
      <w:r w:rsidR="005057BB">
        <w:rPr>
          <w:rFonts w:ascii="Garamond" w:hAnsi="Garamond"/>
          <w:u w:val="single"/>
        </w:rPr>
        <w:t>eorem</w:t>
      </w:r>
    </w:p>
    <w:p w:rsidR="009D746F" w:rsidRDefault="009D746F" w:rsidP="00797875">
      <w:pPr>
        <w:spacing w:after="120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Peter C.</w:t>
      </w:r>
      <w:r w:rsidR="007351A5">
        <w:rPr>
          <w:rFonts w:ascii="Garamond" w:hAnsi="Garamond"/>
          <w:sz w:val="20"/>
          <w:szCs w:val="20"/>
        </w:rPr>
        <w:t xml:space="preserve"> </w:t>
      </w:r>
      <w:proofErr w:type="spellStart"/>
      <w:r w:rsidR="007351A5">
        <w:rPr>
          <w:rFonts w:ascii="Garamond" w:hAnsi="Garamond"/>
          <w:sz w:val="20"/>
          <w:szCs w:val="20"/>
        </w:rPr>
        <w:t>Ordeshook</w:t>
      </w:r>
      <w:proofErr w:type="spellEnd"/>
      <w:r w:rsidR="007351A5">
        <w:rPr>
          <w:rFonts w:ascii="Garamond" w:hAnsi="Garamond"/>
          <w:sz w:val="20"/>
          <w:szCs w:val="20"/>
        </w:rPr>
        <w:t xml:space="preserve"> 1986.</w:t>
      </w:r>
      <w:r w:rsidRPr="009D746F">
        <w:rPr>
          <w:rFonts w:ascii="Garamond" w:hAnsi="Garamond"/>
          <w:sz w:val="20"/>
          <w:szCs w:val="20"/>
        </w:rPr>
        <w:t xml:space="preserve"> </w:t>
      </w:r>
      <w:r w:rsidRPr="00FE5BDC">
        <w:rPr>
          <w:rFonts w:ascii="Garamond" w:hAnsi="Garamond"/>
          <w:i/>
          <w:sz w:val="20"/>
          <w:szCs w:val="20"/>
        </w:rPr>
        <w:t>Game Theory and Political Theory: An Introduction</w:t>
      </w:r>
      <w:r w:rsidRPr="009D746F">
        <w:rPr>
          <w:rFonts w:ascii="Garamond" w:hAnsi="Garamond"/>
          <w:sz w:val="20"/>
          <w:szCs w:val="20"/>
        </w:rPr>
        <w:t>,</w:t>
      </w:r>
      <w:r w:rsidR="005057BB">
        <w:rPr>
          <w:rFonts w:ascii="Garamond" w:hAnsi="Garamond"/>
          <w:sz w:val="20"/>
          <w:szCs w:val="20"/>
        </w:rPr>
        <w:t xml:space="preserve"> Cambridge University Press, Chapter</w:t>
      </w:r>
      <w:r w:rsidRPr="009D746F">
        <w:rPr>
          <w:rFonts w:ascii="Garamond" w:hAnsi="Garamond"/>
          <w:sz w:val="20"/>
          <w:szCs w:val="20"/>
        </w:rPr>
        <w:t xml:space="preserve"> 4.</w:t>
      </w:r>
    </w:p>
    <w:p w:rsidR="001A6F04" w:rsidRDefault="001A6F04" w:rsidP="001A6F04">
      <w:pPr>
        <w:spacing w:after="120"/>
        <w:jc w:val="both"/>
        <w:rPr>
          <w:rFonts w:ascii="Garamond" w:hAnsi="Garamond"/>
          <w:sz w:val="20"/>
          <w:szCs w:val="20"/>
        </w:rPr>
      </w:pPr>
    </w:p>
    <w:p w:rsidR="00C32882" w:rsidRPr="001A6F04" w:rsidRDefault="00C32882" w:rsidP="00C32882">
      <w:pPr>
        <w:spacing w:after="120"/>
        <w:jc w:val="both"/>
        <w:rPr>
          <w:rFonts w:ascii="Garamond" w:hAnsi="Garamond"/>
          <w:u w:val="single"/>
        </w:rPr>
      </w:pPr>
      <w:r>
        <w:rPr>
          <w:rFonts w:ascii="Garamond" w:hAnsi="Garamond"/>
          <w:u w:val="single"/>
        </w:rPr>
        <w:t>Lecture 2</w:t>
      </w:r>
      <w:r w:rsidRPr="001A6F04">
        <w:rPr>
          <w:rFonts w:ascii="Garamond" w:hAnsi="Garamond"/>
          <w:u w:val="single"/>
        </w:rPr>
        <w:t>:</w:t>
      </w:r>
      <w:r>
        <w:rPr>
          <w:rFonts w:ascii="Garamond" w:hAnsi="Garamond"/>
          <w:u w:val="single"/>
        </w:rPr>
        <w:t xml:space="preserve"> Citizen Candidates</w:t>
      </w:r>
      <w:r w:rsidR="005057BB">
        <w:rPr>
          <w:rFonts w:ascii="Garamond" w:hAnsi="Garamond"/>
          <w:u w:val="single"/>
        </w:rPr>
        <w:t xml:space="preserve"> and Probabilistic Voting</w:t>
      </w:r>
    </w:p>
    <w:p w:rsidR="00C32882" w:rsidRDefault="00C32882" w:rsidP="00C32882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sz w:val="20"/>
          <w:szCs w:val="20"/>
        </w:rPr>
        <w:t>Martin Osborne and Al Slivinski 1996.  “</w:t>
      </w:r>
      <w:r w:rsidR="0068100F">
        <w:rPr>
          <w:rFonts w:ascii="Garamond" w:hAnsi="Garamond"/>
          <w:sz w:val="20"/>
          <w:szCs w:val="20"/>
        </w:rPr>
        <w:t>A</w:t>
      </w:r>
      <w:r w:rsidR="0068100F" w:rsidRPr="001A6F04">
        <w:rPr>
          <w:rFonts w:ascii="Garamond" w:hAnsi="Garamond"/>
          <w:sz w:val="20"/>
          <w:szCs w:val="20"/>
        </w:rPr>
        <w:t xml:space="preserve"> model of political competition with citizen candidates</w:t>
      </w:r>
      <w:r w:rsidRPr="001A6F04">
        <w:rPr>
          <w:rFonts w:ascii="Garamond" w:hAnsi="Garamond"/>
          <w:sz w:val="20"/>
          <w:szCs w:val="20"/>
        </w:rPr>
        <w:t xml:space="preserve">.”  </w:t>
      </w:r>
      <w:r w:rsidRPr="00982DD8">
        <w:rPr>
          <w:rFonts w:ascii="Garamond" w:hAnsi="Garamond"/>
          <w:i/>
          <w:sz w:val="20"/>
          <w:szCs w:val="20"/>
        </w:rPr>
        <w:t>Quarterly Journal of Economics</w:t>
      </w:r>
      <w:r w:rsidRPr="001A6F04">
        <w:rPr>
          <w:rFonts w:ascii="Garamond" w:hAnsi="Garamond"/>
          <w:sz w:val="20"/>
          <w:szCs w:val="20"/>
        </w:rPr>
        <w:t xml:space="preserve"> 111</w:t>
      </w:r>
      <w:r>
        <w:rPr>
          <w:rFonts w:ascii="Garamond" w:hAnsi="Garamond"/>
          <w:sz w:val="20"/>
          <w:szCs w:val="20"/>
        </w:rPr>
        <w:t>(</w:t>
      </w:r>
      <w:r w:rsidRPr="001A6F04">
        <w:rPr>
          <w:rFonts w:ascii="Garamond" w:hAnsi="Garamond"/>
          <w:sz w:val="20"/>
          <w:szCs w:val="20"/>
        </w:rPr>
        <w:t>1</w:t>
      </w:r>
      <w:r>
        <w:rPr>
          <w:rFonts w:ascii="Garamond" w:hAnsi="Garamond"/>
          <w:sz w:val="20"/>
          <w:szCs w:val="20"/>
        </w:rPr>
        <w:t xml:space="preserve">): </w:t>
      </w:r>
      <w:r w:rsidRPr="001A6F04">
        <w:rPr>
          <w:rFonts w:ascii="Garamond" w:hAnsi="Garamond"/>
          <w:sz w:val="20"/>
          <w:szCs w:val="20"/>
        </w:rPr>
        <w:t>65-96.</w:t>
      </w:r>
    </w:p>
    <w:p w:rsidR="00C32882" w:rsidRDefault="00C32882" w:rsidP="00C32882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sz w:val="20"/>
          <w:szCs w:val="20"/>
        </w:rPr>
        <w:t xml:space="preserve">Timothy </w:t>
      </w:r>
      <w:proofErr w:type="spellStart"/>
      <w:r w:rsidR="00DD3EE7">
        <w:rPr>
          <w:rFonts w:ascii="Garamond" w:hAnsi="Garamond"/>
          <w:sz w:val="20"/>
          <w:szCs w:val="20"/>
        </w:rPr>
        <w:t>Besley</w:t>
      </w:r>
      <w:proofErr w:type="spellEnd"/>
      <w:r w:rsidR="00DD3EE7">
        <w:rPr>
          <w:rFonts w:ascii="Garamond" w:hAnsi="Garamond"/>
          <w:sz w:val="20"/>
          <w:szCs w:val="20"/>
        </w:rPr>
        <w:t xml:space="preserve"> and Stephen </w:t>
      </w:r>
      <w:proofErr w:type="spellStart"/>
      <w:r w:rsidR="00DD3EE7">
        <w:rPr>
          <w:rFonts w:ascii="Garamond" w:hAnsi="Garamond"/>
          <w:sz w:val="20"/>
          <w:szCs w:val="20"/>
        </w:rPr>
        <w:t>Coate</w:t>
      </w:r>
      <w:proofErr w:type="spellEnd"/>
      <w:r w:rsidR="00DD3EE7">
        <w:rPr>
          <w:rFonts w:ascii="Garamond" w:hAnsi="Garamond"/>
          <w:sz w:val="20"/>
          <w:szCs w:val="20"/>
        </w:rPr>
        <w:t xml:space="preserve"> 1997. “</w:t>
      </w:r>
      <w:r w:rsidR="0068100F">
        <w:rPr>
          <w:rFonts w:ascii="Garamond" w:hAnsi="Garamond"/>
          <w:sz w:val="20"/>
          <w:szCs w:val="20"/>
        </w:rPr>
        <w:t>A</w:t>
      </w:r>
      <w:r w:rsidR="0068100F" w:rsidRPr="001A6F04">
        <w:rPr>
          <w:rFonts w:ascii="Garamond" w:hAnsi="Garamond"/>
          <w:sz w:val="20"/>
          <w:szCs w:val="20"/>
        </w:rPr>
        <w:t>n economic mod</w:t>
      </w:r>
      <w:r w:rsidR="0068100F">
        <w:rPr>
          <w:rFonts w:ascii="Garamond" w:hAnsi="Garamond"/>
          <w:sz w:val="20"/>
          <w:szCs w:val="20"/>
        </w:rPr>
        <w:t>el of representative democracy</w:t>
      </w:r>
      <w:r w:rsidR="00DD3EE7">
        <w:rPr>
          <w:rFonts w:ascii="Garamond" w:hAnsi="Garamond"/>
          <w:sz w:val="20"/>
          <w:szCs w:val="20"/>
        </w:rPr>
        <w:t>.”</w:t>
      </w:r>
      <w:r w:rsidRPr="001A6F04">
        <w:rPr>
          <w:rFonts w:ascii="Garamond" w:hAnsi="Garamond"/>
          <w:sz w:val="20"/>
          <w:szCs w:val="20"/>
        </w:rPr>
        <w:t xml:space="preserve"> </w:t>
      </w:r>
      <w:r w:rsidRPr="00982DD8">
        <w:rPr>
          <w:rFonts w:ascii="Garamond" w:hAnsi="Garamond"/>
          <w:i/>
          <w:sz w:val="20"/>
          <w:szCs w:val="20"/>
        </w:rPr>
        <w:t>Quarterly Journal of Economics</w:t>
      </w:r>
      <w:r w:rsidRPr="001A6F04">
        <w:rPr>
          <w:rFonts w:ascii="Garamond" w:hAnsi="Garamond"/>
          <w:sz w:val="20"/>
          <w:szCs w:val="20"/>
        </w:rPr>
        <w:t xml:space="preserve"> 112</w:t>
      </w:r>
      <w:r>
        <w:rPr>
          <w:rFonts w:ascii="Garamond" w:hAnsi="Garamond"/>
          <w:sz w:val="20"/>
          <w:szCs w:val="20"/>
        </w:rPr>
        <w:t>(</w:t>
      </w:r>
      <w:r w:rsidRPr="001A6F04">
        <w:rPr>
          <w:rFonts w:ascii="Garamond" w:hAnsi="Garamond"/>
          <w:sz w:val="20"/>
          <w:szCs w:val="20"/>
        </w:rPr>
        <w:t>1</w:t>
      </w:r>
      <w:r>
        <w:rPr>
          <w:rFonts w:ascii="Garamond" w:hAnsi="Garamond"/>
          <w:sz w:val="20"/>
          <w:szCs w:val="20"/>
        </w:rPr>
        <w:t xml:space="preserve">): </w:t>
      </w:r>
      <w:r w:rsidRPr="001A6F04">
        <w:rPr>
          <w:rFonts w:ascii="Garamond" w:hAnsi="Garamond"/>
          <w:sz w:val="20"/>
          <w:szCs w:val="20"/>
        </w:rPr>
        <w:t>85-114.</w:t>
      </w:r>
    </w:p>
    <w:p w:rsidR="005057BB" w:rsidRDefault="005057BB" w:rsidP="00C32882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sz w:val="20"/>
          <w:szCs w:val="20"/>
        </w:rPr>
        <w:t xml:space="preserve">Assar </w:t>
      </w:r>
      <w:proofErr w:type="spellStart"/>
      <w:r w:rsidRPr="001A6F04">
        <w:rPr>
          <w:rFonts w:ascii="Garamond" w:hAnsi="Garamond"/>
          <w:sz w:val="20"/>
          <w:szCs w:val="20"/>
        </w:rPr>
        <w:t>Lyn</w:t>
      </w:r>
      <w:r w:rsidR="00DD3EE7">
        <w:rPr>
          <w:rFonts w:ascii="Garamond" w:hAnsi="Garamond"/>
          <w:sz w:val="20"/>
          <w:szCs w:val="20"/>
        </w:rPr>
        <w:t>dbeck</w:t>
      </w:r>
      <w:proofErr w:type="spellEnd"/>
      <w:r w:rsidR="00DD3EE7">
        <w:rPr>
          <w:rFonts w:ascii="Garamond" w:hAnsi="Garamond"/>
          <w:sz w:val="20"/>
          <w:szCs w:val="20"/>
        </w:rPr>
        <w:t xml:space="preserve"> and Jorgen Weibull 1993. “</w:t>
      </w:r>
      <w:r w:rsidR="0068100F">
        <w:rPr>
          <w:rFonts w:ascii="Garamond" w:hAnsi="Garamond"/>
          <w:sz w:val="20"/>
          <w:szCs w:val="20"/>
        </w:rPr>
        <w:t>A</w:t>
      </w:r>
      <w:r w:rsidR="0068100F" w:rsidRPr="001A6F04">
        <w:rPr>
          <w:rFonts w:ascii="Garamond" w:hAnsi="Garamond"/>
          <w:sz w:val="20"/>
          <w:szCs w:val="20"/>
        </w:rPr>
        <w:t xml:space="preserve"> model of political equilibrium</w:t>
      </w:r>
      <w:r w:rsidR="0068100F">
        <w:rPr>
          <w:rFonts w:ascii="Garamond" w:hAnsi="Garamond"/>
          <w:sz w:val="20"/>
          <w:szCs w:val="20"/>
        </w:rPr>
        <w:t xml:space="preserve"> in a representative democracy</w:t>
      </w:r>
      <w:r w:rsidR="00DD3EE7">
        <w:rPr>
          <w:rFonts w:ascii="Garamond" w:hAnsi="Garamond"/>
          <w:sz w:val="20"/>
          <w:szCs w:val="20"/>
        </w:rPr>
        <w:t>.”</w:t>
      </w:r>
      <w:r w:rsidRPr="001A6F04">
        <w:rPr>
          <w:rFonts w:ascii="Garamond" w:hAnsi="Garamond"/>
          <w:sz w:val="20"/>
          <w:szCs w:val="20"/>
        </w:rPr>
        <w:t xml:space="preserve"> </w:t>
      </w:r>
      <w:r w:rsidRPr="00982DD8">
        <w:rPr>
          <w:rFonts w:ascii="Garamond" w:hAnsi="Garamond"/>
          <w:i/>
          <w:sz w:val="20"/>
          <w:szCs w:val="20"/>
        </w:rPr>
        <w:t>Journal of Public Economics</w:t>
      </w:r>
      <w:r w:rsidRPr="001A6F04">
        <w:rPr>
          <w:rFonts w:ascii="Garamond" w:hAnsi="Garamond"/>
          <w:sz w:val="20"/>
          <w:szCs w:val="20"/>
        </w:rPr>
        <w:t xml:space="preserve"> 51</w:t>
      </w:r>
      <w:r>
        <w:rPr>
          <w:rFonts w:ascii="Garamond" w:hAnsi="Garamond"/>
          <w:sz w:val="20"/>
          <w:szCs w:val="20"/>
        </w:rPr>
        <w:t>(</w:t>
      </w:r>
      <w:r w:rsidRPr="001A6F04">
        <w:rPr>
          <w:rFonts w:ascii="Garamond" w:hAnsi="Garamond"/>
          <w:sz w:val="20"/>
          <w:szCs w:val="20"/>
        </w:rPr>
        <w:t>2</w:t>
      </w:r>
      <w:r>
        <w:rPr>
          <w:rFonts w:ascii="Garamond" w:hAnsi="Garamond"/>
          <w:sz w:val="20"/>
          <w:szCs w:val="20"/>
        </w:rPr>
        <w:t xml:space="preserve">): </w:t>
      </w:r>
      <w:r w:rsidRPr="001A6F04">
        <w:rPr>
          <w:rFonts w:ascii="Garamond" w:hAnsi="Garamond"/>
          <w:sz w:val="20"/>
          <w:szCs w:val="20"/>
        </w:rPr>
        <w:t xml:space="preserve">195-209. </w:t>
      </w:r>
    </w:p>
    <w:p w:rsidR="00C32882" w:rsidRDefault="00C32882" w:rsidP="001A6F04">
      <w:pPr>
        <w:spacing w:after="120"/>
        <w:jc w:val="both"/>
        <w:rPr>
          <w:rFonts w:ascii="Garamond" w:hAnsi="Garamond"/>
          <w:sz w:val="20"/>
          <w:szCs w:val="20"/>
        </w:rPr>
      </w:pPr>
    </w:p>
    <w:p w:rsidR="001305CA" w:rsidRPr="00425107" w:rsidRDefault="00C32882" w:rsidP="001305CA">
      <w:pPr>
        <w:spacing w:after="120"/>
        <w:jc w:val="both"/>
        <w:rPr>
          <w:rFonts w:ascii="Garamond" w:hAnsi="Garamond"/>
          <w:u w:val="single"/>
        </w:rPr>
      </w:pPr>
      <w:r>
        <w:rPr>
          <w:rFonts w:ascii="Garamond" w:hAnsi="Garamond"/>
          <w:u w:val="single"/>
        </w:rPr>
        <w:t>Lecture 3</w:t>
      </w:r>
      <w:r w:rsidR="001305CA" w:rsidRPr="001A6F04">
        <w:rPr>
          <w:rFonts w:ascii="Garamond" w:hAnsi="Garamond"/>
          <w:u w:val="single"/>
        </w:rPr>
        <w:t xml:space="preserve">: </w:t>
      </w:r>
      <w:r w:rsidR="005057BB">
        <w:rPr>
          <w:rFonts w:ascii="Garamond" w:hAnsi="Garamond"/>
          <w:u w:val="single"/>
        </w:rPr>
        <w:t>Policy Motivations</w:t>
      </w:r>
    </w:p>
    <w:p w:rsidR="001305CA" w:rsidRDefault="001305CA" w:rsidP="001305CA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sz w:val="20"/>
          <w:szCs w:val="20"/>
        </w:rPr>
        <w:t>Dan Bernhardt, John Duggan, and Francesco Squint</w:t>
      </w:r>
      <w:r w:rsidR="00DD3EE7">
        <w:rPr>
          <w:rFonts w:ascii="Garamond" w:hAnsi="Garamond"/>
          <w:sz w:val="20"/>
          <w:szCs w:val="20"/>
        </w:rPr>
        <w:t>ani 2009.  “</w:t>
      </w:r>
      <w:r w:rsidR="0068100F">
        <w:rPr>
          <w:rFonts w:ascii="Garamond" w:hAnsi="Garamond"/>
          <w:sz w:val="20"/>
          <w:szCs w:val="20"/>
        </w:rPr>
        <w:t>T</w:t>
      </w:r>
      <w:r w:rsidR="0068100F" w:rsidRPr="001A6F04">
        <w:rPr>
          <w:rFonts w:ascii="Garamond" w:hAnsi="Garamond"/>
          <w:sz w:val="20"/>
          <w:szCs w:val="20"/>
        </w:rPr>
        <w:t>h</w:t>
      </w:r>
      <w:r w:rsidR="0068100F">
        <w:rPr>
          <w:rFonts w:ascii="Garamond" w:hAnsi="Garamond"/>
          <w:sz w:val="20"/>
          <w:szCs w:val="20"/>
        </w:rPr>
        <w:t>e case for responsible parties</w:t>
      </w:r>
      <w:r w:rsidR="00DD3EE7">
        <w:rPr>
          <w:rFonts w:ascii="Garamond" w:hAnsi="Garamond"/>
          <w:sz w:val="20"/>
          <w:szCs w:val="20"/>
        </w:rPr>
        <w:t>.”</w:t>
      </w:r>
      <w:r w:rsidRPr="001A6F04">
        <w:rPr>
          <w:rFonts w:ascii="Garamond" w:hAnsi="Garamond"/>
          <w:sz w:val="20"/>
          <w:szCs w:val="20"/>
        </w:rPr>
        <w:t xml:space="preserve"> </w:t>
      </w:r>
      <w:r w:rsidRPr="00982DD8">
        <w:rPr>
          <w:rFonts w:ascii="Garamond" w:hAnsi="Garamond"/>
          <w:i/>
          <w:sz w:val="20"/>
          <w:szCs w:val="20"/>
        </w:rPr>
        <w:t>American Political Science Review</w:t>
      </w:r>
      <w:r w:rsidRPr="001A6F04">
        <w:rPr>
          <w:rFonts w:ascii="Garamond" w:hAnsi="Garamond"/>
          <w:sz w:val="20"/>
          <w:szCs w:val="20"/>
        </w:rPr>
        <w:t xml:space="preserve"> 103</w:t>
      </w:r>
      <w:r w:rsidR="00C161FD">
        <w:rPr>
          <w:rFonts w:ascii="Garamond" w:hAnsi="Garamond"/>
          <w:sz w:val="20"/>
          <w:szCs w:val="20"/>
        </w:rPr>
        <w:t>(</w:t>
      </w:r>
      <w:r w:rsidRPr="001A6F04">
        <w:rPr>
          <w:rFonts w:ascii="Garamond" w:hAnsi="Garamond"/>
          <w:sz w:val="20"/>
          <w:szCs w:val="20"/>
        </w:rPr>
        <w:t>4</w:t>
      </w:r>
      <w:r w:rsidR="00C161FD">
        <w:rPr>
          <w:rFonts w:ascii="Garamond" w:hAnsi="Garamond"/>
          <w:sz w:val="20"/>
          <w:szCs w:val="20"/>
        </w:rPr>
        <w:t xml:space="preserve">): </w:t>
      </w:r>
      <w:r w:rsidRPr="001A6F04">
        <w:rPr>
          <w:rFonts w:ascii="Garamond" w:hAnsi="Garamond"/>
          <w:sz w:val="20"/>
          <w:szCs w:val="20"/>
        </w:rPr>
        <w:t>570-587.</w:t>
      </w:r>
    </w:p>
    <w:p w:rsidR="001305CA" w:rsidRPr="001A6F04" w:rsidRDefault="001305CA" w:rsidP="001305CA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sz w:val="20"/>
          <w:szCs w:val="20"/>
        </w:rPr>
        <w:t xml:space="preserve">Steven </w:t>
      </w:r>
      <w:proofErr w:type="spellStart"/>
      <w:r w:rsidRPr="001A6F04">
        <w:rPr>
          <w:rFonts w:ascii="Garamond" w:hAnsi="Garamond"/>
          <w:sz w:val="20"/>
          <w:szCs w:val="20"/>
        </w:rPr>
        <w:t>Callande</w:t>
      </w:r>
      <w:r w:rsidR="00DD3EE7">
        <w:rPr>
          <w:rFonts w:ascii="Garamond" w:hAnsi="Garamond"/>
          <w:sz w:val="20"/>
          <w:szCs w:val="20"/>
        </w:rPr>
        <w:t>r</w:t>
      </w:r>
      <w:proofErr w:type="spellEnd"/>
      <w:r w:rsidR="00DD3EE7">
        <w:rPr>
          <w:rFonts w:ascii="Garamond" w:hAnsi="Garamond"/>
          <w:sz w:val="20"/>
          <w:szCs w:val="20"/>
        </w:rPr>
        <w:t xml:space="preserve"> 2008. “</w:t>
      </w:r>
      <w:r w:rsidR="0068100F">
        <w:rPr>
          <w:rFonts w:ascii="Garamond" w:hAnsi="Garamond"/>
          <w:sz w:val="20"/>
          <w:szCs w:val="20"/>
        </w:rPr>
        <w:t>Political motivations.”</w:t>
      </w:r>
      <w:r w:rsidR="0068100F" w:rsidRPr="001A6F04">
        <w:rPr>
          <w:rFonts w:ascii="Garamond" w:hAnsi="Garamond"/>
          <w:sz w:val="20"/>
          <w:szCs w:val="20"/>
        </w:rPr>
        <w:t xml:space="preserve"> </w:t>
      </w:r>
      <w:r w:rsidRPr="00982DD8">
        <w:rPr>
          <w:rFonts w:ascii="Garamond" w:hAnsi="Garamond"/>
          <w:i/>
          <w:sz w:val="20"/>
          <w:szCs w:val="20"/>
        </w:rPr>
        <w:t>Review of Economic Studies</w:t>
      </w:r>
      <w:r w:rsidRPr="001A6F04">
        <w:rPr>
          <w:rFonts w:ascii="Garamond" w:hAnsi="Garamond"/>
          <w:sz w:val="20"/>
          <w:szCs w:val="20"/>
        </w:rPr>
        <w:t xml:space="preserve"> 75</w:t>
      </w:r>
      <w:r w:rsidR="00C161FD">
        <w:rPr>
          <w:rFonts w:ascii="Garamond" w:hAnsi="Garamond"/>
          <w:sz w:val="20"/>
          <w:szCs w:val="20"/>
        </w:rPr>
        <w:t>(</w:t>
      </w:r>
      <w:r w:rsidRPr="001A6F04">
        <w:rPr>
          <w:rFonts w:ascii="Garamond" w:hAnsi="Garamond"/>
          <w:sz w:val="20"/>
          <w:szCs w:val="20"/>
        </w:rPr>
        <w:t>3</w:t>
      </w:r>
      <w:r w:rsidR="00C161FD">
        <w:rPr>
          <w:rFonts w:ascii="Garamond" w:hAnsi="Garamond"/>
          <w:sz w:val="20"/>
          <w:szCs w:val="20"/>
        </w:rPr>
        <w:t xml:space="preserve">): </w:t>
      </w:r>
      <w:r w:rsidRPr="001A6F04">
        <w:rPr>
          <w:rFonts w:ascii="Garamond" w:hAnsi="Garamond"/>
          <w:sz w:val="20"/>
          <w:szCs w:val="20"/>
        </w:rPr>
        <w:t>671-697.</w:t>
      </w:r>
    </w:p>
    <w:p w:rsidR="001305CA" w:rsidRDefault="001305CA" w:rsidP="001A6F04">
      <w:pPr>
        <w:spacing w:after="120"/>
        <w:jc w:val="both"/>
        <w:rPr>
          <w:rFonts w:ascii="Garamond" w:hAnsi="Garamond"/>
          <w:sz w:val="20"/>
          <w:szCs w:val="20"/>
        </w:rPr>
      </w:pPr>
    </w:p>
    <w:p w:rsidR="005342B9" w:rsidRPr="001A6F04" w:rsidRDefault="001305CA" w:rsidP="005342B9">
      <w:pPr>
        <w:spacing w:after="120"/>
        <w:jc w:val="both"/>
        <w:rPr>
          <w:rFonts w:ascii="Garamond" w:hAnsi="Garamond"/>
          <w:u w:val="single"/>
        </w:rPr>
      </w:pPr>
      <w:r>
        <w:rPr>
          <w:rFonts w:ascii="Garamond" w:hAnsi="Garamond"/>
          <w:u w:val="single"/>
        </w:rPr>
        <w:t>Lecture 4</w:t>
      </w:r>
      <w:r w:rsidRPr="001A6F04">
        <w:rPr>
          <w:rFonts w:ascii="Garamond" w:hAnsi="Garamond"/>
          <w:u w:val="single"/>
        </w:rPr>
        <w:t>.</w:t>
      </w:r>
      <w:r w:rsidR="005057BB">
        <w:rPr>
          <w:rFonts w:ascii="Garamond" w:hAnsi="Garamond"/>
          <w:u w:val="single"/>
        </w:rPr>
        <w:t xml:space="preserve"> Elections with Incomplete </w:t>
      </w:r>
      <w:r>
        <w:rPr>
          <w:rFonts w:ascii="Garamond" w:hAnsi="Garamond"/>
          <w:u w:val="single"/>
        </w:rPr>
        <w:t>Information</w:t>
      </w:r>
    </w:p>
    <w:p w:rsidR="005342B9" w:rsidRPr="00BE488A" w:rsidRDefault="005342B9" w:rsidP="005342B9">
      <w:pPr>
        <w:spacing w:after="120"/>
        <w:jc w:val="both"/>
        <w:rPr>
          <w:rFonts w:ascii="Garamond" w:hAnsi="Garamond"/>
          <w:sz w:val="20"/>
          <w:szCs w:val="20"/>
        </w:rPr>
      </w:pPr>
      <w:r w:rsidRPr="00BE488A">
        <w:rPr>
          <w:rFonts w:ascii="Garamond" w:hAnsi="Garamond"/>
          <w:sz w:val="20"/>
          <w:szCs w:val="20"/>
        </w:rPr>
        <w:t xml:space="preserve">Timothy Feddersen </w:t>
      </w:r>
      <w:r w:rsidR="001D657E">
        <w:rPr>
          <w:rFonts w:ascii="Garamond" w:hAnsi="Garamond"/>
          <w:sz w:val="20"/>
          <w:szCs w:val="20"/>
        </w:rPr>
        <w:t xml:space="preserve">and Wolfgang </w:t>
      </w:r>
      <w:proofErr w:type="spellStart"/>
      <w:r w:rsidR="001D657E">
        <w:rPr>
          <w:rFonts w:ascii="Garamond" w:hAnsi="Garamond"/>
          <w:sz w:val="20"/>
          <w:szCs w:val="20"/>
        </w:rPr>
        <w:t>Pesendorfer</w:t>
      </w:r>
      <w:proofErr w:type="spellEnd"/>
      <w:r w:rsidR="001D657E">
        <w:rPr>
          <w:rFonts w:ascii="Garamond" w:hAnsi="Garamond"/>
          <w:sz w:val="20"/>
          <w:szCs w:val="20"/>
        </w:rPr>
        <w:t xml:space="preserve"> 1996. “</w:t>
      </w:r>
      <w:r w:rsidR="0068100F">
        <w:rPr>
          <w:rFonts w:ascii="Garamond" w:hAnsi="Garamond"/>
          <w:sz w:val="20"/>
          <w:szCs w:val="20"/>
        </w:rPr>
        <w:t>The swing voter's curse</w:t>
      </w:r>
      <w:r w:rsidR="001D657E">
        <w:rPr>
          <w:rFonts w:ascii="Garamond" w:hAnsi="Garamond"/>
          <w:sz w:val="20"/>
          <w:szCs w:val="20"/>
        </w:rPr>
        <w:t>.”</w:t>
      </w:r>
      <w:r w:rsidRPr="00BE488A">
        <w:rPr>
          <w:rFonts w:ascii="Garamond" w:hAnsi="Garamond"/>
          <w:sz w:val="20"/>
          <w:szCs w:val="20"/>
        </w:rPr>
        <w:t xml:space="preserve"> </w:t>
      </w:r>
      <w:r w:rsidRPr="001D657E">
        <w:rPr>
          <w:rFonts w:ascii="Garamond" w:hAnsi="Garamond"/>
          <w:i/>
          <w:sz w:val="20"/>
          <w:szCs w:val="20"/>
        </w:rPr>
        <w:t>American Economic Review</w:t>
      </w:r>
      <w:r w:rsidRPr="00BE488A">
        <w:rPr>
          <w:rFonts w:ascii="Garamond" w:hAnsi="Garamond"/>
          <w:sz w:val="20"/>
          <w:szCs w:val="20"/>
        </w:rPr>
        <w:t xml:space="preserve"> 86</w:t>
      </w:r>
      <w:r w:rsidR="00C161FD">
        <w:rPr>
          <w:rFonts w:ascii="Garamond" w:hAnsi="Garamond"/>
          <w:sz w:val="20"/>
          <w:szCs w:val="20"/>
        </w:rPr>
        <w:t>(</w:t>
      </w:r>
      <w:r w:rsidRPr="00BE488A">
        <w:rPr>
          <w:rFonts w:ascii="Garamond" w:hAnsi="Garamond"/>
          <w:sz w:val="20"/>
          <w:szCs w:val="20"/>
        </w:rPr>
        <w:t>3</w:t>
      </w:r>
      <w:r w:rsidR="00C161FD">
        <w:rPr>
          <w:rFonts w:ascii="Garamond" w:hAnsi="Garamond"/>
          <w:sz w:val="20"/>
          <w:szCs w:val="20"/>
        </w:rPr>
        <w:t xml:space="preserve">): </w:t>
      </w:r>
      <w:r w:rsidRPr="00BE488A">
        <w:rPr>
          <w:rFonts w:ascii="Garamond" w:hAnsi="Garamond"/>
          <w:sz w:val="20"/>
          <w:szCs w:val="20"/>
        </w:rPr>
        <w:t>408-424.</w:t>
      </w:r>
    </w:p>
    <w:p w:rsidR="001305CA" w:rsidRDefault="001305CA" w:rsidP="001A6F04">
      <w:pPr>
        <w:spacing w:after="120"/>
        <w:jc w:val="both"/>
        <w:rPr>
          <w:rFonts w:ascii="Garamond" w:hAnsi="Garamond"/>
          <w:sz w:val="20"/>
          <w:szCs w:val="20"/>
        </w:rPr>
      </w:pPr>
      <w:r w:rsidRPr="00C8715B">
        <w:rPr>
          <w:rFonts w:ascii="Garamond" w:hAnsi="Garamond"/>
          <w:sz w:val="20"/>
          <w:szCs w:val="20"/>
          <w:lang w:val="it-IT"/>
        </w:rPr>
        <w:t>Navin Kartik, Francesco Squintani and Katrin Tinn</w:t>
      </w:r>
      <w:r w:rsidR="0076625A" w:rsidRPr="00C8715B">
        <w:rPr>
          <w:rFonts w:ascii="Garamond" w:hAnsi="Garamond"/>
          <w:sz w:val="20"/>
          <w:szCs w:val="20"/>
          <w:lang w:val="it-IT"/>
        </w:rPr>
        <w:t xml:space="preserve"> 2015. </w:t>
      </w:r>
      <w:r w:rsidR="0076625A" w:rsidRPr="0076625A">
        <w:rPr>
          <w:rFonts w:ascii="Garamond" w:hAnsi="Garamond"/>
          <w:sz w:val="20"/>
          <w:szCs w:val="20"/>
        </w:rPr>
        <w:t>“</w:t>
      </w:r>
      <w:r w:rsidR="0068100F">
        <w:rPr>
          <w:rFonts w:ascii="Garamond" w:hAnsi="Garamond"/>
          <w:sz w:val="20"/>
          <w:szCs w:val="20"/>
        </w:rPr>
        <w:t>I</w:t>
      </w:r>
      <w:r w:rsidR="0068100F" w:rsidRPr="0076625A">
        <w:rPr>
          <w:rFonts w:ascii="Garamond" w:hAnsi="Garamond"/>
          <w:sz w:val="20"/>
          <w:szCs w:val="20"/>
        </w:rPr>
        <w:t>nformation revelation and pandering in elections</w:t>
      </w:r>
      <w:r w:rsidR="001D657E">
        <w:rPr>
          <w:rFonts w:ascii="Garamond" w:hAnsi="Garamond"/>
          <w:sz w:val="20"/>
          <w:szCs w:val="20"/>
        </w:rPr>
        <w:t>.</w:t>
      </w:r>
      <w:r w:rsidR="0076625A" w:rsidRPr="0076625A">
        <w:rPr>
          <w:rFonts w:ascii="Garamond" w:hAnsi="Garamond"/>
          <w:sz w:val="20"/>
          <w:szCs w:val="20"/>
        </w:rPr>
        <w:t>”</w:t>
      </w:r>
      <w:r w:rsidR="001D657E">
        <w:rPr>
          <w:rFonts w:ascii="Garamond" w:hAnsi="Garamond"/>
          <w:sz w:val="20"/>
          <w:szCs w:val="20"/>
        </w:rPr>
        <w:t xml:space="preserve"> mimeo, </w:t>
      </w:r>
      <w:r w:rsidR="001D657E" w:rsidRPr="001D657E">
        <w:rPr>
          <w:rFonts w:ascii="Garamond" w:hAnsi="Garamond"/>
          <w:i/>
          <w:sz w:val="20"/>
          <w:szCs w:val="20"/>
        </w:rPr>
        <w:t>Columbia University.</w:t>
      </w:r>
    </w:p>
    <w:p w:rsidR="009245FE" w:rsidRPr="009245FE" w:rsidRDefault="009245FE" w:rsidP="001A6F04">
      <w:pPr>
        <w:spacing w:after="120"/>
        <w:jc w:val="both"/>
        <w:rPr>
          <w:rFonts w:ascii="Garamond" w:hAnsi="Garamond"/>
          <w:sz w:val="20"/>
          <w:szCs w:val="20"/>
        </w:rPr>
      </w:pPr>
    </w:p>
    <w:p w:rsidR="00D12D1B" w:rsidRPr="00982DD8" w:rsidRDefault="001A6F04" w:rsidP="001A6F04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u w:val="single"/>
        </w:rPr>
        <w:t>Lect</w:t>
      </w:r>
      <w:r w:rsidR="009245FE">
        <w:rPr>
          <w:rFonts w:ascii="Garamond" w:hAnsi="Garamond"/>
          <w:u w:val="single"/>
        </w:rPr>
        <w:t>ure 5</w:t>
      </w:r>
      <w:r w:rsidRPr="001A6F04">
        <w:rPr>
          <w:rFonts w:ascii="Garamond" w:hAnsi="Garamond"/>
          <w:u w:val="single"/>
        </w:rPr>
        <w:t>:</w:t>
      </w:r>
      <w:r w:rsidR="00D12D1B" w:rsidRPr="001A6F04">
        <w:rPr>
          <w:rFonts w:ascii="Garamond" w:hAnsi="Garamond"/>
          <w:u w:val="single"/>
        </w:rPr>
        <w:t xml:space="preserve"> </w:t>
      </w:r>
      <w:r w:rsidR="004C61B9">
        <w:rPr>
          <w:rFonts w:ascii="Garamond" w:hAnsi="Garamond"/>
          <w:u w:val="single"/>
        </w:rPr>
        <w:t>Agency Models of Elections</w:t>
      </w:r>
    </w:p>
    <w:p w:rsidR="00D12D1B" w:rsidRPr="008F362D" w:rsidRDefault="00D12D1B" w:rsidP="00226CE1">
      <w:pPr>
        <w:spacing w:after="120"/>
        <w:jc w:val="both"/>
        <w:rPr>
          <w:rFonts w:ascii="Garamond" w:hAnsi="Garamond"/>
          <w:sz w:val="24"/>
          <w:szCs w:val="24"/>
          <w:u w:val="single"/>
        </w:rPr>
      </w:pPr>
      <w:r w:rsidRPr="00443964">
        <w:rPr>
          <w:rFonts w:ascii="Garamond" w:hAnsi="Garamond"/>
          <w:sz w:val="20"/>
          <w:szCs w:val="20"/>
        </w:rPr>
        <w:t>Jeffrey S. Banks an</w:t>
      </w:r>
      <w:r w:rsidR="00DD3EE7">
        <w:rPr>
          <w:rFonts w:ascii="Garamond" w:hAnsi="Garamond"/>
          <w:sz w:val="20"/>
          <w:szCs w:val="20"/>
        </w:rPr>
        <w:t>d Rangarajan K. Sundaram 1998. “</w:t>
      </w:r>
      <w:r w:rsidR="0068100F">
        <w:rPr>
          <w:rFonts w:ascii="Garamond" w:hAnsi="Garamond"/>
          <w:sz w:val="20"/>
          <w:szCs w:val="20"/>
        </w:rPr>
        <w:t>O</w:t>
      </w:r>
      <w:r w:rsidR="0068100F" w:rsidRPr="00443964">
        <w:rPr>
          <w:rFonts w:ascii="Garamond" w:hAnsi="Garamond"/>
          <w:sz w:val="20"/>
          <w:szCs w:val="20"/>
        </w:rPr>
        <w:t>ptima</w:t>
      </w:r>
      <w:r w:rsidR="0068100F">
        <w:rPr>
          <w:rFonts w:ascii="Garamond" w:hAnsi="Garamond"/>
          <w:sz w:val="20"/>
          <w:szCs w:val="20"/>
        </w:rPr>
        <w:t>l retention in agency problems</w:t>
      </w:r>
      <w:r w:rsidR="00DD3EE7">
        <w:rPr>
          <w:rFonts w:ascii="Garamond" w:hAnsi="Garamond"/>
          <w:sz w:val="20"/>
          <w:szCs w:val="20"/>
        </w:rPr>
        <w:t>.”</w:t>
      </w:r>
      <w:r w:rsidRPr="00443964">
        <w:rPr>
          <w:rFonts w:ascii="Garamond" w:hAnsi="Garamond"/>
          <w:sz w:val="20"/>
          <w:szCs w:val="20"/>
        </w:rPr>
        <w:t xml:space="preserve"> </w:t>
      </w:r>
      <w:r w:rsidRPr="00443964">
        <w:rPr>
          <w:rFonts w:ascii="Garamond" w:hAnsi="Garamond"/>
          <w:i/>
          <w:sz w:val="20"/>
          <w:szCs w:val="20"/>
        </w:rPr>
        <w:t>Journal of Economic Theory</w:t>
      </w:r>
      <w:r w:rsidRPr="00443964">
        <w:rPr>
          <w:rFonts w:ascii="Garamond" w:hAnsi="Garamond"/>
          <w:sz w:val="20"/>
          <w:szCs w:val="20"/>
        </w:rPr>
        <w:t xml:space="preserve"> 82</w:t>
      </w:r>
      <w:r w:rsidR="00C161FD" w:rsidRPr="00443964">
        <w:rPr>
          <w:rFonts w:ascii="Garamond" w:hAnsi="Garamond"/>
          <w:sz w:val="20"/>
          <w:szCs w:val="20"/>
        </w:rPr>
        <w:t>(</w:t>
      </w:r>
      <w:r w:rsidRPr="00443964">
        <w:rPr>
          <w:rFonts w:ascii="Garamond" w:hAnsi="Garamond"/>
          <w:sz w:val="20"/>
          <w:szCs w:val="20"/>
        </w:rPr>
        <w:t>2</w:t>
      </w:r>
      <w:r w:rsidR="00C161FD" w:rsidRPr="00443964">
        <w:rPr>
          <w:rFonts w:ascii="Garamond" w:hAnsi="Garamond"/>
          <w:sz w:val="20"/>
          <w:szCs w:val="20"/>
        </w:rPr>
        <w:t xml:space="preserve">): </w:t>
      </w:r>
      <w:r w:rsidRPr="00443964">
        <w:rPr>
          <w:rFonts w:ascii="Garamond" w:hAnsi="Garamond"/>
          <w:sz w:val="20"/>
          <w:szCs w:val="20"/>
        </w:rPr>
        <w:t>293-323.</w:t>
      </w:r>
    </w:p>
    <w:p w:rsidR="00D12D1B" w:rsidRPr="00417DC8" w:rsidRDefault="00D12D1B" w:rsidP="001A6F04">
      <w:pPr>
        <w:spacing w:after="120"/>
        <w:jc w:val="both"/>
        <w:rPr>
          <w:rFonts w:ascii="Garamond" w:hAnsi="Garamond"/>
          <w:sz w:val="20"/>
          <w:szCs w:val="20"/>
          <w:lang w:val="it-IT"/>
        </w:rPr>
      </w:pPr>
      <w:r w:rsidRPr="00443964">
        <w:rPr>
          <w:rFonts w:ascii="Garamond" w:hAnsi="Garamond"/>
          <w:sz w:val="20"/>
          <w:szCs w:val="20"/>
        </w:rPr>
        <w:t>John Duggan 2000. “</w:t>
      </w:r>
      <w:r w:rsidR="0068100F">
        <w:rPr>
          <w:rFonts w:ascii="Garamond" w:hAnsi="Garamond"/>
          <w:sz w:val="20"/>
          <w:szCs w:val="20"/>
        </w:rPr>
        <w:t>R</w:t>
      </w:r>
      <w:r w:rsidR="0068100F" w:rsidRPr="00443964">
        <w:rPr>
          <w:rFonts w:ascii="Garamond" w:hAnsi="Garamond"/>
          <w:sz w:val="20"/>
          <w:szCs w:val="20"/>
        </w:rPr>
        <w:t>epeated elections with asymmetric information</w:t>
      </w:r>
      <w:r w:rsidRPr="00443964">
        <w:rPr>
          <w:rFonts w:ascii="Garamond" w:hAnsi="Garamond"/>
          <w:sz w:val="20"/>
          <w:szCs w:val="20"/>
        </w:rPr>
        <w:t xml:space="preserve">.” </w:t>
      </w:r>
      <w:r w:rsidRPr="00417DC8">
        <w:rPr>
          <w:rFonts w:ascii="Garamond" w:hAnsi="Garamond"/>
          <w:i/>
          <w:sz w:val="20"/>
          <w:szCs w:val="20"/>
          <w:lang w:val="it-IT"/>
        </w:rPr>
        <w:t>Economics and Politics</w:t>
      </w:r>
      <w:r w:rsidRPr="00417DC8">
        <w:rPr>
          <w:rFonts w:ascii="Garamond" w:hAnsi="Garamond"/>
          <w:sz w:val="20"/>
          <w:szCs w:val="20"/>
          <w:lang w:val="it-IT"/>
        </w:rPr>
        <w:t xml:space="preserve"> 12</w:t>
      </w:r>
      <w:r w:rsidR="00C161FD" w:rsidRPr="00417DC8">
        <w:rPr>
          <w:rFonts w:ascii="Garamond" w:hAnsi="Garamond"/>
          <w:sz w:val="20"/>
          <w:szCs w:val="20"/>
          <w:lang w:val="it-IT"/>
        </w:rPr>
        <w:t>(</w:t>
      </w:r>
      <w:r w:rsidRPr="00417DC8">
        <w:rPr>
          <w:rFonts w:ascii="Garamond" w:hAnsi="Garamond"/>
          <w:sz w:val="20"/>
          <w:szCs w:val="20"/>
          <w:lang w:val="it-IT"/>
        </w:rPr>
        <w:t>2</w:t>
      </w:r>
      <w:r w:rsidR="00C161FD" w:rsidRPr="00417DC8">
        <w:rPr>
          <w:rFonts w:ascii="Garamond" w:hAnsi="Garamond"/>
          <w:sz w:val="20"/>
          <w:szCs w:val="20"/>
          <w:lang w:val="it-IT"/>
        </w:rPr>
        <w:t xml:space="preserve">): </w:t>
      </w:r>
      <w:r w:rsidRPr="00417DC8">
        <w:rPr>
          <w:rFonts w:ascii="Garamond" w:hAnsi="Garamond"/>
          <w:sz w:val="20"/>
          <w:szCs w:val="20"/>
          <w:lang w:val="it-IT"/>
        </w:rPr>
        <w:t>109-135.</w:t>
      </w:r>
    </w:p>
    <w:p w:rsidR="00443964" w:rsidRPr="00443964" w:rsidRDefault="00443964" w:rsidP="001A6F04">
      <w:pPr>
        <w:spacing w:after="120"/>
        <w:jc w:val="both"/>
        <w:rPr>
          <w:rFonts w:ascii="Garamond" w:hAnsi="Garamond" w:cstheme="minorHAnsi"/>
          <w:sz w:val="20"/>
          <w:szCs w:val="20"/>
        </w:rPr>
      </w:pPr>
      <w:r w:rsidRPr="00443964">
        <w:rPr>
          <w:rFonts w:ascii="Garamond" w:hAnsi="Garamond" w:cstheme="minorHAnsi"/>
          <w:sz w:val="20"/>
          <w:szCs w:val="20"/>
          <w:lang w:val="it-IT"/>
        </w:rPr>
        <w:t xml:space="preserve">Dan Bernhardt, Larissa Campuzano, Francesco Squintani and Odilon Camara 2009. </w:t>
      </w:r>
      <w:r w:rsidRPr="00443964">
        <w:rPr>
          <w:rFonts w:ascii="Garamond" w:hAnsi="Garamond" w:cstheme="minorHAnsi"/>
          <w:sz w:val="20"/>
          <w:szCs w:val="20"/>
        </w:rPr>
        <w:t>“</w:t>
      </w:r>
      <w:r w:rsidR="0068100F">
        <w:rPr>
          <w:rFonts w:ascii="Garamond" w:hAnsi="Garamond" w:cstheme="minorHAnsi"/>
          <w:sz w:val="20"/>
          <w:szCs w:val="20"/>
        </w:rPr>
        <w:t>O</w:t>
      </w:r>
      <w:r w:rsidR="0068100F" w:rsidRPr="00443964">
        <w:rPr>
          <w:rFonts w:ascii="Garamond" w:hAnsi="Garamond" w:cstheme="minorHAnsi"/>
          <w:sz w:val="20"/>
          <w:szCs w:val="20"/>
        </w:rPr>
        <w:t xml:space="preserve">n the benefits of </w:t>
      </w:r>
      <w:r w:rsidR="0068100F">
        <w:rPr>
          <w:rFonts w:ascii="Garamond" w:hAnsi="Garamond" w:cstheme="minorHAnsi"/>
          <w:sz w:val="20"/>
          <w:szCs w:val="20"/>
        </w:rPr>
        <w:t>party competition.</w:t>
      </w:r>
      <w:r>
        <w:rPr>
          <w:rFonts w:ascii="Garamond" w:hAnsi="Garamond" w:cstheme="minorHAnsi"/>
          <w:sz w:val="20"/>
          <w:szCs w:val="20"/>
        </w:rPr>
        <w:t xml:space="preserve">” </w:t>
      </w:r>
      <w:r w:rsidRPr="00443964">
        <w:rPr>
          <w:rFonts w:ascii="Garamond" w:hAnsi="Garamond" w:cstheme="minorHAnsi"/>
          <w:i/>
          <w:sz w:val="20"/>
          <w:szCs w:val="20"/>
        </w:rPr>
        <w:t>Games and Economic Behavior,</w:t>
      </w:r>
      <w:r>
        <w:rPr>
          <w:rFonts w:ascii="Garamond" w:hAnsi="Garamond" w:cstheme="minorHAnsi"/>
          <w:sz w:val="20"/>
          <w:szCs w:val="20"/>
        </w:rPr>
        <w:t xml:space="preserve"> 66(2): </w:t>
      </w:r>
      <w:r w:rsidRPr="00443964">
        <w:rPr>
          <w:rFonts w:ascii="Garamond" w:hAnsi="Garamond" w:cstheme="minorHAnsi"/>
          <w:sz w:val="20"/>
          <w:szCs w:val="20"/>
        </w:rPr>
        <w:t>685-70.</w:t>
      </w:r>
    </w:p>
    <w:p w:rsidR="001A6F04" w:rsidRDefault="001A6F04" w:rsidP="001A6F04">
      <w:pPr>
        <w:spacing w:after="120"/>
        <w:jc w:val="both"/>
        <w:rPr>
          <w:rFonts w:ascii="Garamond" w:hAnsi="Garamond"/>
        </w:rPr>
      </w:pPr>
    </w:p>
    <w:p w:rsidR="0068100F" w:rsidRDefault="0068100F" w:rsidP="009245FE">
      <w:pPr>
        <w:spacing w:after="120"/>
        <w:jc w:val="both"/>
        <w:rPr>
          <w:rFonts w:ascii="Garamond" w:hAnsi="Garamond"/>
          <w:u w:val="single"/>
        </w:rPr>
      </w:pPr>
    </w:p>
    <w:p w:rsidR="009245FE" w:rsidRPr="001D657E" w:rsidRDefault="009245FE" w:rsidP="009245FE">
      <w:pPr>
        <w:spacing w:after="120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u w:val="single"/>
        </w:rPr>
        <w:lastRenderedPageBreak/>
        <w:t>Lecture 6</w:t>
      </w:r>
      <w:r w:rsidRPr="001A6F04">
        <w:rPr>
          <w:rFonts w:ascii="Garamond" w:hAnsi="Garamond"/>
          <w:u w:val="single"/>
        </w:rPr>
        <w:t>.</w:t>
      </w:r>
      <w:r>
        <w:rPr>
          <w:rFonts w:ascii="Garamond" w:hAnsi="Garamond"/>
          <w:u w:val="single"/>
        </w:rPr>
        <w:t xml:space="preserve"> Candidate</w:t>
      </w:r>
      <w:r w:rsidR="00D80F19">
        <w:rPr>
          <w:rFonts w:ascii="Garamond" w:hAnsi="Garamond"/>
          <w:u w:val="single"/>
        </w:rPr>
        <w:t>s</w:t>
      </w:r>
      <w:r>
        <w:rPr>
          <w:rFonts w:ascii="Garamond" w:hAnsi="Garamond"/>
          <w:u w:val="single"/>
        </w:rPr>
        <w:t xml:space="preserve"> Valence</w:t>
      </w:r>
    </w:p>
    <w:p w:rsidR="009245FE" w:rsidRPr="001A6F04" w:rsidRDefault="009245FE" w:rsidP="009245FE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sz w:val="20"/>
          <w:szCs w:val="20"/>
        </w:rPr>
        <w:t>Enriqueta Aragon</w:t>
      </w:r>
      <w:r w:rsidR="00DD3EE7">
        <w:rPr>
          <w:rFonts w:ascii="Garamond" w:hAnsi="Garamond"/>
          <w:sz w:val="20"/>
          <w:szCs w:val="20"/>
        </w:rPr>
        <w:t>es and Thomas R. Palfrey 2002. “</w:t>
      </w:r>
      <w:r w:rsidR="0068100F">
        <w:rPr>
          <w:rFonts w:ascii="Garamond" w:hAnsi="Garamond"/>
          <w:sz w:val="20"/>
          <w:szCs w:val="20"/>
        </w:rPr>
        <w:t>M</w:t>
      </w:r>
      <w:r w:rsidR="0068100F" w:rsidRPr="001A6F04">
        <w:rPr>
          <w:rFonts w:ascii="Garamond" w:hAnsi="Garamond"/>
          <w:sz w:val="20"/>
          <w:szCs w:val="20"/>
        </w:rPr>
        <w:t xml:space="preserve">ixed equilibrium in a </w:t>
      </w:r>
      <w:proofErr w:type="spellStart"/>
      <w:r w:rsidR="0068100F" w:rsidRPr="001A6F04">
        <w:rPr>
          <w:rFonts w:ascii="Garamond" w:hAnsi="Garamond"/>
          <w:sz w:val="20"/>
          <w:szCs w:val="20"/>
        </w:rPr>
        <w:t>downsian</w:t>
      </w:r>
      <w:proofErr w:type="spellEnd"/>
      <w:r w:rsidR="0068100F" w:rsidRPr="001A6F04">
        <w:rPr>
          <w:rFonts w:ascii="Garamond" w:hAnsi="Garamond"/>
          <w:sz w:val="20"/>
          <w:szCs w:val="20"/>
        </w:rPr>
        <w:t xml:space="preserve"> </w:t>
      </w:r>
      <w:r w:rsidR="0068100F">
        <w:rPr>
          <w:rFonts w:ascii="Garamond" w:hAnsi="Garamond"/>
          <w:sz w:val="20"/>
          <w:szCs w:val="20"/>
        </w:rPr>
        <w:t xml:space="preserve">model with a </w:t>
      </w:r>
      <w:proofErr w:type="spellStart"/>
      <w:r w:rsidR="0068100F">
        <w:rPr>
          <w:rFonts w:ascii="Garamond" w:hAnsi="Garamond"/>
          <w:sz w:val="20"/>
          <w:szCs w:val="20"/>
        </w:rPr>
        <w:t>favored</w:t>
      </w:r>
      <w:proofErr w:type="spellEnd"/>
      <w:r w:rsidR="0068100F">
        <w:rPr>
          <w:rFonts w:ascii="Garamond" w:hAnsi="Garamond"/>
          <w:sz w:val="20"/>
          <w:szCs w:val="20"/>
        </w:rPr>
        <w:t xml:space="preserve"> candidate.</w:t>
      </w:r>
      <w:r w:rsidR="00DD3EE7">
        <w:rPr>
          <w:rFonts w:ascii="Garamond" w:hAnsi="Garamond"/>
          <w:sz w:val="20"/>
          <w:szCs w:val="20"/>
        </w:rPr>
        <w:t>”</w:t>
      </w:r>
      <w:r w:rsidRPr="001A6F04">
        <w:rPr>
          <w:rFonts w:ascii="Garamond" w:hAnsi="Garamond"/>
          <w:sz w:val="20"/>
          <w:szCs w:val="20"/>
        </w:rPr>
        <w:t xml:space="preserve"> </w:t>
      </w:r>
      <w:r w:rsidRPr="00982DD8">
        <w:rPr>
          <w:rFonts w:ascii="Garamond" w:hAnsi="Garamond"/>
          <w:i/>
          <w:sz w:val="20"/>
          <w:szCs w:val="20"/>
        </w:rPr>
        <w:t>Journal of Economic Theory</w:t>
      </w:r>
      <w:r w:rsidRPr="001A6F04">
        <w:rPr>
          <w:rFonts w:ascii="Garamond" w:hAnsi="Garamond"/>
          <w:sz w:val="20"/>
          <w:szCs w:val="20"/>
        </w:rPr>
        <w:t xml:space="preserve"> 103</w:t>
      </w:r>
      <w:r>
        <w:rPr>
          <w:rFonts w:ascii="Garamond" w:hAnsi="Garamond"/>
          <w:sz w:val="20"/>
          <w:szCs w:val="20"/>
        </w:rPr>
        <w:t>(</w:t>
      </w:r>
      <w:r w:rsidRPr="001A6F04">
        <w:rPr>
          <w:rFonts w:ascii="Garamond" w:hAnsi="Garamond"/>
          <w:sz w:val="20"/>
          <w:szCs w:val="20"/>
        </w:rPr>
        <w:t>1</w:t>
      </w:r>
      <w:r>
        <w:rPr>
          <w:rFonts w:ascii="Garamond" w:hAnsi="Garamond"/>
          <w:sz w:val="20"/>
          <w:szCs w:val="20"/>
        </w:rPr>
        <w:t xml:space="preserve">): </w:t>
      </w:r>
      <w:r w:rsidRPr="001A6F04">
        <w:rPr>
          <w:rFonts w:ascii="Garamond" w:hAnsi="Garamond"/>
          <w:sz w:val="20"/>
          <w:szCs w:val="20"/>
        </w:rPr>
        <w:t>131-161.</w:t>
      </w:r>
    </w:p>
    <w:p w:rsidR="009245FE" w:rsidRDefault="009245FE" w:rsidP="001A6F04">
      <w:pPr>
        <w:spacing w:after="120"/>
        <w:jc w:val="both"/>
        <w:rPr>
          <w:rFonts w:ascii="Garamond" w:hAnsi="Garamond"/>
          <w:sz w:val="20"/>
          <w:szCs w:val="20"/>
        </w:rPr>
      </w:pPr>
      <w:r w:rsidRPr="001A6F04">
        <w:rPr>
          <w:rFonts w:ascii="Garamond" w:hAnsi="Garamond"/>
          <w:sz w:val="20"/>
          <w:szCs w:val="20"/>
        </w:rPr>
        <w:t xml:space="preserve">Timothy </w:t>
      </w:r>
      <w:proofErr w:type="spellStart"/>
      <w:r w:rsidRPr="001A6F04">
        <w:rPr>
          <w:rFonts w:ascii="Garamond" w:hAnsi="Garamond"/>
          <w:sz w:val="20"/>
          <w:szCs w:val="20"/>
        </w:rPr>
        <w:t>Groseclose</w:t>
      </w:r>
      <w:proofErr w:type="spellEnd"/>
      <w:r w:rsidR="00DD3EE7">
        <w:rPr>
          <w:rFonts w:ascii="Garamond" w:hAnsi="Garamond"/>
          <w:sz w:val="20"/>
          <w:szCs w:val="20"/>
        </w:rPr>
        <w:t xml:space="preserve"> 2001. “</w:t>
      </w:r>
      <w:r w:rsidR="0068100F">
        <w:rPr>
          <w:rFonts w:ascii="Garamond" w:hAnsi="Garamond"/>
          <w:sz w:val="20"/>
          <w:szCs w:val="20"/>
        </w:rPr>
        <w:t>A</w:t>
      </w:r>
      <w:r w:rsidR="0068100F" w:rsidRPr="001A6F04">
        <w:rPr>
          <w:rFonts w:ascii="Garamond" w:hAnsi="Garamond"/>
          <w:sz w:val="20"/>
          <w:szCs w:val="20"/>
        </w:rPr>
        <w:t xml:space="preserve"> model of candidate location when one can</w:t>
      </w:r>
      <w:r w:rsidR="0068100F">
        <w:rPr>
          <w:rFonts w:ascii="Garamond" w:hAnsi="Garamond"/>
          <w:sz w:val="20"/>
          <w:szCs w:val="20"/>
        </w:rPr>
        <w:t>didate has a valence advantage.”</w:t>
      </w:r>
      <w:r w:rsidR="0068100F" w:rsidRPr="001A6F04">
        <w:rPr>
          <w:rFonts w:ascii="Garamond" w:hAnsi="Garamond"/>
          <w:sz w:val="20"/>
          <w:szCs w:val="20"/>
        </w:rPr>
        <w:t xml:space="preserve"> </w:t>
      </w:r>
      <w:r w:rsidRPr="00982DD8">
        <w:rPr>
          <w:rFonts w:ascii="Garamond" w:hAnsi="Garamond"/>
          <w:i/>
          <w:sz w:val="20"/>
          <w:szCs w:val="20"/>
        </w:rPr>
        <w:t>American Journal of Political Science</w:t>
      </w:r>
      <w:r w:rsidRPr="001A6F04">
        <w:rPr>
          <w:rFonts w:ascii="Garamond" w:hAnsi="Garamond"/>
          <w:sz w:val="20"/>
          <w:szCs w:val="20"/>
        </w:rPr>
        <w:t xml:space="preserve"> 45</w:t>
      </w:r>
      <w:r>
        <w:rPr>
          <w:rFonts w:ascii="Garamond" w:hAnsi="Garamond"/>
          <w:sz w:val="20"/>
          <w:szCs w:val="20"/>
        </w:rPr>
        <w:t>(</w:t>
      </w:r>
      <w:r w:rsidRPr="001A6F04">
        <w:rPr>
          <w:rFonts w:ascii="Garamond" w:hAnsi="Garamond"/>
          <w:sz w:val="20"/>
          <w:szCs w:val="20"/>
        </w:rPr>
        <w:t>4</w:t>
      </w:r>
      <w:r>
        <w:rPr>
          <w:rFonts w:ascii="Garamond" w:hAnsi="Garamond"/>
          <w:sz w:val="20"/>
          <w:szCs w:val="20"/>
        </w:rPr>
        <w:t xml:space="preserve">): </w:t>
      </w:r>
      <w:r w:rsidRPr="001A6F04">
        <w:rPr>
          <w:rFonts w:ascii="Garamond" w:hAnsi="Garamond"/>
          <w:sz w:val="20"/>
          <w:szCs w:val="20"/>
        </w:rPr>
        <w:t>862-886.</w:t>
      </w:r>
    </w:p>
    <w:p w:rsidR="00DC3FED" w:rsidRDefault="009245FE" w:rsidP="00F2058D">
      <w:pPr>
        <w:spacing w:after="120"/>
        <w:jc w:val="both"/>
        <w:rPr>
          <w:rFonts w:ascii="Garamond" w:hAnsi="Garamond"/>
          <w:sz w:val="20"/>
          <w:szCs w:val="20"/>
        </w:rPr>
      </w:pPr>
      <w:r w:rsidRPr="00FE66F6">
        <w:rPr>
          <w:rFonts w:ascii="Garamond" w:hAnsi="Garamond"/>
          <w:sz w:val="20"/>
          <w:szCs w:val="20"/>
        </w:rPr>
        <w:t xml:space="preserve">Dan Bernhardt, Odilon Camara and Francesco Squintani 2011. </w:t>
      </w:r>
      <w:r w:rsidRPr="009245FE">
        <w:rPr>
          <w:rFonts w:ascii="Garamond" w:hAnsi="Garamond"/>
          <w:sz w:val="20"/>
          <w:szCs w:val="20"/>
        </w:rPr>
        <w:t>“</w:t>
      </w:r>
      <w:r w:rsidR="0068100F">
        <w:rPr>
          <w:rFonts w:ascii="Garamond" w:hAnsi="Garamond"/>
          <w:sz w:val="20"/>
          <w:szCs w:val="20"/>
        </w:rPr>
        <w:t>C</w:t>
      </w:r>
      <w:r w:rsidR="0068100F" w:rsidRPr="009245FE">
        <w:rPr>
          <w:rFonts w:ascii="Garamond" w:hAnsi="Garamond"/>
          <w:sz w:val="20"/>
          <w:szCs w:val="20"/>
        </w:rPr>
        <w:t>ompetence and ideology.</w:t>
      </w:r>
      <w:r w:rsidR="0068100F">
        <w:rPr>
          <w:rFonts w:ascii="Garamond" w:hAnsi="Garamond"/>
          <w:sz w:val="20"/>
          <w:szCs w:val="20"/>
        </w:rPr>
        <w:t>”</w:t>
      </w:r>
      <w:r w:rsidR="0068100F" w:rsidRPr="009245FE">
        <w:rPr>
          <w:rFonts w:ascii="Garamond" w:hAnsi="Garamond"/>
          <w:sz w:val="20"/>
          <w:szCs w:val="20"/>
        </w:rPr>
        <w:t xml:space="preserve"> </w:t>
      </w:r>
      <w:r w:rsidRPr="009245FE">
        <w:rPr>
          <w:rFonts w:ascii="Garamond" w:hAnsi="Garamond"/>
          <w:i/>
          <w:sz w:val="20"/>
          <w:szCs w:val="20"/>
        </w:rPr>
        <w:t xml:space="preserve">Review of Economic Studies, </w:t>
      </w:r>
      <w:r w:rsidR="001833FA">
        <w:rPr>
          <w:rFonts w:ascii="Garamond" w:hAnsi="Garamond"/>
          <w:sz w:val="20"/>
          <w:szCs w:val="20"/>
        </w:rPr>
        <w:t>78(2): 487-522.</w:t>
      </w:r>
    </w:p>
    <w:p w:rsidR="00551AFC" w:rsidRDefault="00551AFC" w:rsidP="00F2058D">
      <w:pPr>
        <w:spacing w:after="120"/>
        <w:jc w:val="both"/>
        <w:rPr>
          <w:rFonts w:ascii="Garamond" w:hAnsi="Garamond"/>
          <w:sz w:val="20"/>
          <w:szCs w:val="20"/>
        </w:rPr>
      </w:pPr>
    </w:p>
    <w:p w:rsidR="00551AFC" w:rsidRPr="001A6F04" w:rsidRDefault="00551AFC" w:rsidP="00551AFC">
      <w:pPr>
        <w:spacing w:after="120"/>
        <w:jc w:val="both"/>
        <w:rPr>
          <w:rFonts w:ascii="Garamond" w:hAnsi="Garamond"/>
          <w:u w:val="single"/>
        </w:rPr>
      </w:pPr>
      <w:r>
        <w:rPr>
          <w:rFonts w:ascii="Garamond" w:hAnsi="Garamond"/>
          <w:u w:val="single"/>
        </w:rPr>
        <w:t>Lecture 7: Lobbying and Activism</w:t>
      </w:r>
    </w:p>
    <w:p w:rsidR="00551AFC" w:rsidRDefault="00551AFC" w:rsidP="00551AFC">
      <w:pPr>
        <w:spacing w:after="120"/>
        <w:jc w:val="both"/>
        <w:rPr>
          <w:rFonts w:ascii="Garamond" w:hAnsi="Garamond"/>
          <w:sz w:val="20"/>
          <w:szCs w:val="20"/>
        </w:rPr>
      </w:pPr>
      <w:r w:rsidRPr="00BE488A">
        <w:rPr>
          <w:rFonts w:ascii="Garamond" w:hAnsi="Garamond"/>
          <w:sz w:val="20"/>
          <w:szCs w:val="20"/>
        </w:rPr>
        <w:t xml:space="preserve">Gene Grossman and Elhanan </w:t>
      </w:r>
      <w:proofErr w:type="spellStart"/>
      <w:r w:rsidRPr="00BE488A">
        <w:rPr>
          <w:rFonts w:ascii="Garamond" w:hAnsi="Garamond"/>
          <w:sz w:val="20"/>
          <w:szCs w:val="20"/>
        </w:rPr>
        <w:t>Helpman</w:t>
      </w:r>
      <w:proofErr w:type="spellEnd"/>
      <w:r w:rsidRPr="00BE488A">
        <w:rPr>
          <w:rFonts w:ascii="Garamond" w:hAnsi="Garamond"/>
          <w:sz w:val="20"/>
          <w:szCs w:val="20"/>
        </w:rPr>
        <w:t xml:space="preserve"> 1996. </w:t>
      </w:r>
      <w:r w:rsidR="0068100F">
        <w:rPr>
          <w:rFonts w:ascii="Garamond" w:hAnsi="Garamond"/>
          <w:sz w:val="20"/>
          <w:szCs w:val="20"/>
        </w:rPr>
        <w:t>“E</w:t>
      </w:r>
      <w:r w:rsidR="0068100F" w:rsidRPr="00BE488A">
        <w:rPr>
          <w:rFonts w:ascii="Garamond" w:hAnsi="Garamond"/>
          <w:sz w:val="20"/>
          <w:szCs w:val="20"/>
        </w:rPr>
        <w:t>lectoral competition and special interest politics.</w:t>
      </w:r>
      <w:r w:rsidR="0068100F">
        <w:rPr>
          <w:rFonts w:ascii="Garamond" w:hAnsi="Garamond"/>
          <w:sz w:val="20"/>
          <w:szCs w:val="20"/>
        </w:rPr>
        <w:t>”</w:t>
      </w:r>
      <w:r w:rsidR="0068100F" w:rsidRPr="00BE488A">
        <w:rPr>
          <w:rFonts w:ascii="Garamond" w:hAnsi="Garamond"/>
          <w:sz w:val="20"/>
          <w:szCs w:val="20"/>
        </w:rPr>
        <w:t xml:space="preserve"> </w:t>
      </w:r>
      <w:r w:rsidRPr="00982DD8">
        <w:rPr>
          <w:rFonts w:ascii="Garamond" w:hAnsi="Garamond"/>
          <w:i/>
          <w:sz w:val="20"/>
          <w:szCs w:val="20"/>
        </w:rPr>
        <w:t>Review of Economic Studies</w:t>
      </w:r>
      <w:r w:rsidRPr="00BE488A">
        <w:rPr>
          <w:rFonts w:ascii="Garamond" w:hAnsi="Garamond"/>
          <w:sz w:val="20"/>
          <w:szCs w:val="20"/>
        </w:rPr>
        <w:t xml:space="preserve"> 63</w:t>
      </w:r>
      <w:r>
        <w:rPr>
          <w:rFonts w:ascii="Garamond" w:hAnsi="Garamond"/>
          <w:sz w:val="20"/>
          <w:szCs w:val="20"/>
        </w:rPr>
        <w:t>(</w:t>
      </w:r>
      <w:r w:rsidRPr="00BE488A">
        <w:rPr>
          <w:rFonts w:ascii="Garamond" w:hAnsi="Garamond"/>
          <w:sz w:val="20"/>
          <w:szCs w:val="20"/>
        </w:rPr>
        <w:t>2</w:t>
      </w:r>
      <w:r>
        <w:rPr>
          <w:rFonts w:ascii="Garamond" w:hAnsi="Garamond"/>
          <w:sz w:val="20"/>
          <w:szCs w:val="20"/>
        </w:rPr>
        <w:t xml:space="preserve">): </w:t>
      </w:r>
      <w:r w:rsidRPr="00BE488A">
        <w:rPr>
          <w:rFonts w:ascii="Garamond" w:hAnsi="Garamond"/>
          <w:sz w:val="20"/>
          <w:szCs w:val="20"/>
        </w:rPr>
        <w:t>265-286.</w:t>
      </w:r>
    </w:p>
    <w:p w:rsidR="00551AFC" w:rsidRDefault="00551AFC" w:rsidP="00551AFC">
      <w:pPr>
        <w:spacing w:after="120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 xml:space="preserve">Raghul Srinivasan </w:t>
      </w:r>
      <w:r w:rsidRPr="00982DD8">
        <w:rPr>
          <w:rFonts w:ascii="Garamond" w:hAnsi="Garamond"/>
          <w:sz w:val="20"/>
          <w:szCs w:val="20"/>
        </w:rPr>
        <w:t>201</w:t>
      </w:r>
      <w:r w:rsidR="00C61521">
        <w:rPr>
          <w:rFonts w:ascii="Garamond" w:hAnsi="Garamond"/>
          <w:sz w:val="20"/>
          <w:szCs w:val="20"/>
        </w:rPr>
        <w:t>7</w:t>
      </w:r>
      <w:r w:rsidRPr="00982DD8">
        <w:rPr>
          <w:rFonts w:ascii="Garamond" w:hAnsi="Garamond"/>
          <w:sz w:val="20"/>
          <w:szCs w:val="20"/>
        </w:rPr>
        <w:t>. “</w:t>
      </w:r>
      <w:r w:rsidR="0068100F">
        <w:rPr>
          <w:rFonts w:ascii="Garamond" w:hAnsi="Garamond"/>
          <w:sz w:val="20"/>
          <w:szCs w:val="20"/>
          <w:lang w:val="en-US"/>
        </w:rPr>
        <w:t>A</w:t>
      </w:r>
      <w:r w:rsidR="0068100F" w:rsidRPr="00982DD8">
        <w:rPr>
          <w:rFonts w:ascii="Garamond" w:hAnsi="Garamond"/>
          <w:sz w:val="20"/>
          <w:szCs w:val="20"/>
          <w:lang w:val="en-US"/>
        </w:rPr>
        <w:t xml:space="preserve"> model of election activism, mobilization and polarization</w:t>
      </w:r>
      <w:r w:rsidR="0057517A">
        <w:rPr>
          <w:rFonts w:ascii="Garamond" w:hAnsi="Garamond"/>
          <w:sz w:val="20"/>
          <w:szCs w:val="20"/>
          <w:lang w:val="en-US"/>
        </w:rPr>
        <w:t>,</w:t>
      </w:r>
      <w:r w:rsidRPr="00982DD8">
        <w:rPr>
          <w:rFonts w:ascii="Garamond" w:hAnsi="Garamond"/>
          <w:sz w:val="20"/>
          <w:szCs w:val="20"/>
          <w:lang w:val="en-US"/>
        </w:rPr>
        <w:t xml:space="preserve">” mimeo, </w:t>
      </w:r>
      <w:r w:rsidRPr="00982DD8">
        <w:rPr>
          <w:rFonts w:ascii="Garamond" w:hAnsi="Garamond"/>
          <w:i/>
          <w:sz w:val="20"/>
          <w:szCs w:val="20"/>
          <w:lang w:val="en-US"/>
        </w:rPr>
        <w:t>University of Warwick</w:t>
      </w:r>
      <w:r w:rsidRPr="00982DD8">
        <w:rPr>
          <w:rFonts w:ascii="Garamond" w:hAnsi="Garamond"/>
          <w:sz w:val="20"/>
          <w:szCs w:val="20"/>
          <w:lang w:val="en-US"/>
        </w:rPr>
        <w:t>.</w:t>
      </w:r>
    </w:p>
    <w:p w:rsidR="00551AFC" w:rsidRPr="005342B9" w:rsidRDefault="00551AFC" w:rsidP="00551AFC">
      <w:pPr>
        <w:spacing w:after="120"/>
        <w:jc w:val="both"/>
        <w:rPr>
          <w:rFonts w:ascii="Garamond" w:hAnsi="Garamond"/>
          <w:sz w:val="20"/>
          <w:szCs w:val="20"/>
        </w:rPr>
      </w:pPr>
    </w:p>
    <w:p w:rsidR="00551AFC" w:rsidRDefault="00551AFC" w:rsidP="00551AFC">
      <w:pPr>
        <w:spacing w:after="120"/>
        <w:jc w:val="both"/>
        <w:rPr>
          <w:rFonts w:ascii="Garamond" w:hAnsi="Garamond"/>
          <w:u w:val="single"/>
        </w:rPr>
      </w:pPr>
      <w:r>
        <w:rPr>
          <w:rFonts w:ascii="Garamond" w:hAnsi="Garamond"/>
          <w:u w:val="single"/>
        </w:rPr>
        <w:t>Lecture 8</w:t>
      </w:r>
      <w:r w:rsidRPr="00BE488A">
        <w:rPr>
          <w:rFonts w:ascii="Garamond" w:hAnsi="Garamond"/>
          <w:u w:val="single"/>
        </w:rPr>
        <w:t xml:space="preserve">: </w:t>
      </w:r>
      <w:r>
        <w:rPr>
          <w:rFonts w:ascii="Garamond" w:hAnsi="Garamond"/>
          <w:u w:val="single"/>
        </w:rPr>
        <w:t xml:space="preserve">Voter </w:t>
      </w:r>
      <w:r w:rsidRPr="00BE488A">
        <w:rPr>
          <w:rFonts w:ascii="Garamond" w:hAnsi="Garamond"/>
          <w:u w:val="single"/>
        </w:rPr>
        <w:t>Turnout</w:t>
      </w:r>
    </w:p>
    <w:p w:rsidR="0057517A" w:rsidRDefault="0057517A" w:rsidP="00551AFC">
      <w:pPr>
        <w:spacing w:after="120"/>
        <w:jc w:val="both"/>
        <w:rPr>
          <w:rFonts w:ascii="Garamond" w:hAnsi="Garamond"/>
          <w:sz w:val="20"/>
          <w:szCs w:val="20"/>
        </w:rPr>
      </w:pPr>
      <w:r w:rsidRPr="0057517A">
        <w:rPr>
          <w:rFonts w:ascii="Garamond" w:hAnsi="Garamond"/>
          <w:sz w:val="20"/>
          <w:szCs w:val="20"/>
        </w:rPr>
        <w:t xml:space="preserve">Ron </w:t>
      </w:r>
      <w:proofErr w:type="spellStart"/>
      <w:r w:rsidRPr="0057517A">
        <w:rPr>
          <w:rFonts w:ascii="Garamond" w:hAnsi="Garamond"/>
          <w:sz w:val="20"/>
          <w:szCs w:val="20"/>
        </w:rPr>
        <w:t>Shachar</w:t>
      </w:r>
      <w:proofErr w:type="spellEnd"/>
      <w:r w:rsidRPr="0057517A">
        <w:rPr>
          <w:rFonts w:ascii="Garamond" w:hAnsi="Garamond"/>
          <w:sz w:val="20"/>
          <w:szCs w:val="20"/>
        </w:rPr>
        <w:t xml:space="preserve"> and Barry Nalebuff 1999. </w:t>
      </w:r>
      <w:r>
        <w:rPr>
          <w:rFonts w:ascii="Garamond" w:hAnsi="Garamond"/>
          <w:sz w:val="20"/>
          <w:szCs w:val="20"/>
        </w:rPr>
        <w:t>“</w:t>
      </w:r>
      <w:r w:rsidRPr="0057517A">
        <w:rPr>
          <w:rFonts w:ascii="Garamond" w:hAnsi="Garamond"/>
          <w:sz w:val="20"/>
          <w:szCs w:val="20"/>
        </w:rPr>
        <w:t>Follow the leader: theory and evidence on political participation</w:t>
      </w:r>
      <w:r>
        <w:rPr>
          <w:rFonts w:ascii="Garamond" w:hAnsi="Garamond"/>
          <w:sz w:val="20"/>
          <w:szCs w:val="20"/>
        </w:rPr>
        <w:t>,”</w:t>
      </w:r>
      <w:r w:rsidRPr="0057517A">
        <w:rPr>
          <w:rFonts w:ascii="Garamond" w:hAnsi="Garamond"/>
          <w:sz w:val="20"/>
          <w:szCs w:val="20"/>
        </w:rPr>
        <w:t xml:space="preserve"> </w:t>
      </w:r>
      <w:r w:rsidRPr="0057517A">
        <w:rPr>
          <w:rFonts w:ascii="Garamond" w:hAnsi="Garamond"/>
          <w:i/>
          <w:sz w:val="20"/>
          <w:szCs w:val="20"/>
        </w:rPr>
        <w:t>American Economic Review,</w:t>
      </w:r>
      <w:r w:rsidRPr="0057517A">
        <w:rPr>
          <w:rFonts w:ascii="Garamond" w:hAnsi="Garamond"/>
          <w:sz w:val="20"/>
          <w:szCs w:val="20"/>
        </w:rPr>
        <w:t xml:space="preserve"> 89(3): 525-547.</w:t>
      </w:r>
    </w:p>
    <w:p w:rsidR="00551AFC" w:rsidRDefault="00717BCA" w:rsidP="00551AFC">
      <w:pPr>
        <w:spacing w:after="120"/>
        <w:jc w:val="both"/>
        <w:rPr>
          <w:rFonts w:ascii="Garamond" w:hAnsi="Garamond"/>
          <w:sz w:val="20"/>
          <w:szCs w:val="20"/>
        </w:rPr>
      </w:pPr>
      <w:r w:rsidRPr="00393F59">
        <w:rPr>
          <w:rFonts w:ascii="Garamond" w:hAnsi="Garamond"/>
          <w:sz w:val="20"/>
          <w:szCs w:val="20"/>
        </w:rPr>
        <w:t>Timothy</w:t>
      </w:r>
      <w:r w:rsidR="00551AFC" w:rsidRPr="00BE488A">
        <w:rPr>
          <w:rFonts w:ascii="Garamond" w:hAnsi="Garamond"/>
          <w:sz w:val="20"/>
          <w:szCs w:val="20"/>
        </w:rPr>
        <w:t xml:space="preserve"> Feddersen and Aldo Sandroni 2006. </w:t>
      </w:r>
      <w:r w:rsidR="00784DDD">
        <w:rPr>
          <w:rFonts w:ascii="Garamond" w:hAnsi="Garamond"/>
          <w:sz w:val="20"/>
          <w:szCs w:val="20"/>
        </w:rPr>
        <w:t>“</w:t>
      </w:r>
      <w:r w:rsidR="0068100F">
        <w:rPr>
          <w:rFonts w:ascii="Garamond" w:hAnsi="Garamond"/>
          <w:sz w:val="20"/>
          <w:szCs w:val="20"/>
        </w:rPr>
        <w:t>A</w:t>
      </w:r>
      <w:r w:rsidR="0068100F" w:rsidRPr="00BE488A">
        <w:rPr>
          <w:rFonts w:ascii="Garamond" w:hAnsi="Garamond"/>
          <w:sz w:val="20"/>
          <w:szCs w:val="20"/>
        </w:rPr>
        <w:t xml:space="preserve"> theory of participation in elections</w:t>
      </w:r>
      <w:r w:rsidR="00551AFC" w:rsidRPr="00BE488A">
        <w:rPr>
          <w:rFonts w:ascii="Garamond" w:hAnsi="Garamond"/>
          <w:sz w:val="20"/>
          <w:szCs w:val="20"/>
        </w:rPr>
        <w:t xml:space="preserve">.” </w:t>
      </w:r>
      <w:r w:rsidR="00551AFC" w:rsidRPr="00784DDD">
        <w:rPr>
          <w:rFonts w:ascii="Garamond" w:hAnsi="Garamond"/>
          <w:i/>
          <w:sz w:val="20"/>
          <w:szCs w:val="20"/>
        </w:rPr>
        <w:t>American Economic Review</w:t>
      </w:r>
      <w:r w:rsidR="00551AFC" w:rsidRPr="00BE488A">
        <w:rPr>
          <w:rFonts w:ascii="Garamond" w:hAnsi="Garamond"/>
          <w:sz w:val="20"/>
          <w:szCs w:val="20"/>
        </w:rPr>
        <w:t xml:space="preserve"> 96</w:t>
      </w:r>
      <w:r w:rsidR="00551AFC">
        <w:rPr>
          <w:rFonts w:ascii="Garamond" w:hAnsi="Garamond"/>
          <w:sz w:val="20"/>
          <w:szCs w:val="20"/>
        </w:rPr>
        <w:t>(</w:t>
      </w:r>
      <w:r w:rsidR="00551AFC" w:rsidRPr="00BE488A">
        <w:rPr>
          <w:rFonts w:ascii="Garamond" w:hAnsi="Garamond"/>
          <w:sz w:val="20"/>
          <w:szCs w:val="20"/>
        </w:rPr>
        <w:t>4</w:t>
      </w:r>
      <w:r w:rsidR="00551AFC">
        <w:rPr>
          <w:rFonts w:ascii="Garamond" w:hAnsi="Garamond"/>
          <w:sz w:val="20"/>
          <w:szCs w:val="20"/>
        </w:rPr>
        <w:t xml:space="preserve">): </w:t>
      </w:r>
      <w:r w:rsidR="00551AFC" w:rsidRPr="00BE488A">
        <w:rPr>
          <w:rFonts w:ascii="Garamond" w:hAnsi="Garamond"/>
          <w:sz w:val="20"/>
          <w:szCs w:val="20"/>
        </w:rPr>
        <w:t>1271-1282.</w:t>
      </w:r>
    </w:p>
    <w:p w:rsidR="00551AFC" w:rsidRDefault="00551AFC" w:rsidP="00F2058D">
      <w:pPr>
        <w:spacing w:after="120"/>
        <w:jc w:val="both"/>
        <w:rPr>
          <w:rFonts w:ascii="Garamond" w:hAnsi="Garamond"/>
          <w:sz w:val="20"/>
          <w:szCs w:val="20"/>
        </w:rPr>
      </w:pPr>
    </w:p>
    <w:p w:rsidR="005921D7" w:rsidRPr="00BE488A" w:rsidRDefault="005921D7" w:rsidP="005921D7">
      <w:pPr>
        <w:spacing w:after="120"/>
        <w:jc w:val="both"/>
        <w:rPr>
          <w:rFonts w:ascii="Garamond" w:hAnsi="Garamond"/>
          <w:u w:val="single"/>
        </w:rPr>
      </w:pPr>
      <w:r>
        <w:rPr>
          <w:rFonts w:ascii="Garamond" w:hAnsi="Garamond"/>
          <w:u w:val="single"/>
        </w:rPr>
        <w:t>Lecture 9</w:t>
      </w:r>
      <w:r w:rsidRPr="00BE488A">
        <w:rPr>
          <w:rFonts w:ascii="Garamond" w:hAnsi="Garamond"/>
          <w:u w:val="single"/>
        </w:rPr>
        <w:t>: Legislative Bargaining</w:t>
      </w:r>
    </w:p>
    <w:p w:rsidR="005921D7" w:rsidRDefault="005921D7" w:rsidP="00271E7C">
      <w:pPr>
        <w:spacing w:after="120"/>
        <w:jc w:val="both"/>
        <w:rPr>
          <w:rFonts w:ascii="Garamond" w:hAnsi="Garamond"/>
          <w:sz w:val="20"/>
          <w:szCs w:val="20"/>
        </w:rPr>
      </w:pPr>
      <w:r w:rsidRPr="00BE488A">
        <w:rPr>
          <w:rFonts w:ascii="Garamond" w:hAnsi="Garamond"/>
          <w:sz w:val="20"/>
          <w:szCs w:val="20"/>
        </w:rPr>
        <w:t xml:space="preserve">David Baron and John </w:t>
      </w:r>
      <w:proofErr w:type="spellStart"/>
      <w:r w:rsidRPr="00BE488A">
        <w:rPr>
          <w:rFonts w:ascii="Garamond" w:hAnsi="Garamond"/>
          <w:sz w:val="20"/>
          <w:szCs w:val="20"/>
        </w:rPr>
        <w:t>Ferejohn</w:t>
      </w:r>
      <w:proofErr w:type="spellEnd"/>
      <w:r w:rsidRPr="00BE488A">
        <w:rPr>
          <w:rFonts w:ascii="Garamond" w:hAnsi="Garamond"/>
          <w:sz w:val="20"/>
          <w:szCs w:val="20"/>
        </w:rPr>
        <w:t xml:space="preserve"> 1989.</w:t>
      </w:r>
      <w:r w:rsidR="00784DDD">
        <w:rPr>
          <w:rFonts w:ascii="Garamond" w:hAnsi="Garamond"/>
          <w:sz w:val="20"/>
          <w:szCs w:val="20"/>
        </w:rPr>
        <w:t xml:space="preserve"> </w:t>
      </w:r>
      <w:r w:rsidR="0068100F">
        <w:rPr>
          <w:rFonts w:ascii="Garamond" w:hAnsi="Garamond"/>
          <w:sz w:val="20"/>
          <w:szCs w:val="20"/>
        </w:rPr>
        <w:t>“B</w:t>
      </w:r>
      <w:r w:rsidR="0068100F" w:rsidRPr="00BE488A">
        <w:rPr>
          <w:rFonts w:ascii="Garamond" w:hAnsi="Garamond"/>
          <w:sz w:val="20"/>
          <w:szCs w:val="20"/>
        </w:rPr>
        <w:t>argaining in legislatures</w:t>
      </w:r>
      <w:r w:rsidRPr="00BE488A">
        <w:rPr>
          <w:rFonts w:ascii="Garamond" w:hAnsi="Garamond"/>
          <w:sz w:val="20"/>
          <w:szCs w:val="20"/>
        </w:rPr>
        <w:t>.</w:t>
      </w:r>
      <w:r w:rsidR="0068100F">
        <w:rPr>
          <w:rFonts w:ascii="Garamond" w:hAnsi="Garamond"/>
          <w:sz w:val="20"/>
          <w:szCs w:val="20"/>
        </w:rPr>
        <w:t>”</w:t>
      </w:r>
      <w:r w:rsidRPr="00BE488A">
        <w:rPr>
          <w:rFonts w:ascii="Garamond" w:hAnsi="Garamond"/>
          <w:sz w:val="20"/>
          <w:szCs w:val="20"/>
        </w:rPr>
        <w:t xml:space="preserve"> </w:t>
      </w:r>
      <w:r w:rsidRPr="00784DDD">
        <w:rPr>
          <w:rFonts w:ascii="Garamond" w:hAnsi="Garamond"/>
          <w:i/>
          <w:sz w:val="20"/>
          <w:szCs w:val="20"/>
        </w:rPr>
        <w:t>American Political Science Review</w:t>
      </w:r>
      <w:r w:rsidRPr="00BE488A">
        <w:rPr>
          <w:rFonts w:ascii="Garamond" w:hAnsi="Garamond"/>
          <w:sz w:val="20"/>
          <w:szCs w:val="20"/>
        </w:rPr>
        <w:t xml:space="preserve"> 83</w:t>
      </w:r>
      <w:r>
        <w:rPr>
          <w:rFonts w:ascii="Garamond" w:hAnsi="Garamond"/>
          <w:sz w:val="20"/>
          <w:szCs w:val="20"/>
        </w:rPr>
        <w:t>(</w:t>
      </w:r>
      <w:r w:rsidRPr="00BE488A">
        <w:rPr>
          <w:rFonts w:ascii="Garamond" w:hAnsi="Garamond"/>
          <w:sz w:val="20"/>
          <w:szCs w:val="20"/>
        </w:rPr>
        <w:t>4</w:t>
      </w:r>
      <w:r>
        <w:rPr>
          <w:rFonts w:ascii="Garamond" w:hAnsi="Garamond"/>
          <w:sz w:val="20"/>
          <w:szCs w:val="20"/>
        </w:rPr>
        <w:t xml:space="preserve">): </w:t>
      </w:r>
      <w:r w:rsidRPr="00BE488A">
        <w:rPr>
          <w:rFonts w:ascii="Garamond" w:hAnsi="Garamond"/>
          <w:sz w:val="20"/>
          <w:szCs w:val="20"/>
        </w:rPr>
        <w:t>1181-1206.</w:t>
      </w:r>
    </w:p>
    <w:p w:rsidR="002858AF" w:rsidRDefault="002858AF" w:rsidP="002858AF">
      <w:pPr>
        <w:spacing w:after="120"/>
        <w:jc w:val="both"/>
        <w:rPr>
          <w:rFonts w:ascii="Garamond" w:hAnsi="Garamond"/>
          <w:sz w:val="20"/>
          <w:szCs w:val="20"/>
        </w:rPr>
      </w:pPr>
      <w:r w:rsidRPr="00271E7C">
        <w:rPr>
          <w:rFonts w:ascii="Garamond" w:hAnsi="Garamond"/>
          <w:sz w:val="20"/>
          <w:szCs w:val="20"/>
        </w:rPr>
        <w:t xml:space="preserve">Thomas Romer and Howard Rosenthal 1978. </w:t>
      </w:r>
      <w:r>
        <w:rPr>
          <w:rFonts w:ascii="Garamond" w:hAnsi="Garamond"/>
          <w:sz w:val="20"/>
          <w:szCs w:val="20"/>
        </w:rPr>
        <w:t>“</w:t>
      </w:r>
      <w:r w:rsidRPr="00271E7C">
        <w:rPr>
          <w:rFonts w:ascii="Garamond" w:hAnsi="Garamond"/>
          <w:sz w:val="20"/>
          <w:szCs w:val="20"/>
        </w:rPr>
        <w:t>Political resource allocation, controlled agendas, and the status quo</w:t>
      </w:r>
      <w:r>
        <w:rPr>
          <w:rFonts w:ascii="Garamond" w:hAnsi="Garamond"/>
          <w:sz w:val="20"/>
          <w:szCs w:val="20"/>
        </w:rPr>
        <w:t>.”</w:t>
      </w:r>
      <w:r w:rsidRPr="00271E7C">
        <w:rPr>
          <w:rFonts w:ascii="Garamond" w:hAnsi="Garamond"/>
          <w:sz w:val="20"/>
          <w:szCs w:val="20"/>
        </w:rPr>
        <w:t xml:space="preserve"> </w:t>
      </w:r>
      <w:r w:rsidRPr="00271E7C">
        <w:rPr>
          <w:rFonts w:ascii="Garamond" w:hAnsi="Garamond"/>
          <w:i/>
          <w:sz w:val="20"/>
          <w:szCs w:val="20"/>
        </w:rPr>
        <w:t>Public Choice,</w:t>
      </w:r>
      <w:r>
        <w:rPr>
          <w:rFonts w:ascii="Garamond" w:hAnsi="Garamond"/>
          <w:sz w:val="20"/>
          <w:szCs w:val="20"/>
        </w:rPr>
        <w:t xml:space="preserve"> </w:t>
      </w:r>
      <w:r w:rsidRPr="00271E7C">
        <w:rPr>
          <w:rFonts w:ascii="Garamond" w:hAnsi="Garamond"/>
          <w:sz w:val="20"/>
          <w:szCs w:val="20"/>
        </w:rPr>
        <w:t>33(4): 27–43.</w:t>
      </w:r>
      <w:r>
        <w:rPr>
          <w:rFonts w:ascii="Garamond" w:hAnsi="Garamond"/>
          <w:sz w:val="20"/>
          <w:szCs w:val="20"/>
        </w:rPr>
        <w:t xml:space="preserve"> </w:t>
      </w:r>
    </w:p>
    <w:p w:rsidR="002858AF" w:rsidRPr="00BE488A" w:rsidRDefault="002858AF" w:rsidP="00271E7C">
      <w:pPr>
        <w:spacing w:after="120"/>
        <w:jc w:val="both"/>
        <w:rPr>
          <w:rFonts w:ascii="Garamond" w:hAnsi="Garamond"/>
          <w:sz w:val="20"/>
          <w:szCs w:val="20"/>
        </w:rPr>
      </w:pPr>
      <w:r w:rsidRPr="002858AF">
        <w:rPr>
          <w:rFonts w:ascii="Garamond" w:hAnsi="Garamond"/>
          <w:sz w:val="20"/>
          <w:szCs w:val="20"/>
        </w:rPr>
        <w:t xml:space="preserve">David Baron (1996). </w:t>
      </w:r>
      <w:r>
        <w:rPr>
          <w:rFonts w:ascii="Garamond" w:hAnsi="Garamond"/>
          <w:sz w:val="20"/>
          <w:szCs w:val="20"/>
        </w:rPr>
        <w:t>“</w:t>
      </w:r>
      <w:r w:rsidRPr="002858AF">
        <w:rPr>
          <w:rFonts w:ascii="Garamond" w:hAnsi="Garamond"/>
          <w:sz w:val="20"/>
          <w:szCs w:val="20"/>
        </w:rPr>
        <w:t>A dynamic theory of collective goods programs,</w:t>
      </w:r>
      <w:r>
        <w:rPr>
          <w:rFonts w:ascii="Garamond" w:hAnsi="Garamond"/>
          <w:sz w:val="20"/>
          <w:szCs w:val="20"/>
        </w:rPr>
        <w:t>”</w:t>
      </w:r>
      <w:bookmarkStart w:id="0" w:name="_GoBack"/>
      <w:bookmarkEnd w:id="0"/>
      <w:r w:rsidRPr="002858AF">
        <w:rPr>
          <w:rFonts w:ascii="Garamond" w:hAnsi="Garamond"/>
          <w:sz w:val="20"/>
          <w:szCs w:val="20"/>
        </w:rPr>
        <w:t xml:space="preserve"> </w:t>
      </w:r>
      <w:r w:rsidRPr="002858AF">
        <w:rPr>
          <w:rFonts w:ascii="Garamond" w:hAnsi="Garamond"/>
          <w:i/>
          <w:sz w:val="20"/>
          <w:szCs w:val="20"/>
        </w:rPr>
        <w:t>American Political Science Review,</w:t>
      </w:r>
      <w:r w:rsidRPr="002858AF">
        <w:rPr>
          <w:rFonts w:ascii="Garamond" w:hAnsi="Garamond"/>
          <w:sz w:val="20"/>
          <w:szCs w:val="20"/>
        </w:rPr>
        <w:t xml:space="preserve"> 90(2), 316-330.</w:t>
      </w:r>
    </w:p>
    <w:p w:rsidR="005921D7" w:rsidRDefault="005921D7" w:rsidP="00F2058D">
      <w:pPr>
        <w:spacing w:after="120"/>
        <w:jc w:val="both"/>
        <w:rPr>
          <w:rFonts w:ascii="Garamond" w:hAnsi="Garamond"/>
          <w:sz w:val="20"/>
          <w:szCs w:val="20"/>
        </w:rPr>
      </w:pPr>
    </w:p>
    <w:p w:rsidR="005921D7" w:rsidRPr="005921D7" w:rsidRDefault="005921D7" w:rsidP="00F2058D">
      <w:pPr>
        <w:spacing w:after="120"/>
        <w:jc w:val="both"/>
        <w:rPr>
          <w:rFonts w:ascii="Garamond" w:hAnsi="Garamond"/>
          <w:u w:val="single"/>
        </w:rPr>
      </w:pPr>
      <w:r>
        <w:rPr>
          <w:rFonts w:ascii="Garamond" w:hAnsi="Garamond"/>
          <w:u w:val="single"/>
        </w:rPr>
        <w:t>Lecture 10</w:t>
      </w:r>
      <w:r w:rsidRPr="00BE488A">
        <w:rPr>
          <w:rFonts w:ascii="Garamond" w:hAnsi="Garamond"/>
          <w:u w:val="single"/>
        </w:rPr>
        <w:t xml:space="preserve">: </w:t>
      </w:r>
      <w:r>
        <w:rPr>
          <w:rFonts w:ascii="Garamond" w:hAnsi="Garamond"/>
          <w:u w:val="single"/>
        </w:rPr>
        <w:t>Research Proposals</w:t>
      </w:r>
    </w:p>
    <w:sectPr w:rsidR="005921D7" w:rsidRPr="005921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6E6D6D"/>
    <w:multiLevelType w:val="hybridMultilevel"/>
    <w:tmpl w:val="134813A4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807AD9"/>
    <w:multiLevelType w:val="multilevel"/>
    <w:tmpl w:val="31E6BBF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  <w:rPr>
        <w:rFonts w:ascii="Garamond" w:eastAsiaTheme="minorHAnsi" w:hAnsi="Garamond" w:cstheme="minorBidi"/>
      </w:r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58754C0E"/>
    <w:multiLevelType w:val="multilevel"/>
    <w:tmpl w:val="B9208DA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."/>
      <w:lvlJc w:val="left"/>
      <w:pPr>
        <w:ind w:left="1080" w:hanging="360"/>
      </w:pPr>
      <w:rPr>
        <w:rFonts w:ascii="Garamond" w:eastAsiaTheme="minorHAnsi" w:hAnsi="Garamond" w:cstheme="minorBidi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  <w:rPr>
        <w:rFonts w:ascii="Garamond" w:eastAsiaTheme="minorHAnsi" w:hAnsi="Garamond" w:cstheme="minorBidi"/>
      </w:r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5FEF1C99"/>
    <w:multiLevelType w:val="multilevel"/>
    <w:tmpl w:val="4630067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63D05E70"/>
    <w:multiLevelType w:val="multilevel"/>
    <w:tmpl w:val="CFDE102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  <w:rPr>
        <w:rFonts w:ascii="Garamond" w:eastAsiaTheme="minorHAnsi" w:hAnsi="Garamond" w:cstheme="minorBidi"/>
      </w:r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63F16D37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6C041981"/>
    <w:multiLevelType w:val="multilevel"/>
    <w:tmpl w:val="FC52734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."/>
      <w:lvlJc w:val="left"/>
      <w:pPr>
        <w:ind w:left="1080" w:hanging="360"/>
      </w:pPr>
      <w:rPr>
        <w:rFonts w:ascii="Garamond" w:eastAsiaTheme="minorHAnsi" w:hAnsi="Garamond" w:cstheme="minorBidi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  <w:rPr>
        <w:rFonts w:ascii="Garamond" w:eastAsiaTheme="minorHAnsi" w:hAnsi="Garamond" w:cstheme="minorBidi"/>
      </w:r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6"/>
  </w:num>
  <w:num w:numId="5">
    <w:abstractNumId w:val="2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2D1B"/>
    <w:rsid w:val="000323A1"/>
    <w:rsid w:val="00032718"/>
    <w:rsid w:val="00035DE4"/>
    <w:rsid w:val="00040FC9"/>
    <w:rsid w:val="00063CED"/>
    <w:rsid w:val="00082088"/>
    <w:rsid w:val="000B63C3"/>
    <w:rsid w:val="001305CA"/>
    <w:rsid w:val="001833FA"/>
    <w:rsid w:val="001A6F04"/>
    <w:rsid w:val="001D1725"/>
    <w:rsid w:val="001D1DD5"/>
    <w:rsid w:val="001D657E"/>
    <w:rsid w:val="00226CE1"/>
    <w:rsid w:val="00271E7C"/>
    <w:rsid w:val="002858AF"/>
    <w:rsid w:val="002C0AC6"/>
    <w:rsid w:val="002F5FC3"/>
    <w:rsid w:val="00347614"/>
    <w:rsid w:val="00355667"/>
    <w:rsid w:val="00365578"/>
    <w:rsid w:val="00393F59"/>
    <w:rsid w:val="003957CD"/>
    <w:rsid w:val="003B31FF"/>
    <w:rsid w:val="003D0FC5"/>
    <w:rsid w:val="00417DC8"/>
    <w:rsid w:val="00425107"/>
    <w:rsid w:val="00443964"/>
    <w:rsid w:val="00473AF0"/>
    <w:rsid w:val="004C61B9"/>
    <w:rsid w:val="00504750"/>
    <w:rsid w:val="005057BB"/>
    <w:rsid w:val="00511A29"/>
    <w:rsid w:val="005121F9"/>
    <w:rsid w:val="005342B9"/>
    <w:rsid w:val="00551AFC"/>
    <w:rsid w:val="0057517A"/>
    <w:rsid w:val="005921D7"/>
    <w:rsid w:val="00594797"/>
    <w:rsid w:val="005F5E74"/>
    <w:rsid w:val="00622305"/>
    <w:rsid w:val="00650149"/>
    <w:rsid w:val="0066662E"/>
    <w:rsid w:val="00672485"/>
    <w:rsid w:val="0068100F"/>
    <w:rsid w:val="00717BCA"/>
    <w:rsid w:val="00731F55"/>
    <w:rsid w:val="007351A5"/>
    <w:rsid w:val="0076625A"/>
    <w:rsid w:val="00772A48"/>
    <w:rsid w:val="00784DDD"/>
    <w:rsid w:val="00797875"/>
    <w:rsid w:val="007A1DF6"/>
    <w:rsid w:val="007D00EE"/>
    <w:rsid w:val="007D77A3"/>
    <w:rsid w:val="00874898"/>
    <w:rsid w:val="00884A40"/>
    <w:rsid w:val="008F362D"/>
    <w:rsid w:val="009006A2"/>
    <w:rsid w:val="009245FE"/>
    <w:rsid w:val="00924DB8"/>
    <w:rsid w:val="00925668"/>
    <w:rsid w:val="00934183"/>
    <w:rsid w:val="009444C8"/>
    <w:rsid w:val="00982DD8"/>
    <w:rsid w:val="009D746F"/>
    <w:rsid w:val="009F3799"/>
    <w:rsid w:val="00A1145E"/>
    <w:rsid w:val="00AA25B8"/>
    <w:rsid w:val="00AC229A"/>
    <w:rsid w:val="00AD058B"/>
    <w:rsid w:val="00AD4EE3"/>
    <w:rsid w:val="00AE1A04"/>
    <w:rsid w:val="00B27632"/>
    <w:rsid w:val="00B300C0"/>
    <w:rsid w:val="00BB3A4E"/>
    <w:rsid w:val="00BE488A"/>
    <w:rsid w:val="00C161FD"/>
    <w:rsid w:val="00C32882"/>
    <w:rsid w:val="00C33E29"/>
    <w:rsid w:val="00C55F0C"/>
    <w:rsid w:val="00C61521"/>
    <w:rsid w:val="00C72833"/>
    <w:rsid w:val="00C8555B"/>
    <w:rsid w:val="00C8715B"/>
    <w:rsid w:val="00CC376D"/>
    <w:rsid w:val="00D12D1B"/>
    <w:rsid w:val="00D20C44"/>
    <w:rsid w:val="00D34573"/>
    <w:rsid w:val="00D36B6A"/>
    <w:rsid w:val="00D80F19"/>
    <w:rsid w:val="00D91400"/>
    <w:rsid w:val="00DC3FED"/>
    <w:rsid w:val="00DD3EE7"/>
    <w:rsid w:val="00E12363"/>
    <w:rsid w:val="00E352F5"/>
    <w:rsid w:val="00F02BAE"/>
    <w:rsid w:val="00F2058D"/>
    <w:rsid w:val="00F24C93"/>
    <w:rsid w:val="00FE5BDC"/>
    <w:rsid w:val="00FE66F6"/>
    <w:rsid w:val="00FF1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C76629"/>
  <w15:chartTrackingRefBased/>
  <w15:docId w15:val="{3277E689-42B5-4D18-9C2A-5C5AE10A3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73AF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D80F1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2D1B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D80F19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D80F19"/>
    <w:rPr>
      <w:color w:val="0000FF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73AF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48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489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25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00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75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48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1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42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8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75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47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4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56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13365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554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Squintani</dc:creator>
  <cp:keywords/>
  <dc:description/>
  <cp:lastModifiedBy>Francesco Squintani</cp:lastModifiedBy>
  <cp:revision>17</cp:revision>
  <cp:lastPrinted>2017-10-10T14:24:00Z</cp:lastPrinted>
  <dcterms:created xsi:type="dcterms:W3CDTF">2019-09-03T14:34:00Z</dcterms:created>
  <dcterms:modified xsi:type="dcterms:W3CDTF">2019-11-07T11:42:00Z</dcterms:modified>
</cp:coreProperties>
</file>