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C9D1CDC" w14:textId="77777777" w:rsidR="00CA7FD1" w:rsidRPr="00765DAF" w:rsidRDefault="00CA7FD1" w:rsidP="00765DAF">
      <w:pPr>
        <w:shd w:val="clear" w:color="auto" w:fill="FFFFFF"/>
        <w:jc w:val="both"/>
        <w:rPr>
          <w:b/>
          <w:color w:val="000000" w:themeColor="text1"/>
          <w:sz w:val="16"/>
          <w:szCs w:val="16"/>
        </w:rPr>
      </w:pPr>
      <w:r w:rsidRPr="00765DAF">
        <w:rPr>
          <w:b/>
          <w:color w:val="000000" w:themeColor="text1"/>
          <w:sz w:val="16"/>
          <w:szCs w:val="16"/>
        </w:rPr>
        <w:t>1907</w:t>
      </w:r>
    </w:p>
    <w:p w14:paraId="426908A0" w14:textId="77777777" w:rsidR="00CA7FD1" w:rsidRPr="00765DAF" w:rsidRDefault="00CA7FD1" w:rsidP="00765DAF">
      <w:pPr>
        <w:shd w:val="clear" w:color="auto" w:fill="FFFFFF"/>
        <w:jc w:val="both"/>
        <w:rPr>
          <w:bCs/>
          <w:color w:val="000000" w:themeColor="text1"/>
          <w:sz w:val="16"/>
          <w:szCs w:val="16"/>
        </w:rPr>
      </w:pPr>
    </w:p>
    <w:p w14:paraId="527CC0C2"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16FBBC21" w14:textId="77777777" w:rsidR="00CA7FD1" w:rsidRPr="00765DAF" w:rsidRDefault="00CA7FD1" w:rsidP="00765DAF">
      <w:pPr>
        <w:jc w:val="both"/>
        <w:rPr>
          <w:bCs/>
          <w:i/>
          <w:color w:val="000000" w:themeColor="text1"/>
          <w:sz w:val="16"/>
          <w:szCs w:val="16"/>
        </w:rPr>
      </w:pPr>
    </w:p>
    <w:p w14:paraId="27BACB60" w14:textId="5FE069A1"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На 1907 год </w:t>
      </w:r>
      <w:r w:rsidR="00C70B75" w:rsidRPr="00765DAF">
        <w:rPr>
          <w:bCs/>
          <w:color w:val="000000" w:themeColor="text1"/>
          <w:sz w:val="16"/>
          <w:szCs w:val="16"/>
        </w:rPr>
        <w:t>Обуховскому заводу</w:t>
      </w:r>
      <w:r w:rsidRPr="00765DAF">
        <w:rPr>
          <w:bCs/>
          <w:color w:val="000000" w:themeColor="text1"/>
          <w:sz w:val="16"/>
          <w:szCs w:val="16"/>
        </w:rPr>
        <w:t xml:space="preserve"> предстояло изготовить 32 12" орудий в течение 3 лет для линейных кораблей и запас в количестве 8 стволов, кроме того, в соответствии с решениями Морского министерства, четыре двухорудийных башенных установок для линейных кораблей. Мощности же завода позволяли производить всего лишь 12 12" орудий ежегодно, что было совершенно недостаточно ввиду обширных планов по строительству крупной серии линейных кораблей для Балтийского и Черноморского флотов. </w:t>
      </w:r>
    </w:p>
    <w:p w14:paraId="4418E310" w14:textId="001B73AE"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Обуховский завод, основанный в 1854 году A.M. Обуховым и Н.И. Путиловым, был единственным предприятием в России, изготовлявшим крупнокалиберные пушки. Первую 12-фунтовую пушку на этом заводе отлили в 1860 году, которая, как показали результаты испытаний, оказалась не хуже пушек Круппа, а стоила гораздо дешевле. Завод занимал территорию в 12,8 км от Петербурга на берегу Невы вблизи Николаевской железной дороги. С 1865 года предприятие фактически стало казенным заводом Морского министерства, начальником его был назначен капитан-лейтенант А. А. Колокольцев. С 1872 года Обуховский завод при-ступил к изготовлению крупнокалиберных пушек для броненосцев. Первое дальнобойное 12" орудие длиной 30 калибров было изготовлено в 1880 году и экспонировалось на Московской промышленной выставке 1882 году. В этот период завод освоил выпуск артиллерийских снарядов, а в 1891 г. изготовил первую 12" двух орудийную башню для броненосца "Наварин". Спустя восемь лет был оборудован на правом берегу Невы собственный полигон для испытания стрельбой своих орудий. Одновременно за-вод, представлявший собой крупное металлургическое предприятие, выпускал различные крупногабаритные отливки для кораблей (рулевые рамы, штевни, гребные валы, броневые плиты и др.). В 1908 году Обуховский завод изготовлял орудия всех калибров для Морского и Военного ведомств, башенные установки, минные аппараты и самодвижущиеся мины (торпеды), приборы Обри к ним, снаряды, оптические приборы и прицельные приспособления, бортовую, палубную и башенную броню, гребные валы и самые разнообразные отливки массой до 48 тонн. </w:t>
      </w:r>
    </w:p>
    <w:p w14:paraId="09CBB7B4" w14:textId="79450646"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Однако многопрофильность производства, частая смена оборудования, обусловленная быстрым развитием литейного дела и артиллерийской техники - все это заставило завод прибегнуть к различного рода ссудам и займам. Как у государственных, так и у частных предприятий и отдельных лиц. В итоге завод оказался в крайне тяжелом финансовом положении. На 1 января 1908 года для окончания всех принятых к исполнению заказов и уплаты долгов по закупкам материалов ему необходимо было иметь сумму в размере 6 млн. 463 тыс. руб., а заводская касса была пуста, оборотные средства для продолжения деловой деятельности отсутствовали, как и средства для расширения производства 12" орудий и изготовления башенных установок. В тоже время на стапелях стояло 4 линейных корабля и еще 7 планировалось к закладке. Все это требовало экстренных мероприятий, дабы не сорвать выполнение судостроительной программы. </w:t>
      </w:r>
    </w:p>
    <w:p w14:paraId="67533487" w14:textId="153A3ED8"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Для спасения завода от финансового краха 17 марта 1908 года Морское министерство вынесло на обсуждение госсовета и совета государственной обороны представление по поводу ассигнований Обуховскому заводу де-нежных средств из государственного казначейства. В нем говорилось, что "вследствие огромного прогресса артиллерийской техники за последние 15 лет вообще, а в больших орудиях, перешедших за это время с длины 35 калибров на 40, с 40 на 45, с 45 на 50 и 52 калибра Обуховскому заводу для удовлетворения потребностей Морского и Военно-Сухопутного ведомств приходилось постоянно переоборудоваться и расширяться". </w:t>
      </w:r>
    </w:p>
    <w:p w14:paraId="16FF3B18" w14:textId="4F34B38F" w:rsidR="00CA7FD1" w:rsidRPr="00765DAF" w:rsidRDefault="00CA7FD1" w:rsidP="00765DAF">
      <w:pPr>
        <w:jc w:val="both"/>
        <w:rPr>
          <w:bCs/>
          <w:color w:val="000000" w:themeColor="text1"/>
          <w:sz w:val="16"/>
          <w:szCs w:val="16"/>
        </w:rPr>
      </w:pPr>
      <w:r w:rsidRPr="00765DAF">
        <w:rPr>
          <w:bCs/>
          <w:color w:val="000000" w:themeColor="text1"/>
          <w:sz w:val="16"/>
          <w:szCs w:val="16"/>
        </w:rPr>
        <w:t>Все это было связано с огромными затратами на приобретение дорогих станков для обработки орудий. При этом модернизации подвергались заводские производства, связанные с изготовлением снарядов к ним. Одновременно Обуховский завод осваивал выпуск брони, оптических прицелов для полевых пушек. Специальных ассигнований на это из государственного казначейства не было выделено, что и явилось причиной критического финансового положения, в котором оказался завод. Представление Морского министерства заканчивалось словами: "Если заводу немедленно не будет оказана финансовая помощь, то он вынужден будет закрыться. Трудно пред-видеть, к каким последствиям привело бы закрытие единственного завода в России по производству орудий крупного калибра". Особое сопротивление выделению внебюджетных средств оказал великий князь Николай Николаевич - председатель СГО. Но, тем не менее, регент распорядился утвердить ассигнование средств на уплату долгов завода и расширение его производства. Наибольшая сумма -- почти 1 млн. 755 тыс. рублей -- была ассигнована на оборудование и расширение в течение 1908-1910 гг. пушечного отдела, изготовлявшего 12" орудия. Для развития этого отдела предполагалось занять помещение броневого отдела завода, который, в свою очередь, решили со всем оборудованием передать Ижорскому заводу. Часть этой же суммы выделялась на приобретение нового станочного оборудования мастерской по постройке артиллерийских башен. Кроме того, на территории завода предполагалось возвести новую электростанцию. СГО также признал необходимым ассигновать около 396 тыс. руб. на переоборудование снарядной мастерской, так как количество изготовлявшихся новых фугасных снарядов было недостаточным, а частные снарядные заводы заявляли непомерно высокие цены и поставляли снаряды низкого качества. Ожидалось, что при принятии указанных мер выпуск снарядов на Обуховском заводе увеличится в четыре раза, а цена их значительно понизится. Таким образом, Обуховский завод получал, в общем, значительную сумму -- 2 млн. 478 тыс. руб. (12284).</w:t>
      </w:r>
    </w:p>
    <w:p w14:paraId="588ACE60" w14:textId="77777777" w:rsidR="00CA7FD1" w:rsidRPr="00765DAF" w:rsidRDefault="00CA7FD1" w:rsidP="00765DAF">
      <w:pPr>
        <w:jc w:val="both"/>
        <w:rPr>
          <w:bCs/>
          <w:color w:val="000000" w:themeColor="text1"/>
          <w:sz w:val="16"/>
          <w:szCs w:val="16"/>
        </w:rPr>
      </w:pPr>
    </w:p>
    <w:p w14:paraId="3F7220AE" w14:textId="41B3ED85"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К 1907 г. для Обуховского завода постепенно назрел тяжелый финансовый кризис. Кредиторский список достиг суммы около 6 млн рублей. Обследование показало, что причиной кризиса являются постоянные расходы по расширению и переоборудованию завода, имевшие место за предшествовавшие 15 лет в связи с огромным прогрессом артиллерийской техники за этот относительно короткий период. Достаточно указать, что за это время длина канала орудия (пушки) изменилась с 35 калибров до 52. Кроме переустройства, заводу нужно было поставить целый ряд новых производств. Все это делалось в расчете на прибыль от ожидаемых заказов, надежды на которые часто не оправдывались. </w:t>
      </w:r>
    </w:p>
    <w:p w14:paraId="185C7B1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Для ликвидации кризиса в 1910 г. заводу была отпущена сумма около 1,7 млн рублей. Затем были погашены некоторые долговые обязательства завода по отношению к различным казенным учреждениям. В итоге этих мероприятий финансовое, положение завода было выправлено. </w:t>
      </w:r>
    </w:p>
    <w:p w14:paraId="2EEA1C6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В 1911 г. в связи с мероприятиями Морского министерства по воссозданию флота выяснилась необходимость произвести расширение и переустройство некоторых отделов завода. Ввиду этого было отпущено 1,6 млн руб. на оборудование снарядных мастерских и отделов артиллерийских и вспомогательных, а также 0,4 млн руб. на оборудование мастерской для изготовления 12-дм башенных установок. В следующем году также для дальнейшего расширения завода было отпущено еще 3,1 млн рублей. </w:t>
      </w:r>
    </w:p>
    <w:p w14:paraId="66519F5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В 1907 г. Обуховский завод на Копенском озере, в Ямбургском уезде, построил минную пристрелочную станцию для испытания мин, им изготовляемых. </w:t>
      </w:r>
    </w:p>
    <w:p w14:paraId="6459F43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В 1908 г. завод развил свое годовое производство до 10 млн руб., несмотря на то, что в этом году случился большой пожар, причинивший до 1,5 млн руб. убытков и некоторые цеха простояли около 4 месяцев. В этом году завод начал изготовление большой партии 120-мм пушек и станков к ним. </w:t>
      </w:r>
    </w:p>
    <w:p w14:paraId="69F9C8C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В 1910 г. завод устраивает у себя электросталелитейную мастерскую. Командированные им за границу инженеры Паут и Яковлев, ознакомившись там с постановкой этого дела, остановили свой выбор на печи Геру, после чего она и была монтирована на Обуховском заводе. Эта печь, вместимостью 3,5 т, обслуживали два турбогенератора по 330 кВт каждый. Для подготовки металла для электропечи поставлен специальный Мартен. После введения производства электростали тигельное производство на заводе окончательно прекращено в 1910 году. </w:t>
      </w:r>
    </w:p>
    <w:p w14:paraId="2E975C7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По упомянутым выше кредитам на расширение произведены в заводе между прочим следующие работы: </w:t>
      </w:r>
    </w:p>
    <w:p w14:paraId="7FC4397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а) постройка и оборудование сталелитейной; </w:t>
      </w:r>
    </w:p>
    <w:p w14:paraId="25DCA4E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б) устройство электролитейной; </w:t>
      </w:r>
    </w:p>
    <w:p w14:paraId="1CB0022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в) оборудование IX отдела пушечной мастерской крупнейшими орудийными станками; </w:t>
      </w:r>
    </w:p>
    <w:p w14:paraId="274E39E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г) оборудование бывшей бронеобделочной крупнейшими орудийными станками; </w:t>
      </w:r>
    </w:p>
    <w:p w14:paraId="7F110AB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д) сооружение и оборудование снарядозакалочной и еще целый ряд строительных и механических работ. </w:t>
      </w:r>
    </w:p>
    <w:p w14:paraId="4BD42116"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В целях экономичности затрат на расширение броневого дела и специализации его правительство решило производство брони сосредоточить на Ижорском заводе и передать ему все броневые технические средства Обуховского завода. За время существования броневой отдел выпустил 1 млн пудов брони. </w:t>
      </w:r>
    </w:p>
    <w:p w14:paraId="24061B5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Начиная с 1908 г. постепенно в цехах завода устанавливаются вместо приводных машин электрические моторы и цеха постепенно электрифицируются. </w:t>
      </w:r>
    </w:p>
    <w:p w14:paraId="1953A3F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В 1908 г. завод получает от военно-сухопутного ведомства большой заказ на панорамные прицелы, которые до тех пор изготовлялись лишь одним заводом в мире, а именно заводом Герца. В последующие два-три года оптический отдел значительно расширяется. В 1912 г. ему удается приобрести и монтировать у себя весь инвентарь варшавского оптического завода Фосс. В этом же году Обуховский завод строит в Севастополе оптико-починочную мастерскую для Черноморского флота. </w:t>
      </w:r>
    </w:p>
    <w:p w14:paraId="38C6CA0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В 1909 г. при химической лаборатории открыто пирометрическое отделение для определения "критических" точек стали, а также градуирования, сборки и починки пирометрических жезлов, обсуживающих завод. Оно же должно было следить за состоянием и развитием пирометрического дела за границей. </w:t>
      </w:r>
    </w:p>
    <w:p w14:paraId="3D41FD7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В 1909 г. завод проектирует и строит 4-дм пушку в 60 калибров, которая вскоре принимается на вооружение. </w:t>
      </w:r>
    </w:p>
    <w:p w14:paraId="27A650B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К войне 1914 г. в составе Обуховского завода находились следующие отделы и мастерские: сталелитейная, электросталелитейная, чугунолитейная, меднолитейная, молотовая, прессовая, прокатная, котельная, отжигательная, снарядная, закалочная, пилозубная, пушечно-отделочная (11 отделений), станочная, снарядная, оптико-механическая, минная, скорострельной артиллерии, а затем различные мастерские вспомогательного назначения, как-то: ремонтная, модельная, кирпичная и пр. </w:t>
      </w:r>
    </w:p>
    <w:p w14:paraId="32727D8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Располагая такими мощными техническими средствами, завод мог вести длинный ряд разнообразных производств: орудия всех калибров, башенные установки, станки, лафеты, снаряды всех калибров, самодвижущиеся мины, приборы Обри, оптические прицелы, трубы, панорамы, микромоторы, бинокли, простые и фасонные поковки, прокатное дело, огнеупорный кирпич, железные конструкции и разное клепальное дело, а также ремонт всех предметов артиллерийского вооружения. </w:t>
      </w:r>
    </w:p>
    <w:p w14:paraId="6D476F9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Мощность сталелитейной достигла 2,5 млн пудов при весе отдельных отливок до 4000 пудов и фасонной стали — 100 000 пудов. </w:t>
      </w:r>
    </w:p>
    <w:p w14:paraId="6891379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lastRenderedPageBreak/>
        <w:t xml:space="preserve">Ковочные средства имели пропускную способность 0,7 млн пудов и состояли из прессов на 7500 т, 3000 т, 1500 т и 800 т и молотов до 6 тонн. Пропускная способность прокатной равнялась 1,5 млн пудов. Максимальная производительность по орудиям составляла до 100 орудий крупных калибров, до 250 средних калибров и до 130 мелких. </w:t>
      </w:r>
    </w:p>
    <w:p w14:paraId="260DA09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Интересно отметить, что Обуховский завод, оцениваемый при первоначальной постройке в 400 000 руб., за 50 лет существования увеличил свой основной капитал до 28 млн рублей. К началу мировой войны его годовая производительность оценивалась в 12-13 млн рублей. </w:t>
      </w:r>
    </w:p>
    <w:p w14:paraId="73D6EF2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За 50 лет существования Обуховский завод вооружил орудиями больших калибров весь русский флот и крепости, сухопутные и береговые. Затем на нем в значительной мере лежало постоянно и вооружение сухопутной армии орудиями средних и малых калибров. </w:t>
      </w:r>
    </w:p>
    <w:p w14:paraId="17A0FE9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За 1864—1900 гг. завод выпустил для морского и военного ведомства:</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352"/>
        <w:gridCol w:w="1356"/>
      </w:tblGrid>
      <w:tr w:rsidR="00C429FF" w:rsidRPr="00765DAF" w14:paraId="0660C2C5" w14:textId="77777777" w:rsidTr="0085726C">
        <w:tc>
          <w:tcPr>
            <w:tcW w:w="2352" w:type="dxa"/>
          </w:tcPr>
          <w:p w14:paraId="1653977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16-дм пушек</w:t>
            </w:r>
          </w:p>
        </w:tc>
        <w:tc>
          <w:tcPr>
            <w:tcW w:w="1356" w:type="dxa"/>
          </w:tcPr>
          <w:p w14:paraId="1FE7457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w:t>
            </w:r>
          </w:p>
        </w:tc>
      </w:tr>
      <w:tr w:rsidR="00C429FF" w:rsidRPr="00765DAF" w14:paraId="29B05341" w14:textId="77777777" w:rsidTr="0085726C">
        <w:tc>
          <w:tcPr>
            <w:tcW w:w="2352" w:type="dxa"/>
          </w:tcPr>
          <w:p w14:paraId="491CBF8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12-дм пушек</w:t>
            </w:r>
          </w:p>
        </w:tc>
        <w:tc>
          <w:tcPr>
            <w:tcW w:w="1356" w:type="dxa"/>
          </w:tcPr>
          <w:p w14:paraId="6EED891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72</w:t>
            </w:r>
          </w:p>
        </w:tc>
      </w:tr>
      <w:tr w:rsidR="00C429FF" w:rsidRPr="00765DAF" w14:paraId="57996FB6" w14:textId="77777777" w:rsidTr="0085726C">
        <w:tc>
          <w:tcPr>
            <w:tcW w:w="2352" w:type="dxa"/>
          </w:tcPr>
          <w:p w14:paraId="6C76A4A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11-дм пушек</w:t>
            </w:r>
          </w:p>
        </w:tc>
        <w:tc>
          <w:tcPr>
            <w:tcW w:w="1356" w:type="dxa"/>
          </w:tcPr>
          <w:p w14:paraId="1E98664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136</w:t>
            </w:r>
          </w:p>
        </w:tc>
      </w:tr>
      <w:tr w:rsidR="00C429FF" w:rsidRPr="00765DAF" w14:paraId="1F2E2EFD" w14:textId="77777777" w:rsidTr="0085726C">
        <w:tc>
          <w:tcPr>
            <w:tcW w:w="2352" w:type="dxa"/>
          </w:tcPr>
          <w:p w14:paraId="345F8DD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8-дм и 9-дм пушек</w:t>
            </w:r>
          </w:p>
        </w:tc>
        <w:tc>
          <w:tcPr>
            <w:tcW w:w="1356" w:type="dxa"/>
          </w:tcPr>
          <w:p w14:paraId="50D1E43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291</w:t>
            </w:r>
          </w:p>
        </w:tc>
      </w:tr>
      <w:tr w:rsidR="00C429FF" w:rsidRPr="00765DAF" w14:paraId="5113213C" w14:textId="77777777" w:rsidTr="0085726C">
        <w:tc>
          <w:tcPr>
            <w:tcW w:w="2352" w:type="dxa"/>
          </w:tcPr>
          <w:p w14:paraId="49CD5B2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6-дм пушек</w:t>
            </w:r>
          </w:p>
        </w:tc>
        <w:tc>
          <w:tcPr>
            <w:tcW w:w="1356" w:type="dxa"/>
          </w:tcPr>
          <w:p w14:paraId="662FC12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684</w:t>
            </w:r>
          </w:p>
        </w:tc>
      </w:tr>
      <w:tr w:rsidR="00C429FF" w:rsidRPr="00765DAF" w14:paraId="338409EE" w14:textId="77777777" w:rsidTr="0085726C">
        <w:tc>
          <w:tcPr>
            <w:tcW w:w="2352" w:type="dxa"/>
          </w:tcPr>
          <w:p w14:paraId="65EEC99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Пушек ниже 6-дм</w:t>
            </w:r>
          </w:p>
        </w:tc>
        <w:tc>
          <w:tcPr>
            <w:tcW w:w="1356" w:type="dxa"/>
          </w:tcPr>
          <w:p w14:paraId="14B9B5E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6239</w:t>
            </w:r>
          </w:p>
        </w:tc>
      </w:tr>
      <w:tr w:rsidR="00C429FF" w:rsidRPr="00765DAF" w14:paraId="76B018A8" w14:textId="77777777" w:rsidTr="0085726C">
        <w:tc>
          <w:tcPr>
            <w:tcW w:w="2352" w:type="dxa"/>
          </w:tcPr>
          <w:p w14:paraId="6B7DACF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Гаубиц от 6-дм до 11-дм</w:t>
            </w:r>
          </w:p>
        </w:tc>
        <w:tc>
          <w:tcPr>
            <w:tcW w:w="1356" w:type="dxa"/>
          </w:tcPr>
          <w:p w14:paraId="4F61D18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336</w:t>
            </w:r>
          </w:p>
        </w:tc>
      </w:tr>
      <w:tr w:rsidR="00C429FF" w:rsidRPr="00765DAF" w14:paraId="3900D266" w14:textId="77777777" w:rsidTr="0085726C">
        <w:tc>
          <w:tcPr>
            <w:tcW w:w="2352" w:type="dxa"/>
          </w:tcPr>
          <w:p w14:paraId="5CAEE575"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Всего</w:t>
            </w:r>
          </w:p>
        </w:tc>
        <w:tc>
          <w:tcPr>
            <w:tcW w:w="1356" w:type="dxa"/>
          </w:tcPr>
          <w:p w14:paraId="3CA5A03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8670 орудий</w:t>
            </w:r>
          </w:p>
        </w:tc>
      </w:tr>
      <w:tr w:rsidR="00C429FF" w:rsidRPr="00765DAF" w14:paraId="0CDAB503" w14:textId="77777777" w:rsidTr="0085726C">
        <w:tc>
          <w:tcPr>
            <w:tcW w:w="2352" w:type="dxa"/>
          </w:tcPr>
          <w:p w14:paraId="6F945A2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Из них</w:t>
            </w:r>
          </w:p>
        </w:tc>
        <w:tc>
          <w:tcPr>
            <w:tcW w:w="1356" w:type="dxa"/>
          </w:tcPr>
          <w:p w14:paraId="2953BF3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2538 морскому ведомству</w:t>
            </w:r>
          </w:p>
        </w:tc>
      </w:tr>
      <w:tr w:rsidR="00C429FF" w:rsidRPr="00765DAF" w14:paraId="1E859A67" w14:textId="77777777" w:rsidTr="0085726C">
        <w:tc>
          <w:tcPr>
            <w:tcW w:w="2352" w:type="dxa"/>
          </w:tcPr>
          <w:p w14:paraId="3D5EF162" w14:textId="4615CD5C" w:rsidR="00C429FF" w:rsidRPr="00765DAF" w:rsidRDefault="00841C05" w:rsidP="00765DAF">
            <w:pPr>
              <w:jc w:val="both"/>
              <w:rPr>
                <w:bCs/>
                <w:color w:val="000000" w:themeColor="text1"/>
                <w:sz w:val="16"/>
                <w:szCs w:val="16"/>
              </w:rPr>
            </w:pPr>
            <w:r w:rsidRPr="00765DAF">
              <w:rPr>
                <w:bCs/>
                <w:color w:val="000000" w:themeColor="text1"/>
                <w:sz w:val="16"/>
                <w:szCs w:val="16"/>
              </w:rPr>
              <w:t xml:space="preserve"> </w:t>
            </w:r>
          </w:p>
        </w:tc>
        <w:tc>
          <w:tcPr>
            <w:tcW w:w="1356" w:type="dxa"/>
          </w:tcPr>
          <w:p w14:paraId="7E5F066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6132 сухопутному ведомству </w:t>
            </w:r>
          </w:p>
        </w:tc>
      </w:tr>
    </w:tbl>
    <w:p w14:paraId="0681140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За период с 1900 по 1912 г. завод изготовил: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808"/>
        <w:gridCol w:w="1476"/>
      </w:tblGrid>
      <w:tr w:rsidR="00C429FF" w:rsidRPr="00765DAF" w14:paraId="1C30C9A4" w14:textId="77777777" w:rsidTr="0085726C">
        <w:tc>
          <w:tcPr>
            <w:tcW w:w="2808" w:type="dxa"/>
          </w:tcPr>
          <w:p w14:paraId="20E8E86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12-дм в 52 калибра</w:t>
            </w:r>
          </w:p>
        </w:tc>
        <w:tc>
          <w:tcPr>
            <w:tcW w:w="1476" w:type="dxa"/>
          </w:tcPr>
          <w:p w14:paraId="22290EF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35</w:t>
            </w:r>
          </w:p>
        </w:tc>
      </w:tr>
      <w:tr w:rsidR="00C429FF" w:rsidRPr="00765DAF" w14:paraId="416820C1" w14:textId="77777777" w:rsidTr="0085726C">
        <w:tc>
          <w:tcPr>
            <w:tcW w:w="2808" w:type="dxa"/>
          </w:tcPr>
          <w:p w14:paraId="16B4683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12-дм в 40 калибров</w:t>
            </w:r>
          </w:p>
        </w:tc>
        <w:tc>
          <w:tcPr>
            <w:tcW w:w="1476" w:type="dxa"/>
          </w:tcPr>
          <w:p w14:paraId="220F562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55</w:t>
            </w:r>
          </w:p>
        </w:tc>
      </w:tr>
      <w:tr w:rsidR="00C429FF" w:rsidRPr="00765DAF" w14:paraId="5FD6EAC9" w14:textId="77777777" w:rsidTr="0085726C">
        <w:tc>
          <w:tcPr>
            <w:tcW w:w="2808" w:type="dxa"/>
          </w:tcPr>
          <w:p w14:paraId="52BD741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10-дм в 45 и 50 калибров</w:t>
            </w:r>
          </w:p>
        </w:tc>
        <w:tc>
          <w:tcPr>
            <w:tcW w:w="1476" w:type="dxa"/>
          </w:tcPr>
          <w:p w14:paraId="491C5AD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108</w:t>
            </w:r>
          </w:p>
        </w:tc>
      </w:tr>
      <w:tr w:rsidR="00C429FF" w:rsidRPr="00765DAF" w14:paraId="40E9ED36" w14:textId="77777777" w:rsidTr="0085726C">
        <w:tc>
          <w:tcPr>
            <w:tcW w:w="2808" w:type="dxa"/>
          </w:tcPr>
          <w:p w14:paraId="52FA0FB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8-дм в 35 и 45 калибров</w:t>
            </w:r>
          </w:p>
        </w:tc>
        <w:tc>
          <w:tcPr>
            <w:tcW w:w="1476" w:type="dxa"/>
          </w:tcPr>
          <w:p w14:paraId="5E38B7A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28</w:t>
            </w:r>
          </w:p>
        </w:tc>
      </w:tr>
      <w:tr w:rsidR="00C429FF" w:rsidRPr="00765DAF" w14:paraId="3F976AAB" w14:textId="77777777" w:rsidTr="0085726C">
        <w:tc>
          <w:tcPr>
            <w:tcW w:w="2808" w:type="dxa"/>
          </w:tcPr>
          <w:p w14:paraId="693E1A4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8-дм в 50 калибров</w:t>
            </w:r>
          </w:p>
        </w:tc>
        <w:tc>
          <w:tcPr>
            <w:tcW w:w="1476" w:type="dxa"/>
          </w:tcPr>
          <w:p w14:paraId="0E8280E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46</w:t>
            </w:r>
          </w:p>
        </w:tc>
      </w:tr>
      <w:tr w:rsidR="00C429FF" w:rsidRPr="00765DAF" w14:paraId="5848B494" w14:textId="77777777" w:rsidTr="0085726C">
        <w:tc>
          <w:tcPr>
            <w:tcW w:w="2808" w:type="dxa"/>
          </w:tcPr>
          <w:p w14:paraId="2EE3F2A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6-дм в 45 и 50 калибров</w:t>
            </w:r>
          </w:p>
        </w:tc>
        <w:tc>
          <w:tcPr>
            <w:tcW w:w="1476" w:type="dxa"/>
          </w:tcPr>
          <w:p w14:paraId="79E16E1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573</w:t>
            </w:r>
          </w:p>
        </w:tc>
      </w:tr>
      <w:tr w:rsidR="00C429FF" w:rsidRPr="00765DAF" w14:paraId="4766E13D" w14:textId="77777777" w:rsidTr="0085726C">
        <w:tc>
          <w:tcPr>
            <w:tcW w:w="2808" w:type="dxa"/>
          </w:tcPr>
          <w:p w14:paraId="78447E55"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4-дм в 60 калибров</w:t>
            </w:r>
          </w:p>
        </w:tc>
        <w:tc>
          <w:tcPr>
            <w:tcW w:w="1476" w:type="dxa"/>
          </w:tcPr>
          <w:p w14:paraId="76AF8AA5"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51</w:t>
            </w:r>
          </w:p>
        </w:tc>
      </w:tr>
      <w:tr w:rsidR="00C429FF" w:rsidRPr="00765DAF" w14:paraId="14372801" w14:textId="77777777" w:rsidTr="0085726C">
        <w:tc>
          <w:tcPr>
            <w:tcW w:w="2808" w:type="dxa"/>
          </w:tcPr>
          <w:p w14:paraId="50DBC065"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3-дм горных</w:t>
            </w:r>
          </w:p>
        </w:tc>
        <w:tc>
          <w:tcPr>
            <w:tcW w:w="1476" w:type="dxa"/>
          </w:tcPr>
          <w:p w14:paraId="1970B75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299</w:t>
            </w:r>
          </w:p>
        </w:tc>
      </w:tr>
      <w:tr w:rsidR="00C429FF" w:rsidRPr="00765DAF" w14:paraId="0CDEE546" w14:textId="77777777" w:rsidTr="0085726C">
        <w:tc>
          <w:tcPr>
            <w:tcW w:w="2808" w:type="dxa"/>
          </w:tcPr>
          <w:p w14:paraId="2306713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3-дм полевых</w:t>
            </w:r>
          </w:p>
        </w:tc>
        <w:tc>
          <w:tcPr>
            <w:tcW w:w="1476" w:type="dxa"/>
          </w:tcPr>
          <w:p w14:paraId="49318C4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1158</w:t>
            </w:r>
          </w:p>
        </w:tc>
      </w:tr>
      <w:tr w:rsidR="00C429FF" w:rsidRPr="00765DAF" w14:paraId="0B2400DF" w14:textId="77777777" w:rsidTr="0085726C">
        <w:tc>
          <w:tcPr>
            <w:tcW w:w="2808" w:type="dxa"/>
          </w:tcPr>
          <w:p w14:paraId="5E0E565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120-мм в 45 и 50 калибров</w:t>
            </w:r>
          </w:p>
        </w:tc>
        <w:tc>
          <w:tcPr>
            <w:tcW w:w="1476" w:type="dxa"/>
          </w:tcPr>
          <w:p w14:paraId="671426D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314</w:t>
            </w:r>
          </w:p>
        </w:tc>
      </w:tr>
      <w:tr w:rsidR="00C429FF" w:rsidRPr="00765DAF" w14:paraId="66BEB944" w14:textId="77777777" w:rsidTr="0085726C">
        <w:tc>
          <w:tcPr>
            <w:tcW w:w="2808" w:type="dxa"/>
          </w:tcPr>
          <w:p w14:paraId="7F4225E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48-лин. гаубиц</w:t>
            </w:r>
          </w:p>
        </w:tc>
        <w:tc>
          <w:tcPr>
            <w:tcW w:w="1476" w:type="dxa"/>
          </w:tcPr>
          <w:p w14:paraId="27B5064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63 </w:t>
            </w:r>
          </w:p>
        </w:tc>
      </w:tr>
      <w:tr w:rsidR="00C429FF" w:rsidRPr="00765DAF" w14:paraId="34C42AAB" w14:textId="77777777" w:rsidTr="0085726C">
        <w:tc>
          <w:tcPr>
            <w:tcW w:w="2808" w:type="dxa"/>
          </w:tcPr>
          <w:p w14:paraId="3DD65FF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37-мм, 47-мм и 57-мм</w:t>
            </w:r>
          </w:p>
        </w:tc>
        <w:tc>
          <w:tcPr>
            <w:tcW w:w="1476" w:type="dxa"/>
          </w:tcPr>
          <w:p w14:paraId="642D312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910</w:t>
            </w:r>
          </w:p>
        </w:tc>
      </w:tr>
      <w:tr w:rsidR="00C429FF" w:rsidRPr="00765DAF" w14:paraId="63D0072D" w14:textId="77777777" w:rsidTr="0085726C">
        <w:tc>
          <w:tcPr>
            <w:tcW w:w="2808" w:type="dxa"/>
          </w:tcPr>
          <w:p w14:paraId="64A5B91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Всего</w:t>
            </w:r>
          </w:p>
        </w:tc>
        <w:tc>
          <w:tcPr>
            <w:tcW w:w="1476" w:type="dxa"/>
          </w:tcPr>
          <w:p w14:paraId="44BB62F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4593 орудия</w:t>
            </w:r>
          </w:p>
        </w:tc>
      </w:tr>
      <w:tr w:rsidR="00C429FF" w:rsidRPr="00765DAF" w14:paraId="38D9B14E" w14:textId="77777777" w:rsidTr="0085726C">
        <w:tc>
          <w:tcPr>
            <w:tcW w:w="2808" w:type="dxa"/>
          </w:tcPr>
          <w:p w14:paraId="3EB02FB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Из них: морскому ведомству</w:t>
            </w:r>
          </w:p>
        </w:tc>
        <w:tc>
          <w:tcPr>
            <w:tcW w:w="1476" w:type="dxa"/>
          </w:tcPr>
          <w:p w14:paraId="0822C48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2623 орудия </w:t>
            </w:r>
          </w:p>
        </w:tc>
      </w:tr>
      <w:tr w:rsidR="00C429FF" w:rsidRPr="00765DAF" w14:paraId="15996DD2" w14:textId="77777777" w:rsidTr="0085726C">
        <w:tc>
          <w:tcPr>
            <w:tcW w:w="2808" w:type="dxa"/>
          </w:tcPr>
          <w:p w14:paraId="1273BD6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военному ведомству</w:t>
            </w:r>
          </w:p>
        </w:tc>
        <w:tc>
          <w:tcPr>
            <w:tcW w:w="1476" w:type="dxa"/>
          </w:tcPr>
          <w:p w14:paraId="7D35D78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1910 орудия </w:t>
            </w:r>
          </w:p>
        </w:tc>
      </w:tr>
    </w:tbl>
    <w:p w14:paraId="3A16D1C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За годы мировой войны для военного ведомства Обуховский завод изготовил: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604"/>
        <w:gridCol w:w="816"/>
        <w:gridCol w:w="864"/>
        <w:gridCol w:w="732"/>
      </w:tblGrid>
      <w:tr w:rsidR="00C429FF" w:rsidRPr="00765DAF" w14:paraId="13A9882E" w14:textId="77777777" w:rsidTr="0085726C">
        <w:tc>
          <w:tcPr>
            <w:tcW w:w="2604" w:type="dxa"/>
          </w:tcPr>
          <w:p w14:paraId="187B8E60" w14:textId="7ACEC39D" w:rsidR="00C429FF" w:rsidRPr="00765DAF" w:rsidRDefault="00841C05" w:rsidP="00765DAF">
            <w:pPr>
              <w:jc w:val="both"/>
              <w:rPr>
                <w:bCs/>
                <w:color w:val="000000" w:themeColor="text1"/>
                <w:sz w:val="16"/>
                <w:szCs w:val="16"/>
              </w:rPr>
            </w:pPr>
            <w:r w:rsidRPr="00765DAF">
              <w:rPr>
                <w:bCs/>
                <w:color w:val="000000" w:themeColor="text1"/>
                <w:sz w:val="16"/>
                <w:szCs w:val="16"/>
              </w:rPr>
              <w:t xml:space="preserve"> </w:t>
            </w:r>
          </w:p>
        </w:tc>
        <w:tc>
          <w:tcPr>
            <w:tcW w:w="816" w:type="dxa"/>
          </w:tcPr>
          <w:p w14:paraId="5711B7B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1915 г.</w:t>
            </w:r>
          </w:p>
        </w:tc>
        <w:tc>
          <w:tcPr>
            <w:tcW w:w="864" w:type="dxa"/>
          </w:tcPr>
          <w:p w14:paraId="5DC2B6B5"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1916 г.</w:t>
            </w:r>
          </w:p>
        </w:tc>
        <w:tc>
          <w:tcPr>
            <w:tcW w:w="732" w:type="dxa"/>
          </w:tcPr>
          <w:p w14:paraId="11E830E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1917 г.</w:t>
            </w:r>
          </w:p>
        </w:tc>
      </w:tr>
      <w:tr w:rsidR="00C429FF" w:rsidRPr="00765DAF" w14:paraId="62096A2A" w14:textId="77777777" w:rsidTr="0085726C">
        <w:tc>
          <w:tcPr>
            <w:tcW w:w="2604" w:type="dxa"/>
          </w:tcPr>
          <w:p w14:paraId="69DA1A4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48-лин. гаубиц обр. 1910 г.</w:t>
            </w:r>
          </w:p>
        </w:tc>
        <w:tc>
          <w:tcPr>
            <w:tcW w:w="816" w:type="dxa"/>
          </w:tcPr>
          <w:p w14:paraId="6F2E561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70</w:t>
            </w:r>
          </w:p>
        </w:tc>
        <w:tc>
          <w:tcPr>
            <w:tcW w:w="864" w:type="dxa"/>
          </w:tcPr>
          <w:p w14:paraId="5FAA148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198</w:t>
            </w:r>
          </w:p>
        </w:tc>
        <w:tc>
          <w:tcPr>
            <w:tcW w:w="732" w:type="dxa"/>
          </w:tcPr>
          <w:p w14:paraId="1AE1C32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153</w:t>
            </w:r>
          </w:p>
        </w:tc>
      </w:tr>
      <w:tr w:rsidR="00C429FF" w:rsidRPr="00765DAF" w14:paraId="5D9BA1B6" w14:textId="77777777" w:rsidTr="0085726C">
        <w:tc>
          <w:tcPr>
            <w:tcW w:w="2604" w:type="dxa"/>
          </w:tcPr>
          <w:p w14:paraId="1E3ABEC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42-лин. скорострельных пушек обр. 1910 г.</w:t>
            </w:r>
          </w:p>
        </w:tc>
        <w:tc>
          <w:tcPr>
            <w:tcW w:w="816" w:type="dxa"/>
          </w:tcPr>
          <w:p w14:paraId="4EB592E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864" w:type="dxa"/>
          </w:tcPr>
          <w:p w14:paraId="26D0E9F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27</w:t>
            </w:r>
          </w:p>
        </w:tc>
        <w:tc>
          <w:tcPr>
            <w:tcW w:w="732" w:type="dxa"/>
          </w:tcPr>
          <w:p w14:paraId="37AC072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110</w:t>
            </w:r>
          </w:p>
        </w:tc>
      </w:tr>
      <w:tr w:rsidR="00C429FF" w:rsidRPr="00765DAF" w14:paraId="191C2A1E" w14:textId="77777777" w:rsidTr="0085726C">
        <w:tc>
          <w:tcPr>
            <w:tcW w:w="2604" w:type="dxa"/>
          </w:tcPr>
          <w:p w14:paraId="36979996"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12-дм гаубиц осадных</w:t>
            </w:r>
          </w:p>
        </w:tc>
        <w:tc>
          <w:tcPr>
            <w:tcW w:w="816" w:type="dxa"/>
          </w:tcPr>
          <w:p w14:paraId="70EBDA7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864" w:type="dxa"/>
          </w:tcPr>
          <w:p w14:paraId="232A0D2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33</w:t>
            </w:r>
          </w:p>
        </w:tc>
        <w:tc>
          <w:tcPr>
            <w:tcW w:w="732" w:type="dxa"/>
          </w:tcPr>
          <w:p w14:paraId="1F479B4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11</w:t>
            </w:r>
          </w:p>
        </w:tc>
      </w:tr>
      <w:tr w:rsidR="00C429FF" w:rsidRPr="00765DAF" w14:paraId="10FB7EEA" w14:textId="77777777" w:rsidTr="0085726C">
        <w:tc>
          <w:tcPr>
            <w:tcW w:w="2604" w:type="dxa"/>
          </w:tcPr>
          <w:p w14:paraId="68886D0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12-дм береговых пушек</w:t>
            </w:r>
          </w:p>
        </w:tc>
        <w:tc>
          <w:tcPr>
            <w:tcW w:w="816" w:type="dxa"/>
          </w:tcPr>
          <w:p w14:paraId="54CBA53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w:t>
            </w:r>
          </w:p>
        </w:tc>
        <w:tc>
          <w:tcPr>
            <w:tcW w:w="864" w:type="dxa"/>
          </w:tcPr>
          <w:p w14:paraId="238E42F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w:t>
            </w:r>
          </w:p>
        </w:tc>
        <w:tc>
          <w:tcPr>
            <w:tcW w:w="732" w:type="dxa"/>
          </w:tcPr>
          <w:p w14:paraId="23ABCD9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r>
    </w:tbl>
    <w:p w14:paraId="1B40950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История Обуховского завода есть история русской крупнокалиберной артиллерии, ибо орудий больших калибров ни один из орудийных заводов России не строил, за исключением Пермского, роль которого в этом деле была весьма скромна (11329).</w:t>
      </w:r>
    </w:p>
    <w:p w14:paraId="17A2D67D" w14:textId="77777777" w:rsidR="00C429FF" w:rsidRPr="00765DAF" w:rsidRDefault="00C429FF" w:rsidP="00765DAF">
      <w:pPr>
        <w:shd w:val="clear" w:color="auto" w:fill="FFFFFF"/>
        <w:jc w:val="both"/>
        <w:rPr>
          <w:bCs/>
          <w:i/>
          <w:color w:val="000000" w:themeColor="text1"/>
          <w:sz w:val="16"/>
          <w:szCs w:val="16"/>
        </w:rPr>
      </w:pPr>
    </w:p>
    <w:p w14:paraId="5D0B26D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 xml:space="preserve">Что касается капсюльного производства Шостенского завода, то оно, будучи реставрировано в 1907 г., шло следующим темпом (млн шт.):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334"/>
        <w:gridCol w:w="552"/>
        <w:gridCol w:w="552"/>
        <w:gridCol w:w="552"/>
        <w:gridCol w:w="552"/>
        <w:gridCol w:w="552"/>
        <w:gridCol w:w="552"/>
        <w:gridCol w:w="552"/>
        <w:gridCol w:w="552"/>
        <w:gridCol w:w="552"/>
        <w:gridCol w:w="480"/>
      </w:tblGrid>
      <w:tr w:rsidR="00C429FF" w:rsidRPr="00765DAF" w14:paraId="136FAA66" w14:textId="77777777" w:rsidTr="0085726C">
        <w:tc>
          <w:tcPr>
            <w:tcW w:w="1334" w:type="dxa"/>
          </w:tcPr>
          <w:p w14:paraId="0FDCFC9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Годы</w:t>
            </w:r>
          </w:p>
        </w:tc>
        <w:tc>
          <w:tcPr>
            <w:tcW w:w="552" w:type="dxa"/>
          </w:tcPr>
          <w:p w14:paraId="2BD3E0F6"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1907</w:t>
            </w:r>
          </w:p>
        </w:tc>
        <w:tc>
          <w:tcPr>
            <w:tcW w:w="552" w:type="dxa"/>
          </w:tcPr>
          <w:p w14:paraId="7A6A139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1908</w:t>
            </w:r>
          </w:p>
        </w:tc>
        <w:tc>
          <w:tcPr>
            <w:tcW w:w="552" w:type="dxa"/>
          </w:tcPr>
          <w:p w14:paraId="527F242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1909</w:t>
            </w:r>
          </w:p>
        </w:tc>
        <w:tc>
          <w:tcPr>
            <w:tcW w:w="552" w:type="dxa"/>
          </w:tcPr>
          <w:p w14:paraId="729A0BE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1910</w:t>
            </w:r>
          </w:p>
        </w:tc>
        <w:tc>
          <w:tcPr>
            <w:tcW w:w="552" w:type="dxa"/>
          </w:tcPr>
          <w:p w14:paraId="1AC6CDA5"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1911</w:t>
            </w:r>
          </w:p>
        </w:tc>
        <w:tc>
          <w:tcPr>
            <w:tcW w:w="552" w:type="dxa"/>
          </w:tcPr>
          <w:p w14:paraId="57CC063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1912</w:t>
            </w:r>
          </w:p>
        </w:tc>
        <w:tc>
          <w:tcPr>
            <w:tcW w:w="552" w:type="dxa"/>
          </w:tcPr>
          <w:p w14:paraId="491631B5"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1913</w:t>
            </w:r>
          </w:p>
        </w:tc>
        <w:tc>
          <w:tcPr>
            <w:tcW w:w="552" w:type="dxa"/>
          </w:tcPr>
          <w:p w14:paraId="737DD786"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1914</w:t>
            </w:r>
          </w:p>
        </w:tc>
        <w:tc>
          <w:tcPr>
            <w:tcW w:w="552" w:type="dxa"/>
          </w:tcPr>
          <w:p w14:paraId="3DC229A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1915</w:t>
            </w:r>
          </w:p>
        </w:tc>
        <w:tc>
          <w:tcPr>
            <w:tcW w:w="480" w:type="dxa"/>
          </w:tcPr>
          <w:p w14:paraId="5CC52D8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1916</w:t>
            </w:r>
          </w:p>
        </w:tc>
      </w:tr>
      <w:tr w:rsidR="00C429FF" w:rsidRPr="00765DAF" w14:paraId="19C09000" w14:textId="77777777" w:rsidTr="0085726C">
        <w:tc>
          <w:tcPr>
            <w:tcW w:w="1334" w:type="dxa"/>
          </w:tcPr>
          <w:p w14:paraId="3DE8BA2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Капсюлей 3-лин. винтовочных:</w:t>
            </w:r>
          </w:p>
        </w:tc>
        <w:tc>
          <w:tcPr>
            <w:tcW w:w="5448" w:type="dxa"/>
            <w:gridSpan w:val="10"/>
          </w:tcPr>
          <w:p w14:paraId="243B8095" w14:textId="6EE1C7E0" w:rsidR="00C429FF" w:rsidRPr="00765DAF" w:rsidRDefault="00841C05" w:rsidP="00765DAF">
            <w:pPr>
              <w:jc w:val="both"/>
              <w:rPr>
                <w:bCs/>
                <w:color w:val="000000" w:themeColor="text1"/>
                <w:sz w:val="16"/>
                <w:szCs w:val="16"/>
              </w:rPr>
            </w:pPr>
            <w:r w:rsidRPr="00765DAF">
              <w:rPr>
                <w:bCs/>
                <w:color w:val="000000" w:themeColor="text1"/>
                <w:sz w:val="16"/>
                <w:szCs w:val="16"/>
              </w:rPr>
              <w:t xml:space="preserve"> </w:t>
            </w:r>
          </w:p>
        </w:tc>
      </w:tr>
      <w:tr w:rsidR="00C429FF" w:rsidRPr="00765DAF" w14:paraId="1C5BCA3E" w14:textId="77777777" w:rsidTr="0085726C">
        <w:tc>
          <w:tcPr>
            <w:tcW w:w="1334" w:type="dxa"/>
          </w:tcPr>
          <w:p w14:paraId="0B61088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Боевых</w:t>
            </w:r>
          </w:p>
        </w:tc>
        <w:tc>
          <w:tcPr>
            <w:tcW w:w="552" w:type="dxa"/>
          </w:tcPr>
          <w:p w14:paraId="248FC85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60,5</w:t>
            </w:r>
          </w:p>
        </w:tc>
        <w:tc>
          <w:tcPr>
            <w:tcW w:w="552" w:type="dxa"/>
          </w:tcPr>
          <w:p w14:paraId="3B05105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49,8</w:t>
            </w:r>
          </w:p>
        </w:tc>
        <w:tc>
          <w:tcPr>
            <w:tcW w:w="552" w:type="dxa"/>
          </w:tcPr>
          <w:p w14:paraId="4C509A9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77,8</w:t>
            </w:r>
          </w:p>
        </w:tc>
        <w:tc>
          <w:tcPr>
            <w:tcW w:w="552" w:type="dxa"/>
          </w:tcPr>
          <w:p w14:paraId="4B469906"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49,2</w:t>
            </w:r>
          </w:p>
        </w:tc>
        <w:tc>
          <w:tcPr>
            <w:tcW w:w="552" w:type="dxa"/>
          </w:tcPr>
          <w:p w14:paraId="6E6947A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112,8</w:t>
            </w:r>
          </w:p>
        </w:tc>
        <w:tc>
          <w:tcPr>
            <w:tcW w:w="552" w:type="dxa"/>
          </w:tcPr>
          <w:p w14:paraId="57EFC98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283,4</w:t>
            </w:r>
          </w:p>
        </w:tc>
        <w:tc>
          <w:tcPr>
            <w:tcW w:w="552" w:type="dxa"/>
          </w:tcPr>
          <w:p w14:paraId="25125E4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292,5</w:t>
            </w:r>
          </w:p>
        </w:tc>
        <w:tc>
          <w:tcPr>
            <w:tcW w:w="552" w:type="dxa"/>
          </w:tcPr>
          <w:p w14:paraId="4CB7089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385,3</w:t>
            </w:r>
          </w:p>
        </w:tc>
        <w:tc>
          <w:tcPr>
            <w:tcW w:w="552" w:type="dxa"/>
          </w:tcPr>
          <w:p w14:paraId="24D1FB1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588,2</w:t>
            </w:r>
          </w:p>
        </w:tc>
        <w:tc>
          <w:tcPr>
            <w:tcW w:w="480" w:type="dxa"/>
          </w:tcPr>
          <w:p w14:paraId="269AD14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578,6</w:t>
            </w:r>
          </w:p>
        </w:tc>
      </w:tr>
      <w:tr w:rsidR="00C429FF" w:rsidRPr="00765DAF" w14:paraId="488A1DB7" w14:textId="77777777" w:rsidTr="0085726C">
        <w:tc>
          <w:tcPr>
            <w:tcW w:w="1334" w:type="dxa"/>
          </w:tcPr>
          <w:p w14:paraId="086A758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Холостых</w:t>
            </w:r>
          </w:p>
        </w:tc>
        <w:tc>
          <w:tcPr>
            <w:tcW w:w="552" w:type="dxa"/>
          </w:tcPr>
          <w:p w14:paraId="772AAC8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33,0</w:t>
            </w:r>
          </w:p>
        </w:tc>
        <w:tc>
          <w:tcPr>
            <w:tcW w:w="552" w:type="dxa"/>
          </w:tcPr>
          <w:p w14:paraId="3B2AA37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22,2</w:t>
            </w:r>
          </w:p>
        </w:tc>
        <w:tc>
          <w:tcPr>
            <w:tcW w:w="552" w:type="dxa"/>
          </w:tcPr>
          <w:p w14:paraId="6DCF05C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16,5</w:t>
            </w:r>
          </w:p>
        </w:tc>
        <w:tc>
          <w:tcPr>
            <w:tcW w:w="552" w:type="dxa"/>
          </w:tcPr>
          <w:p w14:paraId="3A1E219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15,0</w:t>
            </w:r>
          </w:p>
        </w:tc>
        <w:tc>
          <w:tcPr>
            <w:tcW w:w="552" w:type="dxa"/>
          </w:tcPr>
          <w:p w14:paraId="30FBD74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19,1</w:t>
            </w:r>
          </w:p>
        </w:tc>
        <w:tc>
          <w:tcPr>
            <w:tcW w:w="552" w:type="dxa"/>
          </w:tcPr>
          <w:p w14:paraId="487F945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58,1</w:t>
            </w:r>
          </w:p>
        </w:tc>
        <w:tc>
          <w:tcPr>
            <w:tcW w:w="552" w:type="dxa"/>
          </w:tcPr>
          <w:p w14:paraId="6169BE1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67,7</w:t>
            </w:r>
          </w:p>
        </w:tc>
        <w:tc>
          <w:tcPr>
            <w:tcW w:w="552" w:type="dxa"/>
          </w:tcPr>
          <w:p w14:paraId="30AF64C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87,7</w:t>
            </w:r>
          </w:p>
        </w:tc>
        <w:tc>
          <w:tcPr>
            <w:tcW w:w="552" w:type="dxa"/>
          </w:tcPr>
          <w:p w14:paraId="53BB1FD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93,0</w:t>
            </w:r>
          </w:p>
        </w:tc>
        <w:tc>
          <w:tcPr>
            <w:tcW w:w="480" w:type="dxa"/>
          </w:tcPr>
          <w:p w14:paraId="4CC1F96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126,7</w:t>
            </w:r>
          </w:p>
        </w:tc>
      </w:tr>
      <w:tr w:rsidR="00C429FF" w:rsidRPr="00765DAF" w14:paraId="4EED8405" w14:textId="77777777" w:rsidTr="0085726C">
        <w:tc>
          <w:tcPr>
            <w:tcW w:w="1334" w:type="dxa"/>
          </w:tcPr>
          <w:p w14:paraId="75A2D6E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Капсюльных втулок</w:t>
            </w:r>
          </w:p>
        </w:tc>
        <w:tc>
          <w:tcPr>
            <w:tcW w:w="552" w:type="dxa"/>
          </w:tcPr>
          <w:p w14:paraId="031AA16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0,3</w:t>
            </w:r>
          </w:p>
        </w:tc>
        <w:tc>
          <w:tcPr>
            <w:tcW w:w="552" w:type="dxa"/>
          </w:tcPr>
          <w:p w14:paraId="2FAEA54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552" w:type="dxa"/>
          </w:tcPr>
          <w:p w14:paraId="5A07DC8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552" w:type="dxa"/>
          </w:tcPr>
          <w:p w14:paraId="7AA507C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552" w:type="dxa"/>
          </w:tcPr>
          <w:p w14:paraId="282949F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552" w:type="dxa"/>
          </w:tcPr>
          <w:p w14:paraId="53078AB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0,3</w:t>
            </w:r>
          </w:p>
        </w:tc>
        <w:tc>
          <w:tcPr>
            <w:tcW w:w="552" w:type="dxa"/>
          </w:tcPr>
          <w:p w14:paraId="6362076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0,4</w:t>
            </w:r>
          </w:p>
        </w:tc>
        <w:tc>
          <w:tcPr>
            <w:tcW w:w="552" w:type="dxa"/>
          </w:tcPr>
          <w:p w14:paraId="42C270E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0,5</w:t>
            </w:r>
          </w:p>
        </w:tc>
        <w:tc>
          <w:tcPr>
            <w:tcW w:w="552" w:type="dxa"/>
          </w:tcPr>
          <w:p w14:paraId="3872252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3,7</w:t>
            </w:r>
          </w:p>
        </w:tc>
        <w:tc>
          <w:tcPr>
            <w:tcW w:w="480" w:type="dxa"/>
          </w:tcPr>
          <w:p w14:paraId="0E0773A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7,9</w:t>
            </w:r>
          </w:p>
        </w:tc>
      </w:tr>
      <w:tr w:rsidR="00C429FF" w:rsidRPr="00765DAF" w14:paraId="561E15E1" w14:textId="77777777" w:rsidTr="0085726C">
        <w:tc>
          <w:tcPr>
            <w:tcW w:w="1334" w:type="dxa"/>
          </w:tcPr>
          <w:p w14:paraId="08EE9B4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Капсюлей:</w:t>
            </w:r>
          </w:p>
        </w:tc>
        <w:tc>
          <w:tcPr>
            <w:tcW w:w="5448" w:type="dxa"/>
            <w:gridSpan w:val="10"/>
          </w:tcPr>
          <w:p w14:paraId="44C8602A" w14:textId="1B009FE5" w:rsidR="00C429FF" w:rsidRPr="00765DAF" w:rsidRDefault="00841C05" w:rsidP="00765DAF">
            <w:pPr>
              <w:jc w:val="both"/>
              <w:rPr>
                <w:bCs/>
                <w:color w:val="000000" w:themeColor="text1"/>
                <w:sz w:val="16"/>
                <w:szCs w:val="16"/>
              </w:rPr>
            </w:pPr>
            <w:r w:rsidRPr="00765DAF">
              <w:rPr>
                <w:bCs/>
                <w:color w:val="000000" w:themeColor="text1"/>
                <w:sz w:val="16"/>
                <w:szCs w:val="16"/>
              </w:rPr>
              <w:t xml:space="preserve"> </w:t>
            </w:r>
          </w:p>
        </w:tc>
      </w:tr>
      <w:tr w:rsidR="00C429FF" w:rsidRPr="00765DAF" w14:paraId="26B4CED7" w14:textId="77777777" w:rsidTr="0085726C">
        <w:tc>
          <w:tcPr>
            <w:tcW w:w="1334" w:type="dxa"/>
          </w:tcPr>
          <w:p w14:paraId="5B3A44C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К дистанционным трубкам</w:t>
            </w:r>
          </w:p>
        </w:tc>
        <w:tc>
          <w:tcPr>
            <w:tcW w:w="552" w:type="dxa"/>
          </w:tcPr>
          <w:p w14:paraId="656DAA0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552" w:type="dxa"/>
          </w:tcPr>
          <w:p w14:paraId="3B200A8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552" w:type="dxa"/>
          </w:tcPr>
          <w:p w14:paraId="573FF9C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552" w:type="dxa"/>
          </w:tcPr>
          <w:p w14:paraId="4C5D943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0.3</w:t>
            </w:r>
          </w:p>
        </w:tc>
        <w:tc>
          <w:tcPr>
            <w:tcW w:w="552" w:type="dxa"/>
          </w:tcPr>
          <w:p w14:paraId="3D0AFA4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552" w:type="dxa"/>
          </w:tcPr>
          <w:p w14:paraId="69309E3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552" w:type="dxa"/>
          </w:tcPr>
          <w:p w14:paraId="093323D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0,9</w:t>
            </w:r>
          </w:p>
        </w:tc>
        <w:tc>
          <w:tcPr>
            <w:tcW w:w="552" w:type="dxa"/>
          </w:tcPr>
          <w:p w14:paraId="09F3946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1.4</w:t>
            </w:r>
          </w:p>
        </w:tc>
        <w:tc>
          <w:tcPr>
            <w:tcW w:w="552" w:type="dxa"/>
          </w:tcPr>
          <w:p w14:paraId="608FFE7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4,3</w:t>
            </w:r>
          </w:p>
        </w:tc>
        <w:tc>
          <w:tcPr>
            <w:tcW w:w="480" w:type="dxa"/>
          </w:tcPr>
          <w:p w14:paraId="0F22020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13,.</w:t>
            </w:r>
          </w:p>
        </w:tc>
      </w:tr>
      <w:tr w:rsidR="00C429FF" w:rsidRPr="00765DAF" w14:paraId="22342472" w14:textId="77777777" w:rsidTr="0085726C">
        <w:tc>
          <w:tcPr>
            <w:tcW w:w="1334" w:type="dxa"/>
          </w:tcPr>
          <w:p w14:paraId="016FD11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К взрывателям</w:t>
            </w:r>
          </w:p>
        </w:tc>
        <w:tc>
          <w:tcPr>
            <w:tcW w:w="552" w:type="dxa"/>
          </w:tcPr>
          <w:p w14:paraId="39B5480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7A992B3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611C50F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165A3DF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1F06FAD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69D24EC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4425942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70B207F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0,3</w:t>
            </w:r>
          </w:p>
        </w:tc>
        <w:tc>
          <w:tcPr>
            <w:tcW w:w="552" w:type="dxa"/>
          </w:tcPr>
          <w:p w14:paraId="78E8807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0,2</w:t>
            </w:r>
          </w:p>
        </w:tc>
        <w:tc>
          <w:tcPr>
            <w:tcW w:w="480" w:type="dxa"/>
          </w:tcPr>
          <w:p w14:paraId="0A95719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0,3</w:t>
            </w:r>
          </w:p>
        </w:tc>
      </w:tr>
      <w:tr w:rsidR="00C429FF" w:rsidRPr="00765DAF" w14:paraId="265CAD1C" w14:textId="77777777" w:rsidTr="0085726C">
        <w:tc>
          <w:tcPr>
            <w:tcW w:w="1334" w:type="dxa"/>
          </w:tcPr>
          <w:p w14:paraId="4566FAC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Капсюлей-детонаторов</w:t>
            </w:r>
          </w:p>
        </w:tc>
        <w:tc>
          <w:tcPr>
            <w:tcW w:w="552" w:type="dxa"/>
          </w:tcPr>
          <w:p w14:paraId="1AAFD4E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66875A4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719EACF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6F5E0D1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06282BE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4E2917F5"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1988E015"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3309437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056D40A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2,9</w:t>
            </w:r>
          </w:p>
        </w:tc>
        <w:tc>
          <w:tcPr>
            <w:tcW w:w="480" w:type="dxa"/>
          </w:tcPr>
          <w:p w14:paraId="4B5566F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9.5</w:t>
            </w:r>
          </w:p>
        </w:tc>
      </w:tr>
      <w:tr w:rsidR="00C429FF" w:rsidRPr="00765DAF" w14:paraId="326C365F" w14:textId="77777777" w:rsidTr="0085726C">
        <w:tc>
          <w:tcPr>
            <w:tcW w:w="1334" w:type="dxa"/>
          </w:tcPr>
          <w:p w14:paraId="4C69E3A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Капсюлей для ручных гранат</w:t>
            </w:r>
          </w:p>
        </w:tc>
        <w:tc>
          <w:tcPr>
            <w:tcW w:w="552" w:type="dxa"/>
          </w:tcPr>
          <w:p w14:paraId="154FB81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2E56213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3944690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107D568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336C787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635652C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01B1BB0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1A612AF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1CB98E9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2,1</w:t>
            </w:r>
          </w:p>
        </w:tc>
        <w:tc>
          <w:tcPr>
            <w:tcW w:w="480" w:type="dxa"/>
          </w:tcPr>
          <w:p w14:paraId="159FE6F6"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2,3</w:t>
            </w:r>
          </w:p>
        </w:tc>
      </w:tr>
      <w:tr w:rsidR="00C429FF" w:rsidRPr="00765DAF" w14:paraId="6EC5D9C3" w14:textId="77777777" w:rsidTr="0085726C">
        <w:tc>
          <w:tcPr>
            <w:tcW w:w="1334" w:type="dxa"/>
          </w:tcPr>
          <w:p w14:paraId="7C6EAD8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Столбиков пороховых</w:t>
            </w:r>
          </w:p>
        </w:tc>
        <w:tc>
          <w:tcPr>
            <w:tcW w:w="552" w:type="dxa"/>
          </w:tcPr>
          <w:p w14:paraId="3D041E23"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6204F59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734D6EC6"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7C9F9D7C"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12698C1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76312E4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1.5</w:t>
            </w:r>
          </w:p>
        </w:tc>
        <w:tc>
          <w:tcPr>
            <w:tcW w:w="552" w:type="dxa"/>
          </w:tcPr>
          <w:p w14:paraId="57C9D37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3,3</w:t>
            </w:r>
          </w:p>
        </w:tc>
        <w:tc>
          <w:tcPr>
            <w:tcW w:w="552" w:type="dxa"/>
          </w:tcPr>
          <w:p w14:paraId="74C1EBA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15,5</w:t>
            </w:r>
          </w:p>
        </w:tc>
        <w:tc>
          <w:tcPr>
            <w:tcW w:w="552" w:type="dxa"/>
          </w:tcPr>
          <w:p w14:paraId="4E7AF9D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6,6</w:t>
            </w:r>
          </w:p>
        </w:tc>
        <w:tc>
          <w:tcPr>
            <w:tcW w:w="480" w:type="dxa"/>
          </w:tcPr>
          <w:p w14:paraId="5ED00E6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2,2</w:t>
            </w:r>
          </w:p>
        </w:tc>
      </w:tr>
      <w:tr w:rsidR="00C429FF" w:rsidRPr="00765DAF" w14:paraId="30C8D9D2" w14:textId="77777777" w:rsidTr="0085726C">
        <w:tc>
          <w:tcPr>
            <w:tcW w:w="1334" w:type="dxa"/>
          </w:tcPr>
          <w:p w14:paraId="37400534"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Шашек дымного пороха и состава</w:t>
            </w:r>
          </w:p>
        </w:tc>
        <w:tc>
          <w:tcPr>
            <w:tcW w:w="552" w:type="dxa"/>
          </w:tcPr>
          <w:p w14:paraId="2E145D01"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5E40C34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75908BC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454F3D5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0BF109C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390FC7BE"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2D6E9852"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4,0</w:t>
            </w:r>
          </w:p>
        </w:tc>
        <w:tc>
          <w:tcPr>
            <w:tcW w:w="552" w:type="dxa"/>
          </w:tcPr>
          <w:p w14:paraId="06D64288"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64C30C7B"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480" w:type="dxa"/>
          </w:tcPr>
          <w:p w14:paraId="29C2C9E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r>
      <w:tr w:rsidR="00C429FF" w:rsidRPr="00765DAF" w14:paraId="62230F2E" w14:textId="77777777" w:rsidTr="0085726C">
        <w:tc>
          <w:tcPr>
            <w:tcW w:w="1334" w:type="dxa"/>
          </w:tcPr>
          <w:p w14:paraId="24590F8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Ракет (тыс. шт.)</w:t>
            </w:r>
          </w:p>
        </w:tc>
        <w:tc>
          <w:tcPr>
            <w:tcW w:w="552" w:type="dxa"/>
          </w:tcPr>
          <w:p w14:paraId="07B57767"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57B2573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6FC9175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10928669"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603B1706"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55EF39D0"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w:t>
            </w:r>
          </w:p>
        </w:tc>
        <w:tc>
          <w:tcPr>
            <w:tcW w:w="552" w:type="dxa"/>
          </w:tcPr>
          <w:p w14:paraId="5589CB56"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5,9</w:t>
            </w:r>
          </w:p>
        </w:tc>
        <w:tc>
          <w:tcPr>
            <w:tcW w:w="552" w:type="dxa"/>
          </w:tcPr>
          <w:p w14:paraId="224A75DD"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6,8</w:t>
            </w:r>
          </w:p>
        </w:tc>
        <w:tc>
          <w:tcPr>
            <w:tcW w:w="552" w:type="dxa"/>
          </w:tcPr>
          <w:p w14:paraId="1D986E0A"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18,8</w:t>
            </w:r>
          </w:p>
        </w:tc>
        <w:tc>
          <w:tcPr>
            <w:tcW w:w="480" w:type="dxa"/>
          </w:tcPr>
          <w:p w14:paraId="7BC2256F" w14:textId="77777777" w:rsidR="00C429FF" w:rsidRPr="00765DAF" w:rsidRDefault="00C429FF" w:rsidP="00765DAF">
            <w:pPr>
              <w:jc w:val="both"/>
              <w:rPr>
                <w:bCs/>
                <w:color w:val="000000" w:themeColor="text1"/>
                <w:sz w:val="16"/>
                <w:szCs w:val="16"/>
              </w:rPr>
            </w:pPr>
            <w:r w:rsidRPr="00765DAF">
              <w:rPr>
                <w:bCs/>
                <w:color w:val="000000" w:themeColor="text1"/>
                <w:sz w:val="16"/>
                <w:szCs w:val="16"/>
              </w:rPr>
              <w:t>28,7</w:t>
            </w:r>
          </w:p>
        </w:tc>
      </w:tr>
    </w:tbl>
    <w:p w14:paraId="760A3B4A" w14:textId="77777777" w:rsidR="00C429FF" w:rsidRPr="00765DAF" w:rsidRDefault="00C429FF" w:rsidP="00765DAF">
      <w:pPr>
        <w:shd w:val="clear" w:color="auto" w:fill="FFFFFF"/>
        <w:jc w:val="both"/>
        <w:rPr>
          <w:bCs/>
          <w:color w:val="000000" w:themeColor="text1"/>
          <w:sz w:val="16"/>
          <w:szCs w:val="16"/>
        </w:rPr>
      </w:pPr>
      <w:r w:rsidRPr="00765DAF">
        <w:rPr>
          <w:bCs/>
          <w:color w:val="000000" w:themeColor="text1"/>
          <w:sz w:val="16"/>
          <w:szCs w:val="16"/>
        </w:rPr>
        <w:t>К началу войны оборудование завода представляло довольно пеструю картину, так как оно с 1892 г. наслаивалось постепенными пополнениями. Поэтому наряду с новыми моделями существовали и устаревшие, первоначальной постановки (11329).</w:t>
      </w:r>
    </w:p>
    <w:p w14:paraId="01916F16" w14:textId="77777777" w:rsidR="00C429FF" w:rsidRPr="00765DAF" w:rsidRDefault="00C429FF" w:rsidP="00765DAF">
      <w:pPr>
        <w:shd w:val="clear" w:color="auto" w:fill="FFFFFF"/>
        <w:jc w:val="both"/>
        <w:rPr>
          <w:bCs/>
          <w:color w:val="000000" w:themeColor="text1"/>
          <w:sz w:val="16"/>
          <w:szCs w:val="16"/>
        </w:rPr>
      </w:pPr>
    </w:p>
    <w:p w14:paraId="1AD9F9B9" w14:textId="74EB6E17" w:rsidR="00DF3360" w:rsidRPr="00765DAF" w:rsidRDefault="00DF3360" w:rsidP="00765DAF">
      <w:pPr>
        <w:jc w:val="both"/>
        <w:rPr>
          <w:bCs/>
          <w:i/>
          <w:color w:val="000000" w:themeColor="text1"/>
          <w:sz w:val="16"/>
          <w:szCs w:val="16"/>
        </w:rPr>
      </w:pPr>
      <w:r w:rsidRPr="00765DAF">
        <w:rPr>
          <w:bCs/>
          <w:i/>
          <w:color w:val="000000" w:themeColor="text1"/>
          <w:sz w:val="16"/>
          <w:szCs w:val="16"/>
        </w:rPr>
        <w:t>Армия:</w:t>
      </w:r>
    </w:p>
    <w:p w14:paraId="227B84A2" w14:textId="77777777" w:rsidR="00DF3360" w:rsidRPr="00765DAF" w:rsidRDefault="00DF3360" w:rsidP="00765DAF">
      <w:pPr>
        <w:jc w:val="both"/>
        <w:rPr>
          <w:bCs/>
          <w:i/>
          <w:color w:val="000000" w:themeColor="text1"/>
          <w:sz w:val="16"/>
          <w:szCs w:val="16"/>
        </w:rPr>
      </w:pPr>
    </w:p>
    <w:p w14:paraId="7C3221F3" w14:textId="77777777" w:rsidR="00DF3360" w:rsidRPr="00765DAF" w:rsidRDefault="00DF3360" w:rsidP="00765DAF">
      <w:pPr>
        <w:jc w:val="both"/>
        <w:rPr>
          <w:color w:val="000000" w:themeColor="text1"/>
          <w:sz w:val="16"/>
          <w:szCs w:val="16"/>
        </w:rPr>
      </w:pPr>
      <w:r w:rsidRPr="00765DAF">
        <w:rPr>
          <w:color w:val="000000" w:themeColor="text1"/>
          <w:sz w:val="16"/>
          <w:szCs w:val="16"/>
        </w:rPr>
        <w:t>К 1907 г. организация высшего военного управления России состояла из следующих независимых между собой органов, подчиненных непосредственно царю: 1. Военное министерство во главе с военным министром; 2. Главное управление Генерального штаба во главе с начальником Генерального штаба; 3. Четыре генерал-инспектора по артиллерии, инженерной части, кавалерии и пехоты; 4. Совет Государственной Обороны во главе с председателем. Разделение высшего военного управления привело к тому, что между отдельными взаимно независимыми органами возникали неизбежные разногласия, несогласованность и дублирование одним другого (23478).</w:t>
      </w:r>
    </w:p>
    <w:p w14:paraId="2A4D6695" w14:textId="77777777" w:rsidR="00DF3360" w:rsidRPr="00765DAF" w:rsidRDefault="00DF3360" w:rsidP="00765DAF">
      <w:pPr>
        <w:jc w:val="both"/>
        <w:rPr>
          <w:color w:val="000000" w:themeColor="text1"/>
          <w:sz w:val="16"/>
          <w:szCs w:val="16"/>
        </w:rPr>
      </w:pPr>
    </w:p>
    <w:p w14:paraId="601C1DBA" w14:textId="374DEB80"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31AD5525" w14:textId="77777777" w:rsidR="00CA7FD1" w:rsidRPr="00765DAF" w:rsidRDefault="00CA7FD1" w:rsidP="00765DAF">
      <w:pPr>
        <w:jc w:val="both"/>
        <w:rPr>
          <w:bCs/>
          <w:i/>
          <w:color w:val="000000" w:themeColor="text1"/>
          <w:sz w:val="16"/>
          <w:szCs w:val="16"/>
        </w:rPr>
      </w:pPr>
    </w:p>
    <w:p w14:paraId="61A8277C" w14:textId="79A51BEB"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lastRenderedPageBreak/>
        <w:t>JANUARY 4 (17) 1907. George H. Nolte of Flint &amp; Co. comes to Dayton for second time in pursuance of negotiations under way between Wrights and Flint &amp; Co. to exploit Wright invention</w:t>
      </w:r>
      <w:r w:rsidR="00CE5F42" w:rsidRPr="00765DAF">
        <w:rPr>
          <w:bCs/>
          <w:color w:val="000000" w:themeColor="text1"/>
          <w:sz w:val="16"/>
          <w:szCs w:val="16"/>
          <w:lang w:val="en-US"/>
        </w:rPr>
        <w:t xml:space="preserve"> (24840)</w:t>
      </w:r>
      <w:r w:rsidRPr="00765DAF">
        <w:rPr>
          <w:bCs/>
          <w:color w:val="000000" w:themeColor="text1"/>
          <w:sz w:val="16"/>
          <w:szCs w:val="16"/>
          <w:lang w:val="en-US"/>
        </w:rPr>
        <w:t>.</w:t>
      </w:r>
    </w:p>
    <w:p w14:paraId="0AFF9EFC" w14:textId="77777777" w:rsidR="00CA7FD1" w:rsidRPr="00765DAF" w:rsidRDefault="00CA7FD1" w:rsidP="00765DAF">
      <w:pPr>
        <w:jc w:val="both"/>
        <w:rPr>
          <w:bCs/>
          <w:color w:val="000000" w:themeColor="text1"/>
          <w:sz w:val="16"/>
          <w:szCs w:val="16"/>
          <w:lang w:val="en-US"/>
        </w:rPr>
      </w:pPr>
    </w:p>
    <w:p w14:paraId="0B82E259"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Самолетостроение:</w:t>
      </w:r>
    </w:p>
    <w:p w14:paraId="373217AC" w14:textId="77777777" w:rsidR="00CA7FD1" w:rsidRPr="00765DAF" w:rsidRDefault="00CA7FD1" w:rsidP="00765DAF">
      <w:pPr>
        <w:jc w:val="both"/>
        <w:rPr>
          <w:bCs/>
          <w:i/>
          <w:color w:val="000000" w:themeColor="text1"/>
          <w:sz w:val="16"/>
          <w:szCs w:val="16"/>
        </w:rPr>
      </w:pPr>
    </w:p>
    <w:p w14:paraId="17C2E2D3" w14:textId="503C642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 начале января 1907 г.</w:t>
      </w:r>
      <w:r w:rsidR="00C70B75" w:rsidRPr="00765DAF">
        <w:rPr>
          <w:bCs/>
          <w:i w:val="0"/>
          <w:color w:val="000000" w:themeColor="text1"/>
          <w:spacing w:val="0"/>
          <w:kern w:val="0"/>
          <w:position w:val="0"/>
          <w:sz w:val="16"/>
          <w:szCs w:val="16"/>
        </w:rPr>
        <w:t>,</w:t>
      </w:r>
      <w:r w:rsidRPr="00765DAF">
        <w:rPr>
          <w:bCs/>
          <w:i w:val="0"/>
          <w:color w:val="000000" w:themeColor="text1"/>
          <w:spacing w:val="0"/>
          <w:kern w:val="0"/>
          <w:position w:val="0"/>
          <w:sz w:val="16"/>
          <w:szCs w:val="16"/>
        </w:rPr>
        <w:t xml:space="preserve"> </w:t>
      </w:r>
      <w:r w:rsidR="00C70B75" w:rsidRPr="00765DAF">
        <w:rPr>
          <w:bCs/>
          <w:i w:val="0"/>
          <w:color w:val="000000" w:themeColor="text1"/>
          <w:spacing w:val="0"/>
          <w:kern w:val="0"/>
          <w:position w:val="0"/>
          <w:sz w:val="16"/>
          <w:szCs w:val="16"/>
        </w:rPr>
        <w:t>согласно Б.В.Савинкову</w:t>
      </w:r>
      <w:r w:rsidR="00C81E0B" w:rsidRPr="00765DAF">
        <w:rPr>
          <w:bCs/>
          <w:i w:val="0"/>
          <w:color w:val="000000" w:themeColor="text1"/>
          <w:spacing w:val="0"/>
          <w:kern w:val="0"/>
          <w:position w:val="0"/>
          <w:sz w:val="16"/>
          <w:szCs w:val="16"/>
        </w:rPr>
        <w:t>,</w:t>
      </w:r>
      <w:r w:rsidR="00C70B75" w:rsidRPr="00765DAF">
        <w:rPr>
          <w:bCs/>
          <w:i w:val="0"/>
          <w:color w:val="000000" w:themeColor="text1"/>
          <w:spacing w:val="0"/>
          <w:kern w:val="0"/>
          <w:position w:val="0"/>
          <w:sz w:val="16"/>
          <w:szCs w:val="16"/>
        </w:rPr>
        <w:t xml:space="preserve"> "</w:t>
      </w:r>
      <w:r w:rsidRPr="00765DAF">
        <w:rPr>
          <w:bCs/>
          <w:i w:val="0"/>
          <w:color w:val="000000" w:themeColor="text1"/>
          <w:spacing w:val="0"/>
          <w:kern w:val="0"/>
          <w:position w:val="0"/>
          <w:sz w:val="16"/>
          <w:szCs w:val="16"/>
        </w:rPr>
        <w:t>ко мне в Болье, где я жил, приехал из Италии Азеф. Он сказал: "Я привез тебе хорошую новость. Вопрос о терроре решен. Боевая организация возродится". И он рассказал мне следующее: Некто Сергей Иванович Бухало, уже известный своими изобретениями в минном и артиллерийском деле, работает в течение 10 лет над проектом воздухоплавательного аппарата, который ничего общего с существующими типами аэропланов не имеет, и решает задачу воздухоплавания радикально: он подымается на любую высоту, опускается без малейшего затруднения, подымает значительный груз и движется с максимальной скоростью 140 километров в час. Бухало по убеждениям скорее анархист, но он готов отдать свое изобретение всякой террористической организации, которая поставит себе целью цареубийство. Он, Азеф, виделся с ним в Мюнхене, рассмотрел чертежи, проверил вычисления и нашел, что теоретически Бухало задачу решил, что же касается конструктивной ее части, то в этом и состоит затруднение. У Бухало нет достаточно средств для того, чтобы поставить собственную мастерскую и закупить необходимые материалы. Средства эти нужно достать: если, действительно, будет построен такой аппарат, то цареубийство станет вопросом короткого времени.</w:t>
      </w:r>
    </w:p>
    <w:p w14:paraId="2A847B1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Я слушал слова Азефа, как сказку. Я знал об опытах Фармана, Делагранжа и Блерио, знал и о том, что в Америке братья Райт достигли в воздухоплавании крупных успехов. Но аппарат, развивающий скорость в 140 километров в час и подымающий на любую высоту большой груз, казался мне несбыточной мечтой. Я спросил: "Ты сам проверял чертежи?" Азеф ответил, что он в последнее время специально изучал вопрос о воздухоплавании и сам проверил все формулы Бухало.</w:t>
      </w:r>
    </w:p>
    <w:p w14:paraId="3773E5C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Тогда я сказал: "Ты веришь в это открытие?" Азеф ответил: "Я не знаю, сумеет ли Бухало построить свой аппарат, но задача, повторяю, в теории решена верно. Нужно рискнуть. Риск только в деньгах. Нужно только тысяч двадцать. Я думаю, что на это дело можно и должно рискнуть такой суммой". Азеф тут же развил план террористических предприятий с помощью аппарата Бухало. Скорость полета давала возможность выбрать отправную точку на много сот километров от Петербурга, в Западной Европе - в Швеции, Норвегии, даже в Англии. Подъемная сила позволяла сделать попытку разрушить весь Царскосельский или Петергофский дворец. Высота подъема гарантировала безопасность нападающих. Наконец, уцелевший аппарат или, в случае его гибели, вторая модель могли обеспечить вторичное нападение. Террор, действительно, подымался на небывалую высоту.</w:t>
      </w:r>
    </w:p>
    <w:p w14:paraId="744389E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Когда Азеф кончил, я спросил: "Уверен ли ты, что Бухало отдаст свое изобретение боевой организации?" Азеф сказал: "Да, я уверен. Это бессеребренник и убежденный террорист. В нем сомневаться нельзя".</w:t>
      </w:r>
    </w:p>
    <w:p w14:paraId="5E0EC8C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Азеф, по специальности, был инженер. Я не имел никаких технических знаний. Я сказал: "Я полагаюсь на твое слово. Я согласен, что для такого дела, даже если оно и кончится неудачей, можно и должно затратить 20 тысяч рублей. Но, по-моему, деньги эти должна дать не партия, а частные лица, посвященные в курс предприятия и знающие, что они рискуют своим капиталом".</w:t>
      </w:r>
    </w:p>
    <w:p w14:paraId="783A1E6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Азеф согласился со мной. Деньги для Бухало были пожертвованы: 3000 руб. дал М.О.Цейтлин, 1000 руб. - Б.О.Гавронский, остальные - неизвестный мне лично, Доенин. Бухало оборудовал в Мюнхене мастерскую, нанял рабочих и приступил к конструкции своего аппарата. Я приветствовал эту попытку. В моих глазах это был первый шаг к радикальному решению вопроса о терроре. В случае действительной ценности нового изобретения, боевая организация становилась непобедимой".</w:t>
      </w:r>
    </w:p>
    <w:p w14:paraId="68AE90D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Эта идея была поддержана видными эсерами Г.А.Гершуни и В.М.Черновым. Но, с другой стороны, совершенно не случайно Азеф и Савинков договорились использовать не партийные, а частные средства. Это объяснялось тем, что уже у многих партийцев вызывала раздражение БО, по их представлению, швыряющая партийные деньги налево и направо, да еще к тому же и за последнее время совершенно бесплодно.</w:t>
      </w:r>
    </w:p>
    <w:p w14:paraId="0BF7868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Но работа затянулась, хотя сам конструктор произвел на Савинкова благоприятное впечатление: "Всю зиму и весну 1907 г. я с нетерпением ожидал результатов работы Бухало. Мое мнение о постановке боевого дела осталось прежним, - я не видел причин его менять. Я все надежды возлагал на научную технику. Азеф соглашался со мной. После Таммерфорсского съезда он остался в России, но не принял непосредственного участия в террористических предприятиях. Он занимался делами центрального комитета. Я посетил Бухало в его мастерской, в Моссахе около Мюнхена. За токарным станком я нашел еще не старого человека лет 40, в очках, из-под которых блестели серые умные глаза. Бухало был влюблен в свою работу: он затратил на нес уже много лет своей жизни. Он принял меня очень радушно и с любовью стал показывать мне свои чертежи и машины. Подойдя к небольшому мотору завода Антуанетт, он сказал, хлопая рукой по цилиндрам:</w:t>
      </w:r>
    </w:p>
    <w:p w14:paraId="31F0137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Привезли его. Я обрадовался. Думал, у него душа. А теперь пожил с ним, вижу - просто болван. Придется его переточить у себя...</w:t>
      </w:r>
    </w:p>
    <w:p w14:paraId="6227F88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Точно так же, как к живым существам, он относился к листам стали, к частям машин, к счетной линейке, уже не говоря о его чертежах и сложных математических вычислениях. От каждого его слова веяло верой в свой аппарат и упорной настойчивостью. О революции он говорил мало, с пренебрежением отзывался о нелегальной литературе и отмечал многие, по его мнению, ошибки в тактике партии. Зато террор он считал единственным верным средством вырвать победу из рук правительства. Уезжая из Мюнхена, я уносил с собой если не веру в ценность его открытия, то полное доверие к нему. Я был убежден, что он использует в своем деле все, что могут дать наука, дарование и опыт.</w:t>
      </w:r>
    </w:p>
    <w:p w14:paraId="3276184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Работы Бухало затянулись. К августу стало ясно, что если даже он и решит задачу воздухоплавания, то не в близком будущем; в конструкции своего аппарата он встретил неожиданно затруднения (11261).</w:t>
      </w:r>
    </w:p>
    <w:p w14:paraId="778E2F56" w14:textId="77777777" w:rsidR="00CA7FD1" w:rsidRPr="00765DAF" w:rsidRDefault="00CA7FD1" w:rsidP="00765DAF">
      <w:pPr>
        <w:pStyle w:val="a3"/>
        <w:jc w:val="both"/>
        <w:rPr>
          <w:bCs/>
          <w:i w:val="0"/>
          <w:color w:val="000000" w:themeColor="text1"/>
          <w:spacing w:val="0"/>
          <w:kern w:val="0"/>
          <w:position w:val="0"/>
          <w:sz w:val="16"/>
          <w:szCs w:val="16"/>
        </w:rPr>
      </w:pPr>
    </w:p>
    <w:p w14:paraId="033E2850" w14:textId="77777777" w:rsidR="00C70B75" w:rsidRPr="00765DAF" w:rsidRDefault="00C70B75"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029D395E" w14:textId="77777777" w:rsidR="00C70B75" w:rsidRPr="00765DAF" w:rsidRDefault="00C70B75" w:rsidP="00765DAF">
      <w:pPr>
        <w:jc w:val="both"/>
        <w:rPr>
          <w:bCs/>
          <w:i/>
          <w:color w:val="000000" w:themeColor="text1"/>
          <w:sz w:val="16"/>
          <w:szCs w:val="16"/>
        </w:rPr>
      </w:pPr>
    </w:p>
    <w:p w14:paraId="64AE7662" w14:textId="6C517295" w:rsidR="00C70B75" w:rsidRPr="00765DAF" w:rsidRDefault="00C70B75" w:rsidP="00765DAF">
      <w:pPr>
        <w:jc w:val="both"/>
        <w:rPr>
          <w:bCs/>
          <w:color w:val="000000" w:themeColor="text1"/>
          <w:sz w:val="16"/>
          <w:szCs w:val="16"/>
          <w:lang w:val="en-US"/>
        </w:rPr>
      </w:pPr>
      <w:r w:rsidRPr="00765DAF">
        <w:rPr>
          <w:bCs/>
          <w:color w:val="000000" w:themeColor="text1"/>
          <w:sz w:val="16"/>
          <w:szCs w:val="16"/>
          <w:lang w:val="en-US"/>
        </w:rPr>
        <w:t>JANUARY 7 (20) 1907. Wrights depart for New York to discuss sale of their airplane abroad with Charles R. Flint, returning to Dayton on January 26</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14007706" w14:textId="77777777" w:rsidR="00C70B75" w:rsidRPr="00765DAF" w:rsidRDefault="00C70B75" w:rsidP="00765DAF">
      <w:pPr>
        <w:jc w:val="both"/>
        <w:rPr>
          <w:bCs/>
          <w:color w:val="000000" w:themeColor="text1"/>
          <w:sz w:val="16"/>
          <w:szCs w:val="16"/>
          <w:lang w:val="en-US"/>
        </w:rPr>
      </w:pPr>
    </w:p>
    <w:p w14:paraId="70E2E2D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7 (20) февраля в 1907 году Чарльз Вуазен (Charles Voisin) сделал первую попытку полета, самолет немного оторвался от земли, после чего сломался фюзеляж. 16 марта попытка была повторена, но из-за вращающего момента от мотора левое крыло ударилось об землю. После добавления 2-килограммового груза на правое крыло, 30 марта машина успешно пролетела 60 метров. «Voisin-Delagrange» I оказался вторым летающим самолетом в Европе после биплана Сантос-Дюмона (15046).</w:t>
      </w:r>
    </w:p>
    <w:p w14:paraId="4B244A43" w14:textId="77777777" w:rsidR="00C70B75" w:rsidRPr="00765DAF" w:rsidRDefault="00C70B75" w:rsidP="00765DAF">
      <w:pPr>
        <w:jc w:val="both"/>
        <w:rPr>
          <w:bCs/>
          <w:color w:val="000000" w:themeColor="text1"/>
          <w:sz w:val="16"/>
          <w:szCs w:val="16"/>
        </w:rPr>
      </w:pPr>
    </w:p>
    <w:p w14:paraId="5D9B0E8B" w14:textId="77777777" w:rsidR="00C70B75" w:rsidRPr="00765DAF" w:rsidRDefault="00C70B75" w:rsidP="00765DAF">
      <w:pPr>
        <w:jc w:val="both"/>
        <w:rPr>
          <w:bCs/>
          <w:i/>
          <w:color w:val="000000" w:themeColor="text1"/>
          <w:sz w:val="16"/>
          <w:szCs w:val="16"/>
        </w:rPr>
      </w:pPr>
      <w:r w:rsidRPr="00765DAF">
        <w:rPr>
          <w:bCs/>
          <w:i/>
          <w:color w:val="000000" w:themeColor="text1"/>
          <w:sz w:val="16"/>
          <w:szCs w:val="16"/>
        </w:rPr>
        <w:t>Армия:</w:t>
      </w:r>
    </w:p>
    <w:p w14:paraId="2089C46A" w14:textId="77777777" w:rsidR="00C70B75" w:rsidRPr="00765DAF" w:rsidRDefault="00C70B75" w:rsidP="00765DAF">
      <w:pPr>
        <w:jc w:val="both"/>
        <w:rPr>
          <w:bCs/>
          <w:i/>
          <w:color w:val="000000" w:themeColor="text1"/>
          <w:sz w:val="16"/>
          <w:szCs w:val="16"/>
        </w:rPr>
      </w:pPr>
    </w:p>
    <w:p w14:paraId="6040C8C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 (21) января 1907 года контр-адмиралом Брусиловым и генералом Палицыным был составлен и совместно представлен МИХАИЛУ доклад, получивший одобрение. Этим докладом были установлены задачи флота на всех морях. </w:t>
      </w:r>
    </w:p>
    <w:p w14:paraId="30639C4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На Балтийском море "сухопутной армии важно быть уверенной, что морские силы империи в этих водах в состоянии помешать и в крайности затруднить десант восточнее меридиана реки Наровы. Положение сухопутной армии было бы обеспечено, если бы указанная граница, по имеющимся морским средствам, могла бы быть отодвинута западнее к меридиану Ревеля или, еще лучше, к линии Аланды-Моонзунду". </w:t>
      </w:r>
    </w:p>
    <w:p w14:paraId="786F917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На Черном море: "обеспечение господства на Черном море требует, чтобы флот был могущественным и характера активного, дабы быть в состоянии исполнить важнейшую в судьбе России задачу -- открыть и обеспечить за нею проливы. Эти условия побуждают стремиться к созданию сильного активного флота и к созданию средств для борьбы на Дунае, дабы обезвредить опасность, которая грозит нашему богатому югу от соединенных покушений Австрии и Румынии". </w:t>
      </w:r>
    </w:p>
    <w:p w14:paraId="6B2D0A4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На Дальнем Востоке главной задачей флота является активный характер действий, имеющий своей целью обеспечение безопасности Российского Дальнего Востока и Желтороссии. Также в число задач флота является срыв коммерческих перевозок и нарушение обеспечение армии имеющей своей целью вторжение в Русскую Манчжурию. </w:t>
      </w:r>
    </w:p>
    <w:p w14:paraId="39F0238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Серьезнейшим вопросом являлась организация обороны побережья. Совет государственной обороны неоднократно обращался к обсуждению вопросов об обороне наших побережий, поводом к чему послужил внесенный в совет вопрос о разграничении прав и обязанностей морских и сухопутных начальников при совместных действиях и объединении власти в приморских крепостях. Ранее уже говорилось, что осенью 1906 года морское ведомство по своей инициативе добилось решения о финансировании строительства трех береговых батарей, каждая из двух двухорудийных башен с 12" орудиями. Что естественно вызвало негативную реакцию военного ведомства. В течении зимы и весны 1907 года на ряде заседаний СГО обсуждали вопрос обороны побережья. В конечном счете, 29 июля 1907 года Е.И.В. регент великий князь Михаил, в целях установления единовластия в крепости Владивосток, повелел подчинить коменданта крепости во всех отношениях командующему Тихоокеанским флотом. Постановление совета имело большое принципиальное значение для последующего развития отношений между морскими и сухопутными начальниками и в некоторой своей части послужило причиной многих недоразумений на этой почве. </w:t>
      </w:r>
    </w:p>
    <w:p w14:paraId="4C8FD4D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Следующим и решающим шагом оказалось решение Совета Государственной Обороны, утвержденное 17 апреля 1909 года Регентом о передаче береговой артиллерии в ведение морского ведомства и преобразовании ряда крепостей в морские крепости. Военное ведомство обязали передать приморские фронта крепостей расположенных на побережье, береговую артиллерию, запасы и личный состав из военного ведомства в морское. Этим же решением флоту передавались в полное распоряжение крепости Кронштадт, Севастополь, Владивосток, Порт-Артур, Очаков, Либава. Начальники крепостей непосредственно подчинялись командующему Флотом на театре военных действий. В ведении военного ведомства осталась сухопутная оборона. Приморские фронты остальных крепостей, также переходили в распоряжение морского ведомства. Коменданты приморских фронтов в вопросах непосредственной обороны крепости при атаке с суши подчинялись коменданту крепости, который так же являлся главным начальником в повседневных вопросах. </w:t>
      </w:r>
    </w:p>
    <w:p w14:paraId="44E65F4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lastRenderedPageBreak/>
        <w:t xml:space="preserve">Юридическим документом, определившим вышеуказанные вопросы, стало "Положение об обороне побережий" подписанное МИХАИЛОМ 7 июля 1909 года. В состав положения были включены следующие пункты. </w:t>
      </w:r>
    </w:p>
    <w:p w14:paraId="54E11E3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5B505F5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3566A47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3DC10A0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31A9A3D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53FFB3B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139E654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 ему должны быть предоставлены права для более действительного надзора за частями военного ведомства. </w:t>
      </w:r>
    </w:p>
    <w:p w14:paraId="3EA0EB1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3E67294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д) Начальнику Морской крепости не должны подчиняться находящиеся на рейде суда, входящие в состав боевых эскадр. </w:t>
      </w:r>
    </w:p>
    <w:p w14:paraId="16A70F1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21FAA2B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ж) ему должны быть предоставлены права для более действительного надзора за частями морского ведомства. </w:t>
      </w:r>
    </w:p>
    <w:p w14:paraId="274163F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12A566A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расмотрим вопросы развития берегвой обороны в промежутке между войнами. </w:t>
      </w:r>
    </w:p>
    <w:p w14:paraId="6E60FA8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Береговая оборона Балтийского моря. </w:t>
      </w:r>
    </w:p>
    <w:p w14:paraId="1977D44D" w14:textId="5A695F59"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25185DE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32D7F94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2284059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 Усть-Двинская крепость была не в лучшем состоянии, нежели Свеаборг. </w:t>
      </w:r>
    </w:p>
    <w:p w14:paraId="3DD867E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3216B2C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 Приморские укрепления Выборга давно потеряли всякое боевое значение. </w:t>
      </w:r>
    </w:p>
    <w:p w14:paraId="2BD650E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57EB172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70E4B79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116510E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6D47168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5B394A3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 Хотя Свеаборг и утратил значение для линейного флота, тем не менее, он остается весьма важной морской позицией. </w:t>
      </w:r>
    </w:p>
    <w:p w14:paraId="3FE0C09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2) Расположение в Свеаборге отряда минных судов в значительной мере облегчает группировку наших морских сил. </w:t>
      </w:r>
    </w:p>
    <w:p w14:paraId="2C48A1C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 С упразднением же укреплений морское ведомство будет вынуждено вовсе отказаться от дислокации здесь минных сил. </w:t>
      </w:r>
    </w:p>
    <w:p w14:paraId="7972B84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4114D1C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56C1033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Создание Ревель-Поркаллаудского укрепленного района. </w:t>
      </w:r>
    </w:p>
    <w:p w14:paraId="45A5C7E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03F297C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0CB4686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2) Укрепленный район должен состоять из 2-х участков: а) ревельского и б) поркаллаудского. </w:t>
      </w:r>
    </w:p>
    <w:p w14:paraId="001543F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lastRenderedPageBreak/>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4ADCC50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127E774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18B2C3F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1D13FCF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22DD939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2972B56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 Широкое обеспечение доступов к базе флота с суши лежит на обязанности полевой армии". </w:t>
      </w:r>
    </w:p>
    <w:p w14:paraId="30A541A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4ED551D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68B2076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10D2501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6F571DC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7C1E479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 приступить к созданию Ревельского укрепленного района. </w:t>
      </w:r>
    </w:p>
    <w:p w14:paraId="30AC4B4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5CD0FF9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58EB30E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51C00C5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4FA5900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1D9398D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425B355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Тихоокеанские крепости. </w:t>
      </w:r>
    </w:p>
    <w:p w14:paraId="401A1E2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450385F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Черноморские крепости. </w:t>
      </w:r>
    </w:p>
    <w:p w14:paraId="3336959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5014B0C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Северные крепости. </w:t>
      </w:r>
    </w:p>
    <w:p w14:paraId="44CF42C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5E41766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Морские крепости и укрепления </w:t>
      </w:r>
    </w:p>
    <w:p w14:paraId="10682A6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Кронштадт </w:t>
      </w:r>
    </w:p>
    <w:p w14:paraId="072F9B3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контр-адмирал Стеценко. </w:t>
      </w:r>
    </w:p>
    <w:p w14:paraId="4862791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Абашидзе </w:t>
      </w:r>
    </w:p>
    <w:p w14:paraId="04CCB86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CCB3F1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lastRenderedPageBreak/>
        <w:t xml:space="preserve">Северные форты </w:t>
      </w:r>
    </w:p>
    <w:p w14:paraId="5C3FBF2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"Зверев" </w:t>
      </w:r>
    </w:p>
    <w:p w14:paraId="1496042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5A2B229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- 3. </w:t>
      </w:r>
    </w:p>
    <w:p w14:paraId="43DAD87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Южные форты </w:t>
      </w:r>
    </w:p>
    <w:p w14:paraId="3DAE3BD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"Милютин" </w:t>
      </w:r>
    </w:p>
    <w:p w14:paraId="603BA52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120/45 орудий Кане - 4. </w:t>
      </w:r>
    </w:p>
    <w:p w14:paraId="6B3C1D3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7C39A27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Остров Котлин </w:t>
      </w:r>
    </w:p>
    <w:p w14:paraId="4A1AA73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"Риф" </w:t>
      </w:r>
    </w:p>
    <w:p w14:paraId="7B8CD54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10"/45 орудий обр.1895 года - 4.</w:t>
      </w:r>
    </w:p>
    <w:p w14:paraId="64DF9DE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- 8. </w:t>
      </w:r>
    </w:p>
    <w:p w14:paraId="71BA545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"Шанц" </w:t>
      </w:r>
    </w:p>
    <w:p w14:paraId="1442F6E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10"/45 орудий обр.1895 года - 8.</w:t>
      </w:r>
    </w:p>
    <w:p w14:paraId="6807FA9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- 8. </w:t>
      </w:r>
    </w:p>
    <w:p w14:paraId="1524CBB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3FA918E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"Константин" </w:t>
      </w:r>
    </w:p>
    <w:p w14:paraId="552D50C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13.5"/35 кинжальных орудий - 2.</w:t>
      </w:r>
    </w:p>
    <w:p w14:paraId="46819E1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759BAFF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- 5. </w:t>
      </w:r>
    </w:p>
    <w:p w14:paraId="70BAE3C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- 7. </w:t>
      </w:r>
    </w:p>
    <w:p w14:paraId="4CC25BE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- 4. </w:t>
      </w:r>
    </w:p>
    <w:p w14:paraId="574BC54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"Александр I" </w:t>
      </w:r>
    </w:p>
    <w:p w14:paraId="10DCA01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7AF5938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"Петр I" </w:t>
      </w:r>
    </w:p>
    <w:p w14:paraId="3A2881D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- 4. </w:t>
      </w:r>
    </w:p>
    <w:p w14:paraId="3F0A2E7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острова Котлин: </w:t>
      </w:r>
    </w:p>
    <w:p w14:paraId="04A61DE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- 12. </w:t>
      </w:r>
    </w:p>
    <w:p w14:paraId="73D6962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0A4BA24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Передовые форты </w:t>
      </w:r>
    </w:p>
    <w:p w14:paraId="129D292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"Обручев" </w:t>
      </w:r>
    </w:p>
    <w:p w14:paraId="324183B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- 6. </w:t>
      </w:r>
    </w:p>
    <w:p w14:paraId="166680D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756A440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"Тотлебен" </w:t>
      </w:r>
    </w:p>
    <w:p w14:paraId="08C16F2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- 6. </w:t>
      </w:r>
    </w:p>
    <w:p w14:paraId="7FD3040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5D4FB72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Лавенсари </w:t>
      </w:r>
    </w:p>
    <w:p w14:paraId="5632F96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8"/50 орудий обр.1908 года - 4. </w:t>
      </w:r>
    </w:p>
    <w:p w14:paraId="7C97169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75 мм/50 орудий Кане - 8.</w:t>
      </w:r>
    </w:p>
    <w:p w14:paraId="4B4AC32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Соммерс </w:t>
      </w:r>
    </w:p>
    <w:p w14:paraId="0E2E55D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8"/50 орудий обр.1908 года - 4. </w:t>
      </w:r>
    </w:p>
    <w:p w14:paraId="22A0C1D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0C387A8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Правый фланг крепости </w:t>
      </w:r>
    </w:p>
    <w:p w14:paraId="6DC1030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Форт "Николаевский" (Ино)</w:t>
      </w:r>
    </w:p>
    <w:p w14:paraId="209D0A2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12"/40 башенных орудий - 4.(Две двухорудийных башни)</w:t>
      </w:r>
    </w:p>
    <w:p w14:paraId="439BCE2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4B400F9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10"/45 орудий обр.1895 года - 4.</w:t>
      </w:r>
    </w:p>
    <w:p w14:paraId="73A3363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6"/45 орудий Кане - 8.</w:t>
      </w:r>
    </w:p>
    <w:p w14:paraId="57641A2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364BFDF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- 6. </w:t>
      </w:r>
    </w:p>
    <w:p w14:paraId="1C59F41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41F62BF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Левый фланг крепости </w:t>
      </w:r>
    </w:p>
    <w:p w14:paraId="1C0258A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"Алексеевский" (Красная Горка) </w:t>
      </w:r>
    </w:p>
    <w:p w14:paraId="210F22E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12"/40 башенных орудий - 4. (Две двухорудийных башни)</w:t>
      </w:r>
    </w:p>
    <w:p w14:paraId="5CB9FE6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6660DDF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10"/45 орудий обр.1895 года - 4.</w:t>
      </w:r>
    </w:p>
    <w:p w14:paraId="2D309AA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6"/45 орудий Кане - 8.</w:t>
      </w:r>
    </w:p>
    <w:p w14:paraId="3CA9186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3E19582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- 6. </w:t>
      </w:r>
    </w:p>
    <w:p w14:paraId="6D57568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обр.1900 года - 18. </w:t>
      </w:r>
    </w:p>
    <w:p w14:paraId="4A9FB07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"Серая лошадь" </w:t>
      </w:r>
    </w:p>
    <w:p w14:paraId="6B41B83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53461BC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43A3B76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Крепость Выборг </w:t>
      </w:r>
    </w:p>
    <w:p w14:paraId="7AC06AD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генерал-лейтенант Петров </w:t>
      </w:r>
    </w:p>
    <w:p w14:paraId="42CEEA2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2 ранга Минин </w:t>
      </w:r>
    </w:p>
    <w:p w14:paraId="16F9E1B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0B54F38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- 4. </w:t>
      </w:r>
    </w:p>
    <w:p w14:paraId="550EADB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8"/30 орудий морского ведомства - 4. </w:t>
      </w:r>
    </w:p>
    <w:p w14:paraId="2F2C6B5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- 10. </w:t>
      </w:r>
    </w:p>
    <w:p w14:paraId="561E416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- 12. </w:t>
      </w:r>
    </w:p>
    <w:p w14:paraId="61C07FC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Крепость Свеаборг </w:t>
      </w:r>
    </w:p>
    <w:p w14:paraId="30F31AA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генерал-лейтенант Бауер </w:t>
      </w:r>
    </w:p>
    <w:p w14:paraId="79529AA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Борисов </w:t>
      </w:r>
    </w:p>
    <w:p w14:paraId="71043A5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4A3FA3B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- 8. </w:t>
      </w:r>
    </w:p>
    <w:p w14:paraId="0678FB5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6A4F6AE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- 8. </w:t>
      </w:r>
    </w:p>
    <w:p w14:paraId="03C6385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666CB34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75 мм/50 орудий Кане - 12.</w:t>
      </w:r>
    </w:p>
    <w:p w14:paraId="7325A74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068FCA8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Петра Великого </w:t>
      </w:r>
    </w:p>
    <w:p w14:paraId="555A690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контр-адмирал Щетинин. </w:t>
      </w:r>
    </w:p>
    <w:p w14:paraId="087CEBC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Апакидзе </w:t>
      </w:r>
    </w:p>
    <w:p w14:paraId="3B6E9CF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Флангово-шхерная позиция </w:t>
      </w:r>
    </w:p>
    <w:p w14:paraId="1D87AD5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lastRenderedPageBreak/>
        <w:t xml:space="preserve">о.Милли-Ландет </w:t>
      </w:r>
    </w:p>
    <w:p w14:paraId="791253C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4F25ADD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738B37A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о.Куэн </w:t>
      </w:r>
    </w:p>
    <w:p w14:paraId="3EE3932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3B913F1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о.Хестэ-Бюссэ </w:t>
      </w:r>
    </w:p>
    <w:p w14:paraId="4E2D71B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406FC9E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о.Лонгерн </w:t>
      </w:r>
    </w:p>
    <w:p w14:paraId="1BA16FA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1B44E6C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3D56585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о.Стура-Фагере </w:t>
      </w:r>
    </w:p>
    <w:p w14:paraId="348767E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49A9FD8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о.Порсе-Клубб </w:t>
      </w:r>
    </w:p>
    <w:p w14:paraId="196F2FF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59907C2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о.Стура-Трескэ </w:t>
      </w:r>
    </w:p>
    <w:p w14:paraId="16F811C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45CED3D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Центральная позиция </w:t>
      </w:r>
    </w:p>
    <w:p w14:paraId="2AA0A83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о.Макилото </w:t>
      </w:r>
    </w:p>
    <w:p w14:paraId="7061C45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12"/52 орудий обр.1907 года - 4. </w:t>
      </w:r>
    </w:p>
    <w:p w14:paraId="71B5CAD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- 8. </w:t>
      </w:r>
    </w:p>
    <w:p w14:paraId="6634865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0812431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3FA3DB5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о.Нарген </w:t>
      </w:r>
    </w:p>
    <w:p w14:paraId="0C233FC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12"/52 орудий обр.1907 года - 4. </w:t>
      </w:r>
    </w:p>
    <w:p w14:paraId="3F516EB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- 8. </w:t>
      </w:r>
    </w:p>
    <w:p w14:paraId="3211EEC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7502F36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0D40BAD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о.Вульф </w:t>
      </w:r>
    </w:p>
    <w:p w14:paraId="074BBC4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7F825C7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721F9F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п-ов Вимс </w:t>
      </w:r>
    </w:p>
    <w:p w14:paraId="7D7ECC7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0476243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357C33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о.Карлос </w:t>
      </w:r>
    </w:p>
    <w:p w14:paraId="18E91D8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421D8F6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0312CBA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п-ов Суроп </w:t>
      </w:r>
    </w:p>
    <w:p w14:paraId="031B240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4341E50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51FC2F2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52A8E54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Всего на приморском фронте: </w:t>
      </w:r>
    </w:p>
    <w:p w14:paraId="3470719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12"/52 орудий обр.1907 года - 8. </w:t>
      </w:r>
    </w:p>
    <w:p w14:paraId="58C197E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15EE272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- 36. </w:t>
      </w:r>
    </w:p>
    <w:p w14:paraId="6C61DF8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- 20. </w:t>
      </w:r>
    </w:p>
    <w:p w14:paraId="01C8693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- 40. </w:t>
      </w:r>
    </w:p>
    <w:p w14:paraId="0079983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- 16. </w:t>
      </w:r>
    </w:p>
    <w:p w14:paraId="53D1F82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В качестве противодесантной обороны на островах имеется: </w:t>
      </w:r>
    </w:p>
    <w:p w14:paraId="392B115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мм/12 гаубиц Круппа - 12. </w:t>
      </w:r>
    </w:p>
    <w:p w14:paraId="4445F1E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- 48. </w:t>
      </w:r>
    </w:p>
    <w:p w14:paraId="4A5E11F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Крепость Усть-Двинск </w:t>
      </w:r>
    </w:p>
    <w:p w14:paraId="15E3416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генерал-лейтенант Миончинский </w:t>
      </w:r>
    </w:p>
    <w:p w14:paraId="4A504FF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2 ранга Зельгейм </w:t>
      </w:r>
    </w:p>
    <w:p w14:paraId="0618071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2D4500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- 4. </w:t>
      </w:r>
    </w:p>
    <w:p w14:paraId="060ED42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01ED3A6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04E551C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- 7. </w:t>
      </w:r>
    </w:p>
    <w:p w14:paraId="6C7F6ED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Либава </w:t>
      </w:r>
    </w:p>
    <w:p w14:paraId="6FCC821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капитан 1 ранга Шернкрейнц </w:t>
      </w:r>
    </w:p>
    <w:p w14:paraId="13A6B1D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полковник Зверев </w:t>
      </w:r>
    </w:p>
    <w:p w14:paraId="7D01AC6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444075D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77F675D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451317F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- 8. </w:t>
      </w:r>
    </w:p>
    <w:p w14:paraId="088C13F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00E6900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2830E15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ВСЕГО: 54 орудия. </w:t>
      </w:r>
    </w:p>
    <w:p w14:paraId="7642B82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Одесса </w:t>
      </w:r>
    </w:p>
    <w:p w14:paraId="789F8FD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контр-адмирал Рейн </w:t>
      </w:r>
    </w:p>
    <w:p w14:paraId="1C5D067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7CEC0D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12"/35 орудий обр.1877 года - 2. </w:t>
      </w:r>
    </w:p>
    <w:p w14:paraId="11C9441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11"/35 береговых орудий обр.1887 года - 4. </w:t>
      </w:r>
    </w:p>
    <w:p w14:paraId="7144DD9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9F7055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- 2. </w:t>
      </w:r>
    </w:p>
    <w:p w14:paraId="14958A2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8"/35 орудий обр.1877 года - 3. </w:t>
      </w:r>
    </w:p>
    <w:p w14:paraId="47E15A5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- 7. </w:t>
      </w:r>
    </w:p>
    <w:p w14:paraId="2B52F46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- 11. </w:t>
      </w:r>
    </w:p>
    <w:p w14:paraId="2877BE0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14C1265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50E8F31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- 24. </w:t>
      </w:r>
    </w:p>
    <w:p w14:paraId="13C242C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Очаков </w:t>
      </w:r>
    </w:p>
    <w:p w14:paraId="1E89619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контр-адмирал Вырубов </w:t>
      </w:r>
    </w:p>
    <w:p w14:paraId="1772347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Матвеев </w:t>
      </w:r>
    </w:p>
    <w:p w14:paraId="1353020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7280E59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lastRenderedPageBreak/>
        <w:t xml:space="preserve">11"/12 береговых мортир обр.1877 года - 4. </w:t>
      </w:r>
    </w:p>
    <w:p w14:paraId="55F483A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- 8. </w:t>
      </w:r>
    </w:p>
    <w:p w14:paraId="206CA27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- 6. </w:t>
      </w:r>
    </w:p>
    <w:p w14:paraId="02A1C3E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8"/35 орудий обр.1877 года - 4. </w:t>
      </w:r>
    </w:p>
    <w:p w14:paraId="12E4C3B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- 12. </w:t>
      </w:r>
    </w:p>
    <w:p w14:paraId="6D342A2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- 11. </w:t>
      </w:r>
    </w:p>
    <w:p w14:paraId="0542FF2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7642555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69D138A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мм/12 гаубиц Круппа - 12. </w:t>
      </w:r>
    </w:p>
    <w:p w14:paraId="1A7772A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7376408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Севастополь </w:t>
      </w:r>
    </w:p>
    <w:p w14:paraId="1A96E01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вице-адмирал Эбергард </w:t>
      </w:r>
    </w:p>
    <w:p w14:paraId="2920039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генерал-лейтенант Ананьин </w:t>
      </w:r>
    </w:p>
    <w:p w14:paraId="4C35750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9D7F6A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12"/52 орудий обр.1907 года - 8. </w:t>
      </w:r>
    </w:p>
    <w:p w14:paraId="2D1DF50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714CF1C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- 8. </w:t>
      </w:r>
    </w:p>
    <w:p w14:paraId="2FE3D43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- 18. </w:t>
      </w:r>
    </w:p>
    <w:p w14:paraId="5250AD3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- 3. </w:t>
      </w:r>
    </w:p>
    <w:p w14:paraId="7C1257D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- 14. </w:t>
      </w:r>
    </w:p>
    <w:p w14:paraId="66C0E82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- 11. </w:t>
      </w:r>
    </w:p>
    <w:p w14:paraId="11966B7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- 5. </w:t>
      </w:r>
    </w:p>
    <w:p w14:paraId="52A6A66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Крепость Керчь </w:t>
      </w:r>
    </w:p>
    <w:p w14:paraId="5E49966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генерал-майор Мартынов. </w:t>
      </w:r>
    </w:p>
    <w:p w14:paraId="481BCBF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Вальронд. </w:t>
      </w:r>
    </w:p>
    <w:p w14:paraId="6D6D188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Керченский крепостной пехотный батальон </w:t>
      </w:r>
    </w:p>
    <w:p w14:paraId="0D51C8C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Керченский крепостной артиллерийский батальон </w:t>
      </w:r>
    </w:p>
    <w:p w14:paraId="15916CA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фронт(Крымский берег) </w:t>
      </w:r>
    </w:p>
    <w:p w14:paraId="070289D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- 4. </w:t>
      </w:r>
    </w:p>
    <w:p w14:paraId="076E5C3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8"/35 орудий обр.1877 года - 4. </w:t>
      </w:r>
    </w:p>
    <w:p w14:paraId="2FD4676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029071F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мм/12 гаубиц Круппа - 4. </w:t>
      </w:r>
    </w:p>
    <w:p w14:paraId="7A71523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- 10. </w:t>
      </w:r>
    </w:p>
    <w:p w14:paraId="686B21D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70FEA94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74B1A12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Укрепление Тамань </w:t>
      </w:r>
    </w:p>
    <w:p w14:paraId="5D8109C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- 4. </w:t>
      </w:r>
    </w:p>
    <w:p w14:paraId="3A61B7D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8"/30 орудий обр.1877 года - 4. </w:t>
      </w:r>
    </w:p>
    <w:p w14:paraId="51D6A00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6"/35 орудие морского ведомства - 3. </w:t>
      </w:r>
    </w:p>
    <w:p w14:paraId="31C6F09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- 5. </w:t>
      </w:r>
    </w:p>
    <w:p w14:paraId="38095B0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- 6. </w:t>
      </w:r>
    </w:p>
    <w:p w14:paraId="59F4F00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24A9455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0CD6CE3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Новороссийск </w:t>
      </w:r>
    </w:p>
    <w:p w14:paraId="27B0D34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контр-адмирал Мессер </w:t>
      </w:r>
    </w:p>
    <w:p w14:paraId="45A5AAA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7F907F1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11"/35 береговых орудий обр.1883 года - 4. </w:t>
      </w:r>
    </w:p>
    <w:p w14:paraId="6567841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- 6. </w:t>
      </w:r>
    </w:p>
    <w:p w14:paraId="4F4278B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8"/50 орудий обр.1908 года - 2. </w:t>
      </w:r>
    </w:p>
    <w:p w14:paraId="441EA81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- 7. </w:t>
      </w:r>
    </w:p>
    <w:p w14:paraId="6723C52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- 10. </w:t>
      </w:r>
    </w:p>
    <w:p w14:paraId="625090D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47D0554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мм/12 гаубиц Крупа - 2. </w:t>
      </w:r>
    </w:p>
    <w:p w14:paraId="1E63625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- 8. </w:t>
      </w:r>
    </w:p>
    <w:p w14:paraId="65C0D1F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3"/17 горных орудий обр.1904 года - 3. </w:t>
      </w:r>
    </w:p>
    <w:p w14:paraId="3143BE3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Крепость Михайловская(Батум) </w:t>
      </w:r>
    </w:p>
    <w:p w14:paraId="0EE4CA0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генерал-майор Ельшин </w:t>
      </w:r>
    </w:p>
    <w:p w14:paraId="7A28238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контр-адмирал Горчаков </w:t>
      </w:r>
    </w:p>
    <w:p w14:paraId="70E88EF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24C29E1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5937768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3FCBE0C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- 6. </w:t>
      </w:r>
    </w:p>
    <w:p w14:paraId="0B7B1F2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- 8. </w:t>
      </w:r>
    </w:p>
    <w:p w14:paraId="0D67652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- 10. </w:t>
      </w:r>
    </w:p>
    <w:p w14:paraId="52A13DC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- 14. </w:t>
      </w:r>
    </w:p>
    <w:p w14:paraId="0ECC9BC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Владивосток </w:t>
      </w:r>
    </w:p>
    <w:p w14:paraId="5A80942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контр-адмирал Герасимов. </w:t>
      </w:r>
    </w:p>
    <w:p w14:paraId="11C18AB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генерал-лейтенант Артемьев. </w:t>
      </w:r>
    </w:p>
    <w:p w14:paraId="48F37EC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40543CA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Правый фланг крепости </w:t>
      </w:r>
    </w:p>
    <w:p w14:paraId="7AA8167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Михайловский (полуостров Чупрова, северный берег б.Славянка): </w:t>
      </w:r>
    </w:p>
    <w:p w14:paraId="1D72520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12"/52 орудий обр.1907 года, башенных орудий - 4. (Две двухорудийных башни) </w:t>
      </w:r>
    </w:p>
    <w:p w14:paraId="45C1DA5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- 6. (Три двухорудийных башни) </w:t>
      </w:r>
    </w:p>
    <w:p w14:paraId="38E228D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5746069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3477AF1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- 16. </w:t>
      </w:r>
    </w:p>
    <w:p w14:paraId="6E83DB5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Фланговые батареи крепости </w:t>
      </w:r>
    </w:p>
    <w:p w14:paraId="5382935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на Брюса </w:t>
      </w:r>
    </w:p>
    <w:p w14:paraId="535B387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6D91E81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Клерка </w:t>
      </w:r>
    </w:p>
    <w:p w14:paraId="1182E4A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65898F3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Гамова </w:t>
      </w:r>
    </w:p>
    <w:p w14:paraId="6948EB1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2D6F48E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Посьет </w:t>
      </w:r>
    </w:p>
    <w:p w14:paraId="214C188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7F55309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lastRenderedPageBreak/>
        <w:t xml:space="preserve">Батарея Путида </w:t>
      </w:r>
    </w:p>
    <w:p w14:paraId="0235998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5D506C6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Левый фланг крепости </w:t>
      </w:r>
    </w:p>
    <w:p w14:paraId="715B450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Георгиевский </w:t>
      </w:r>
    </w:p>
    <w:p w14:paraId="5574AC7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12"/52 орудий обр.1907 года, башенных орудий - 4. (Две двухорудийных башни) </w:t>
      </w:r>
    </w:p>
    <w:p w14:paraId="7809E3B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2E70E48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3BFCDAC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батарея форта </w:t>
      </w:r>
    </w:p>
    <w:p w14:paraId="6E60D64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- 16. </w:t>
      </w:r>
    </w:p>
    <w:p w14:paraId="140A776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Фланговые батареи </w:t>
      </w:r>
    </w:p>
    <w:p w14:paraId="7092A69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Аскольда. </w:t>
      </w:r>
    </w:p>
    <w:p w14:paraId="450EE83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67EE961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Путятина </w:t>
      </w:r>
    </w:p>
    <w:p w14:paraId="4701A91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- 6. </w:t>
      </w:r>
    </w:p>
    <w:p w14:paraId="25C1511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Попова </w:t>
      </w:r>
    </w:p>
    <w:p w14:paraId="0450C8D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105 мм/40 орудий обр.1900 года - 4. </w:t>
      </w:r>
    </w:p>
    <w:p w14:paraId="2A3649C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Поворотная </w:t>
      </w:r>
    </w:p>
    <w:p w14:paraId="7FBA524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29F363F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Передовая позиция </w:t>
      </w:r>
    </w:p>
    <w:p w14:paraId="794E72B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Островные батареи </w:t>
      </w:r>
    </w:p>
    <w:p w14:paraId="51939F9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Римского-Корсакова </w:t>
      </w:r>
    </w:p>
    <w:p w14:paraId="275F084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03CE49A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Стенина </w:t>
      </w:r>
    </w:p>
    <w:p w14:paraId="1BEBDFF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42FCA45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Рикорда </w:t>
      </w:r>
    </w:p>
    <w:p w14:paraId="713A20C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5E087DC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Рейнике </w:t>
      </w:r>
    </w:p>
    <w:p w14:paraId="06CF506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105 мм/40 орудий обр.1900 года - 3. </w:t>
      </w:r>
    </w:p>
    <w:p w14:paraId="5A4D6AD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Шкота </w:t>
      </w:r>
    </w:p>
    <w:p w14:paraId="6707D27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32228A8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Батареи на острове Попова </w:t>
      </w:r>
    </w:p>
    <w:p w14:paraId="72285E3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Амурская </w:t>
      </w:r>
    </w:p>
    <w:p w14:paraId="11B243C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EDF42A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Андреевская </w:t>
      </w:r>
    </w:p>
    <w:p w14:paraId="560D935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61DAE00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Андреевская-бис </w:t>
      </w:r>
    </w:p>
    <w:p w14:paraId="24D046F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653EC82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Низинная </w:t>
      </w:r>
    </w:p>
    <w:p w14:paraId="3491148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- 4. </w:t>
      </w:r>
    </w:p>
    <w:p w14:paraId="3CCE284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Батареи острова Казакевича </w:t>
      </w:r>
    </w:p>
    <w:p w14:paraId="4BEC41C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Центральная </w:t>
      </w:r>
    </w:p>
    <w:p w14:paraId="41A521A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7709B94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Опорная. </w:t>
      </w:r>
    </w:p>
    <w:p w14:paraId="4B157A9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12"/40 орудий обр.1895 года, башенных орудий - 4. (Две двухорудийных башни) </w:t>
      </w:r>
    </w:p>
    <w:p w14:paraId="120CA35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Вятлина </w:t>
      </w:r>
    </w:p>
    <w:p w14:paraId="09E2E1B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5FFA5AF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Таран N1 </w:t>
      </w:r>
    </w:p>
    <w:p w14:paraId="22815B2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5792A65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Таран N2 </w:t>
      </w:r>
    </w:p>
    <w:p w14:paraId="3003E97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211F505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Створная N1 </w:t>
      </w:r>
    </w:p>
    <w:p w14:paraId="495B087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44602FF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Створная N2 </w:t>
      </w:r>
    </w:p>
    <w:p w14:paraId="391D112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2B284A7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Новосильцевская </w:t>
      </w:r>
    </w:p>
    <w:p w14:paraId="43BD27F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4AB246A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Каразина </w:t>
      </w:r>
    </w:p>
    <w:p w14:paraId="344D696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18D1947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Южная N1 </w:t>
      </w:r>
    </w:p>
    <w:p w14:paraId="3B39A9B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2E2FCCE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Южная N2 </w:t>
      </w:r>
    </w:p>
    <w:p w14:paraId="7AD5BA4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7458EEC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Противодесантный дивизион острова </w:t>
      </w:r>
    </w:p>
    <w:p w14:paraId="12CCCA7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6"/12 гаубиц обр.1910 года - 12. </w:t>
      </w:r>
    </w:p>
    <w:p w14:paraId="55801B6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2EA85F5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Береговые батареи Амурского залива </w:t>
      </w:r>
    </w:p>
    <w:p w14:paraId="0C5F52E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Купера </w:t>
      </w:r>
    </w:p>
    <w:p w14:paraId="3FFCDCE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62B4955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Иннокентьевская </w:t>
      </w:r>
    </w:p>
    <w:p w14:paraId="44D10BC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22BCE85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Сапёрная </w:t>
      </w:r>
    </w:p>
    <w:p w14:paraId="4429594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015290D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Безымянная </w:t>
      </w:r>
    </w:p>
    <w:p w14:paraId="578B941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20BC5C1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Береговые батареи Уссурийского залива </w:t>
      </w:r>
    </w:p>
    <w:p w14:paraId="7524E23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Лагерная </w:t>
      </w:r>
    </w:p>
    <w:p w14:paraId="2306993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4F2FBE8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- 3. </w:t>
      </w:r>
    </w:p>
    <w:p w14:paraId="75ADE13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Горностай </w:t>
      </w:r>
    </w:p>
    <w:p w14:paraId="2AA5EB7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3A4666F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Соболь </w:t>
      </w:r>
    </w:p>
    <w:p w14:paraId="39E97A9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4D117AD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Уссурийская (м.Три камня) </w:t>
      </w:r>
    </w:p>
    <w:p w14:paraId="32A1EDC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092BF88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lastRenderedPageBreak/>
        <w:t xml:space="preserve">Батарея Д (б.Большой камень) </w:t>
      </w:r>
    </w:p>
    <w:p w14:paraId="76EA624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18CA2F9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Береговые батареи обороны пролива Босфор Восточный </w:t>
      </w:r>
    </w:p>
    <w:p w14:paraId="1F8F907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Батареи полуострова Муравьева-Амурского </w:t>
      </w:r>
    </w:p>
    <w:p w14:paraId="61A4EC7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Басаргина </w:t>
      </w:r>
    </w:p>
    <w:p w14:paraId="0F10213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8"/50 орудий обр.1906 года - 3. </w:t>
      </w:r>
    </w:p>
    <w:p w14:paraId="78D622B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- 3. </w:t>
      </w:r>
    </w:p>
    <w:p w14:paraId="49FF0FD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Петропавловская мортирная </w:t>
      </w:r>
    </w:p>
    <w:p w14:paraId="590E7B1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1B95547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Петропавловская </w:t>
      </w:r>
    </w:p>
    <w:p w14:paraId="4AD504C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692654E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Назимовская </w:t>
      </w:r>
    </w:p>
    <w:p w14:paraId="7E94551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B9078F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Голдобинская мортирная </w:t>
      </w:r>
    </w:p>
    <w:p w14:paraId="107E800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- 6. </w:t>
      </w:r>
    </w:p>
    <w:p w14:paraId="6001E7D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Голдобинская </w:t>
      </w:r>
    </w:p>
    <w:p w14:paraId="442789B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3BDAA87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Чуркина </w:t>
      </w:r>
    </w:p>
    <w:p w14:paraId="4E7EA50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6B8E647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Токаревская мортирная </w:t>
      </w:r>
    </w:p>
    <w:p w14:paraId="50B148C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3C40E30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Токаревская </w:t>
      </w:r>
    </w:p>
    <w:p w14:paraId="2051CE3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D60216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- 2. </w:t>
      </w:r>
    </w:p>
    <w:p w14:paraId="6BEEC3C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Тигровая </w:t>
      </w:r>
    </w:p>
    <w:p w14:paraId="41D8EB2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39C3075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09FEA22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Госпитальная </w:t>
      </w:r>
    </w:p>
    <w:p w14:paraId="08A069F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8"/50 орудий обр.1906 года - 3. </w:t>
      </w:r>
    </w:p>
    <w:p w14:paraId="0D0D3B5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Батареи Северной части острова Казакевича </w:t>
      </w:r>
    </w:p>
    <w:p w14:paraId="4FAA249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Ларионовская </w:t>
      </w:r>
    </w:p>
    <w:p w14:paraId="4D4A803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- 5. </w:t>
      </w:r>
    </w:p>
    <w:p w14:paraId="3E264D4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Южная Ларионовская </w:t>
      </w:r>
    </w:p>
    <w:p w14:paraId="5E702BB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04A9DF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- 6. </w:t>
      </w:r>
    </w:p>
    <w:p w14:paraId="199A0DC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Северная Ларионовская </w:t>
      </w:r>
    </w:p>
    <w:p w14:paraId="461056D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мм/50 орудий Виккерса - 6. </w:t>
      </w:r>
    </w:p>
    <w:p w14:paraId="7BE0B9D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Причальная </w:t>
      </w:r>
    </w:p>
    <w:p w14:paraId="774571D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3E2D737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Поспеловская </w:t>
      </w:r>
    </w:p>
    <w:p w14:paraId="70B369C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2DEDF76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Аякс </w:t>
      </w:r>
    </w:p>
    <w:p w14:paraId="1D39B51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49E4F87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Скрыплева </w:t>
      </w:r>
    </w:p>
    <w:p w14:paraId="701BCCA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75873F6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- 2. </w:t>
      </w:r>
    </w:p>
    <w:p w14:paraId="6098C56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Николаевск </w:t>
      </w:r>
    </w:p>
    <w:p w14:paraId="5FDA296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контр-адмирал фон Юргенсбург </w:t>
      </w:r>
    </w:p>
    <w:p w14:paraId="4F725F1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Болотов. </w:t>
      </w:r>
    </w:p>
    <w:p w14:paraId="71B6713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7F22E50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Устье Амура </w:t>
      </w:r>
    </w:p>
    <w:p w14:paraId="78B8723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12"/35 орудий обр.1877 года - 2. </w:t>
      </w:r>
    </w:p>
    <w:p w14:paraId="5703796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- 7. </w:t>
      </w:r>
    </w:p>
    <w:p w14:paraId="3B547BB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331C0B6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- 5. </w:t>
      </w:r>
    </w:p>
    <w:p w14:paraId="55ED5C8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0E03B48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- 10. </w:t>
      </w:r>
    </w:p>
    <w:p w14:paraId="3F30B6A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4ADC96F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- 9. </w:t>
      </w:r>
    </w:p>
    <w:p w14:paraId="0B992BB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Пр.Невельского(полуостров Лазарева) </w:t>
      </w:r>
    </w:p>
    <w:p w14:paraId="0E2F1A7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- 2. </w:t>
      </w:r>
    </w:p>
    <w:p w14:paraId="401650C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9"/35 орудий морского ведомства - 4. </w:t>
      </w:r>
    </w:p>
    <w:p w14:paraId="332568B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3D2FE5F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7195FD4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Оха (прикрытие нефтепромыслов) </w:t>
      </w:r>
    </w:p>
    <w:p w14:paraId="2221C69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04CC3AD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8"/30 орудий морского ведомства - 4. </w:t>
      </w:r>
    </w:p>
    <w:p w14:paraId="29FA157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7A17058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603C9AF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1012883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Морская крепость Порт-Артур </w:t>
      </w:r>
    </w:p>
    <w:p w14:paraId="31FFA70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контр-адмирал Немитц </w:t>
      </w:r>
    </w:p>
    <w:p w14:paraId="37B8831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Долгов </w:t>
      </w:r>
    </w:p>
    <w:p w14:paraId="3C8A4D1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20BB701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12"/40 башенных орудий обр.1895 года - 4. (Две двухорудийных башни) </w:t>
      </w:r>
    </w:p>
    <w:p w14:paraId="51C850A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0CCA6A1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- 16. </w:t>
      </w:r>
    </w:p>
    <w:p w14:paraId="4C54A4E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120 мм/50 орудий Шнейдера - 2. </w:t>
      </w:r>
    </w:p>
    <w:p w14:paraId="66474D1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Канне - 8. </w:t>
      </w:r>
    </w:p>
    <w:p w14:paraId="5865726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- 23. </w:t>
      </w:r>
    </w:p>
    <w:p w14:paraId="46E1B2D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"Александровский": </w:t>
      </w:r>
    </w:p>
    <w:p w14:paraId="5B97373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532D8FD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15F4360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54C954E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"Екатериненский" (Талиенван): </w:t>
      </w:r>
    </w:p>
    <w:p w14:paraId="4ACA074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lastRenderedPageBreak/>
        <w:t xml:space="preserve">10"/45 орудий обр.1895 года - 4. </w:t>
      </w:r>
    </w:p>
    <w:p w14:paraId="4385992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7750C0F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700770C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Укрепление Инкоу </w:t>
      </w:r>
    </w:p>
    <w:p w14:paraId="687DC91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генерал-майор Поручнев </w:t>
      </w:r>
    </w:p>
    <w:p w14:paraId="3C9993D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Фефелов </w:t>
      </w:r>
    </w:p>
    <w:p w14:paraId="6AC94FF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480D545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9"/35 орудий морского ведомства - 4. </w:t>
      </w:r>
    </w:p>
    <w:p w14:paraId="4268EAC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- 6. </w:t>
      </w:r>
    </w:p>
    <w:p w14:paraId="4E03294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- 6. </w:t>
      </w:r>
    </w:p>
    <w:p w14:paraId="6A53A55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- 4. </w:t>
      </w:r>
    </w:p>
    <w:p w14:paraId="25F9FF6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- 14. </w:t>
      </w:r>
    </w:p>
    <w:p w14:paraId="02C8BAC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Укрепление Корсаков </w:t>
      </w:r>
    </w:p>
    <w:p w14:paraId="69B18D3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капитан 1 ранга Глинка </w:t>
      </w:r>
    </w:p>
    <w:p w14:paraId="5B83C15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89DEEB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Корсаков пост </w:t>
      </w:r>
    </w:p>
    <w:p w14:paraId="0DDBCBD5"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- 6. </w:t>
      </w:r>
    </w:p>
    <w:p w14:paraId="44276CB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Крильон </w:t>
      </w:r>
    </w:p>
    <w:p w14:paraId="378192A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00E2D32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18CC310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6C819E8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Анивы </w:t>
      </w:r>
    </w:p>
    <w:p w14:paraId="43AC77B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8"/50 орудий обр.1908 года - 2. </w:t>
      </w:r>
    </w:p>
    <w:p w14:paraId="4A79FD6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44FB224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715F9B3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3"/13 горных орудий обр.1904 года - 36. </w:t>
      </w:r>
    </w:p>
    <w:p w14:paraId="7BD1A1F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Укрепление Петропавловск-Камчатский </w:t>
      </w:r>
    </w:p>
    <w:p w14:paraId="34400BB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180DB31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капитан 1 ранга Оленин. </w:t>
      </w:r>
    </w:p>
    <w:p w14:paraId="609B28E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Большая Лагерная </w:t>
      </w:r>
    </w:p>
    <w:p w14:paraId="3B7D19A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- 4. </w:t>
      </w:r>
    </w:p>
    <w:p w14:paraId="494F1A6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Батарея Максутова </w:t>
      </w:r>
    </w:p>
    <w:p w14:paraId="7AB4B45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- 6. </w:t>
      </w:r>
    </w:p>
    <w:p w14:paraId="0178308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Портовая батарея </w:t>
      </w:r>
    </w:p>
    <w:p w14:paraId="7AEB3FE6"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2DFF60F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393836F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3"/13 горных орудий обр.1904 года - 12. </w:t>
      </w:r>
    </w:p>
    <w:p w14:paraId="3CA10A3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Укрепление Романов-на-Мурмане </w:t>
      </w:r>
    </w:p>
    <w:p w14:paraId="0911456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капитан 1 ранга Сонцев. </w:t>
      </w:r>
    </w:p>
    <w:p w14:paraId="769F87E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12EB2AA"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Форт Павловский </w:t>
      </w:r>
    </w:p>
    <w:p w14:paraId="578911A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40780598"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577B79B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36F8ADEE"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Причальная батарея </w:t>
      </w:r>
    </w:p>
    <w:p w14:paraId="7D355E7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03772294"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0C7645B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3"/13 горных орудий обр.1904 года - 18. </w:t>
      </w:r>
    </w:p>
    <w:p w14:paraId="305DF917"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Укрепление Архангельск </w:t>
      </w:r>
    </w:p>
    <w:p w14:paraId="2029BF40"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Комендант: капитан 1 ранга Мроз. </w:t>
      </w:r>
    </w:p>
    <w:p w14:paraId="7C9AB032"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Приморский фронт </w:t>
      </w:r>
    </w:p>
    <w:p w14:paraId="556665F9"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5462EC61"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8"/35 орудий морского ведомства - 3. </w:t>
      </w:r>
    </w:p>
    <w:p w14:paraId="721326CB"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- 8. </w:t>
      </w:r>
    </w:p>
    <w:p w14:paraId="63C4269D"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6"/45 орудий Кане - 4. </w:t>
      </w:r>
    </w:p>
    <w:p w14:paraId="770A5263"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62079BBF"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58EECAEC" w14:textId="77777777" w:rsidR="00C70B75" w:rsidRPr="00765DAF" w:rsidRDefault="00C70B75" w:rsidP="00765DAF">
      <w:pPr>
        <w:jc w:val="both"/>
        <w:rPr>
          <w:bCs/>
          <w:color w:val="000000" w:themeColor="text1"/>
          <w:sz w:val="16"/>
          <w:szCs w:val="16"/>
        </w:rPr>
      </w:pPr>
      <w:r w:rsidRPr="00765DAF">
        <w:rPr>
          <w:bCs/>
          <w:color w:val="000000" w:themeColor="text1"/>
          <w:sz w:val="16"/>
          <w:szCs w:val="16"/>
        </w:rPr>
        <w:t>3"/13 горных орудий обр.1904 года - 36 (12284).</w:t>
      </w:r>
    </w:p>
    <w:p w14:paraId="5BEBA616" w14:textId="77777777" w:rsidR="00C70B75" w:rsidRPr="00765DAF" w:rsidRDefault="00C70B75" w:rsidP="00765DAF">
      <w:pPr>
        <w:jc w:val="both"/>
        <w:rPr>
          <w:bCs/>
          <w:color w:val="000000" w:themeColor="text1"/>
          <w:sz w:val="16"/>
          <w:szCs w:val="16"/>
        </w:rPr>
      </w:pPr>
    </w:p>
    <w:p w14:paraId="24BAE464"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За рубежом:</w:t>
      </w:r>
    </w:p>
    <w:p w14:paraId="30D88468" w14:textId="77777777" w:rsidR="00CA7FD1" w:rsidRPr="00765DAF" w:rsidRDefault="00CA7FD1" w:rsidP="00765DAF">
      <w:pPr>
        <w:jc w:val="both"/>
        <w:rPr>
          <w:bCs/>
          <w:color w:val="000000" w:themeColor="text1"/>
          <w:sz w:val="16"/>
          <w:szCs w:val="16"/>
        </w:rPr>
      </w:pPr>
    </w:p>
    <w:p w14:paraId="7D5C4678" w14:textId="3EFD0341"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18 </w:t>
      </w:r>
      <w:r w:rsidR="00C70B75" w:rsidRPr="00765DAF">
        <w:rPr>
          <w:bCs/>
          <w:color w:val="000000" w:themeColor="text1"/>
          <w:sz w:val="16"/>
          <w:szCs w:val="16"/>
        </w:rPr>
        <w:t xml:space="preserve">(31) </w:t>
      </w:r>
      <w:r w:rsidRPr="00765DAF">
        <w:rPr>
          <w:bCs/>
          <w:color w:val="000000" w:themeColor="text1"/>
          <w:sz w:val="16"/>
          <w:szCs w:val="16"/>
        </w:rPr>
        <w:t>января в 1907 году в берлинской газете Der Komet появляется статья, приписывающая славу создателя кинематографа немецкому фотографу Максу Складановскому. Подобное посягательство будет гневно отвергнуто французскими журналистами, ставшими на защиту братьев Люмьер. Как часто бывает в подобных случаях, каждый по-своему прав. Складановский в одно время с французами и независимо от них создал свой аппарат для съемки и проекции фильмов (германский патент № 88559, 1895). Он снял коротенькие фильмы и впервые демонстрировал их в Берлине в ноябре 1895. Люмьеры провели первый опытный показ в марте того же года, а в декабре стал работать первый кинотеатр (15027).</w:t>
      </w:r>
    </w:p>
    <w:p w14:paraId="58086EBD" w14:textId="4A41BA31" w:rsidR="00CA7FD1" w:rsidRPr="00765DAF" w:rsidRDefault="00CA7FD1" w:rsidP="00765DAF">
      <w:pPr>
        <w:jc w:val="both"/>
        <w:rPr>
          <w:bCs/>
          <w:color w:val="000000" w:themeColor="text1"/>
          <w:sz w:val="16"/>
          <w:szCs w:val="16"/>
        </w:rPr>
      </w:pPr>
    </w:p>
    <w:p w14:paraId="5690B913" w14:textId="06924C56" w:rsidR="00C70B75" w:rsidRPr="00765DAF" w:rsidRDefault="00C70B75" w:rsidP="00765DAF">
      <w:pPr>
        <w:jc w:val="both"/>
        <w:rPr>
          <w:bCs/>
          <w:i/>
          <w:iCs/>
          <w:color w:val="000000" w:themeColor="text1"/>
          <w:sz w:val="16"/>
          <w:szCs w:val="16"/>
        </w:rPr>
      </w:pPr>
      <w:r w:rsidRPr="00765DAF">
        <w:rPr>
          <w:bCs/>
          <w:i/>
          <w:iCs/>
          <w:color w:val="000000" w:themeColor="text1"/>
          <w:sz w:val="16"/>
          <w:szCs w:val="16"/>
        </w:rPr>
        <w:t>Воздухоплавание:</w:t>
      </w:r>
    </w:p>
    <w:p w14:paraId="1C81EA0F" w14:textId="77777777" w:rsidR="00C70B75" w:rsidRPr="00765DAF" w:rsidRDefault="00C70B75" w:rsidP="00765DAF">
      <w:pPr>
        <w:jc w:val="both"/>
        <w:rPr>
          <w:bCs/>
          <w:i/>
          <w:iCs/>
          <w:color w:val="000000" w:themeColor="text1"/>
          <w:sz w:val="16"/>
          <w:szCs w:val="16"/>
        </w:rPr>
      </w:pPr>
    </w:p>
    <w:p w14:paraId="75E38B69" w14:textId="77777777" w:rsidR="009C7000" w:rsidRPr="00765DAF" w:rsidRDefault="009C7000" w:rsidP="00765DAF">
      <w:pPr>
        <w:pStyle w:val="15"/>
        <w:spacing w:line="240" w:lineRule="auto"/>
        <w:jc w:val="both"/>
        <w:rPr>
          <w:bCs/>
          <w:color w:val="000000" w:themeColor="text1"/>
          <w:sz w:val="16"/>
          <w:szCs w:val="16"/>
        </w:rPr>
      </w:pPr>
      <w:r w:rsidRPr="00765DAF">
        <w:rPr>
          <w:bCs/>
          <w:color w:val="000000" w:themeColor="text1"/>
          <w:sz w:val="16"/>
          <w:szCs w:val="16"/>
        </w:rPr>
        <w:t>20 января (2 февраля) 1907 г. в Петербурге умер знаменитый ученый-химик, профессор Дм</w:t>
      </w:r>
      <w:r w:rsidRPr="00765DAF">
        <w:rPr>
          <w:bCs/>
          <w:color w:val="000000" w:themeColor="text1"/>
          <w:sz w:val="16"/>
          <w:szCs w:val="16"/>
          <w:u w:val="single"/>
        </w:rPr>
        <w:t>итри</w:t>
      </w:r>
      <w:r w:rsidRPr="00765DAF">
        <w:rPr>
          <w:bCs/>
          <w:color w:val="000000" w:themeColor="text1"/>
          <w:sz w:val="16"/>
          <w:szCs w:val="16"/>
        </w:rPr>
        <w:t>й Иванович Менделеев, принимавший деятельное участие в раз</w:t>
      </w:r>
      <w:r w:rsidRPr="00765DAF">
        <w:rPr>
          <w:bCs/>
          <w:color w:val="000000" w:themeColor="text1"/>
          <w:sz w:val="16"/>
          <w:szCs w:val="16"/>
          <w:lang w:eastAsia="en-US" w:bidi="en-US"/>
        </w:rPr>
        <w:t xml:space="preserve"> </w:t>
      </w:r>
      <w:r w:rsidRPr="00765DAF">
        <w:rPr>
          <w:bCs/>
          <w:color w:val="000000" w:themeColor="text1"/>
          <w:sz w:val="16"/>
          <w:szCs w:val="16"/>
        </w:rPr>
        <w:t>витии отечественного воздухоплавания. Менделеев в 70-х годах заинтересовался воздухоплаванием и в дальнейшем все время соприкасался с ним. Он сделал большой вклад в развитие научных основ воздухоплавания, занимался также проектированием дирижабля и предметов воздухоплавательной техники. Во круг него группировались многие деятели авиации и воздухоплавания. видя в нем своего лучшего советника и защитника. Своим научный авторитетом Менделе</w:t>
      </w:r>
      <w:r w:rsidRPr="00765DAF">
        <w:rPr>
          <w:bCs/>
          <w:color w:val="000000" w:themeColor="text1"/>
          <w:sz w:val="16"/>
          <w:szCs w:val="16"/>
        </w:rPr>
        <w:softHyphen/>
        <w:t>ев содействовал правильному пониманию воздухоплавания как могу</w:t>
      </w:r>
      <w:r w:rsidRPr="00765DAF">
        <w:rPr>
          <w:bCs/>
          <w:color w:val="000000" w:themeColor="text1"/>
          <w:sz w:val="16"/>
          <w:szCs w:val="16"/>
        </w:rPr>
        <w:softHyphen/>
        <w:t>чего фактора в жизни отдельных стран, в особенности России.</w:t>
      </w:r>
    </w:p>
    <w:p w14:paraId="35683760" w14:textId="77777777" w:rsidR="009C7000" w:rsidRPr="00765DAF" w:rsidRDefault="009C7000" w:rsidP="00765DAF">
      <w:pPr>
        <w:pStyle w:val="15"/>
        <w:spacing w:line="240" w:lineRule="auto"/>
        <w:jc w:val="both"/>
        <w:rPr>
          <w:bCs/>
          <w:color w:val="000000" w:themeColor="text1"/>
          <w:sz w:val="16"/>
          <w:szCs w:val="16"/>
        </w:rPr>
      </w:pPr>
      <w:r w:rsidRPr="00765DAF">
        <w:rPr>
          <w:bCs/>
          <w:color w:val="000000" w:themeColor="text1"/>
          <w:sz w:val="16"/>
          <w:szCs w:val="16"/>
        </w:rPr>
        <w:t>/"Советская наука", 1939 № 8, статья В.Н.Воробьева/ (23320).</w:t>
      </w:r>
    </w:p>
    <w:p w14:paraId="7A213E01" w14:textId="77777777" w:rsidR="009C7000" w:rsidRPr="00765DAF" w:rsidRDefault="009C7000" w:rsidP="00765DAF">
      <w:pPr>
        <w:pStyle w:val="15"/>
        <w:spacing w:line="240" w:lineRule="auto"/>
        <w:jc w:val="both"/>
        <w:rPr>
          <w:bCs/>
          <w:color w:val="000000" w:themeColor="text1"/>
          <w:sz w:val="16"/>
          <w:szCs w:val="16"/>
        </w:rPr>
      </w:pPr>
    </w:p>
    <w:p w14:paraId="47FC0E31"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2BB939B4" w14:textId="77777777" w:rsidR="00CA7FD1" w:rsidRPr="00765DAF" w:rsidRDefault="00CA7FD1" w:rsidP="00765DAF">
      <w:pPr>
        <w:jc w:val="both"/>
        <w:rPr>
          <w:bCs/>
          <w:i/>
          <w:color w:val="000000" w:themeColor="text1"/>
          <w:sz w:val="16"/>
          <w:szCs w:val="16"/>
        </w:rPr>
      </w:pPr>
    </w:p>
    <w:p w14:paraId="7BE7884D" w14:textId="1759E109"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January 2</w:t>
      </w:r>
      <w:r w:rsidR="00B20D43" w:rsidRPr="00765DAF">
        <w:rPr>
          <w:bCs/>
          <w:color w:val="000000" w:themeColor="text1"/>
          <w:sz w:val="16"/>
          <w:szCs w:val="16"/>
          <w:lang w:val="en-US"/>
        </w:rPr>
        <w:t>3</w:t>
      </w:r>
      <w:r w:rsidRPr="00765DAF">
        <w:rPr>
          <w:bCs/>
          <w:color w:val="000000" w:themeColor="text1"/>
          <w:sz w:val="16"/>
          <w:szCs w:val="16"/>
          <w:lang w:val="en-US"/>
        </w:rPr>
        <w:t xml:space="preserve"> (FEBRUARY 5) 1907. Wilbur goes to New York, returning to Dayton on February 9 with report of proposition to supply 50 machines to Germany for half million dollars</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7C64F0F9" w14:textId="77777777" w:rsidR="00CA7FD1" w:rsidRPr="00765DAF" w:rsidRDefault="00CA7FD1" w:rsidP="00765DAF">
      <w:pPr>
        <w:jc w:val="both"/>
        <w:rPr>
          <w:bCs/>
          <w:color w:val="000000" w:themeColor="text1"/>
          <w:sz w:val="16"/>
          <w:szCs w:val="16"/>
          <w:lang w:val="en-US"/>
        </w:rPr>
      </w:pPr>
    </w:p>
    <w:p w14:paraId="477D7C2A"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w:t>
      </w:r>
    </w:p>
    <w:p w14:paraId="34112CE7" w14:textId="77777777" w:rsidR="00CA7FD1" w:rsidRPr="00765DAF" w:rsidRDefault="00CA7FD1" w:rsidP="00765DAF">
      <w:pPr>
        <w:jc w:val="both"/>
        <w:rPr>
          <w:bCs/>
          <w:i/>
          <w:color w:val="000000" w:themeColor="text1"/>
          <w:sz w:val="16"/>
          <w:szCs w:val="16"/>
        </w:rPr>
      </w:pPr>
    </w:p>
    <w:p w14:paraId="11F4650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январе 1907 г. в Департаменте полиции МВД было создано 4-е делопроизводство Департамента полиции, специализировавшееся на наблюдении за общественным движением в стране, а также 2-е (законодательное) делопроизводство, ведавшее учреждением уставов общественных организаций (11049). Руководители </w:t>
      </w:r>
      <w:r w:rsidRPr="00765DAF">
        <w:rPr>
          <w:bCs/>
          <w:color w:val="000000" w:themeColor="text1"/>
          <w:sz w:val="16"/>
          <w:szCs w:val="16"/>
        </w:rPr>
        <w:lastRenderedPageBreak/>
        <w:t>Департамента полиции, приветствуя развитие в России техники воздухоплавания и возникновение воздушного флота как важнейшее научное достижение времени, одновременно привычно рассматривали то или иное явление с охранительных позиций, с точки зрения его возможных противоправных последствий, не исключая возможности использования летательных аппаратов (аэропланов, воздушных шаров и др.) в преступных целях. В это время в Департамент стала поступать информация о попытках некоторых частных фирм с помощью авиационной техники рекламировать свою продукцию, распространяя по близлежащим населенным пунктам листки, пропагандирующие товары известных производителей. Это обстоятельство вызвало опасение полиции, ведь под видом рекламы можно было снабжать население прокламациями и листовками революционных партий. Наблюдение за воздухоплавательными и автомобильными обществами, занимавшиеся практической разработкой и популяризацией достижений науки и техники в своих областях также возлагалось на ряд других структурных подразделений Департамента полиции, ключевую роль среди которых играл образованный в 1898 г. Особый отдел, который занимался политическим сыском в стране (11049).</w:t>
      </w:r>
    </w:p>
    <w:p w14:paraId="67D364A0" w14:textId="44C9EC6A" w:rsidR="00CA7FD1" w:rsidRPr="00765DAF" w:rsidRDefault="00CA7FD1" w:rsidP="00765DAF">
      <w:pPr>
        <w:shd w:val="clear" w:color="auto" w:fill="FFFFFF"/>
        <w:jc w:val="both"/>
        <w:rPr>
          <w:bCs/>
          <w:color w:val="000000" w:themeColor="text1"/>
          <w:sz w:val="16"/>
          <w:szCs w:val="16"/>
        </w:rPr>
      </w:pPr>
    </w:p>
    <w:p w14:paraId="05E3EF28" w14:textId="2880A2A3" w:rsidR="00E57C03" w:rsidRPr="00765DAF" w:rsidRDefault="00E57C03" w:rsidP="00E57C03">
      <w:pPr>
        <w:shd w:val="clear" w:color="auto" w:fill="FFFFFF"/>
        <w:jc w:val="both"/>
        <w:rPr>
          <w:bCs/>
          <w:i/>
          <w:iCs/>
          <w:color w:val="000000" w:themeColor="text1"/>
          <w:sz w:val="16"/>
          <w:szCs w:val="16"/>
        </w:rPr>
      </w:pPr>
      <w:r>
        <w:rPr>
          <w:bCs/>
          <w:i/>
          <w:iCs/>
          <w:color w:val="000000" w:themeColor="text1"/>
          <w:sz w:val="16"/>
          <w:szCs w:val="16"/>
        </w:rPr>
        <w:t>Самолето</w:t>
      </w:r>
      <w:r w:rsidRPr="00765DAF">
        <w:rPr>
          <w:bCs/>
          <w:i/>
          <w:iCs/>
          <w:color w:val="000000" w:themeColor="text1"/>
          <w:sz w:val="16"/>
          <w:szCs w:val="16"/>
        </w:rPr>
        <w:t>строение:</w:t>
      </w:r>
    </w:p>
    <w:p w14:paraId="145A8A08" w14:textId="77777777" w:rsidR="00E57C03" w:rsidRPr="00765DAF" w:rsidRDefault="00E57C03" w:rsidP="00E57C03">
      <w:pPr>
        <w:shd w:val="clear" w:color="auto" w:fill="FFFFFF"/>
        <w:jc w:val="both"/>
        <w:rPr>
          <w:bCs/>
          <w:i/>
          <w:iCs/>
          <w:color w:val="000000" w:themeColor="text1"/>
          <w:sz w:val="16"/>
          <w:szCs w:val="16"/>
        </w:rPr>
      </w:pPr>
    </w:p>
    <w:p w14:paraId="4245722A" w14:textId="77777777" w:rsidR="00E57C03" w:rsidRPr="00DD7905" w:rsidRDefault="00E57C03" w:rsidP="00E57C03">
      <w:pPr>
        <w:jc w:val="both"/>
        <w:rPr>
          <w:color w:val="0070C0"/>
          <w:sz w:val="16"/>
          <w:szCs w:val="16"/>
        </w:rPr>
      </w:pPr>
      <w:r w:rsidRPr="00DD7905">
        <w:rPr>
          <w:rStyle w:val="a6"/>
          <w:rFonts w:ascii="Times New Roman"/>
          <w:color w:val="0070C0"/>
          <w:spacing w:val="0"/>
          <w:szCs w:val="16"/>
        </w:rPr>
        <w:t>В начале 1907 г. капитан 1-го Туркестанского стрелкового батальона Выгорницкий привез в ГИУ для проведения опытов малоразмерный вертолет соос</w:t>
      </w:r>
      <w:r w:rsidRPr="00DD7905">
        <w:rPr>
          <w:rStyle w:val="a6"/>
          <w:rFonts w:ascii="Times New Roman"/>
          <w:color w:val="0070C0"/>
          <w:spacing w:val="0"/>
          <w:szCs w:val="16"/>
        </w:rPr>
        <w:softHyphen/>
        <w:t>ной схемы. Вертолет был впервые оснащен механизмом из</w:t>
      </w:r>
      <w:r w:rsidRPr="00DD7905">
        <w:rPr>
          <w:rStyle w:val="a6"/>
          <w:rFonts w:ascii="Times New Roman"/>
          <w:color w:val="0070C0"/>
          <w:spacing w:val="0"/>
          <w:szCs w:val="16"/>
        </w:rPr>
        <w:softHyphen/>
        <w:t>менения общего шага несущих винтов для превращения их при отказе двигателя в парашюты. Масса вертолета без двигателя составляла 16 кг, диаметр винтов 2 м. По сообщению капитана, при стендовых испыта</w:t>
      </w:r>
      <w:r w:rsidRPr="00DD7905">
        <w:rPr>
          <w:rStyle w:val="a6"/>
          <w:rFonts w:ascii="Times New Roman"/>
          <w:color w:val="0070C0"/>
          <w:spacing w:val="0"/>
          <w:szCs w:val="16"/>
        </w:rPr>
        <w:softHyphen/>
        <w:t>ниях вертолет развивал подъемную силу 32 кг при угле установки ло</w:t>
      </w:r>
      <w:r w:rsidRPr="00DD7905">
        <w:rPr>
          <w:rStyle w:val="a6"/>
          <w:rFonts w:ascii="Times New Roman"/>
          <w:color w:val="0070C0"/>
          <w:spacing w:val="0"/>
          <w:szCs w:val="16"/>
        </w:rPr>
        <w:softHyphen/>
        <w:t>пастей 25—30’, частоте вращения винтов 100—120 об/мин и мощно</w:t>
      </w:r>
      <w:r w:rsidRPr="00DD7905">
        <w:rPr>
          <w:rStyle w:val="a6"/>
          <w:rFonts w:ascii="Times New Roman"/>
          <w:color w:val="0070C0"/>
          <w:spacing w:val="0"/>
          <w:szCs w:val="16"/>
        </w:rPr>
        <w:softHyphen/>
        <w:t>сти двигателя 1,5 л.с. Конструктор ходатайствовал об оснащении его вертолета более мощным двигателем и продолжении испытаний. На основании их результатов Выгорницкий предполагал построить увели</w:t>
      </w:r>
      <w:r w:rsidRPr="00DD7905">
        <w:rPr>
          <w:rStyle w:val="a6"/>
          <w:rFonts w:ascii="Times New Roman"/>
          <w:color w:val="0070C0"/>
          <w:spacing w:val="0"/>
          <w:szCs w:val="16"/>
        </w:rPr>
        <w:softHyphen/>
        <w:t>ченный вертолет с двигателем 40 л.с. Масса большого вертолета оце</w:t>
      </w:r>
      <w:r w:rsidRPr="00DD7905">
        <w:rPr>
          <w:rStyle w:val="a6"/>
          <w:rFonts w:ascii="Times New Roman"/>
          <w:color w:val="0070C0"/>
          <w:spacing w:val="0"/>
          <w:szCs w:val="16"/>
        </w:rPr>
        <w:softHyphen/>
        <w:t>нивалась в 7 пудов (112 кг). Продолжить в Учебном воздухоплава</w:t>
      </w:r>
      <w:r w:rsidRPr="00DD7905">
        <w:rPr>
          <w:rStyle w:val="a6"/>
          <w:rFonts w:ascii="Times New Roman"/>
          <w:color w:val="0070C0"/>
          <w:spacing w:val="0"/>
          <w:szCs w:val="16"/>
        </w:rPr>
        <w:softHyphen/>
        <w:t>тельном парке испытания вертолета Выгорницкого согласился Е.С. Фе</w:t>
      </w:r>
      <w:r w:rsidRPr="00DD7905">
        <w:rPr>
          <w:rStyle w:val="a6"/>
          <w:rFonts w:ascii="Times New Roman"/>
          <w:color w:val="0070C0"/>
          <w:spacing w:val="0"/>
          <w:szCs w:val="16"/>
        </w:rPr>
        <w:softHyphen/>
        <w:t>доров, однако об их результатах ничего не известно. По-видимому, создание собственного самолета и последовавшая вскоре смерть поме</w:t>
      </w:r>
      <w:r w:rsidRPr="00DD7905">
        <w:rPr>
          <w:rStyle w:val="a6"/>
          <w:rFonts w:ascii="Times New Roman"/>
          <w:color w:val="0070C0"/>
          <w:spacing w:val="0"/>
          <w:szCs w:val="16"/>
        </w:rPr>
        <w:softHyphen/>
        <w:t>шали Федорову завершить испытания первого построенного после «аэродромической машины» М.В. Ломоносова малоразмерного верто</w:t>
      </w:r>
      <w:r w:rsidRPr="00DD7905">
        <w:rPr>
          <w:rStyle w:val="a6"/>
          <w:rFonts w:ascii="Times New Roman"/>
          <w:color w:val="0070C0"/>
          <w:spacing w:val="0"/>
          <w:szCs w:val="16"/>
        </w:rPr>
        <w:softHyphen/>
        <w:t>лета (25622).</w:t>
      </w:r>
    </w:p>
    <w:p w14:paraId="7D3994CA" w14:textId="77777777" w:rsidR="00E57C03" w:rsidRPr="00DD7905" w:rsidRDefault="00E57C03" w:rsidP="00E57C03">
      <w:pPr>
        <w:jc w:val="both"/>
        <w:rPr>
          <w:color w:val="0070C0"/>
          <w:sz w:val="16"/>
          <w:szCs w:val="16"/>
        </w:rPr>
      </w:pPr>
    </w:p>
    <w:p w14:paraId="250DF9ED" w14:textId="77777777" w:rsidR="00E57C03" w:rsidRPr="00DD7905" w:rsidRDefault="00E57C03" w:rsidP="00E57C03">
      <w:pPr>
        <w:jc w:val="both"/>
        <w:rPr>
          <w:rStyle w:val="a6"/>
          <w:rFonts w:ascii="Times New Roman"/>
          <w:color w:val="0070C0"/>
          <w:spacing w:val="0"/>
          <w:szCs w:val="16"/>
        </w:rPr>
      </w:pPr>
      <w:r w:rsidRPr="00DD7905">
        <w:rPr>
          <w:rStyle w:val="a6"/>
          <w:rFonts w:ascii="Times New Roman"/>
          <w:color w:val="0070C0"/>
          <w:spacing w:val="0"/>
          <w:szCs w:val="16"/>
        </w:rPr>
        <w:t>В начале 1907 г. капитан, а затем подполковник Константин Александрович Антонов, который принимал активное участие в разборе присланных в во</w:t>
      </w:r>
      <w:r w:rsidRPr="00DD7905">
        <w:rPr>
          <w:rStyle w:val="a6"/>
          <w:rFonts w:ascii="Times New Roman"/>
          <w:color w:val="0070C0"/>
          <w:spacing w:val="0"/>
          <w:szCs w:val="16"/>
        </w:rPr>
        <w:softHyphen/>
        <w:t>енное ведомство проектов различных летательных аппаратов, испыта</w:t>
      </w:r>
      <w:r w:rsidRPr="00DD7905">
        <w:rPr>
          <w:rStyle w:val="a6"/>
          <w:rFonts w:ascii="Times New Roman"/>
          <w:color w:val="0070C0"/>
          <w:spacing w:val="0"/>
          <w:szCs w:val="16"/>
        </w:rPr>
        <w:softHyphen/>
        <w:t>ниях винтов и постройке дирижаблей, раз</w:t>
      </w:r>
      <w:r w:rsidRPr="00DD7905">
        <w:rPr>
          <w:rStyle w:val="a6"/>
          <w:rFonts w:ascii="Times New Roman"/>
          <w:color w:val="0070C0"/>
          <w:spacing w:val="0"/>
          <w:szCs w:val="16"/>
        </w:rPr>
        <w:softHyphen/>
        <w:t>работал собственный проект вертолета, на который в 1912 г. получил привилегию. Это был проект вертолета соосной схемы с тол</w:t>
      </w:r>
      <w:r w:rsidRPr="00DD7905">
        <w:rPr>
          <w:rStyle w:val="a6"/>
          <w:rFonts w:ascii="Times New Roman"/>
          <w:color w:val="0070C0"/>
          <w:spacing w:val="0"/>
          <w:szCs w:val="16"/>
        </w:rPr>
        <w:softHyphen/>
        <w:t>кающим пропеллером и задним рулем поворота. Каждый несущий винт состоял из 16 лопастей в виде треугольных пластин (алюминие</w:t>
      </w:r>
      <w:r w:rsidRPr="00DD7905">
        <w:rPr>
          <w:rStyle w:val="a6"/>
          <w:rFonts w:ascii="Times New Roman"/>
          <w:color w:val="0070C0"/>
          <w:spacing w:val="0"/>
          <w:szCs w:val="16"/>
        </w:rPr>
        <w:softHyphen/>
        <w:t>вые рамы, обтянутые полотном). Угол их установки мог изменяться. Нулевой угол установки предназначался для превращения несущих винтов в парашюты и облегчения их раскручивания при запуске. Пропеллер также предполагался с изменяемым шагом. В качестве си</w:t>
      </w:r>
      <w:r w:rsidRPr="00DD7905">
        <w:rPr>
          <w:rStyle w:val="a6"/>
          <w:rFonts w:ascii="Times New Roman"/>
          <w:color w:val="0070C0"/>
          <w:spacing w:val="0"/>
          <w:szCs w:val="16"/>
        </w:rPr>
        <w:softHyphen/>
        <w:t>ловой установки Антонов разработал двигатель внутреннего сгорания, Цилиндры которого должны были окружать валы несущих винтов. Ан</w:t>
      </w:r>
      <w:r w:rsidRPr="00DD7905">
        <w:rPr>
          <w:rStyle w:val="a6"/>
          <w:rFonts w:ascii="Times New Roman"/>
          <w:color w:val="0070C0"/>
          <w:spacing w:val="0"/>
          <w:szCs w:val="16"/>
        </w:rPr>
        <w:softHyphen/>
        <w:t>тонов писал: «Для симметрии относительно оси аппарата цилиндры мотора размещены рядом один с другим, образуя вместе сомкнутый круг около оси». Топливо должно было располагаться над двигателем в цилиндрическом баке, также кольцом охватывающем валы винтов. Весовая центровка была положена в основу проекта: толкающий про</w:t>
      </w:r>
      <w:r w:rsidRPr="00DD7905">
        <w:rPr>
          <w:rStyle w:val="a6"/>
          <w:rFonts w:ascii="Times New Roman"/>
          <w:color w:val="0070C0"/>
          <w:spacing w:val="0"/>
          <w:szCs w:val="16"/>
        </w:rPr>
        <w:softHyphen/>
        <w:t>пеллер уравновешивался расположенной спереди пилотской кабиной.</w:t>
      </w:r>
    </w:p>
    <w:p w14:paraId="2439CC58" w14:textId="77777777" w:rsidR="00E57C03" w:rsidRPr="00DD7905" w:rsidRDefault="00E57C03" w:rsidP="00E57C03">
      <w:pPr>
        <w:jc w:val="both"/>
        <w:rPr>
          <w:color w:val="0070C0"/>
          <w:sz w:val="16"/>
          <w:szCs w:val="16"/>
        </w:rPr>
      </w:pPr>
      <w:r w:rsidRPr="00DD7905">
        <w:rPr>
          <w:rStyle w:val="a6"/>
          <w:rFonts w:ascii="Times New Roman"/>
          <w:color w:val="0070C0"/>
          <w:spacing w:val="0"/>
          <w:szCs w:val="16"/>
        </w:rPr>
        <w:t>Потратив все сбережения и убедившись в безуспешности дальнейших по</w:t>
      </w:r>
      <w:r w:rsidRPr="00DD7905">
        <w:rPr>
          <w:rStyle w:val="a6"/>
          <w:rFonts w:ascii="Times New Roman"/>
          <w:color w:val="0070C0"/>
          <w:spacing w:val="0"/>
          <w:szCs w:val="16"/>
        </w:rPr>
        <w:softHyphen/>
        <w:t>пыток оторваться от земли, уничтожил свое детище. Нерационально выбранные параметры погубили дело. Начальник Учебного воздухо</w:t>
      </w:r>
      <w:r w:rsidRPr="00DD7905">
        <w:rPr>
          <w:rStyle w:val="a6"/>
          <w:rFonts w:ascii="Times New Roman"/>
          <w:color w:val="0070C0"/>
          <w:spacing w:val="0"/>
          <w:szCs w:val="16"/>
        </w:rPr>
        <w:softHyphen/>
        <w:t>плавательного парка А.М. Кованько в своем отчете в конце 1909 г. предсказывал этому вертолету неудачу: «Наш инженер капитан Анто</w:t>
      </w:r>
      <w:r w:rsidRPr="00DD7905">
        <w:rPr>
          <w:rStyle w:val="a6"/>
          <w:rFonts w:ascii="Times New Roman"/>
          <w:color w:val="0070C0"/>
          <w:spacing w:val="0"/>
          <w:szCs w:val="16"/>
        </w:rPr>
        <w:softHyphen/>
        <w:t>нов тоже строит вот уже более двух лет геликоптер, но могу с уве</w:t>
      </w:r>
      <w:r w:rsidRPr="00DD7905">
        <w:rPr>
          <w:rStyle w:val="a6"/>
          <w:rFonts w:ascii="Times New Roman"/>
          <w:color w:val="0070C0"/>
          <w:spacing w:val="0"/>
          <w:szCs w:val="16"/>
        </w:rPr>
        <w:softHyphen/>
        <w:t>ренностью сказать, что толку от этого аппарата не будет» (25622).</w:t>
      </w:r>
    </w:p>
    <w:p w14:paraId="58611E3D" w14:textId="77777777" w:rsidR="00E57C03" w:rsidRPr="00DD7905" w:rsidRDefault="00E57C03" w:rsidP="00E57C03">
      <w:pPr>
        <w:jc w:val="both"/>
        <w:rPr>
          <w:color w:val="0070C0"/>
          <w:sz w:val="16"/>
          <w:szCs w:val="16"/>
        </w:rPr>
      </w:pPr>
    </w:p>
    <w:p w14:paraId="117F7F2B" w14:textId="4FB87EA2" w:rsidR="00B20D43" w:rsidRPr="00765DAF" w:rsidRDefault="00B20D43" w:rsidP="00765DAF">
      <w:pPr>
        <w:shd w:val="clear" w:color="auto" w:fill="FFFFFF"/>
        <w:jc w:val="both"/>
        <w:rPr>
          <w:bCs/>
          <w:i/>
          <w:iCs/>
          <w:color w:val="000000" w:themeColor="text1"/>
          <w:sz w:val="16"/>
          <w:szCs w:val="16"/>
        </w:rPr>
      </w:pPr>
      <w:r w:rsidRPr="00765DAF">
        <w:rPr>
          <w:bCs/>
          <w:i/>
          <w:iCs/>
          <w:color w:val="000000" w:themeColor="text1"/>
          <w:sz w:val="16"/>
          <w:szCs w:val="16"/>
        </w:rPr>
        <w:t>Аэростатостроение:</w:t>
      </w:r>
    </w:p>
    <w:p w14:paraId="693263CD" w14:textId="77777777" w:rsidR="00B20D43" w:rsidRPr="00765DAF" w:rsidRDefault="00B20D43" w:rsidP="00765DAF">
      <w:pPr>
        <w:shd w:val="clear" w:color="auto" w:fill="FFFFFF"/>
        <w:jc w:val="both"/>
        <w:rPr>
          <w:bCs/>
          <w:i/>
          <w:iCs/>
          <w:color w:val="000000" w:themeColor="text1"/>
          <w:sz w:val="16"/>
          <w:szCs w:val="16"/>
        </w:rPr>
      </w:pPr>
    </w:p>
    <w:p w14:paraId="6C915EE8" w14:textId="77777777" w:rsidR="00B20D43" w:rsidRPr="00765DAF" w:rsidRDefault="00B20D43" w:rsidP="00765DAF">
      <w:pPr>
        <w:shd w:val="clear" w:color="auto" w:fill="FFFFFF"/>
        <w:jc w:val="both"/>
        <w:rPr>
          <w:bCs/>
          <w:color w:val="000000" w:themeColor="text1"/>
          <w:sz w:val="16"/>
          <w:szCs w:val="16"/>
        </w:rPr>
      </w:pPr>
      <w:r w:rsidRPr="00765DAF">
        <w:rPr>
          <w:bCs/>
          <w:color w:val="000000" w:themeColor="text1"/>
          <w:sz w:val="16"/>
          <w:szCs w:val="16"/>
        </w:rPr>
        <w:t>В начале 1907 г. при Главном инженерном управлении военного ве</w:t>
      </w:r>
      <w:r w:rsidRPr="00765DAF">
        <w:rPr>
          <w:bCs/>
          <w:color w:val="000000" w:themeColor="text1"/>
          <w:sz w:val="16"/>
          <w:szCs w:val="16"/>
        </w:rPr>
        <w:softHyphen/>
        <w:t>домства была создана специальная комиссия под председательст</w:t>
      </w:r>
      <w:r w:rsidRPr="00765DAF">
        <w:rPr>
          <w:bCs/>
          <w:color w:val="000000" w:themeColor="text1"/>
          <w:sz w:val="16"/>
          <w:szCs w:val="16"/>
        </w:rPr>
        <w:softHyphen/>
        <w:t>вом генерал-лейтенанта Н.Л. Кирпичева, которой было поручено исследовать возможности постройки управляемого аэростата. Что</w:t>
      </w:r>
      <w:r w:rsidRPr="00765DAF">
        <w:rPr>
          <w:bCs/>
          <w:color w:val="000000" w:themeColor="text1"/>
          <w:sz w:val="16"/>
          <w:szCs w:val="16"/>
        </w:rPr>
        <w:softHyphen/>
        <w:t>бы решить основные теоретические проблемы дирижаблестроения, комиссия пригласила ряд крупных ученых, в том числе А.Н. Кры</w:t>
      </w:r>
      <w:r w:rsidRPr="00765DAF">
        <w:rPr>
          <w:bCs/>
          <w:color w:val="000000" w:themeColor="text1"/>
          <w:sz w:val="16"/>
          <w:szCs w:val="16"/>
        </w:rPr>
        <w:softHyphen/>
        <w:t>лова. Приглашение он принял и 19 марта 1907 г. выступил с докладом «О значении формы управляемого аэростата...” (1085).</w:t>
      </w:r>
    </w:p>
    <w:p w14:paraId="1FF2E863" w14:textId="77777777" w:rsidR="00B20D43" w:rsidRPr="00765DAF" w:rsidRDefault="00B20D43" w:rsidP="00765DAF">
      <w:pPr>
        <w:shd w:val="clear" w:color="auto" w:fill="FFFFFF"/>
        <w:jc w:val="both"/>
        <w:rPr>
          <w:bCs/>
          <w:color w:val="000000" w:themeColor="text1"/>
          <w:sz w:val="16"/>
          <w:szCs w:val="16"/>
        </w:rPr>
      </w:pPr>
    </w:p>
    <w:p w14:paraId="6B22CA1C" w14:textId="7D39A6A9" w:rsidR="0065465F" w:rsidRPr="00765DAF" w:rsidRDefault="0065465F" w:rsidP="00765DAF">
      <w:pPr>
        <w:shd w:val="clear" w:color="auto" w:fill="FFFFFF"/>
        <w:jc w:val="both"/>
        <w:rPr>
          <w:bCs/>
          <w:color w:val="000000" w:themeColor="text1"/>
          <w:sz w:val="16"/>
          <w:szCs w:val="16"/>
        </w:rPr>
      </w:pPr>
      <w:r w:rsidRPr="00765DAF">
        <w:rPr>
          <w:bCs/>
          <w:color w:val="000000" w:themeColor="text1"/>
          <w:sz w:val="16"/>
          <w:szCs w:val="16"/>
        </w:rPr>
        <w:t>В начале 1907 г. при Главном инженерном управлении военного ведомства создали комиссию под председательством генерал-лейте</w:t>
      </w:r>
      <w:r w:rsidRPr="00765DAF">
        <w:rPr>
          <w:bCs/>
          <w:color w:val="000000" w:themeColor="text1"/>
          <w:sz w:val="16"/>
          <w:szCs w:val="16"/>
        </w:rPr>
        <w:softHyphen/>
        <w:t>нанта Н.Л.Кирпичева, которой по</w:t>
      </w:r>
      <w:r w:rsidRPr="00765DAF">
        <w:rPr>
          <w:bCs/>
          <w:color w:val="000000" w:themeColor="text1"/>
          <w:sz w:val="16"/>
          <w:szCs w:val="16"/>
        </w:rPr>
        <w:softHyphen/>
        <w:t>ручили исследовать возможности постройки управляемого аэроста</w:t>
      </w:r>
      <w:r w:rsidRPr="00765DAF">
        <w:rPr>
          <w:bCs/>
          <w:color w:val="000000" w:themeColor="text1"/>
          <w:sz w:val="16"/>
          <w:szCs w:val="16"/>
        </w:rPr>
        <w:softHyphen/>
        <w:t>та. Чтобы решить основные теоре</w:t>
      </w:r>
      <w:r w:rsidRPr="00765DAF">
        <w:rPr>
          <w:bCs/>
          <w:color w:val="000000" w:themeColor="text1"/>
          <w:sz w:val="16"/>
          <w:szCs w:val="16"/>
        </w:rPr>
        <w:softHyphen/>
        <w:t>тические проблемы дирижаблест</w:t>
      </w:r>
      <w:r w:rsidRPr="00765DAF">
        <w:rPr>
          <w:bCs/>
          <w:color w:val="000000" w:themeColor="text1"/>
          <w:sz w:val="16"/>
          <w:szCs w:val="16"/>
        </w:rPr>
        <w:softHyphen/>
        <w:t>роения, комиссия пригласила ряд крупных ученых, в том числе А.Н. Кры</w:t>
      </w:r>
      <w:r w:rsidRPr="00765DAF">
        <w:rPr>
          <w:bCs/>
          <w:color w:val="000000" w:themeColor="text1"/>
          <w:sz w:val="16"/>
          <w:szCs w:val="16"/>
        </w:rPr>
        <w:softHyphen/>
        <w:t>лова. Он принял приглашение и 19 марта 1907 г. выступил с докладом «О значении формы управляемого аэростата, о фигуре и месте по</w:t>
      </w:r>
      <w:r w:rsidRPr="00765DAF">
        <w:rPr>
          <w:bCs/>
          <w:color w:val="000000" w:themeColor="text1"/>
          <w:sz w:val="16"/>
          <w:szCs w:val="16"/>
        </w:rPr>
        <w:softHyphen/>
        <w:t>становки на нём пропеллеров». В этот период Крылов заведовал Опытовым бассейном морского ведомства. По его мнению, следо</w:t>
      </w:r>
      <w:r w:rsidRPr="00765DAF">
        <w:rPr>
          <w:bCs/>
          <w:color w:val="000000" w:themeColor="text1"/>
          <w:sz w:val="16"/>
          <w:szCs w:val="16"/>
        </w:rPr>
        <w:softHyphen/>
        <w:t>вало построить аэродинамическую трубу с искусственным потоком воздуха. В сентябре 1908 г. морской ми</w:t>
      </w:r>
      <w:r w:rsidRPr="00765DAF">
        <w:rPr>
          <w:bCs/>
          <w:color w:val="000000" w:themeColor="text1"/>
          <w:sz w:val="16"/>
          <w:szCs w:val="16"/>
        </w:rPr>
        <w:softHyphen/>
        <w:t>нистр приказал Морскому гене</w:t>
      </w:r>
      <w:r w:rsidRPr="00765DAF">
        <w:rPr>
          <w:bCs/>
          <w:color w:val="000000" w:themeColor="text1"/>
          <w:sz w:val="16"/>
          <w:szCs w:val="16"/>
        </w:rPr>
        <w:softHyphen/>
        <w:t>ральному штабу выработать поло</w:t>
      </w:r>
      <w:r w:rsidRPr="00765DAF">
        <w:rPr>
          <w:bCs/>
          <w:color w:val="000000" w:themeColor="text1"/>
          <w:sz w:val="16"/>
          <w:szCs w:val="16"/>
        </w:rPr>
        <w:softHyphen/>
        <w:t>жение и штаты особого воздухо</w:t>
      </w:r>
      <w:r w:rsidRPr="00765DAF">
        <w:rPr>
          <w:bCs/>
          <w:color w:val="000000" w:themeColor="text1"/>
          <w:sz w:val="16"/>
          <w:szCs w:val="16"/>
        </w:rPr>
        <w:softHyphen/>
        <w:t>плавательного кадра в Чёрном море, «каковой мог бы легко осво</w:t>
      </w:r>
      <w:r w:rsidRPr="00765DAF">
        <w:rPr>
          <w:bCs/>
          <w:color w:val="000000" w:themeColor="text1"/>
          <w:sz w:val="16"/>
          <w:szCs w:val="16"/>
        </w:rPr>
        <w:softHyphen/>
        <w:t>иться с действиями управляемых шаров, буде морское ведомство приобретет таковой в целях приме</w:t>
      </w:r>
      <w:r w:rsidRPr="00765DAF">
        <w:rPr>
          <w:bCs/>
          <w:color w:val="000000" w:themeColor="text1"/>
          <w:sz w:val="16"/>
          <w:szCs w:val="16"/>
        </w:rPr>
        <w:softHyphen/>
        <w:t>нения для боевых потребностей флота». В докладе от 10 октября 1908 г. начальник Морского гене</w:t>
      </w:r>
      <w:r w:rsidRPr="00765DAF">
        <w:rPr>
          <w:bCs/>
          <w:color w:val="000000" w:themeColor="text1"/>
          <w:sz w:val="16"/>
          <w:szCs w:val="16"/>
        </w:rPr>
        <w:softHyphen/>
        <w:t>рального штаба полагает также необходимым в законодательном порядке принять ряд административ</w:t>
      </w:r>
      <w:r w:rsidRPr="00765DAF">
        <w:rPr>
          <w:bCs/>
          <w:color w:val="000000" w:themeColor="text1"/>
          <w:sz w:val="16"/>
          <w:szCs w:val="16"/>
        </w:rPr>
        <w:softHyphen/>
        <w:t>ных мер, связанных с назначениями руководящего состава и направле</w:t>
      </w:r>
      <w:r w:rsidRPr="00765DAF">
        <w:rPr>
          <w:bCs/>
          <w:color w:val="000000" w:themeColor="text1"/>
          <w:sz w:val="16"/>
          <w:szCs w:val="16"/>
        </w:rPr>
        <w:softHyphen/>
        <w:t>нием офицеров для обучения в Воз</w:t>
      </w:r>
      <w:r w:rsidRPr="00765DAF">
        <w:rPr>
          <w:bCs/>
          <w:color w:val="000000" w:themeColor="text1"/>
          <w:sz w:val="16"/>
          <w:szCs w:val="16"/>
        </w:rPr>
        <w:softHyphen/>
        <w:t xml:space="preserve">духоплавательный парк. </w:t>
      </w:r>
    </w:p>
    <w:p w14:paraId="30B079B3" w14:textId="77777777" w:rsidR="0065465F" w:rsidRPr="00765DAF" w:rsidRDefault="0065465F" w:rsidP="00765DAF">
      <w:pPr>
        <w:shd w:val="clear" w:color="auto" w:fill="FFFFFF"/>
        <w:jc w:val="both"/>
        <w:rPr>
          <w:bCs/>
          <w:color w:val="000000" w:themeColor="text1"/>
          <w:sz w:val="16"/>
          <w:szCs w:val="16"/>
        </w:rPr>
      </w:pPr>
    </w:p>
    <w:p w14:paraId="33C82DBC"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218F5672" w14:textId="77777777" w:rsidR="00CA7FD1" w:rsidRPr="00765DAF" w:rsidRDefault="00CA7FD1" w:rsidP="00765DAF">
      <w:pPr>
        <w:jc w:val="both"/>
        <w:rPr>
          <w:bCs/>
          <w:i/>
          <w:color w:val="000000" w:themeColor="text1"/>
          <w:sz w:val="16"/>
          <w:szCs w:val="16"/>
        </w:rPr>
      </w:pPr>
    </w:p>
    <w:p w14:paraId="12F42264" w14:textId="7E8B13DA" w:rsidR="00CA7FD1" w:rsidRPr="00765DAF" w:rsidRDefault="00B20D43"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начале 1907 г.</w:t>
      </w:r>
      <w:r w:rsidRPr="00765DAF">
        <w:rPr>
          <w:bCs/>
          <w:color w:val="000000" w:themeColor="text1"/>
          <w:sz w:val="16"/>
          <w:szCs w:val="16"/>
        </w:rPr>
        <w:t xml:space="preserve"> при ГАУ была учреждена Комиссия по алюминию, которая</w:t>
      </w:r>
      <w:r w:rsidR="00CA7FD1" w:rsidRPr="00765DAF">
        <w:rPr>
          <w:bCs/>
          <w:color w:val="000000" w:themeColor="text1"/>
          <w:sz w:val="16"/>
          <w:szCs w:val="16"/>
        </w:rPr>
        <w:t xml:space="preserve"> достигла некоторых успехов в опытах в 1913 году. Инженер Д.А. Пеняков в 1916 г. был назначен помощником уполномоченного ГАУ (профессора Михайловской артиллерийской академии генерал-майора А.П. Курдюмова) и должен был принять на себя руководство постройкой и эксплуатацией завода, передав правительству свои изобретения и привилегии (История металлургии легких сплавов в СССР. М., 1983. С. 38—39) (11329).</w:t>
      </w:r>
    </w:p>
    <w:p w14:paraId="3AD81B0A" w14:textId="77777777" w:rsidR="00CA7FD1" w:rsidRPr="00765DAF" w:rsidRDefault="00CA7FD1" w:rsidP="00765DAF">
      <w:pPr>
        <w:jc w:val="both"/>
        <w:rPr>
          <w:bCs/>
          <w:color w:val="000000" w:themeColor="text1"/>
          <w:sz w:val="16"/>
          <w:szCs w:val="16"/>
        </w:rPr>
      </w:pPr>
    </w:p>
    <w:p w14:paraId="59822D56" w14:textId="50435330" w:rsidR="00CA7FD1" w:rsidRPr="00765DAF" w:rsidRDefault="00B20D43"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w:t>
      </w:r>
      <w:r w:rsidR="00CA7FD1" w:rsidRPr="00765DAF">
        <w:rPr>
          <w:bCs/>
          <w:i w:val="0"/>
          <w:color w:val="000000" w:themeColor="text1"/>
          <w:spacing w:val="0"/>
          <w:kern w:val="0"/>
          <w:position w:val="0"/>
          <w:sz w:val="16"/>
          <w:szCs w:val="16"/>
        </w:rPr>
        <w:t xml:space="preserve"> начале 1907 г.</w:t>
      </w:r>
      <w:r w:rsidRPr="00765DAF">
        <w:rPr>
          <w:bCs/>
          <w:i w:val="0"/>
          <w:color w:val="000000" w:themeColor="text1"/>
          <w:spacing w:val="0"/>
          <w:kern w:val="0"/>
          <w:position w:val="0"/>
          <w:sz w:val="16"/>
          <w:szCs w:val="16"/>
        </w:rPr>
        <w:t>,</w:t>
      </w:r>
      <w:r w:rsidR="00CA7FD1" w:rsidRPr="00765DAF">
        <w:rPr>
          <w:bCs/>
          <w:i w:val="0"/>
          <w:color w:val="000000" w:themeColor="text1"/>
          <w:spacing w:val="0"/>
          <w:kern w:val="0"/>
          <w:position w:val="0"/>
          <w:sz w:val="16"/>
          <w:szCs w:val="16"/>
        </w:rPr>
        <w:t xml:space="preserve"> </w:t>
      </w:r>
      <w:r w:rsidRPr="00765DAF">
        <w:rPr>
          <w:bCs/>
          <w:i w:val="0"/>
          <w:color w:val="000000" w:themeColor="text1"/>
          <w:spacing w:val="0"/>
          <w:kern w:val="0"/>
          <w:position w:val="0"/>
          <w:sz w:val="16"/>
          <w:szCs w:val="16"/>
        </w:rPr>
        <w:t xml:space="preserve">после обсуждения предложений Шнейдера, Круппа, Эргардта, Шкода, Виккерса и Бофорса в Арткоме ГАУ, была командирована за границу </w:t>
      </w:r>
      <w:r w:rsidR="00CA7FD1" w:rsidRPr="00765DAF">
        <w:rPr>
          <w:bCs/>
          <w:i w:val="0"/>
          <w:color w:val="000000" w:themeColor="text1"/>
          <w:spacing w:val="0"/>
          <w:kern w:val="0"/>
          <w:position w:val="0"/>
          <w:sz w:val="16"/>
          <w:szCs w:val="16"/>
        </w:rPr>
        <w:t xml:space="preserve">специальная 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Эргардта. </w:t>
      </w:r>
    </w:p>
    <w:p w14:paraId="7212264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3D52D95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2E69BCE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29807D8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415D545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3478E6A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1D35106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lastRenderedPageBreak/>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17C2E55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2AE4C44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254A757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34892D6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0D9E78D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138FB0F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CA7FD1" w:rsidRPr="00765DAF" w14:paraId="5BD272A7" w14:textId="77777777" w:rsidTr="00AB7347">
        <w:tc>
          <w:tcPr>
            <w:tcW w:w="4680" w:type="dxa"/>
          </w:tcPr>
          <w:p w14:paraId="0A83F4A8" w14:textId="77777777" w:rsidR="00CA7FD1" w:rsidRPr="00765DAF" w:rsidRDefault="00CA7FD1" w:rsidP="00765DAF">
            <w:pPr>
              <w:pStyle w:val="a3"/>
              <w:jc w:val="both"/>
              <w:rPr>
                <w:bCs/>
                <w:i w:val="0"/>
                <w:color w:val="000000" w:themeColor="text1"/>
                <w:spacing w:val="0"/>
                <w:kern w:val="0"/>
                <w:position w:val="0"/>
                <w:sz w:val="16"/>
                <w:szCs w:val="16"/>
              </w:rPr>
            </w:pPr>
          </w:p>
        </w:tc>
        <w:tc>
          <w:tcPr>
            <w:tcW w:w="2340" w:type="dxa"/>
          </w:tcPr>
          <w:p w14:paraId="034D821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28-см гаубица Круппа </w:t>
            </w:r>
          </w:p>
        </w:tc>
        <w:tc>
          <w:tcPr>
            <w:tcW w:w="2340" w:type="dxa"/>
          </w:tcPr>
          <w:p w14:paraId="4F854509"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Наши требования</w:t>
            </w:r>
          </w:p>
          <w:p w14:paraId="46B6547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от 11-дм. мортиры </w:t>
            </w:r>
          </w:p>
        </w:tc>
      </w:tr>
      <w:tr w:rsidR="00CA7FD1" w:rsidRPr="00765DAF" w14:paraId="2F1CD2D0" w14:textId="77777777" w:rsidTr="00AB7347">
        <w:tc>
          <w:tcPr>
            <w:tcW w:w="4680" w:type="dxa"/>
          </w:tcPr>
          <w:p w14:paraId="3385575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Начальная скорость (ф/сек) </w:t>
            </w:r>
          </w:p>
        </w:tc>
        <w:tc>
          <w:tcPr>
            <w:tcW w:w="2340" w:type="dxa"/>
          </w:tcPr>
          <w:p w14:paraId="1D73B8C9"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1 115 </w:t>
            </w:r>
          </w:p>
        </w:tc>
        <w:tc>
          <w:tcPr>
            <w:tcW w:w="2340" w:type="dxa"/>
          </w:tcPr>
          <w:p w14:paraId="7B84C23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850 </w:t>
            </w:r>
          </w:p>
        </w:tc>
      </w:tr>
      <w:tr w:rsidR="00CA7FD1" w:rsidRPr="00765DAF" w14:paraId="6FA7F9F0" w14:textId="77777777" w:rsidTr="00AB7347">
        <w:tc>
          <w:tcPr>
            <w:tcW w:w="4680" w:type="dxa"/>
          </w:tcPr>
          <w:p w14:paraId="7FD04D0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снаряда (фн.) </w:t>
            </w:r>
          </w:p>
        </w:tc>
        <w:tc>
          <w:tcPr>
            <w:tcW w:w="2340" w:type="dxa"/>
          </w:tcPr>
          <w:p w14:paraId="7526F83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830 </w:t>
            </w:r>
          </w:p>
        </w:tc>
        <w:tc>
          <w:tcPr>
            <w:tcW w:w="2340" w:type="dxa"/>
          </w:tcPr>
          <w:p w14:paraId="730DB36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840 </w:t>
            </w:r>
          </w:p>
        </w:tc>
      </w:tr>
      <w:tr w:rsidR="00CA7FD1" w:rsidRPr="00765DAF" w14:paraId="7811F397" w14:textId="77777777" w:rsidTr="00AB7347">
        <w:tc>
          <w:tcPr>
            <w:tcW w:w="4680" w:type="dxa"/>
          </w:tcPr>
          <w:p w14:paraId="1A2C5AB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Углы поворота </w:t>
            </w:r>
          </w:p>
        </w:tc>
        <w:tc>
          <w:tcPr>
            <w:tcW w:w="2340" w:type="dxa"/>
          </w:tcPr>
          <w:p w14:paraId="32A0A899"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5° </w:t>
            </w:r>
          </w:p>
        </w:tc>
        <w:tc>
          <w:tcPr>
            <w:tcW w:w="2340" w:type="dxa"/>
          </w:tcPr>
          <w:p w14:paraId="5870BD1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3° </w:t>
            </w:r>
          </w:p>
        </w:tc>
      </w:tr>
      <w:tr w:rsidR="00CA7FD1" w:rsidRPr="00765DAF" w14:paraId="33A943E9" w14:textId="77777777" w:rsidTr="00AB7347">
        <w:tc>
          <w:tcPr>
            <w:tcW w:w="4680" w:type="dxa"/>
          </w:tcPr>
          <w:p w14:paraId="63BACD7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Наибольший угол возвышения </w:t>
            </w:r>
          </w:p>
        </w:tc>
        <w:tc>
          <w:tcPr>
            <w:tcW w:w="2340" w:type="dxa"/>
          </w:tcPr>
          <w:p w14:paraId="1068E709"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65° </w:t>
            </w:r>
          </w:p>
        </w:tc>
        <w:tc>
          <w:tcPr>
            <w:tcW w:w="2340" w:type="dxa"/>
          </w:tcPr>
          <w:p w14:paraId="2373FC7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60° </w:t>
            </w:r>
          </w:p>
        </w:tc>
      </w:tr>
      <w:tr w:rsidR="00CA7FD1" w:rsidRPr="00765DAF" w14:paraId="0DA7EBCF" w14:textId="77777777" w:rsidTr="00AB7347">
        <w:tc>
          <w:tcPr>
            <w:tcW w:w="4680" w:type="dxa"/>
          </w:tcPr>
          <w:p w14:paraId="7F9F23F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Наибольшая дальность </w:t>
            </w:r>
          </w:p>
        </w:tc>
        <w:tc>
          <w:tcPr>
            <w:tcW w:w="2340" w:type="dxa"/>
          </w:tcPr>
          <w:p w14:paraId="1733071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10 верст </w:t>
            </w:r>
          </w:p>
        </w:tc>
        <w:tc>
          <w:tcPr>
            <w:tcW w:w="2340" w:type="dxa"/>
          </w:tcPr>
          <w:p w14:paraId="1BA46AF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6 верст </w:t>
            </w:r>
          </w:p>
        </w:tc>
      </w:tr>
      <w:tr w:rsidR="00CA7FD1" w:rsidRPr="00765DAF" w14:paraId="6FCA49DE" w14:textId="77777777" w:rsidTr="00AB7347">
        <w:tc>
          <w:tcPr>
            <w:tcW w:w="4680" w:type="dxa"/>
          </w:tcPr>
          <w:p w14:paraId="7E0E1D8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в боевом положении (пуд.) </w:t>
            </w:r>
          </w:p>
        </w:tc>
        <w:tc>
          <w:tcPr>
            <w:tcW w:w="2340" w:type="dxa"/>
          </w:tcPr>
          <w:p w14:paraId="7E8F4F6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847 </w:t>
            </w:r>
          </w:p>
        </w:tc>
        <w:tc>
          <w:tcPr>
            <w:tcW w:w="2340" w:type="dxa"/>
          </w:tcPr>
          <w:p w14:paraId="5AE7202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не более 600 </w:t>
            </w:r>
          </w:p>
        </w:tc>
      </w:tr>
      <w:tr w:rsidR="00CA7FD1" w:rsidRPr="00765DAF" w14:paraId="57DADCE6" w14:textId="77777777" w:rsidTr="00AB7347">
        <w:tc>
          <w:tcPr>
            <w:tcW w:w="4680" w:type="dxa"/>
          </w:tcPr>
          <w:p w14:paraId="3E80BC9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в походном положении (пуд.) </w:t>
            </w:r>
          </w:p>
        </w:tc>
        <w:tc>
          <w:tcPr>
            <w:tcW w:w="2340" w:type="dxa"/>
          </w:tcPr>
          <w:p w14:paraId="6BCFB8E8" w14:textId="77777777" w:rsidR="00CA7FD1" w:rsidRPr="00765DAF" w:rsidRDefault="00CA7FD1" w:rsidP="00765DAF">
            <w:pPr>
              <w:pStyle w:val="a3"/>
              <w:jc w:val="both"/>
              <w:rPr>
                <w:bCs/>
                <w:i w:val="0"/>
                <w:color w:val="000000" w:themeColor="text1"/>
                <w:spacing w:val="0"/>
                <w:kern w:val="0"/>
                <w:position w:val="0"/>
                <w:sz w:val="16"/>
                <w:szCs w:val="16"/>
              </w:rPr>
            </w:pPr>
          </w:p>
        </w:tc>
        <w:tc>
          <w:tcPr>
            <w:tcW w:w="2340" w:type="dxa"/>
          </w:tcPr>
          <w:p w14:paraId="1AF58422" w14:textId="77777777" w:rsidR="00CA7FD1" w:rsidRPr="00765DAF" w:rsidRDefault="00CA7FD1" w:rsidP="00765DAF">
            <w:pPr>
              <w:pStyle w:val="a3"/>
              <w:jc w:val="both"/>
              <w:rPr>
                <w:bCs/>
                <w:i w:val="0"/>
                <w:color w:val="000000" w:themeColor="text1"/>
                <w:spacing w:val="0"/>
                <w:kern w:val="0"/>
                <w:position w:val="0"/>
                <w:sz w:val="16"/>
                <w:szCs w:val="16"/>
              </w:rPr>
            </w:pPr>
          </w:p>
        </w:tc>
      </w:tr>
      <w:tr w:rsidR="00CA7FD1" w:rsidRPr="00765DAF" w14:paraId="2D5FB8F3" w14:textId="77777777" w:rsidTr="00AB7347">
        <w:tc>
          <w:tcPr>
            <w:tcW w:w="4680" w:type="dxa"/>
          </w:tcPr>
          <w:p w14:paraId="0259478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лафета </w:t>
            </w:r>
          </w:p>
        </w:tc>
        <w:tc>
          <w:tcPr>
            <w:tcW w:w="2340" w:type="dxa"/>
          </w:tcPr>
          <w:p w14:paraId="36192BE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497 </w:t>
            </w:r>
          </w:p>
        </w:tc>
        <w:tc>
          <w:tcPr>
            <w:tcW w:w="2340" w:type="dxa"/>
          </w:tcPr>
          <w:p w14:paraId="7EB6296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300 </w:t>
            </w:r>
          </w:p>
        </w:tc>
      </w:tr>
      <w:tr w:rsidR="00CA7FD1" w:rsidRPr="00765DAF" w14:paraId="03737900" w14:textId="77777777" w:rsidTr="00AB7347">
        <w:tc>
          <w:tcPr>
            <w:tcW w:w="4680" w:type="dxa"/>
          </w:tcPr>
          <w:p w14:paraId="4C471C6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орудия </w:t>
            </w:r>
          </w:p>
        </w:tc>
        <w:tc>
          <w:tcPr>
            <w:tcW w:w="2340" w:type="dxa"/>
          </w:tcPr>
          <w:p w14:paraId="5F19FC0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544 </w:t>
            </w:r>
          </w:p>
        </w:tc>
        <w:tc>
          <w:tcPr>
            <w:tcW w:w="2340" w:type="dxa"/>
          </w:tcPr>
          <w:p w14:paraId="02E76DF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300 </w:t>
            </w:r>
          </w:p>
        </w:tc>
      </w:tr>
      <w:tr w:rsidR="00CA7FD1" w:rsidRPr="00765DAF" w14:paraId="475B6CAD" w14:textId="77777777" w:rsidTr="00AB7347">
        <w:tc>
          <w:tcPr>
            <w:tcW w:w="4680" w:type="dxa"/>
          </w:tcPr>
          <w:p w14:paraId="7FF5B2A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0FD4276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71 </w:t>
            </w:r>
          </w:p>
        </w:tc>
        <w:tc>
          <w:tcPr>
            <w:tcW w:w="2340" w:type="dxa"/>
          </w:tcPr>
          <w:p w14:paraId="58F8442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 </w:t>
            </w:r>
          </w:p>
        </w:tc>
      </w:tr>
      <w:tr w:rsidR="00CA7FD1" w:rsidRPr="00765DAF" w14:paraId="52DFEEB6" w14:textId="77777777" w:rsidTr="00AB7347">
        <w:tc>
          <w:tcPr>
            <w:tcW w:w="9360" w:type="dxa"/>
            <w:gridSpan w:val="3"/>
          </w:tcPr>
          <w:p w14:paraId="196500E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Скорострельность - до 2 выстрелов в минуту </w:t>
            </w:r>
          </w:p>
        </w:tc>
      </w:tr>
    </w:tbl>
    <w:p w14:paraId="73D5ABA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6728442B"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0ECC1F8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47E26C3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545D47B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19957FB1"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175069F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02FDF93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644E1CE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23B6A72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3138461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56E67511"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6225DF4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61F4437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72CC484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21FD99C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1901DE09"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77AFB83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2B3AF19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0F5419E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2873B001"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7933E97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5790183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4DFD4F8B"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09E15A5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25549DF1"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3A3BFF91"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lastRenderedPageBreak/>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2AC82F6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5CD0229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37CBEB5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250F9B48" w14:textId="77777777" w:rsidR="00CA7FD1" w:rsidRPr="00765DAF" w:rsidRDefault="00CA7FD1" w:rsidP="00765DAF">
      <w:pPr>
        <w:pStyle w:val="a3"/>
        <w:jc w:val="both"/>
        <w:rPr>
          <w:bCs/>
          <w:i w:val="0"/>
          <w:color w:val="000000" w:themeColor="text1"/>
          <w:spacing w:val="0"/>
          <w:kern w:val="0"/>
          <w:position w:val="0"/>
          <w:sz w:val="16"/>
          <w:szCs w:val="16"/>
        </w:rPr>
      </w:pPr>
    </w:p>
    <w:p w14:paraId="62C4E19C" w14:textId="41DB37D2"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Военное воздухоплавание:</w:t>
      </w:r>
    </w:p>
    <w:p w14:paraId="36101050" w14:textId="77777777" w:rsidR="00CA7FD1" w:rsidRPr="00765DAF" w:rsidRDefault="00CA7FD1" w:rsidP="00765DAF">
      <w:pPr>
        <w:shd w:val="clear" w:color="auto" w:fill="FFFFFF"/>
        <w:jc w:val="both"/>
        <w:rPr>
          <w:bCs/>
          <w:i/>
          <w:color w:val="000000" w:themeColor="text1"/>
          <w:sz w:val="16"/>
          <w:szCs w:val="16"/>
        </w:rPr>
      </w:pPr>
    </w:p>
    <w:p w14:paraId="214EA375"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начале 1907 г. при Главном инженерном управлении военного ведомства создали комиссию под председательством генерал-лейте</w:t>
      </w:r>
      <w:r w:rsidRPr="00765DAF">
        <w:rPr>
          <w:bCs/>
          <w:color w:val="000000" w:themeColor="text1"/>
          <w:sz w:val="16"/>
          <w:szCs w:val="16"/>
        </w:rPr>
        <w:softHyphen/>
        <w:t>нанта Н.Л.Кирпичева, которой по</w:t>
      </w:r>
      <w:r w:rsidRPr="00765DAF">
        <w:rPr>
          <w:bCs/>
          <w:color w:val="000000" w:themeColor="text1"/>
          <w:sz w:val="16"/>
          <w:szCs w:val="16"/>
        </w:rPr>
        <w:softHyphen/>
        <w:t>ручили исследовать возможности постройки управляемого аэроста</w:t>
      </w:r>
      <w:r w:rsidRPr="00765DAF">
        <w:rPr>
          <w:bCs/>
          <w:color w:val="000000" w:themeColor="text1"/>
          <w:sz w:val="16"/>
          <w:szCs w:val="16"/>
        </w:rPr>
        <w:softHyphen/>
        <w:t>та. Чтобы решить основные теоре</w:t>
      </w:r>
      <w:r w:rsidRPr="00765DAF">
        <w:rPr>
          <w:bCs/>
          <w:color w:val="000000" w:themeColor="text1"/>
          <w:sz w:val="16"/>
          <w:szCs w:val="16"/>
        </w:rPr>
        <w:softHyphen/>
        <w:t>тические проблемы дирижаблест</w:t>
      </w:r>
      <w:r w:rsidRPr="00765DAF">
        <w:rPr>
          <w:bCs/>
          <w:color w:val="000000" w:themeColor="text1"/>
          <w:sz w:val="16"/>
          <w:szCs w:val="16"/>
        </w:rPr>
        <w:softHyphen/>
        <w:t>роения, комиссия пригласила ряд крупных ученых, в том числе А.Н. Кры</w:t>
      </w:r>
      <w:r w:rsidRPr="00765DAF">
        <w:rPr>
          <w:bCs/>
          <w:color w:val="000000" w:themeColor="text1"/>
          <w:sz w:val="16"/>
          <w:szCs w:val="16"/>
        </w:rPr>
        <w:softHyphen/>
        <w:t>лова. Он принял приглашение и 19 марта 1907 г. выступил с докладом «О значении формы управляемого аэростата, о фигуре и месте по</w:t>
      </w:r>
      <w:r w:rsidRPr="00765DAF">
        <w:rPr>
          <w:bCs/>
          <w:color w:val="000000" w:themeColor="text1"/>
          <w:sz w:val="16"/>
          <w:szCs w:val="16"/>
        </w:rPr>
        <w:softHyphen/>
        <w:t>становки на нём пропеллеров». В этот период Крылов заведовал Опытовым бассейном морского ведомства. По его мнению, следо</w:t>
      </w:r>
      <w:r w:rsidRPr="00765DAF">
        <w:rPr>
          <w:bCs/>
          <w:color w:val="000000" w:themeColor="text1"/>
          <w:sz w:val="16"/>
          <w:szCs w:val="16"/>
        </w:rPr>
        <w:softHyphen/>
        <w:t>вало построить аэродинамическую трубу с искусственным потоком воздуха. В сентябре 1908 г. морской ми</w:t>
      </w:r>
      <w:r w:rsidRPr="00765DAF">
        <w:rPr>
          <w:bCs/>
          <w:color w:val="000000" w:themeColor="text1"/>
          <w:sz w:val="16"/>
          <w:szCs w:val="16"/>
        </w:rPr>
        <w:softHyphen/>
        <w:t>нистр приказал Морскому гене</w:t>
      </w:r>
      <w:r w:rsidRPr="00765DAF">
        <w:rPr>
          <w:bCs/>
          <w:color w:val="000000" w:themeColor="text1"/>
          <w:sz w:val="16"/>
          <w:szCs w:val="16"/>
        </w:rPr>
        <w:softHyphen/>
        <w:t>ральному штабу выработать поло</w:t>
      </w:r>
      <w:r w:rsidRPr="00765DAF">
        <w:rPr>
          <w:bCs/>
          <w:color w:val="000000" w:themeColor="text1"/>
          <w:sz w:val="16"/>
          <w:szCs w:val="16"/>
        </w:rPr>
        <w:softHyphen/>
        <w:t>жение и штаты особого воздухо</w:t>
      </w:r>
      <w:r w:rsidRPr="00765DAF">
        <w:rPr>
          <w:bCs/>
          <w:color w:val="000000" w:themeColor="text1"/>
          <w:sz w:val="16"/>
          <w:szCs w:val="16"/>
        </w:rPr>
        <w:softHyphen/>
        <w:t>плавательного кадра в Чёрном море, «каковой мог бы легко осво</w:t>
      </w:r>
      <w:r w:rsidRPr="00765DAF">
        <w:rPr>
          <w:bCs/>
          <w:color w:val="000000" w:themeColor="text1"/>
          <w:sz w:val="16"/>
          <w:szCs w:val="16"/>
        </w:rPr>
        <w:softHyphen/>
        <w:t>иться с действиями управляемых шаров, буде морское ведомство приобретет таковой в целях приме</w:t>
      </w:r>
      <w:r w:rsidRPr="00765DAF">
        <w:rPr>
          <w:bCs/>
          <w:color w:val="000000" w:themeColor="text1"/>
          <w:sz w:val="16"/>
          <w:szCs w:val="16"/>
        </w:rPr>
        <w:softHyphen/>
        <w:t>нения для боевых потребностей флота». В докладе от 10 октября 1908 г. начальник Морского гене</w:t>
      </w:r>
      <w:r w:rsidRPr="00765DAF">
        <w:rPr>
          <w:bCs/>
          <w:color w:val="000000" w:themeColor="text1"/>
          <w:sz w:val="16"/>
          <w:szCs w:val="16"/>
        </w:rPr>
        <w:softHyphen/>
        <w:t>рального штаба полагает также необходимым в законодательном порядке принять ряд административ</w:t>
      </w:r>
      <w:r w:rsidRPr="00765DAF">
        <w:rPr>
          <w:bCs/>
          <w:color w:val="000000" w:themeColor="text1"/>
          <w:sz w:val="16"/>
          <w:szCs w:val="16"/>
        </w:rPr>
        <w:softHyphen/>
        <w:t>ных мер, связанных с назначениями руководящего состава и направле</w:t>
      </w:r>
      <w:r w:rsidRPr="00765DAF">
        <w:rPr>
          <w:bCs/>
          <w:color w:val="000000" w:themeColor="text1"/>
          <w:sz w:val="16"/>
          <w:szCs w:val="16"/>
        </w:rPr>
        <w:softHyphen/>
        <w:t>нием офицеров для обучения в Воз</w:t>
      </w:r>
      <w:r w:rsidRPr="00765DAF">
        <w:rPr>
          <w:bCs/>
          <w:color w:val="000000" w:themeColor="text1"/>
          <w:sz w:val="16"/>
          <w:szCs w:val="16"/>
        </w:rPr>
        <w:softHyphen/>
        <w:t>духоплавательный парк. В телеграм</w:t>
      </w:r>
      <w:r w:rsidRPr="00765DAF">
        <w:rPr>
          <w:bCs/>
          <w:color w:val="000000" w:themeColor="text1"/>
          <w:sz w:val="16"/>
          <w:szCs w:val="16"/>
        </w:rPr>
        <w:softHyphen/>
        <w:t>ме от 17 декабря 1908 г. начальник Главного морского штаба предпи</w:t>
      </w:r>
      <w:r w:rsidRPr="00765DAF">
        <w:rPr>
          <w:bCs/>
          <w:color w:val="000000" w:themeColor="text1"/>
          <w:sz w:val="16"/>
          <w:szCs w:val="16"/>
        </w:rPr>
        <w:softHyphen/>
        <w:t>сывал инженер-механику, направ</w:t>
      </w:r>
      <w:r w:rsidRPr="00765DAF">
        <w:rPr>
          <w:bCs/>
          <w:color w:val="000000" w:themeColor="text1"/>
          <w:sz w:val="16"/>
          <w:szCs w:val="16"/>
        </w:rPr>
        <w:softHyphen/>
        <w:t>ляемому для обучения, кроме изу</w:t>
      </w:r>
      <w:r w:rsidRPr="00765DAF">
        <w:rPr>
          <w:bCs/>
          <w:color w:val="000000" w:themeColor="text1"/>
          <w:sz w:val="16"/>
          <w:szCs w:val="16"/>
        </w:rPr>
        <w:softHyphen/>
        <w:t>чения обычного дела воздухопла</w:t>
      </w:r>
      <w:r w:rsidRPr="00765DAF">
        <w:rPr>
          <w:bCs/>
          <w:color w:val="000000" w:themeColor="text1"/>
          <w:sz w:val="16"/>
          <w:szCs w:val="16"/>
        </w:rPr>
        <w:softHyphen/>
        <w:t>вания, изучение испытуемых воен</w:t>
      </w:r>
      <w:r w:rsidRPr="00765DAF">
        <w:rPr>
          <w:bCs/>
          <w:color w:val="000000" w:themeColor="text1"/>
          <w:sz w:val="16"/>
          <w:szCs w:val="16"/>
        </w:rPr>
        <w:softHyphen/>
        <w:t>ным ведомством систем управляе</w:t>
      </w:r>
      <w:r w:rsidRPr="00765DAF">
        <w:rPr>
          <w:bCs/>
          <w:color w:val="000000" w:themeColor="text1"/>
          <w:sz w:val="16"/>
          <w:szCs w:val="16"/>
        </w:rPr>
        <w:softHyphen/>
        <w:t>мых шаров и аэропланов «для при</w:t>
      </w:r>
      <w:r w:rsidRPr="00765DAF">
        <w:rPr>
          <w:bCs/>
          <w:color w:val="000000" w:themeColor="text1"/>
          <w:sz w:val="16"/>
          <w:szCs w:val="16"/>
        </w:rPr>
        <w:softHyphen/>
        <w:t>менения этих познаний на случай приобретения таковых систем мор</w:t>
      </w:r>
      <w:r w:rsidRPr="00765DAF">
        <w:rPr>
          <w:bCs/>
          <w:color w:val="000000" w:themeColor="text1"/>
          <w:sz w:val="16"/>
          <w:szCs w:val="16"/>
        </w:rPr>
        <w:softHyphen/>
        <w:t>ским ведомством» (11854).</w:t>
      </w:r>
    </w:p>
    <w:p w14:paraId="60E1838A" w14:textId="77777777" w:rsidR="00CA7FD1" w:rsidRPr="00765DAF" w:rsidRDefault="00CA7FD1" w:rsidP="00765DAF">
      <w:pPr>
        <w:shd w:val="clear" w:color="auto" w:fill="FFFFFF"/>
        <w:jc w:val="both"/>
        <w:rPr>
          <w:bCs/>
          <w:color w:val="000000" w:themeColor="text1"/>
          <w:sz w:val="16"/>
          <w:szCs w:val="16"/>
        </w:rPr>
      </w:pPr>
    </w:p>
    <w:p w14:paraId="2C2BE2CF" w14:textId="77777777" w:rsidR="00807EB1" w:rsidRPr="00765DAF" w:rsidRDefault="00807EB1" w:rsidP="00807EB1">
      <w:pPr>
        <w:shd w:val="clear" w:color="auto" w:fill="FFFFFF"/>
        <w:jc w:val="both"/>
        <w:rPr>
          <w:bCs/>
          <w:i/>
          <w:color w:val="000000" w:themeColor="text1"/>
          <w:sz w:val="16"/>
          <w:szCs w:val="16"/>
        </w:rPr>
      </w:pPr>
      <w:bookmarkStart w:id="0" w:name="_Hlk80640616"/>
      <w:r w:rsidRPr="00765DAF">
        <w:rPr>
          <w:bCs/>
          <w:i/>
          <w:color w:val="000000" w:themeColor="text1"/>
          <w:sz w:val="16"/>
          <w:szCs w:val="16"/>
        </w:rPr>
        <w:t>Авиация и воздухоплавание Франции:</w:t>
      </w:r>
    </w:p>
    <w:p w14:paraId="2AA8F42C" w14:textId="77777777" w:rsidR="00807EB1" w:rsidRPr="00765DAF" w:rsidRDefault="00807EB1" w:rsidP="00807EB1">
      <w:pPr>
        <w:shd w:val="clear" w:color="auto" w:fill="FFFFFF"/>
        <w:jc w:val="both"/>
        <w:rPr>
          <w:bCs/>
          <w:i/>
          <w:color w:val="000000" w:themeColor="text1"/>
          <w:sz w:val="16"/>
          <w:szCs w:val="16"/>
        </w:rPr>
      </w:pPr>
    </w:p>
    <w:p w14:paraId="47C00741" w14:textId="77777777" w:rsidR="00807EB1" w:rsidRPr="00DD7905" w:rsidRDefault="00807EB1" w:rsidP="00807EB1">
      <w:pPr>
        <w:jc w:val="both"/>
        <w:rPr>
          <w:color w:val="0070C0"/>
          <w:sz w:val="16"/>
          <w:szCs w:val="16"/>
        </w:rPr>
      </w:pPr>
      <w:r w:rsidRPr="00DD7905">
        <w:rPr>
          <w:rStyle w:val="a6"/>
          <w:rFonts w:ascii="Times New Roman"/>
          <w:color w:val="0070C0"/>
          <w:spacing w:val="0"/>
          <w:szCs w:val="16"/>
        </w:rPr>
        <w:t>В начале 1907 г. само</w:t>
      </w:r>
      <w:r w:rsidRPr="00DD7905">
        <w:rPr>
          <w:rStyle w:val="a6"/>
          <w:rFonts w:ascii="Times New Roman"/>
          <w:color w:val="0070C0"/>
          <w:spacing w:val="0"/>
          <w:szCs w:val="16"/>
        </w:rPr>
        <w:softHyphen/>
        <w:t>лет 14-бис потерпел аварию. Недостатки конструкции самолета Сантос-Дюмона были столь очевидны, что даже во Франции не было сделано ни одной попытки повторить этот аппарат. Таким образом, 14-бис не оказал непосредственного влияния на развитие конструкции самолета (25675).</w:t>
      </w:r>
    </w:p>
    <w:p w14:paraId="2CE3133E" w14:textId="77777777" w:rsidR="00807EB1" w:rsidRPr="00DD7905" w:rsidRDefault="00807EB1" w:rsidP="00807EB1">
      <w:pPr>
        <w:jc w:val="both"/>
        <w:rPr>
          <w:color w:val="0070C0"/>
          <w:sz w:val="16"/>
          <w:szCs w:val="16"/>
        </w:rPr>
      </w:pPr>
    </w:p>
    <w:p w14:paraId="509414E4"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5BF25900" w14:textId="77777777" w:rsidR="00CA7FD1" w:rsidRPr="00765DAF" w:rsidRDefault="00CA7FD1" w:rsidP="00765DAF">
      <w:pPr>
        <w:shd w:val="clear" w:color="auto" w:fill="FFFFFF"/>
        <w:jc w:val="both"/>
        <w:rPr>
          <w:bCs/>
          <w:i/>
          <w:color w:val="000000" w:themeColor="text1"/>
          <w:sz w:val="16"/>
          <w:szCs w:val="16"/>
        </w:rPr>
      </w:pPr>
    </w:p>
    <w:p w14:paraId="7B4D4BFC" w14:textId="40F1CE70" w:rsidR="00CA7FD1" w:rsidRPr="00765DAF" w:rsidRDefault="00CA7FD1" w:rsidP="00765DAF">
      <w:pPr>
        <w:jc w:val="both"/>
        <w:rPr>
          <w:bCs/>
          <w:color w:val="000000" w:themeColor="text1"/>
          <w:sz w:val="16"/>
          <w:szCs w:val="16"/>
        </w:rPr>
      </w:pPr>
      <w:r w:rsidRPr="00765DAF">
        <w:rPr>
          <w:bCs/>
          <w:color w:val="000000" w:themeColor="text1"/>
          <w:sz w:val="16"/>
          <w:szCs w:val="16"/>
        </w:rPr>
        <w:t>7 (20) февраля 1907</w:t>
      </w:r>
      <w:r w:rsidR="00841C05" w:rsidRPr="00765DAF">
        <w:rPr>
          <w:bCs/>
          <w:color w:val="000000" w:themeColor="text1"/>
          <w:sz w:val="16"/>
          <w:szCs w:val="16"/>
        </w:rPr>
        <w:t xml:space="preserve"> </w:t>
      </w:r>
      <w:r w:rsidRPr="00765DAF">
        <w:rPr>
          <w:bCs/>
          <w:color w:val="000000" w:themeColor="text1"/>
          <w:sz w:val="16"/>
          <w:szCs w:val="16"/>
        </w:rPr>
        <w:t>- Шарль Вуазен (Charles Voisin) сделал первую попытку полета, самолет немного оторвался от земли, после чего сломался фюзеляж. 16 марта попытка была повторена, но из-за вращающего момента от мотора левое крыло ударилось об землю. После добавления 2-килограммового груза на правое крыло, 30 марта машина успешно пролетела 60 метров. Voisin-Delagrange I оказался вторым летающим самолетом в Европе после биплана Сантос-Дюмона (22592).</w:t>
      </w:r>
    </w:p>
    <w:p w14:paraId="5F68ED78" w14:textId="77777777" w:rsidR="00CA7FD1" w:rsidRPr="00765DAF" w:rsidRDefault="00CA7FD1" w:rsidP="00765DAF">
      <w:pPr>
        <w:jc w:val="both"/>
        <w:rPr>
          <w:bCs/>
          <w:color w:val="000000" w:themeColor="text1"/>
          <w:sz w:val="16"/>
          <w:szCs w:val="16"/>
        </w:rPr>
      </w:pPr>
    </w:p>
    <w:bookmarkEnd w:id="0"/>
    <w:p w14:paraId="576AF639"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Аэростатостроение:</w:t>
      </w:r>
    </w:p>
    <w:p w14:paraId="3D74DC8C" w14:textId="77777777" w:rsidR="00CA7FD1" w:rsidRPr="00765DAF" w:rsidRDefault="00CA7FD1" w:rsidP="00765DAF">
      <w:pPr>
        <w:shd w:val="clear" w:color="auto" w:fill="FFFFFF"/>
        <w:jc w:val="both"/>
        <w:rPr>
          <w:bCs/>
          <w:i/>
          <w:color w:val="000000" w:themeColor="text1"/>
          <w:sz w:val="16"/>
          <w:szCs w:val="16"/>
        </w:rPr>
      </w:pPr>
    </w:p>
    <w:p w14:paraId="7C2F2CF2" w14:textId="3EF04D18" w:rsidR="00B20D43" w:rsidRPr="00765DAF" w:rsidRDefault="00B20D43" w:rsidP="00765DAF">
      <w:pPr>
        <w:jc w:val="both"/>
        <w:rPr>
          <w:bCs/>
          <w:color w:val="000000" w:themeColor="text1"/>
          <w:sz w:val="16"/>
          <w:szCs w:val="16"/>
        </w:rPr>
      </w:pPr>
      <w:r w:rsidRPr="00765DAF">
        <w:rPr>
          <w:bCs/>
          <w:color w:val="000000" w:themeColor="text1"/>
          <w:sz w:val="16"/>
          <w:szCs w:val="16"/>
        </w:rPr>
        <w:t xml:space="preserve">8 (21) февраля 1907 года приказом генерал-инспектора А. П. Вернандера была создана специальная комиссия Главного инженерного управления под руководством профессора Военно-инженерной академии генерала Н. Л. Кирпичева вела разработку и постройку первого отечественного военного дирижабля. В задачи комиссии входило «производство опытов и исследований принадлежностей и материалов для постройки управляемого аэростата, а также составление по результатам опытов окончательного проекта такого аэростата». </w:t>
      </w:r>
    </w:p>
    <w:p w14:paraId="38DC442A" w14:textId="77777777" w:rsidR="00B20D43" w:rsidRPr="00765DAF" w:rsidRDefault="00B20D43" w:rsidP="00765DAF">
      <w:pPr>
        <w:jc w:val="both"/>
        <w:rPr>
          <w:bCs/>
          <w:color w:val="000000" w:themeColor="text1"/>
          <w:sz w:val="16"/>
          <w:szCs w:val="16"/>
        </w:rPr>
      </w:pPr>
      <w:r w:rsidRPr="00765DAF">
        <w:rPr>
          <w:bCs/>
          <w:color w:val="000000" w:themeColor="text1"/>
          <w:sz w:val="16"/>
          <w:szCs w:val="16"/>
        </w:rPr>
        <w:t>В состав комиссии входили военные инженеры и воздухоплаватели: генерал-майор A. M. Кованько, инженер-полковник E. С. Федоров, инженер-подполковник В. Ф. Найденов, подполковник В. А. Семковский и капитан Н. И. Утешев. К работе были привлечены и крупнейшие научные силы России. По сути дела, в феврале 1907 года образовался первый в России научно-конструкторский центр по дирижаблестроению (11324).</w:t>
      </w:r>
    </w:p>
    <w:p w14:paraId="752FC9A9" w14:textId="77777777" w:rsidR="00B20D43" w:rsidRPr="00765DAF" w:rsidRDefault="00B20D43" w:rsidP="00765DAF">
      <w:pPr>
        <w:shd w:val="clear" w:color="auto" w:fill="FFFFFF"/>
        <w:jc w:val="both"/>
        <w:rPr>
          <w:bCs/>
          <w:i/>
          <w:color w:val="000000" w:themeColor="text1"/>
          <w:sz w:val="16"/>
          <w:szCs w:val="16"/>
        </w:rPr>
      </w:pPr>
    </w:p>
    <w:p w14:paraId="473DB9A8"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8 (21) февраля 1907 г. начальник Главного инженерного управления . генерал Вернандер издал приказ, в котором предложил образо</w:t>
      </w:r>
      <w:r w:rsidRPr="00765DAF">
        <w:rPr>
          <w:bCs/>
          <w:color w:val="000000" w:themeColor="text1"/>
          <w:sz w:val="16"/>
          <w:szCs w:val="16"/>
        </w:rPr>
        <w:softHyphen/>
        <w:t>вать комиссию под председательством генерал-лейтенанта Н. Л. Кирпичева 2-го «...для производства предварительных опы</w:t>
      </w:r>
      <w:r w:rsidRPr="00765DAF">
        <w:rPr>
          <w:bCs/>
          <w:color w:val="000000" w:themeColor="text1"/>
          <w:sz w:val="16"/>
          <w:szCs w:val="16"/>
        </w:rPr>
        <w:softHyphen/>
        <w:t>тов и исследований принадлежностей и материалов для постройки управляемого аэростата, а также для составления, по результатам опытов, окончательного проекта такого аэростата» (Приказ по Главному инженерному управлению от 8 февраля 1907 г. № 9, ЦГВИА, ф. ГИУ, св. 943, д. 40, л. 238) (11042,156).</w:t>
      </w:r>
    </w:p>
    <w:p w14:paraId="260830DC"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качестве образца было предложено взять французский дири</w:t>
      </w:r>
      <w:r w:rsidRPr="00765DAF">
        <w:rPr>
          <w:bCs/>
          <w:color w:val="000000" w:themeColor="text1"/>
          <w:sz w:val="16"/>
          <w:szCs w:val="16"/>
        </w:rPr>
        <w:softHyphen/>
        <w:t>жабль «Patrie». В состав комиссии были назначены: генерал-майор Кованько, полковник Федоров, подполковник Семковский, полков</w:t>
      </w:r>
      <w:r w:rsidRPr="00765DAF">
        <w:rPr>
          <w:bCs/>
          <w:color w:val="000000" w:themeColor="text1"/>
          <w:sz w:val="16"/>
          <w:szCs w:val="16"/>
        </w:rPr>
        <w:softHyphen/>
        <w:t>ник Няйделрв и капитан Утешев. Позже к состав комиссии ввели капитана Немченко (11042,156).</w:t>
      </w:r>
    </w:p>
    <w:p w14:paraId="23471EB2"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Приказом было предложено «комиссии этой немедленно присту</w:t>
      </w:r>
      <w:r w:rsidRPr="00765DAF">
        <w:rPr>
          <w:bCs/>
          <w:color w:val="000000" w:themeColor="text1"/>
          <w:sz w:val="16"/>
          <w:szCs w:val="16"/>
        </w:rPr>
        <w:softHyphen/>
        <w:t>пить к работам, которые и закончить возможно в непродолжитель</w:t>
      </w:r>
      <w:r w:rsidRPr="00765DAF">
        <w:rPr>
          <w:bCs/>
          <w:color w:val="000000" w:themeColor="text1"/>
          <w:sz w:val="16"/>
          <w:szCs w:val="16"/>
        </w:rPr>
        <w:softHyphen/>
        <w:t>ном времени не позднее конца текущего года». (Приказ по Главному инженерному управлению от 8 февраля 1907 г. № 9, ЦГВИА, ф. ГИУ, св. 943, д. 40, л. 238) (11042,156).</w:t>
      </w:r>
    </w:p>
    <w:p w14:paraId="7A716408"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Перед комиссией была поставлена довольно трудная задача. Как признавали позже в военном министерстве, никто из членов комис</w:t>
      </w:r>
      <w:r w:rsidRPr="00765DAF">
        <w:rPr>
          <w:bCs/>
          <w:color w:val="000000" w:themeColor="text1"/>
          <w:sz w:val="16"/>
          <w:szCs w:val="16"/>
        </w:rPr>
        <w:softHyphen/>
        <w:t>сии, кроме полковника Федорова, ни разу не видал управляемого аэростата. Проект дирижабля самостоятельно составили выделен</w:t>
      </w:r>
      <w:r w:rsidRPr="00765DAF">
        <w:rPr>
          <w:bCs/>
          <w:color w:val="000000" w:themeColor="text1"/>
          <w:sz w:val="16"/>
          <w:szCs w:val="16"/>
        </w:rPr>
        <w:softHyphen/>
        <w:t>ные для этого из состава комиссии Утешев, Немченко, Антонов, причем в основу проекта была положена конструкция уже постро</w:t>
      </w:r>
      <w:r w:rsidRPr="00765DAF">
        <w:rPr>
          <w:bCs/>
          <w:color w:val="000000" w:themeColor="text1"/>
          <w:sz w:val="16"/>
          <w:szCs w:val="16"/>
        </w:rPr>
        <w:softHyphen/>
        <w:t>енного во Франции управляемого аэростата «Раtrie» (братьев Лебоди) полужесткой системы. Объем аэростата запроектировали в 4073 м</w:t>
      </w:r>
      <w:r w:rsidRPr="00765DAF">
        <w:rPr>
          <w:bCs/>
          <w:color w:val="000000" w:themeColor="text1"/>
          <w:sz w:val="16"/>
          <w:szCs w:val="16"/>
          <w:vertAlign w:val="superscript"/>
        </w:rPr>
        <w:t>3</w:t>
      </w:r>
      <w:r w:rsidRPr="00765DAF">
        <w:rPr>
          <w:bCs/>
          <w:color w:val="000000" w:themeColor="text1"/>
          <w:sz w:val="16"/>
          <w:szCs w:val="16"/>
        </w:rPr>
        <w:t xml:space="preserve"> при двух моторах мощностью по 50 л. с. Каждый (Подлинная записка к проекту управляемого аэростата с расчетами и чер</w:t>
      </w:r>
      <w:r w:rsidRPr="00765DAF">
        <w:rPr>
          <w:bCs/>
          <w:color w:val="000000" w:themeColor="text1"/>
          <w:sz w:val="16"/>
          <w:szCs w:val="16"/>
        </w:rPr>
        <w:softHyphen/>
        <w:t>тежами на 51 листе, составленная по поручению комиссии по разработке управ</w:t>
      </w:r>
      <w:r w:rsidRPr="00765DAF">
        <w:rPr>
          <w:bCs/>
          <w:color w:val="000000" w:themeColor="text1"/>
          <w:sz w:val="16"/>
          <w:szCs w:val="16"/>
        </w:rPr>
        <w:softHyphen/>
        <w:t>ляемого аэростата полковником Утешевым и военными инженерами капитаном Антоновым и капитанам Немченко. Расчеты, касающиеся баллона, сделаны Утешевым, расчеты платформы, стрелы, гондолы и прочих механических частей — Немченко и Антоновым) (11042,156).</w:t>
      </w:r>
    </w:p>
    <w:p w14:paraId="6B179126"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Но конструкция дирижабля, спроектированного комиссией, бы</w:t>
      </w:r>
      <w:r w:rsidRPr="00765DAF">
        <w:rPr>
          <w:bCs/>
          <w:color w:val="000000" w:themeColor="text1"/>
          <w:sz w:val="16"/>
          <w:szCs w:val="16"/>
        </w:rPr>
        <w:softHyphen/>
        <w:t>ла значительно совершеннее, чем «РаШе». Учтя немецкий опыт по</w:t>
      </w:r>
      <w:r w:rsidRPr="00765DAF">
        <w:rPr>
          <w:bCs/>
          <w:color w:val="000000" w:themeColor="text1"/>
          <w:sz w:val="16"/>
          <w:szCs w:val="16"/>
        </w:rPr>
        <w:softHyphen/>
        <w:t>стройки полужесткого дирижабля «Огозз», комиссия отказалась от матерчатого ветрореза спереди, что позволило уменьшить общую массу дирижабля. Гондола была спроектирована больших размеров и без нижнего опорного пилона, принятого для аэростатов Ле</w:t>
      </w:r>
      <w:r w:rsidRPr="00765DAF">
        <w:rPr>
          <w:bCs/>
          <w:color w:val="000000" w:themeColor="text1"/>
          <w:sz w:val="16"/>
          <w:szCs w:val="16"/>
        </w:rPr>
        <w:softHyphen/>
        <w:t>беди. Такой пилон справедливо признали излишним и~ мешающим управлению аэростатом. Винты расположили выше, чем в -аэроста</w:t>
      </w:r>
      <w:r w:rsidRPr="00765DAF">
        <w:rPr>
          <w:bCs/>
          <w:color w:val="000000" w:themeColor="text1"/>
          <w:sz w:val="16"/>
          <w:szCs w:val="16"/>
        </w:rPr>
        <w:softHyphen/>
        <w:t>те Лебоди (Записка тройки по выработке проекта, с. 15, а также материалы по этому вопросу Н. И. Утешева) (11042,156).</w:t>
      </w:r>
    </w:p>
    <w:p w14:paraId="02283D98"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Вместо оперения с жестким каркасом были установлены два горизонтальных каплевидных стабилизатора из прорезиненной тка</w:t>
      </w:r>
      <w:r w:rsidRPr="00765DAF">
        <w:rPr>
          <w:bCs/>
          <w:color w:val="000000" w:themeColor="text1"/>
          <w:sz w:val="16"/>
          <w:szCs w:val="16"/>
        </w:rPr>
        <w:softHyphen/>
        <w:t>ни, сообщавшихся с внутренностью оболочки. Горизонтальная ста</w:t>
      </w:r>
      <w:r w:rsidRPr="00765DAF">
        <w:rPr>
          <w:bCs/>
          <w:color w:val="000000" w:themeColor="text1"/>
          <w:sz w:val="16"/>
          <w:szCs w:val="16"/>
        </w:rPr>
        <w:softHyphen/>
        <w:t>билизация обеспечивалась «стрелой», которую Н. Е. Жуковский счи</w:t>
      </w:r>
      <w:r w:rsidRPr="00765DAF">
        <w:rPr>
          <w:bCs/>
          <w:color w:val="000000" w:themeColor="text1"/>
          <w:sz w:val="16"/>
          <w:szCs w:val="16"/>
        </w:rPr>
        <w:softHyphen/>
        <w:t>тал очень важным добавлением к аэрортату, так как «...эта стрела держит в себе руль, и благодаря имеющемуся шарниру можно руль приподнять или опустить, создавая соответствующие натяжения тросов» (Жуковский Н. Е. Собр. соч., лекции, вып. 2. М., 1939, с. 163) (11042,157).</w:t>
      </w:r>
    </w:p>
    <w:p w14:paraId="5CCF9B27"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Устройство матерчатых и полых стабилизаторов устранило так</w:t>
      </w:r>
      <w:r w:rsidRPr="00765DAF">
        <w:rPr>
          <w:bCs/>
          <w:color w:val="000000" w:themeColor="text1"/>
          <w:sz w:val="16"/>
          <w:szCs w:val="16"/>
        </w:rPr>
        <w:softHyphen/>
        <w:t>же недостаток конструкции, заключавшийся в расположении отно</w:t>
      </w:r>
      <w:r w:rsidRPr="00765DAF">
        <w:rPr>
          <w:bCs/>
          <w:color w:val="000000" w:themeColor="text1"/>
          <w:sz w:val="16"/>
          <w:szCs w:val="16"/>
        </w:rPr>
        <w:softHyphen/>
        <w:t>сительно тяжелых элементов на самой корме оболочки (Голубов Б. В. Расчет оболочки управляемых аэростатов, с. 14) (11042,157).</w:t>
      </w:r>
    </w:p>
    <w:p w14:paraId="23800415"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свое время Н. Е. Жуковский, разбирая теорию дирижабля, писал: “...у нас, в России, строили такие дирижабли, имеются кар</w:t>
      </w:r>
      <w:r w:rsidRPr="00765DAF">
        <w:rPr>
          <w:bCs/>
          <w:color w:val="000000" w:themeColor="text1"/>
          <w:sz w:val="16"/>
          <w:szCs w:val="16"/>
        </w:rPr>
        <w:softHyphen/>
        <w:t>тинки и фотографии, а детальных чертежей нет» (Жуковский Н. Е. Собр. соч., лекции, вып. 2. М., 1939, с. 160). Теперь удалось найти и чертежи первых русских дирижаблей. По этим чертежам с небольшими изменениями и строился управляемый аэростат «Кре</w:t>
      </w:r>
      <w:r w:rsidRPr="00765DAF">
        <w:rPr>
          <w:bCs/>
          <w:color w:val="000000" w:themeColor="text1"/>
          <w:sz w:val="16"/>
          <w:szCs w:val="16"/>
        </w:rPr>
        <w:softHyphen/>
        <w:t>чет» (11042,157).</w:t>
      </w:r>
    </w:p>
    <w:p w14:paraId="01296D1A"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Вначале была построена большая модель аэростата объемом 300 м</w:t>
      </w:r>
      <w:r w:rsidRPr="00765DAF">
        <w:rPr>
          <w:bCs/>
          <w:color w:val="000000" w:themeColor="text1"/>
          <w:sz w:val="16"/>
          <w:szCs w:val="16"/>
          <w:vertAlign w:val="superscript"/>
        </w:rPr>
        <w:t>3</w:t>
      </w:r>
      <w:r w:rsidRPr="00765DAF">
        <w:rPr>
          <w:bCs/>
          <w:color w:val="000000" w:themeColor="text1"/>
          <w:sz w:val="16"/>
          <w:szCs w:val="16"/>
        </w:rPr>
        <w:t>. На этой модели были изучены способы пришивки поясов и подвески платформы и гондолы (11042,157).</w:t>
      </w:r>
    </w:p>
    <w:p w14:paraId="2D4B3F42"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Спроектированный дирижабль должен был поднимать пять аэро</w:t>
      </w:r>
      <w:r w:rsidRPr="00765DAF">
        <w:rPr>
          <w:bCs/>
          <w:color w:val="000000" w:themeColor="text1"/>
          <w:sz w:val="16"/>
          <w:szCs w:val="16"/>
        </w:rPr>
        <w:softHyphen/>
        <w:t>навтов на высоту около 1/2 км, иметь продолжительность полета 6—8 часов и скорость 40—45 км/ч (11042,157).</w:t>
      </w:r>
    </w:p>
    <w:p w14:paraId="3AC6A563" w14:textId="77777777" w:rsidR="00CA7FD1" w:rsidRPr="00765DAF" w:rsidRDefault="00CA7FD1" w:rsidP="00765DAF">
      <w:pPr>
        <w:shd w:val="clear" w:color="auto" w:fill="FFFFFF"/>
        <w:jc w:val="both"/>
        <w:rPr>
          <w:bCs/>
          <w:color w:val="000000" w:themeColor="text1"/>
          <w:sz w:val="16"/>
          <w:szCs w:val="16"/>
        </w:rPr>
      </w:pPr>
    </w:p>
    <w:p w14:paraId="71C3A735" w14:textId="10409774"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8 </w:t>
      </w:r>
      <w:r w:rsidR="00B20D43" w:rsidRPr="00765DAF">
        <w:rPr>
          <w:bCs/>
          <w:color w:val="000000" w:themeColor="text1"/>
          <w:sz w:val="16"/>
          <w:szCs w:val="16"/>
        </w:rPr>
        <w:t xml:space="preserve">(21) </w:t>
      </w:r>
      <w:r w:rsidRPr="00765DAF">
        <w:rPr>
          <w:bCs/>
          <w:color w:val="000000" w:themeColor="text1"/>
          <w:sz w:val="16"/>
          <w:szCs w:val="16"/>
        </w:rPr>
        <w:t>февраля 1907 г. начальник Главного инженерного управления генерал Вернандер издал приказ, в котором предложил образо</w:t>
      </w:r>
      <w:r w:rsidRPr="00765DAF">
        <w:rPr>
          <w:bCs/>
          <w:color w:val="000000" w:themeColor="text1"/>
          <w:sz w:val="16"/>
          <w:szCs w:val="16"/>
        </w:rPr>
        <w:softHyphen/>
        <w:t>вать комиссию под председательством генерал-лейтенанта Н.</w:t>
      </w:r>
      <w:r w:rsidR="00841C05" w:rsidRPr="00765DAF">
        <w:rPr>
          <w:bCs/>
          <w:color w:val="000000" w:themeColor="text1"/>
          <w:sz w:val="16"/>
          <w:szCs w:val="16"/>
        </w:rPr>
        <w:t xml:space="preserve"> </w:t>
      </w:r>
      <w:r w:rsidRPr="00765DAF">
        <w:rPr>
          <w:bCs/>
          <w:color w:val="000000" w:themeColor="text1"/>
          <w:sz w:val="16"/>
          <w:szCs w:val="16"/>
        </w:rPr>
        <w:t xml:space="preserve">Л. Кирпичева 2-го «...для производства предварительных опытов и исследований принадлежностей и материалов для постройки управляемого аэростата, а также для составления, по результатам опытов, окончательного проекта такого аэростата» </w:t>
      </w:r>
      <w:bookmarkStart w:id="1" w:name="ftn2"/>
      <w:r w:rsidRPr="00765DAF">
        <w:rPr>
          <w:bCs/>
          <w:color w:val="000000" w:themeColor="text1"/>
          <w:sz w:val="16"/>
          <w:szCs w:val="16"/>
        </w:rPr>
        <w:fldChar w:fldCharType="begin"/>
      </w:r>
      <w:r w:rsidRPr="00765DAF">
        <w:rPr>
          <w:bCs/>
          <w:color w:val="000000" w:themeColor="text1"/>
          <w:sz w:val="16"/>
          <w:szCs w:val="16"/>
        </w:rPr>
        <w:instrText xml:space="preserve"> HYPERLINK "http://alternathistory.org.ua/pervye-russkie-dirizhabli-v-period-1904-1914-gg" \l "ftnref2" </w:instrText>
      </w:r>
      <w:r w:rsidRPr="00765DAF">
        <w:rPr>
          <w:bCs/>
          <w:color w:val="000000" w:themeColor="text1"/>
          <w:sz w:val="16"/>
          <w:szCs w:val="16"/>
        </w:rPr>
      </w:r>
      <w:r w:rsidRPr="00765DAF">
        <w:rPr>
          <w:bCs/>
          <w:color w:val="000000" w:themeColor="text1"/>
          <w:sz w:val="16"/>
          <w:szCs w:val="16"/>
        </w:rPr>
        <w:fldChar w:fldCharType="separate"/>
      </w:r>
      <w:r w:rsidRPr="00765DAF">
        <w:rPr>
          <w:bCs/>
          <w:color w:val="000000" w:themeColor="text1"/>
          <w:sz w:val="16"/>
          <w:szCs w:val="16"/>
        </w:rPr>
        <w:t>[ Приказ по Главному инженерному управлению от 8 февраля 1907 г 1937 вышел приказ НКОП № 9, ЦГВИА, ф. ГИУ, св. 943, д. 40, л. 238.]</w:t>
      </w:r>
      <w:r w:rsidRPr="00765DAF">
        <w:rPr>
          <w:bCs/>
          <w:color w:val="000000" w:themeColor="text1"/>
          <w:sz w:val="16"/>
          <w:szCs w:val="16"/>
        </w:rPr>
        <w:fldChar w:fldCharType="end"/>
      </w:r>
      <w:bookmarkEnd w:id="1"/>
      <w:r w:rsidRPr="00765DAF">
        <w:rPr>
          <w:bCs/>
          <w:color w:val="000000" w:themeColor="text1"/>
          <w:sz w:val="16"/>
          <w:szCs w:val="16"/>
        </w:rPr>
        <w:t>.</w:t>
      </w:r>
    </w:p>
    <w:p w14:paraId="79F295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качестве образца было предложено взять французский дирижабль «Patrie». В состав комиссии были назначены: генерал-майор Кованько, полковник Федоров, подполковник Семковский, полковник Найденов и капитан Утешев. Позже в состав комиссии ввели капитана Немченко.</w:t>
      </w:r>
    </w:p>
    <w:p w14:paraId="6A5DB25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Приказом было предложено «комиссии этой немедленно приступить к работам, которые и закончить возможно в непродолжительном времени не позднее конца текущего года» </w:t>
      </w:r>
      <w:hyperlink r:id="rId4" w:anchor="ftnref2" w:history="1">
        <w:r w:rsidRPr="00765DAF">
          <w:rPr>
            <w:bCs/>
            <w:color w:val="000000" w:themeColor="text1"/>
            <w:sz w:val="16"/>
            <w:szCs w:val="16"/>
          </w:rPr>
          <w:t>[ Приказ по Главному инженерному управлению от 8 февраля 1907 г 1937 вышел приказ НКОП № 9, ЦГВИА, ф. ГИУ, св. 943, д. 40, л. 238.]</w:t>
        </w:r>
      </w:hyperlink>
      <w:r w:rsidRPr="00765DAF">
        <w:rPr>
          <w:bCs/>
          <w:color w:val="000000" w:themeColor="text1"/>
          <w:sz w:val="16"/>
          <w:szCs w:val="16"/>
        </w:rPr>
        <w:t xml:space="preserve"> (15503).</w:t>
      </w:r>
    </w:p>
    <w:p w14:paraId="27900DB9" w14:textId="399D75EA"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Перед комиссией была поставлена довольно трудная задача. Как признавали позже в военном министерстве, никто из членов комиссии, кроме полковника Федорова, ни разу не видал управляемого аэростата. Проект дирижабля самостоятельно составили выделенные для этого из состава комиссии Утешев, Немченко, Антонов, причем в основу проекта была положена конструкция уже построенного во Франции управляемого аэростата «Patrie» (братьев Лебоди) полужесткой системы. Объем аэростата запроектировали в 4073 м3 при двух моторах мощностью по 50 л. с. каждый </w:t>
      </w:r>
      <w:bookmarkStart w:id="2" w:name="ftn3"/>
      <w:r w:rsidRPr="00765DAF">
        <w:rPr>
          <w:bCs/>
          <w:color w:val="000000" w:themeColor="text1"/>
          <w:sz w:val="16"/>
          <w:szCs w:val="16"/>
        </w:rPr>
        <w:fldChar w:fldCharType="begin"/>
      </w:r>
      <w:r w:rsidRPr="00765DAF">
        <w:rPr>
          <w:bCs/>
          <w:color w:val="000000" w:themeColor="text1"/>
          <w:sz w:val="16"/>
          <w:szCs w:val="16"/>
        </w:rPr>
        <w:instrText xml:space="preserve"> HYPERLINK "http://alternathistory.org.ua/pervye-russkie-dirizhabli-v-period-1904-1914-gg" \l "ftnref3" </w:instrText>
      </w:r>
      <w:r w:rsidRPr="00765DAF">
        <w:rPr>
          <w:bCs/>
          <w:color w:val="000000" w:themeColor="text1"/>
          <w:sz w:val="16"/>
          <w:szCs w:val="16"/>
        </w:rPr>
      </w:r>
      <w:r w:rsidRPr="00765DAF">
        <w:rPr>
          <w:bCs/>
          <w:color w:val="000000" w:themeColor="text1"/>
          <w:sz w:val="16"/>
          <w:szCs w:val="16"/>
        </w:rPr>
        <w:fldChar w:fldCharType="separate"/>
      </w:r>
      <w:r w:rsidRPr="00765DAF">
        <w:rPr>
          <w:bCs/>
          <w:color w:val="000000" w:themeColor="text1"/>
          <w:sz w:val="16"/>
          <w:szCs w:val="16"/>
        </w:rPr>
        <w:t>[ Подлинная записка к проекту управляемого аэростата с расчетами и чер</w:t>
      </w:r>
      <w:r w:rsidRPr="00765DAF">
        <w:rPr>
          <w:bCs/>
          <w:color w:val="000000" w:themeColor="text1"/>
          <w:sz w:val="16"/>
          <w:szCs w:val="16"/>
        </w:rPr>
        <w:softHyphen/>
        <w:t>тежами на 51 листе, составленная по поручению комиссии по разработке управ</w:t>
      </w:r>
      <w:r w:rsidRPr="00765DAF">
        <w:rPr>
          <w:bCs/>
          <w:color w:val="000000" w:themeColor="text1"/>
          <w:sz w:val="16"/>
          <w:szCs w:val="16"/>
        </w:rPr>
        <w:softHyphen/>
        <w:t>ляемого аэростата полковником Утешевым и военными инженерами капитаном Антоновым и капитаном Немченко. Расчеты, касающиеся баллона, сделаны Утешевым, расчеты платформы, стрелы, гондолы и прочих механических</w:t>
      </w:r>
      <w:r w:rsidR="00C376C3">
        <w:rPr>
          <w:bCs/>
          <w:color w:val="000000" w:themeColor="text1"/>
          <w:sz w:val="16"/>
          <w:szCs w:val="16"/>
        </w:rPr>
        <w:t xml:space="preserve"> </w:t>
      </w:r>
      <w:r w:rsidRPr="00765DAF">
        <w:rPr>
          <w:bCs/>
          <w:color w:val="000000" w:themeColor="text1"/>
          <w:sz w:val="16"/>
          <w:szCs w:val="16"/>
        </w:rPr>
        <w:t>частей – Немченко и Антоновым.]</w:t>
      </w:r>
      <w:r w:rsidRPr="00765DAF">
        <w:rPr>
          <w:bCs/>
          <w:color w:val="000000" w:themeColor="text1"/>
          <w:sz w:val="16"/>
          <w:szCs w:val="16"/>
        </w:rPr>
        <w:fldChar w:fldCharType="end"/>
      </w:r>
      <w:bookmarkEnd w:id="2"/>
      <w:r w:rsidRPr="00765DAF">
        <w:rPr>
          <w:bCs/>
          <w:color w:val="000000" w:themeColor="text1"/>
          <w:sz w:val="16"/>
          <w:szCs w:val="16"/>
        </w:rPr>
        <w:t>.</w:t>
      </w:r>
    </w:p>
    <w:p w14:paraId="5C6B42AE" w14:textId="5DD6331A"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Но конструкция дирижабля, спроектированного комиссией, была значительно совершеннее, чем «Patrie». Учтя немецкий опыт постройки полужесткого дирижабля «Gross», комиссия отказалась от матерчатого ветрореза спереди, что позволило уменьшить общую массу дирижабля. Гондола была спроектирована больших размеров и без нижнего опорного пилона, принятого для аэростатов Лебоди. Такой пилон справедливо признали излишним и мешающим управлению аэростатом. Винты расположили выше, чем в аэростате Лебоди </w:t>
      </w:r>
      <w:bookmarkStart w:id="3" w:name="ftn4"/>
      <w:r w:rsidRPr="00765DAF">
        <w:rPr>
          <w:bCs/>
          <w:color w:val="000000" w:themeColor="text1"/>
          <w:sz w:val="16"/>
          <w:szCs w:val="16"/>
        </w:rPr>
        <w:fldChar w:fldCharType="begin"/>
      </w:r>
      <w:r w:rsidRPr="00765DAF">
        <w:rPr>
          <w:bCs/>
          <w:color w:val="000000" w:themeColor="text1"/>
          <w:sz w:val="16"/>
          <w:szCs w:val="16"/>
        </w:rPr>
        <w:instrText xml:space="preserve"> HYPERLINK "http://alternathistory.org.ua/pervye-russkie-dirizhabli-v-period-1904-1914-gg" \l "ftnref4" </w:instrText>
      </w:r>
      <w:r w:rsidRPr="00765DAF">
        <w:rPr>
          <w:bCs/>
          <w:color w:val="000000" w:themeColor="text1"/>
          <w:sz w:val="16"/>
          <w:szCs w:val="16"/>
        </w:rPr>
      </w:r>
      <w:r w:rsidRPr="00765DAF">
        <w:rPr>
          <w:bCs/>
          <w:color w:val="000000" w:themeColor="text1"/>
          <w:sz w:val="16"/>
          <w:szCs w:val="16"/>
        </w:rPr>
        <w:fldChar w:fldCharType="separate"/>
      </w:r>
      <w:r w:rsidRPr="00765DAF">
        <w:rPr>
          <w:bCs/>
          <w:color w:val="000000" w:themeColor="text1"/>
          <w:sz w:val="16"/>
          <w:szCs w:val="16"/>
        </w:rPr>
        <w:t>[ Записка тройки по выработке проекта, с. 15, а также материалы по этому вопросу Н.</w:t>
      </w:r>
      <w:r w:rsidR="00841C05" w:rsidRPr="00765DAF">
        <w:rPr>
          <w:bCs/>
          <w:color w:val="000000" w:themeColor="text1"/>
          <w:sz w:val="16"/>
          <w:szCs w:val="16"/>
        </w:rPr>
        <w:t xml:space="preserve"> </w:t>
      </w:r>
      <w:r w:rsidRPr="00765DAF">
        <w:rPr>
          <w:bCs/>
          <w:color w:val="000000" w:themeColor="text1"/>
          <w:sz w:val="16"/>
          <w:szCs w:val="16"/>
        </w:rPr>
        <w:t>И.</w:t>
      </w:r>
      <w:r w:rsidR="00841C05" w:rsidRPr="00765DAF">
        <w:rPr>
          <w:bCs/>
          <w:color w:val="000000" w:themeColor="text1"/>
          <w:sz w:val="16"/>
          <w:szCs w:val="16"/>
        </w:rPr>
        <w:t xml:space="preserve"> </w:t>
      </w:r>
      <w:r w:rsidRPr="00765DAF">
        <w:rPr>
          <w:bCs/>
          <w:color w:val="000000" w:themeColor="text1"/>
          <w:sz w:val="16"/>
          <w:szCs w:val="16"/>
        </w:rPr>
        <w:t>Утешева.]</w:t>
      </w:r>
      <w:r w:rsidRPr="00765DAF">
        <w:rPr>
          <w:bCs/>
          <w:color w:val="000000" w:themeColor="text1"/>
          <w:sz w:val="16"/>
          <w:szCs w:val="16"/>
        </w:rPr>
        <w:fldChar w:fldCharType="end"/>
      </w:r>
      <w:bookmarkEnd w:id="3"/>
      <w:r w:rsidRPr="00765DAF">
        <w:rPr>
          <w:bCs/>
          <w:color w:val="000000" w:themeColor="text1"/>
          <w:sz w:val="16"/>
          <w:szCs w:val="16"/>
        </w:rPr>
        <w:t>.</w:t>
      </w:r>
    </w:p>
    <w:p w14:paraId="19E9EA33" w14:textId="4B30E69F"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Вместо оперения с жестким каркасом были установлены два горизонтальных каплевидных стабилизатора из прорезиненной ткани, сообщавшихся с внутренностью оболочки. Горизонтальная стабилизация обеспечивалась «стрелой», которую Н. Е. Жуковский считал очень важным добавлением к аэростату, так как «...эта стрела держит в себе руль, и благодаря имеющемуся шарниру можно руль приподнять или опустить, создавая соответствующие натяжения тросов» </w:t>
      </w:r>
      <w:bookmarkStart w:id="4" w:name="ftn5"/>
      <w:r w:rsidRPr="00765DAF">
        <w:rPr>
          <w:bCs/>
          <w:color w:val="000000" w:themeColor="text1"/>
          <w:sz w:val="16"/>
          <w:szCs w:val="16"/>
        </w:rPr>
        <w:fldChar w:fldCharType="begin"/>
      </w:r>
      <w:r w:rsidRPr="00765DAF">
        <w:rPr>
          <w:bCs/>
          <w:color w:val="000000" w:themeColor="text1"/>
          <w:sz w:val="16"/>
          <w:szCs w:val="16"/>
        </w:rPr>
        <w:instrText xml:space="preserve"> HYPERLINK "http://alternathistory.org.ua/pervye-russkie-dirizhabli-v-period-1904-1914-gg" \l "ftnref5" </w:instrText>
      </w:r>
      <w:r w:rsidRPr="00765DAF">
        <w:rPr>
          <w:bCs/>
          <w:color w:val="000000" w:themeColor="text1"/>
          <w:sz w:val="16"/>
          <w:szCs w:val="16"/>
        </w:rPr>
      </w:r>
      <w:r w:rsidRPr="00765DAF">
        <w:rPr>
          <w:bCs/>
          <w:color w:val="000000" w:themeColor="text1"/>
          <w:sz w:val="16"/>
          <w:szCs w:val="16"/>
        </w:rPr>
        <w:fldChar w:fldCharType="separate"/>
      </w:r>
      <w:r w:rsidRPr="00765DAF">
        <w:rPr>
          <w:bCs/>
          <w:color w:val="000000" w:themeColor="text1"/>
          <w:sz w:val="16"/>
          <w:szCs w:val="16"/>
        </w:rPr>
        <w:t>[ Жуковский Н.</w:t>
      </w:r>
      <w:r w:rsidR="00841C05" w:rsidRPr="00765DAF">
        <w:rPr>
          <w:bCs/>
          <w:color w:val="000000" w:themeColor="text1"/>
          <w:sz w:val="16"/>
          <w:szCs w:val="16"/>
        </w:rPr>
        <w:t xml:space="preserve"> </w:t>
      </w:r>
      <w:r w:rsidRPr="00765DAF">
        <w:rPr>
          <w:bCs/>
          <w:color w:val="000000" w:themeColor="text1"/>
          <w:sz w:val="16"/>
          <w:szCs w:val="16"/>
        </w:rPr>
        <w:t>Е. Собр. соч., лекции, вып. 2. М., 1939, с. 163.]</w:t>
      </w:r>
      <w:r w:rsidRPr="00765DAF">
        <w:rPr>
          <w:bCs/>
          <w:color w:val="000000" w:themeColor="text1"/>
          <w:sz w:val="16"/>
          <w:szCs w:val="16"/>
        </w:rPr>
        <w:fldChar w:fldCharType="end"/>
      </w:r>
      <w:bookmarkEnd w:id="4"/>
      <w:r w:rsidRPr="00765DAF">
        <w:rPr>
          <w:bCs/>
          <w:color w:val="000000" w:themeColor="text1"/>
          <w:sz w:val="16"/>
          <w:szCs w:val="16"/>
        </w:rPr>
        <w:t>.</w:t>
      </w:r>
    </w:p>
    <w:p w14:paraId="3DCA69F7" w14:textId="19187C98" w:rsidR="00CA7FD1" w:rsidRPr="00765DAF" w:rsidRDefault="00CA7FD1" w:rsidP="00765DAF">
      <w:pPr>
        <w:jc w:val="both"/>
        <w:rPr>
          <w:bCs/>
          <w:color w:val="000000" w:themeColor="text1"/>
          <w:sz w:val="16"/>
          <w:szCs w:val="16"/>
        </w:rPr>
      </w:pPr>
      <w:r w:rsidRPr="00765DAF">
        <w:rPr>
          <w:bCs/>
          <w:color w:val="000000" w:themeColor="text1"/>
          <w:sz w:val="16"/>
          <w:szCs w:val="16"/>
        </w:rPr>
        <w:t>Устройство матерчатых и полых стабилизаторов устранило также недостаток конструкции, заключавшийся в расположении относительно тяжелых элементов на самой корме оболочки</w:t>
      </w:r>
      <w:r w:rsidR="00C376C3">
        <w:rPr>
          <w:bCs/>
          <w:color w:val="000000" w:themeColor="text1"/>
          <w:sz w:val="16"/>
          <w:szCs w:val="16"/>
        </w:rPr>
        <w:t xml:space="preserve"> </w:t>
      </w:r>
      <w:bookmarkStart w:id="5" w:name="ftn6"/>
      <w:r w:rsidRPr="00765DAF">
        <w:rPr>
          <w:bCs/>
          <w:color w:val="000000" w:themeColor="text1"/>
          <w:sz w:val="16"/>
          <w:szCs w:val="16"/>
        </w:rPr>
        <w:fldChar w:fldCharType="begin"/>
      </w:r>
      <w:r w:rsidRPr="00765DAF">
        <w:rPr>
          <w:bCs/>
          <w:color w:val="000000" w:themeColor="text1"/>
          <w:sz w:val="16"/>
          <w:szCs w:val="16"/>
        </w:rPr>
        <w:instrText xml:space="preserve"> HYPERLINK "http://alternathistory.org.ua/pervye-russkie-dirizhabli-v-period-1904-1914-gg" \l "ftnref6" </w:instrText>
      </w:r>
      <w:r w:rsidRPr="00765DAF">
        <w:rPr>
          <w:bCs/>
          <w:color w:val="000000" w:themeColor="text1"/>
          <w:sz w:val="16"/>
          <w:szCs w:val="16"/>
        </w:rPr>
      </w:r>
      <w:r w:rsidRPr="00765DAF">
        <w:rPr>
          <w:bCs/>
          <w:color w:val="000000" w:themeColor="text1"/>
          <w:sz w:val="16"/>
          <w:szCs w:val="16"/>
        </w:rPr>
        <w:fldChar w:fldCharType="separate"/>
      </w:r>
      <w:r w:rsidRPr="00765DAF">
        <w:rPr>
          <w:bCs/>
          <w:color w:val="000000" w:themeColor="text1"/>
          <w:sz w:val="16"/>
          <w:szCs w:val="16"/>
        </w:rPr>
        <w:t>[ Голубов Б. В. Расчет оболочки управляемых аэростатов, с. 14]</w:t>
      </w:r>
      <w:r w:rsidRPr="00765DAF">
        <w:rPr>
          <w:bCs/>
          <w:color w:val="000000" w:themeColor="text1"/>
          <w:sz w:val="16"/>
          <w:szCs w:val="16"/>
        </w:rPr>
        <w:fldChar w:fldCharType="end"/>
      </w:r>
      <w:bookmarkEnd w:id="5"/>
      <w:r w:rsidRPr="00765DAF">
        <w:rPr>
          <w:bCs/>
          <w:color w:val="000000" w:themeColor="text1"/>
          <w:sz w:val="16"/>
          <w:szCs w:val="16"/>
        </w:rPr>
        <w:t>.</w:t>
      </w:r>
    </w:p>
    <w:p w14:paraId="194FEE7E" w14:textId="72B48C2F" w:rsidR="00CA7FD1" w:rsidRPr="00765DAF" w:rsidRDefault="00CA7FD1" w:rsidP="00765DAF">
      <w:pPr>
        <w:jc w:val="both"/>
        <w:rPr>
          <w:bCs/>
          <w:color w:val="000000" w:themeColor="text1"/>
          <w:sz w:val="16"/>
          <w:szCs w:val="16"/>
        </w:rPr>
      </w:pPr>
      <w:r w:rsidRPr="00765DAF">
        <w:rPr>
          <w:bCs/>
          <w:color w:val="000000" w:themeColor="text1"/>
          <w:sz w:val="16"/>
          <w:szCs w:val="16"/>
        </w:rPr>
        <w:t>В свое время Н. Е. Жуковский, разбирая теорию дирижабля, писал: «...у нас, в России, строили такие дирижабли, имеются кар</w:t>
      </w:r>
      <w:r w:rsidRPr="00765DAF">
        <w:rPr>
          <w:bCs/>
          <w:color w:val="000000" w:themeColor="text1"/>
          <w:sz w:val="16"/>
          <w:szCs w:val="16"/>
        </w:rPr>
        <w:softHyphen/>
        <w:t>тинки и фотографии, а детальных чертежей нет»</w:t>
      </w:r>
      <w:r w:rsidR="00C376C3">
        <w:rPr>
          <w:bCs/>
          <w:color w:val="000000" w:themeColor="text1"/>
          <w:sz w:val="16"/>
          <w:szCs w:val="16"/>
        </w:rPr>
        <w:t xml:space="preserve"> </w:t>
      </w:r>
      <w:bookmarkStart w:id="6" w:name="ftn7"/>
      <w:r w:rsidRPr="00765DAF">
        <w:rPr>
          <w:bCs/>
          <w:color w:val="000000" w:themeColor="text1"/>
          <w:sz w:val="16"/>
          <w:szCs w:val="16"/>
        </w:rPr>
        <w:fldChar w:fldCharType="begin"/>
      </w:r>
      <w:r w:rsidRPr="00765DAF">
        <w:rPr>
          <w:bCs/>
          <w:color w:val="000000" w:themeColor="text1"/>
          <w:sz w:val="16"/>
          <w:szCs w:val="16"/>
        </w:rPr>
        <w:instrText xml:space="preserve"> HYPERLINK "http://alternathistory.org.ua/pervye-russkie-dirizhabli-v-period-1904-1914-gg" \l "ftnref7" </w:instrText>
      </w:r>
      <w:r w:rsidRPr="00765DAF">
        <w:rPr>
          <w:bCs/>
          <w:color w:val="000000" w:themeColor="text1"/>
          <w:sz w:val="16"/>
          <w:szCs w:val="16"/>
        </w:rPr>
      </w:r>
      <w:r w:rsidRPr="00765DAF">
        <w:rPr>
          <w:bCs/>
          <w:color w:val="000000" w:themeColor="text1"/>
          <w:sz w:val="16"/>
          <w:szCs w:val="16"/>
        </w:rPr>
        <w:fldChar w:fldCharType="separate"/>
      </w:r>
      <w:r w:rsidRPr="00765DAF">
        <w:rPr>
          <w:bCs/>
          <w:color w:val="000000" w:themeColor="text1"/>
          <w:sz w:val="16"/>
          <w:szCs w:val="16"/>
        </w:rPr>
        <w:t>[ Жуковский Н.</w:t>
      </w:r>
      <w:r w:rsidR="00841C05" w:rsidRPr="00765DAF">
        <w:rPr>
          <w:bCs/>
          <w:color w:val="000000" w:themeColor="text1"/>
          <w:sz w:val="16"/>
          <w:szCs w:val="16"/>
        </w:rPr>
        <w:t xml:space="preserve"> </w:t>
      </w:r>
      <w:r w:rsidRPr="00765DAF">
        <w:rPr>
          <w:bCs/>
          <w:color w:val="000000" w:themeColor="text1"/>
          <w:sz w:val="16"/>
          <w:szCs w:val="16"/>
        </w:rPr>
        <w:t>Е. Собр. соч., лекции, вып. 2. М., 1939, с. 160.]</w:t>
      </w:r>
      <w:r w:rsidRPr="00765DAF">
        <w:rPr>
          <w:bCs/>
          <w:color w:val="000000" w:themeColor="text1"/>
          <w:sz w:val="16"/>
          <w:szCs w:val="16"/>
        </w:rPr>
        <w:fldChar w:fldCharType="end"/>
      </w:r>
      <w:bookmarkEnd w:id="6"/>
      <w:r w:rsidRPr="00765DAF">
        <w:rPr>
          <w:bCs/>
          <w:color w:val="000000" w:themeColor="text1"/>
          <w:sz w:val="16"/>
          <w:szCs w:val="16"/>
        </w:rPr>
        <w:t>. Теперь удалось найти и чертежи первых русских дирижаблей. По этим чертежам с небольшими изменениями и строился управляемый аэростат «Кречет».</w:t>
      </w:r>
    </w:p>
    <w:p w14:paraId="2A7D0F5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Вначале была построена большая модель аэростата объемом 300 м3. По этой модели были изучены способы пришивки поясов и подвески платформы и гондолы.</w:t>
      </w:r>
    </w:p>
    <w:p w14:paraId="1AC380D0" w14:textId="3B8F1980" w:rsidR="00CA7FD1" w:rsidRPr="00765DAF" w:rsidRDefault="00CA7FD1" w:rsidP="00765DAF">
      <w:pPr>
        <w:jc w:val="both"/>
        <w:rPr>
          <w:bCs/>
          <w:color w:val="000000" w:themeColor="text1"/>
          <w:sz w:val="16"/>
          <w:szCs w:val="16"/>
        </w:rPr>
      </w:pPr>
      <w:r w:rsidRPr="00765DAF">
        <w:rPr>
          <w:bCs/>
          <w:color w:val="000000" w:themeColor="text1"/>
          <w:sz w:val="16"/>
          <w:szCs w:val="16"/>
        </w:rPr>
        <w:t>Спроектированный дирижабль должен был поднимать пять аэронавтов на высоту около 1</w:t>
      </w:r>
      <w:r w:rsidR="00841C05" w:rsidRPr="00765DAF">
        <w:rPr>
          <w:bCs/>
          <w:color w:val="000000" w:themeColor="text1"/>
          <w:sz w:val="16"/>
          <w:szCs w:val="16"/>
        </w:rPr>
        <w:t xml:space="preserve"> </w:t>
      </w:r>
      <w:r w:rsidRPr="00765DAF">
        <w:rPr>
          <w:bCs/>
          <w:color w:val="000000" w:themeColor="text1"/>
          <w:sz w:val="16"/>
          <w:szCs w:val="16"/>
        </w:rPr>
        <w:t>1/2 км, иметь продолжительность полета 6-8 часов и скорость 40-45 км/ч. (15503).</w:t>
      </w:r>
    </w:p>
    <w:p w14:paraId="5931621C" w14:textId="77777777" w:rsidR="00CA7FD1" w:rsidRPr="00765DAF" w:rsidRDefault="00CA7FD1" w:rsidP="00765DAF">
      <w:pPr>
        <w:jc w:val="both"/>
        <w:rPr>
          <w:bCs/>
          <w:color w:val="000000" w:themeColor="text1"/>
          <w:sz w:val="16"/>
          <w:szCs w:val="16"/>
        </w:rPr>
      </w:pPr>
    </w:p>
    <w:p w14:paraId="568DAF0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8 (21) февраля 1907 г. генерал А.П. Вернандер на</w:t>
      </w:r>
      <w:r w:rsidRPr="00765DAF">
        <w:rPr>
          <w:bCs/>
          <w:color w:val="000000" w:themeColor="text1"/>
          <w:sz w:val="16"/>
          <w:szCs w:val="16"/>
        </w:rPr>
        <w:softHyphen/>
        <w:t>значил «Комиссию по расчёту проекта управ</w:t>
      </w:r>
      <w:r w:rsidRPr="00765DAF">
        <w:rPr>
          <w:bCs/>
          <w:color w:val="000000" w:themeColor="text1"/>
          <w:sz w:val="16"/>
          <w:szCs w:val="16"/>
        </w:rPr>
        <w:softHyphen/>
        <w:t>ляемого аэростата», в состав которой вошли генерал-лейтенант Н.Л. Кирпичёв (председа</w:t>
      </w:r>
      <w:r w:rsidRPr="00765DAF">
        <w:rPr>
          <w:bCs/>
          <w:color w:val="000000" w:themeColor="text1"/>
          <w:sz w:val="16"/>
          <w:szCs w:val="16"/>
        </w:rPr>
        <w:softHyphen/>
        <w:t>тель), генерал-майор А.М. Кованько, полковни</w:t>
      </w:r>
      <w:r w:rsidRPr="00765DAF">
        <w:rPr>
          <w:bCs/>
          <w:color w:val="000000" w:themeColor="text1"/>
          <w:sz w:val="16"/>
          <w:szCs w:val="16"/>
        </w:rPr>
        <w:softHyphen/>
        <w:t>ки Е.С. Фёдоров, В.Ф. Найдёнов, подполковник В.А. Семковский, капитан Н.И. Утешев. Позже в её состав ввели капитана С.А. Немченко. Задача комиссии заключалась в производстве предвари</w:t>
      </w:r>
      <w:r w:rsidRPr="00765DAF">
        <w:rPr>
          <w:bCs/>
          <w:color w:val="000000" w:themeColor="text1"/>
          <w:sz w:val="16"/>
          <w:szCs w:val="16"/>
        </w:rPr>
        <w:softHyphen/>
        <w:t>тельных опытов и исследований принадлежно</w:t>
      </w:r>
      <w:r w:rsidRPr="00765DAF">
        <w:rPr>
          <w:bCs/>
          <w:color w:val="000000" w:themeColor="text1"/>
          <w:sz w:val="16"/>
          <w:szCs w:val="16"/>
        </w:rPr>
        <w:softHyphen/>
        <w:t>стей и материалов для постройки управляемого аэростата, а также для составления, по резуль</w:t>
      </w:r>
      <w:r w:rsidRPr="00765DAF">
        <w:rPr>
          <w:bCs/>
          <w:color w:val="000000" w:themeColor="text1"/>
          <w:sz w:val="16"/>
          <w:szCs w:val="16"/>
        </w:rPr>
        <w:softHyphen/>
        <w:t>татам опытов, окончательного проекта такого аэростата. Н.Л. Кирпичёв, почти два десятилетия проводивший экспертизу проектов летательных аппаратов, сам стал конструктором дирижабля, а возглавляемая им комиссия — первым отече</w:t>
      </w:r>
      <w:r w:rsidRPr="00765DAF">
        <w:rPr>
          <w:bCs/>
          <w:color w:val="000000" w:themeColor="text1"/>
          <w:sz w:val="16"/>
          <w:szCs w:val="16"/>
        </w:rPr>
        <w:softHyphen/>
        <w:t>ственным конструкторским бюро по дирижабле</w:t>
      </w:r>
      <w:r w:rsidRPr="00765DAF">
        <w:rPr>
          <w:bCs/>
          <w:color w:val="000000" w:themeColor="text1"/>
          <w:sz w:val="16"/>
          <w:szCs w:val="16"/>
        </w:rPr>
        <w:softHyphen/>
        <w:t>строению, спроектировавшим, правда, только одну «нелицензионную копию» французского управляемого аэростата. Комиссии предписыва</w:t>
      </w:r>
      <w:r w:rsidRPr="00765DAF">
        <w:rPr>
          <w:bCs/>
          <w:color w:val="000000" w:themeColor="text1"/>
          <w:sz w:val="16"/>
          <w:szCs w:val="16"/>
        </w:rPr>
        <w:softHyphen/>
        <w:t>лось немедленно приступить к работам, которые закончить не позднее текущего года. Поэтому её члены работали по 10-16 часов, и часто (судя по журналу заседаний) заседали по воскресеньям, так что проект дирижабля, имевшего к тому же прототип, составили быстро. Расчёты по оболоч</w:t>
      </w:r>
      <w:r w:rsidRPr="00765DAF">
        <w:rPr>
          <w:bCs/>
          <w:color w:val="000000" w:themeColor="text1"/>
          <w:sz w:val="16"/>
          <w:szCs w:val="16"/>
        </w:rPr>
        <w:softHyphen/>
        <w:t>ке выполнил Н.И. Утешев; по платформе, киле</w:t>
      </w:r>
      <w:r w:rsidRPr="00765DAF">
        <w:rPr>
          <w:bCs/>
          <w:color w:val="000000" w:themeColor="text1"/>
          <w:sz w:val="16"/>
          <w:szCs w:val="16"/>
        </w:rPr>
        <w:softHyphen/>
        <w:t>вой балке («стреле») и гондоле — С.А. Немчен</w:t>
      </w:r>
      <w:r w:rsidRPr="00765DAF">
        <w:rPr>
          <w:bCs/>
          <w:color w:val="000000" w:themeColor="text1"/>
          <w:sz w:val="16"/>
          <w:szCs w:val="16"/>
        </w:rPr>
        <w:softHyphen/>
        <w:t>ко и К.А. Антонов; по клапанам, вентиляторам и рулям — А.М. Кованько. При этом из всех чле</w:t>
      </w:r>
      <w:r w:rsidRPr="00765DAF">
        <w:rPr>
          <w:bCs/>
          <w:color w:val="000000" w:themeColor="text1"/>
          <w:sz w:val="16"/>
          <w:szCs w:val="16"/>
        </w:rPr>
        <w:softHyphen/>
        <w:t>нов комиссии «живой» дирижабль видел только Е.С. Фёдоров.</w:t>
      </w:r>
    </w:p>
    <w:p w14:paraId="147F833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Для разработки наименее ясного вопроса об аэродинамике дирижабля комиссия привлекла заведующего Опытовым бассейном Морского ведомства А.Н. Крылова (20120).</w:t>
      </w:r>
    </w:p>
    <w:p w14:paraId="7ADABF1B" w14:textId="77777777" w:rsidR="00CA7FD1" w:rsidRPr="00765DAF" w:rsidRDefault="00CA7FD1" w:rsidP="00765DAF">
      <w:pPr>
        <w:jc w:val="both"/>
        <w:rPr>
          <w:bCs/>
          <w:color w:val="000000" w:themeColor="text1"/>
          <w:sz w:val="16"/>
          <w:szCs w:val="16"/>
        </w:rPr>
      </w:pPr>
    </w:p>
    <w:p w14:paraId="26691D56" w14:textId="73B12566" w:rsidR="00852560" w:rsidRPr="00765DAF" w:rsidRDefault="00852560" w:rsidP="00765DAF">
      <w:pPr>
        <w:pStyle w:val="15"/>
        <w:spacing w:line="240" w:lineRule="auto"/>
        <w:jc w:val="both"/>
        <w:rPr>
          <w:bCs/>
          <w:color w:val="000000" w:themeColor="text1"/>
          <w:sz w:val="16"/>
          <w:szCs w:val="16"/>
        </w:rPr>
      </w:pPr>
      <w:r w:rsidRPr="00765DAF">
        <w:rPr>
          <w:bCs/>
          <w:color w:val="000000" w:themeColor="text1"/>
          <w:sz w:val="16"/>
          <w:szCs w:val="16"/>
        </w:rPr>
        <w:t>8 (2</w:t>
      </w:r>
      <w:r w:rsidR="00B20D43" w:rsidRPr="00765DAF">
        <w:rPr>
          <w:bCs/>
          <w:color w:val="000000" w:themeColor="text1"/>
          <w:sz w:val="16"/>
          <w:szCs w:val="16"/>
        </w:rPr>
        <w:t>1</w:t>
      </w:r>
      <w:r w:rsidRPr="00765DAF">
        <w:rPr>
          <w:bCs/>
          <w:color w:val="000000" w:themeColor="text1"/>
          <w:sz w:val="16"/>
          <w:szCs w:val="16"/>
        </w:rPr>
        <w:t>) февраля 1907 г. при ГИУ образована комиссия под председательством генерала Нила Львовича Кирпичева для постройки управляемого аэ</w:t>
      </w:r>
      <w:r w:rsidRPr="00765DAF">
        <w:rPr>
          <w:bCs/>
          <w:color w:val="000000" w:themeColor="text1"/>
          <w:sz w:val="16"/>
          <w:szCs w:val="16"/>
        </w:rPr>
        <w:softHyphen/>
        <w:t>ростата. В состав комиссии были назначены: генерал А.М.Кованько, полковники Е.С.Федоров и В .Ф. Найденов, подполковник В.А.Семковский, капитан Н.И.Утешев, позже был введен капитан С.АНемченко. Не имея</w:t>
      </w:r>
      <w:r w:rsidR="00C376C3">
        <w:rPr>
          <w:bCs/>
          <w:color w:val="000000" w:themeColor="text1"/>
          <w:sz w:val="16"/>
          <w:szCs w:val="16"/>
        </w:rPr>
        <w:t xml:space="preserve"> </w:t>
      </w:r>
      <w:r w:rsidRPr="00765DAF">
        <w:rPr>
          <w:bCs/>
          <w:color w:val="000000" w:themeColor="text1"/>
          <w:sz w:val="16"/>
          <w:szCs w:val="16"/>
        </w:rPr>
        <w:t>опыта в постройке дирижаблей, комиссия хотела приобрести в каче</w:t>
      </w:r>
      <w:r w:rsidRPr="00765DAF">
        <w:rPr>
          <w:bCs/>
          <w:color w:val="000000" w:themeColor="text1"/>
          <w:sz w:val="16"/>
          <w:szCs w:val="16"/>
        </w:rPr>
        <w:softHyphen/>
        <w:t>стве образца французский дирижабль фирмы Лебоди, но получила отказ в средствах. Комиссия выделила тройку /Утешев, Немченко, Антонов/ и поручила ей проектирование дирижабля своей конструкции.</w:t>
      </w:r>
    </w:p>
    <w:p w14:paraId="6D6D4177" w14:textId="77777777" w:rsidR="00852560" w:rsidRPr="00765DAF" w:rsidRDefault="00852560" w:rsidP="00765DAF">
      <w:pPr>
        <w:pStyle w:val="15"/>
        <w:spacing w:line="240" w:lineRule="auto"/>
        <w:jc w:val="both"/>
        <w:rPr>
          <w:bCs/>
          <w:color w:val="000000" w:themeColor="text1"/>
          <w:sz w:val="16"/>
          <w:szCs w:val="16"/>
        </w:rPr>
      </w:pPr>
      <w:r w:rsidRPr="00765DAF">
        <w:rPr>
          <w:bCs/>
          <w:color w:val="000000" w:themeColor="text1"/>
          <w:sz w:val="16"/>
          <w:szCs w:val="16"/>
        </w:rPr>
        <w:t>/"Воздухоплаватель", 1907, № 10-11, стр. 439/ (23320).</w:t>
      </w:r>
    </w:p>
    <w:p w14:paraId="7E97CD48" w14:textId="77777777" w:rsidR="00852560" w:rsidRPr="00765DAF" w:rsidRDefault="00852560" w:rsidP="00765DAF">
      <w:pPr>
        <w:shd w:val="clear" w:color="auto" w:fill="FFFFFF"/>
        <w:jc w:val="both"/>
        <w:rPr>
          <w:bCs/>
          <w:color w:val="000000" w:themeColor="text1"/>
          <w:sz w:val="16"/>
          <w:szCs w:val="16"/>
        </w:rPr>
      </w:pPr>
    </w:p>
    <w:p w14:paraId="47212C8B" w14:textId="29D31925" w:rsidR="00B20D43" w:rsidRPr="00765DAF" w:rsidRDefault="00B20D43" w:rsidP="00765DAF">
      <w:pPr>
        <w:jc w:val="both"/>
        <w:rPr>
          <w:bCs/>
          <w:color w:val="000000" w:themeColor="text1"/>
          <w:sz w:val="16"/>
          <w:szCs w:val="16"/>
        </w:rPr>
      </w:pPr>
      <w:r w:rsidRPr="00765DAF">
        <w:rPr>
          <w:bCs/>
          <w:color w:val="000000" w:themeColor="text1"/>
          <w:sz w:val="16"/>
          <w:szCs w:val="16"/>
        </w:rPr>
        <w:t>8 (21) февраля в 1907 году в России на основе воздухоплавательного отдела Русского технического общества создан научно-конструкторский центр по дирижаблестроению (комиссия генерала Н. Л.Кирпичева) (15047).</w:t>
      </w:r>
    </w:p>
    <w:p w14:paraId="5EB6A3AA" w14:textId="0FC7A8E0" w:rsidR="00B20D43" w:rsidRPr="00765DAF" w:rsidRDefault="00B20D43" w:rsidP="00765DAF">
      <w:pPr>
        <w:jc w:val="both"/>
        <w:rPr>
          <w:bCs/>
          <w:color w:val="000000" w:themeColor="text1"/>
          <w:sz w:val="16"/>
          <w:szCs w:val="16"/>
        </w:rPr>
      </w:pPr>
    </w:p>
    <w:p w14:paraId="79A64C66" w14:textId="0EC1C57F" w:rsidR="0065465F" w:rsidRPr="00765DAF" w:rsidRDefault="0065465F" w:rsidP="00765DAF">
      <w:pPr>
        <w:jc w:val="both"/>
        <w:rPr>
          <w:bCs/>
          <w:color w:val="000000" w:themeColor="text1"/>
          <w:sz w:val="16"/>
          <w:szCs w:val="16"/>
        </w:rPr>
      </w:pPr>
      <w:r w:rsidRPr="00765DAF">
        <w:rPr>
          <w:bCs/>
          <w:color w:val="000000" w:themeColor="text1"/>
          <w:sz w:val="16"/>
          <w:szCs w:val="16"/>
        </w:rPr>
        <w:t>С 8 (21) февраля в 1907 году созданная комиссия Кирпичева</w:t>
      </w:r>
    </w:p>
    <w:p w14:paraId="0682353A" w14:textId="77777777" w:rsidR="0065465F" w:rsidRPr="00765DAF" w:rsidRDefault="0065465F" w:rsidP="00765DAF">
      <w:pPr>
        <w:shd w:val="clear" w:color="auto" w:fill="FFFFFF"/>
        <w:jc w:val="both"/>
        <w:rPr>
          <w:bCs/>
          <w:color w:val="000000" w:themeColor="text1"/>
          <w:sz w:val="16"/>
          <w:szCs w:val="16"/>
        </w:rPr>
      </w:pPr>
      <w:r w:rsidRPr="00765DAF">
        <w:rPr>
          <w:bCs/>
          <w:color w:val="000000" w:themeColor="text1"/>
          <w:sz w:val="16"/>
          <w:szCs w:val="16"/>
        </w:rPr>
        <w:t>Приступив к работе, Комиссия Кирпичева оказалась в весьма затрудни</w:t>
      </w:r>
      <w:r w:rsidRPr="00765DAF">
        <w:rPr>
          <w:bCs/>
          <w:color w:val="000000" w:themeColor="text1"/>
          <w:sz w:val="16"/>
          <w:szCs w:val="16"/>
        </w:rPr>
        <w:softHyphen/>
        <w:t>тельном положении. Хотя к тому времени было опубликовано только иа русском языке более 20 статей и брошюр об управляемых аэроста</w:t>
      </w:r>
      <w:r w:rsidRPr="00765DAF">
        <w:rPr>
          <w:bCs/>
          <w:color w:val="000000" w:themeColor="text1"/>
          <w:sz w:val="16"/>
          <w:szCs w:val="16"/>
        </w:rPr>
        <w:softHyphen/>
        <w:t>тах, их теории и конструкциях, но ни одним конкретным проектом дирижабля Комиссия не располагала. Кроме того, никто из членов Комиссии, за исключением Б.С.Федорова, не видел дирижабля и его полетов.</w:t>
      </w:r>
    </w:p>
    <w:p w14:paraId="08F98DAD" w14:textId="77777777" w:rsidR="0065465F" w:rsidRPr="00765DAF" w:rsidRDefault="0065465F" w:rsidP="00765DAF">
      <w:pPr>
        <w:shd w:val="clear" w:color="auto" w:fill="FFFFFF"/>
        <w:jc w:val="both"/>
        <w:rPr>
          <w:bCs/>
          <w:color w:val="000000" w:themeColor="text1"/>
          <w:sz w:val="16"/>
          <w:szCs w:val="16"/>
        </w:rPr>
      </w:pPr>
      <w:r w:rsidRPr="00765DAF">
        <w:rPr>
          <w:bCs/>
          <w:color w:val="000000" w:themeColor="text1"/>
          <w:sz w:val="16"/>
          <w:szCs w:val="16"/>
        </w:rPr>
        <w:t>Программой исследований и работы Комиссии Кирпичева предусматривалось: исследование оболочек для дирижабля, выбор и испытание моторов, разработка и постройка модели гондолы, постройка и испытание модели аэростата, постройка и испытание винтов, постройка и испы</w:t>
      </w:r>
      <w:r w:rsidRPr="00765DAF">
        <w:rPr>
          <w:bCs/>
          <w:color w:val="000000" w:themeColor="text1"/>
          <w:sz w:val="16"/>
          <w:szCs w:val="16"/>
        </w:rPr>
        <w:softHyphen/>
        <w:t>тание клапанов и вентиляторов, очистка водорода, разработка проек</w:t>
      </w:r>
      <w:r w:rsidRPr="00765DAF">
        <w:rPr>
          <w:bCs/>
          <w:color w:val="000000" w:themeColor="text1"/>
          <w:sz w:val="16"/>
          <w:szCs w:val="16"/>
        </w:rPr>
        <w:softHyphen/>
        <w:t>та дирижабля и эллингов для него / Сборник документов и материалов, вып. I, М., 1966, стр. 122-125; 2, стр.181-182; 3, стр. 1929/ (11108).</w:t>
      </w:r>
    </w:p>
    <w:p w14:paraId="68D389BE" w14:textId="77777777" w:rsidR="0065465F" w:rsidRPr="00765DAF" w:rsidRDefault="0065465F" w:rsidP="00765DAF">
      <w:pPr>
        <w:shd w:val="clear" w:color="auto" w:fill="FFFFFF"/>
        <w:jc w:val="both"/>
        <w:rPr>
          <w:bCs/>
          <w:color w:val="000000" w:themeColor="text1"/>
          <w:sz w:val="16"/>
          <w:szCs w:val="16"/>
        </w:rPr>
      </w:pPr>
      <w:r w:rsidRPr="00765DAF">
        <w:rPr>
          <w:bCs/>
          <w:color w:val="000000" w:themeColor="text1"/>
          <w:sz w:val="16"/>
          <w:szCs w:val="16"/>
        </w:rPr>
        <w:t>При содействии русской промышленности было выработано и Комиссией Кирпичева испытано 10 образцов прорезиненных тканей. На основании этих исследований была создана трехслойная прорезиненная ткань, ив которой затем и была построена оболочка управляемого аэростата, а в последующем и других аэростатов, строившихся русскими заво</w:t>
      </w:r>
      <w:r w:rsidRPr="00765DAF">
        <w:rPr>
          <w:bCs/>
          <w:color w:val="000000" w:themeColor="text1"/>
          <w:sz w:val="16"/>
          <w:szCs w:val="16"/>
        </w:rPr>
        <w:softHyphen/>
        <w:t>дами. Эта ткань оказалась лучшей по сравнению с подобными загрь-шчныки материалами по прочности и газонепроницаемости. Была до</w:t>
      </w:r>
      <w:r w:rsidRPr="00765DAF">
        <w:rPr>
          <w:bCs/>
          <w:color w:val="000000" w:themeColor="text1"/>
          <w:sz w:val="16"/>
          <w:szCs w:val="16"/>
        </w:rPr>
        <w:softHyphen/>
        <w:t>казана и возможность изготовления ее на русских заводах (11108).</w:t>
      </w:r>
    </w:p>
    <w:p w14:paraId="4FC5C65B" w14:textId="77777777" w:rsidR="0065465F" w:rsidRPr="00765DAF" w:rsidRDefault="0065465F" w:rsidP="00765DAF">
      <w:pPr>
        <w:shd w:val="clear" w:color="auto" w:fill="FFFFFF"/>
        <w:jc w:val="both"/>
        <w:rPr>
          <w:bCs/>
          <w:color w:val="000000" w:themeColor="text1"/>
          <w:sz w:val="16"/>
          <w:szCs w:val="16"/>
        </w:rPr>
      </w:pPr>
      <w:r w:rsidRPr="00765DAF">
        <w:rPr>
          <w:bCs/>
          <w:color w:val="000000" w:themeColor="text1"/>
          <w:sz w:val="16"/>
          <w:szCs w:val="16"/>
        </w:rPr>
        <w:t>Для проведения опытов по исследованию сопротивления воздуха движению тел различной формы, а также с винтами, с моделью и де</w:t>
      </w:r>
      <w:r w:rsidRPr="00765DAF">
        <w:rPr>
          <w:bCs/>
          <w:color w:val="000000" w:themeColor="text1"/>
          <w:sz w:val="16"/>
          <w:szCs w:val="16"/>
        </w:rPr>
        <w:softHyphen/>
        <w:t>талями аэростата, Комиссией была разработана в Учебном воздухо</w:t>
      </w:r>
      <w:r w:rsidRPr="00765DAF">
        <w:rPr>
          <w:bCs/>
          <w:color w:val="000000" w:themeColor="text1"/>
          <w:sz w:val="16"/>
          <w:szCs w:val="16"/>
        </w:rPr>
        <w:softHyphen/>
        <w:t>плавательном парке аэродинамическая труба диаметром 2м длиной 10 м. Для исследований тяги воздушных винтов была построена спе</w:t>
      </w:r>
      <w:r w:rsidRPr="00765DAF">
        <w:rPr>
          <w:bCs/>
          <w:color w:val="000000" w:themeColor="text1"/>
          <w:sz w:val="16"/>
          <w:szCs w:val="16"/>
        </w:rPr>
        <w:softHyphen/>
        <w:t>циальная карусель типа Ренара с 10-ти метровой горизонтальной штангой Учитывался и опыт постройки в Учебном воздухоплавательном парке дирижабля из змейкового аэростата, названного "Учебным", объемом 1200 куб.". Он был готов к осени 1908 г. и совершил нес</w:t>
      </w:r>
      <w:r w:rsidRPr="00765DAF">
        <w:rPr>
          <w:bCs/>
          <w:color w:val="000000" w:themeColor="text1"/>
          <w:sz w:val="16"/>
          <w:szCs w:val="16"/>
        </w:rPr>
        <w:softHyphen/>
        <w:t>колько полетов /I, стр. 13-16, 43, 112; 4, стр. 5; 5, стр.5; 6» стр. 314-399/ (11108).</w:t>
      </w:r>
    </w:p>
    <w:p w14:paraId="450E044D" w14:textId="77777777" w:rsidR="0065465F" w:rsidRPr="00765DAF" w:rsidRDefault="0065465F" w:rsidP="00765DAF">
      <w:pPr>
        <w:shd w:val="clear" w:color="auto" w:fill="FFFFFF"/>
        <w:jc w:val="both"/>
        <w:rPr>
          <w:bCs/>
          <w:color w:val="000000" w:themeColor="text1"/>
          <w:sz w:val="16"/>
          <w:szCs w:val="16"/>
        </w:rPr>
      </w:pPr>
      <w:r w:rsidRPr="00765DAF">
        <w:rPr>
          <w:bCs/>
          <w:color w:val="000000" w:themeColor="text1"/>
          <w:sz w:val="16"/>
          <w:szCs w:val="16"/>
        </w:rPr>
        <w:t>Главным инженерным управлением было предложено Комиссии Кирпичева в разработке проекта и постройке дирижабля взять за образец фран</w:t>
      </w:r>
      <w:r w:rsidRPr="00765DAF">
        <w:rPr>
          <w:bCs/>
          <w:color w:val="000000" w:themeColor="text1"/>
          <w:sz w:val="16"/>
          <w:szCs w:val="16"/>
        </w:rPr>
        <w:softHyphen/>
        <w:t>цузский длрижабль фирмы бр. Лебоди, объемом 3650 куб.м. Этот ди</w:t>
      </w:r>
      <w:r w:rsidRPr="00765DAF">
        <w:rPr>
          <w:bCs/>
          <w:color w:val="000000" w:themeColor="text1"/>
          <w:sz w:val="16"/>
          <w:szCs w:val="16"/>
        </w:rPr>
        <w:softHyphen/>
        <w:t>рижабль был заказан фирме 31 июня 1908 г., прибыл в Россию в 1909 г. я назван "Лебедем" / Сборник доцументсз и материалов, вып. I, М., 1966, стр. 112, 122/ (11108).</w:t>
      </w:r>
    </w:p>
    <w:p w14:paraId="1CB52F00" w14:textId="77777777" w:rsidR="0065465F" w:rsidRPr="00765DAF" w:rsidRDefault="0065465F" w:rsidP="00765DAF">
      <w:pPr>
        <w:shd w:val="clear" w:color="auto" w:fill="FFFFFF"/>
        <w:jc w:val="both"/>
        <w:rPr>
          <w:bCs/>
          <w:color w:val="000000" w:themeColor="text1"/>
          <w:sz w:val="16"/>
          <w:szCs w:val="16"/>
        </w:rPr>
      </w:pPr>
      <w:r w:rsidRPr="00765DAF">
        <w:rPr>
          <w:bCs/>
          <w:color w:val="000000" w:themeColor="text1"/>
          <w:sz w:val="16"/>
          <w:szCs w:val="16"/>
        </w:rPr>
        <w:t>Комиссия генерала Кирпичева разработала свой проект дири</w:t>
      </w:r>
      <w:r w:rsidRPr="00765DAF">
        <w:rPr>
          <w:bCs/>
          <w:color w:val="000000" w:themeColor="text1"/>
          <w:sz w:val="16"/>
          <w:szCs w:val="16"/>
        </w:rPr>
        <w:softHyphen/>
        <w:t>жабля, конструктивно значительно отличный от дирижабля Лебоди. Объем дирижабля был доведен до 5640 куб.м, установлено два мо</w:t>
      </w:r>
      <w:r w:rsidRPr="00765DAF">
        <w:rPr>
          <w:bCs/>
          <w:color w:val="000000" w:themeColor="text1"/>
          <w:sz w:val="16"/>
          <w:szCs w:val="16"/>
        </w:rPr>
        <w:softHyphen/>
        <w:t>тора по 85 л.с. /I, стр. 125/. Воздушные винты были изготовлены на русском заводе по образцу, отработанному Комиссией. Совсем иной, по сравнению с дирижаблем Лебоди, была конструкция носовой части аэростата, подвеска его гондолы и сама гондола, другое расположение воздушных винтов и многое другое (11108).</w:t>
      </w:r>
    </w:p>
    <w:p w14:paraId="6DD8C26D" w14:textId="77777777" w:rsidR="0065465F" w:rsidRPr="00765DAF" w:rsidRDefault="0065465F" w:rsidP="00765DAF">
      <w:pPr>
        <w:shd w:val="clear" w:color="auto" w:fill="FFFFFF"/>
        <w:jc w:val="both"/>
        <w:rPr>
          <w:bCs/>
          <w:color w:val="000000" w:themeColor="text1"/>
          <w:sz w:val="16"/>
          <w:szCs w:val="16"/>
        </w:rPr>
      </w:pPr>
    </w:p>
    <w:p w14:paraId="2C0997F5" w14:textId="60ED665D" w:rsidR="00DF3360" w:rsidRPr="00765DAF" w:rsidRDefault="00DF3360" w:rsidP="00765DAF">
      <w:pPr>
        <w:jc w:val="both"/>
        <w:rPr>
          <w:color w:val="000000" w:themeColor="text1"/>
          <w:sz w:val="16"/>
          <w:szCs w:val="16"/>
        </w:rPr>
      </w:pPr>
      <w:r w:rsidRPr="00765DAF">
        <w:rPr>
          <w:color w:val="000000" w:themeColor="text1"/>
          <w:sz w:val="16"/>
          <w:szCs w:val="16"/>
          <w:lang w:bidi="en-US"/>
        </w:rPr>
        <w:t>8 (21) февраля 1907 года заместитель военного министра генерал Вернандер приказал сформировать комиссию для создания «Академического строительного центра» для строительства дирижаблей под Санкт-Петербургом. Комиссию возглавил генерал-лейтенант Н. Л. Кирпичев. В состав вошли генерал-майор А. М. Кованко, Полковник Федоров и Найденов, Подполковник Семковский, Капитаны Утешев и Немченко (23525).</w:t>
      </w:r>
    </w:p>
    <w:p w14:paraId="071767A7" w14:textId="77777777" w:rsidR="00DF3360" w:rsidRPr="00765DAF" w:rsidRDefault="00DF3360" w:rsidP="00765DAF">
      <w:pPr>
        <w:jc w:val="both"/>
        <w:rPr>
          <w:color w:val="000000" w:themeColor="text1"/>
          <w:sz w:val="16"/>
          <w:szCs w:val="16"/>
        </w:rPr>
      </w:pPr>
    </w:p>
    <w:p w14:paraId="55A8872A"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3D563FD5" w14:textId="77777777" w:rsidR="00CA7FD1" w:rsidRPr="00765DAF" w:rsidRDefault="00CA7FD1" w:rsidP="00765DAF">
      <w:pPr>
        <w:shd w:val="clear" w:color="auto" w:fill="FFFFFF"/>
        <w:jc w:val="both"/>
        <w:rPr>
          <w:bCs/>
          <w:i/>
          <w:color w:val="000000" w:themeColor="text1"/>
          <w:sz w:val="16"/>
          <w:szCs w:val="16"/>
        </w:rPr>
      </w:pPr>
    </w:p>
    <w:p w14:paraId="30DBA599"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15 (28) февраля 1907 Вуазен поломал свой первый аэроплан при попытке взлета</w:t>
      </w:r>
    </w:p>
    <w:p w14:paraId="756CA28A" w14:textId="77777777" w:rsidR="00CA7FD1" w:rsidRPr="00765DAF" w:rsidRDefault="00CA7FD1" w:rsidP="00765DAF">
      <w:pPr>
        <w:shd w:val="clear" w:color="auto" w:fill="FFFFFF"/>
        <w:jc w:val="both"/>
        <w:rPr>
          <w:bCs/>
          <w:color w:val="000000" w:themeColor="text1"/>
          <w:sz w:val="16"/>
          <w:szCs w:val="16"/>
        </w:rPr>
      </w:pPr>
    </w:p>
    <w:p w14:paraId="63A47EAB" w14:textId="47C4D861" w:rsidR="00CA7FD1" w:rsidRPr="00765DAF" w:rsidRDefault="00CA7FD1" w:rsidP="00765DAF">
      <w:pPr>
        <w:jc w:val="both"/>
        <w:rPr>
          <w:bCs/>
          <w:color w:val="000000" w:themeColor="text1"/>
          <w:sz w:val="16"/>
          <w:szCs w:val="16"/>
        </w:rPr>
      </w:pPr>
      <w:r w:rsidRPr="00765DAF">
        <w:rPr>
          <w:bCs/>
          <w:color w:val="000000" w:themeColor="text1"/>
          <w:sz w:val="16"/>
          <w:szCs w:val="16"/>
        </w:rPr>
        <w:t>15 (28) февраля 1907</w:t>
      </w:r>
      <w:r w:rsidR="00841C05" w:rsidRPr="00765DAF">
        <w:rPr>
          <w:bCs/>
          <w:color w:val="000000" w:themeColor="text1"/>
          <w:sz w:val="16"/>
          <w:szCs w:val="16"/>
        </w:rPr>
        <w:t xml:space="preserve"> </w:t>
      </w:r>
      <w:r w:rsidRPr="00765DAF">
        <w:rPr>
          <w:bCs/>
          <w:color w:val="000000" w:themeColor="text1"/>
          <w:sz w:val="16"/>
          <w:szCs w:val="16"/>
        </w:rPr>
        <w:t>- Шарль Вуазен начинает испытания самолета, сделанного для Леона Делагранжа. Он совершает прыжок в несколько футов, но фюзеляж распадается (22583).</w:t>
      </w:r>
    </w:p>
    <w:p w14:paraId="389C4DBF" w14:textId="77777777" w:rsidR="00CA7FD1" w:rsidRPr="00765DAF" w:rsidRDefault="00CA7FD1" w:rsidP="00765DAF">
      <w:pPr>
        <w:jc w:val="both"/>
        <w:rPr>
          <w:bCs/>
          <w:color w:val="000000" w:themeColor="text1"/>
          <w:sz w:val="16"/>
          <w:szCs w:val="16"/>
        </w:rPr>
      </w:pPr>
    </w:p>
    <w:p w14:paraId="5F5F7A3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15 (28) февраля в 1907 году впервые на аппарате тяжелее воздуха поднялся первый европеец. Это был француз Шарль Вуазен на самолёте «Voisin» «Delegrange 1» (15054).</w:t>
      </w:r>
    </w:p>
    <w:p w14:paraId="6CE17EE7" w14:textId="77777777" w:rsidR="00CA7FD1" w:rsidRPr="00765DAF" w:rsidRDefault="00CA7FD1" w:rsidP="00765DAF">
      <w:pPr>
        <w:jc w:val="both"/>
        <w:rPr>
          <w:bCs/>
          <w:color w:val="000000" w:themeColor="text1"/>
          <w:sz w:val="16"/>
          <w:szCs w:val="16"/>
        </w:rPr>
      </w:pPr>
    </w:p>
    <w:p w14:paraId="3817C70F" w14:textId="77777777" w:rsidR="000450D1" w:rsidRPr="00DD7905" w:rsidRDefault="000450D1" w:rsidP="000450D1">
      <w:pPr>
        <w:jc w:val="both"/>
        <w:rPr>
          <w:color w:val="0070C0"/>
          <w:sz w:val="16"/>
          <w:szCs w:val="16"/>
        </w:rPr>
      </w:pPr>
      <w:r w:rsidRPr="00DD7905">
        <w:rPr>
          <w:rStyle w:val="a6"/>
          <w:rFonts w:ascii="Times New Roman"/>
          <w:color w:val="0070C0"/>
          <w:spacing w:val="0"/>
          <w:szCs w:val="16"/>
        </w:rPr>
        <w:t>15 (28) февраля 1907 г. проводилось первое испытание самолета «Вуазен-Делагранж 1». Наличие большой хвостовой стабилизирующей поверхности дава</w:t>
      </w:r>
      <w:r w:rsidRPr="00DD7905">
        <w:rPr>
          <w:rStyle w:val="a6"/>
          <w:rFonts w:ascii="Times New Roman"/>
          <w:color w:val="0070C0"/>
          <w:spacing w:val="0"/>
          <w:szCs w:val="16"/>
        </w:rPr>
        <w:softHyphen/>
        <w:t>ло удовлетворительную устойчивость, а сходное с автомобильным управление (руль) облегчало освоение пилотирования. Недо</w:t>
      </w:r>
      <w:r w:rsidRPr="00DD7905">
        <w:rPr>
          <w:rStyle w:val="a6"/>
          <w:rFonts w:ascii="Times New Roman"/>
          <w:color w:val="0070C0"/>
          <w:spacing w:val="0"/>
          <w:szCs w:val="16"/>
        </w:rPr>
        <w:softHyphen/>
        <w:t>статками конструкции Вуазенов было отсутствие средств по</w:t>
      </w:r>
      <w:r w:rsidRPr="00DD7905">
        <w:rPr>
          <w:rStyle w:val="a6"/>
          <w:rFonts w:ascii="Times New Roman"/>
          <w:color w:val="0070C0"/>
          <w:spacing w:val="0"/>
          <w:szCs w:val="16"/>
        </w:rPr>
        <w:softHyphen/>
        <w:t>перечного управления и большая чувствительность к боковым порывам ветра из-за вертикальных перегородок на крыле. Ис</w:t>
      </w:r>
      <w:r w:rsidRPr="00DD7905">
        <w:rPr>
          <w:rStyle w:val="a6"/>
          <w:rFonts w:ascii="Times New Roman"/>
          <w:color w:val="0070C0"/>
          <w:spacing w:val="0"/>
          <w:szCs w:val="16"/>
        </w:rPr>
        <w:softHyphen/>
        <w:t>пытания в воздухе проводились в то время только по прямой и только в безветренную погоду. 30 марта Ш. Вуазен пролетел на самолете расстояние в 60—80 м. Затем аппарат испытывался на поплавках, а с ноября вновь на колесном шасси. 3 ноября Л. Делагранж преодолел на нем 500 м, но при посадке самолет потерпел аварию (25675).</w:t>
      </w:r>
    </w:p>
    <w:p w14:paraId="033C68A3" w14:textId="77777777" w:rsidR="000450D1" w:rsidRPr="00DD7905" w:rsidRDefault="000450D1" w:rsidP="000450D1">
      <w:pPr>
        <w:jc w:val="both"/>
        <w:rPr>
          <w:color w:val="0070C0"/>
          <w:sz w:val="16"/>
          <w:szCs w:val="16"/>
        </w:rPr>
      </w:pPr>
    </w:p>
    <w:p w14:paraId="21CE50B7"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02FB4C6F" w14:textId="77777777" w:rsidR="00CA7FD1" w:rsidRPr="00765DAF" w:rsidRDefault="00CA7FD1" w:rsidP="00765DAF">
      <w:pPr>
        <w:jc w:val="both"/>
        <w:rPr>
          <w:bCs/>
          <w:i/>
          <w:color w:val="000000" w:themeColor="text1"/>
          <w:sz w:val="16"/>
          <w:szCs w:val="16"/>
        </w:rPr>
      </w:pPr>
    </w:p>
    <w:p w14:paraId="7DAFEA8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20 февраля (5 марта) в 1907 году начинает работу II Государственная дума России, левая по своему депутатскому составу. Основной вопрос, над которым будет работать дума - аграрный (15046).</w:t>
      </w:r>
    </w:p>
    <w:p w14:paraId="60C543B1" w14:textId="77777777" w:rsidR="00CA7FD1" w:rsidRPr="00765DAF" w:rsidRDefault="00CA7FD1" w:rsidP="00765DAF">
      <w:pPr>
        <w:jc w:val="both"/>
        <w:rPr>
          <w:bCs/>
          <w:color w:val="000000" w:themeColor="text1"/>
          <w:sz w:val="16"/>
          <w:szCs w:val="16"/>
        </w:rPr>
      </w:pPr>
    </w:p>
    <w:p w14:paraId="0AC2B77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20 февраля (5 марта) в 1907 году открывается II Государственная дума России (так называемая "Красная", или "Дума крайних"). Распущена 16 июня (15059).</w:t>
      </w:r>
    </w:p>
    <w:p w14:paraId="6B04313B" w14:textId="4CAE4AF7" w:rsidR="00CA7FD1" w:rsidRPr="00765DAF" w:rsidRDefault="00CA7FD1" w:rsidP="00765DAF">
      <w:pPr>
        <w:jc w:val="both"/>
        <w:rPr>
          <w:bCs/>
          <w:color w:val="000000" w:themeColor="text1"/>
          <w:sz w:val="16"/>
          <w:szCs w:val="16"/>
        </w:rPr>
      </w:pPr>
    </w:p>
    <w:p w14:paraId="2A156DA6" w14:textId="72411735" w:rsidR="00A64572" w:rsidRPr="00765DAF" w:rsidRDefault="00A64572" w:rsidP="00765DAF">
      <w:pPr>
        <w:jc w:val="both"/>
        <w:rPr>
          <w:color w:val="000000" w:themeColor="text1"/>
          <w:sz w:val="16"/>
          <w:szCs w:val="16"/>
        </w:rPr>
      </w:pPr>
      <w:r w:rsidRPr="00765DAF">
        <w:rPr>
          <w:color w:val="000000" w:themeColor="text1"/>
          <w:sz w:val="16"/>
          <w:szCs w:val="16"/>
          <w:lang w:bidi="en-US"/>
        </w:rPr>
        <w:t>20 февраля (5 марта) 1907 года открылась 2-я Государственная Дума России в Санкт-Петербурге. Различные левые партии получили 200 мест, что составляет более одной трети от общего числа членов. Было много ожесточенных дебатов, из-за которых сессия перестала работать (23525).</w:t>
      </w:r>
    </w:p>
    <w:p w14:paraId="131C418A" w14:textId="77777777" w:rsidR="00A64572" w:rsidRPr="00765DAF" w:rsidRDefault="00A64572" w:rsidP="00765DAF">
      <w:pPr>
        <w:jc w:val="both"/>
        <w:rPr>
          <w:color w:val="000000" w:themeColor="text1"/>
          <w:sz w:val="16"/>
          <w:szCs w:val="16"/>
          <w:lang w:bidi="en-US"/>
        </w:rPr>
      </w:pPr>
    </w:p>
    <w:p w14:paraId="77470644" w14:textId="5C4280D4" w:rsidR="00891A47" w:rsidRPr="00765DAF" w:rsidRDefault="00891A47" w:rsidP="00765DAF">
      <w:pPr>
        <w:jc w:val="both"/>
        <w:rPr>
          <w:bCs/>
          <w:i/>
          <w:iCs/>
          <w:color w:val="000000" w:themeColor="text1"/>
          <w:sz w:val="16"/>
          <w:szCs w:val="16"/>
        </w:rPr>
      </w:pPr>
      <w:r w:rsidRPr="00765DAF">
        <w:rPr>
          <w:bCs/>
          <w:i/>
          <w:iCs/>
          <w:color w:val="000000" w:themeColor="text1"/>
          <w:sz w:val="16"/>
          <w:szCs w:val="16"/>
        </w:rPr>
        <w:t>Морское воздухоплавание:</w:t>
      </w:r>
    </w:p>
    <w:p w14:paraId="714D1A4A" w14:textId="77777777" w:rsidR="00891A47" w:rsidRPr="00765DAF" w:rsidRDefault="00891A47" w:rsidP="00765DAF">
      <w:pPr>
        <w:jc w:val="both"/>
        <w:rPr>
          <w:bCs/>
          <w:i/>
          <w:iCs/>
          <w:color w:val="000000" w:themeColor="text1"/>
          <w:sz w:val="16"/>
          <w:szCs w:val="16"/>
        </w:rPr>
      </w:pPr>
    </w:p>
    <w:p w14:paraId="09734E41" w14:textId="3EAF7C7E" w:rsidR="00891A47" w:rsidRPr="00765DAF" w:rsidRDefault="00891A47" w:rsidP="00765DAF">
      <w:pPr>
        <w:jc w:val="both"/>
        <w:rPr>
          <w:color w:val="000000" w:themeColor="text1"/>
          <w:sz w:val="16"/>
          <w:szCs w:val="16"/>
        </w:rPr>
      </w:pPr>
      <w:r w:rsidRPr="00765DAF">
        <w:rPr>
          <w:color w:val="000000" w:themeColor="text1"/>
          <w:sz w:val="16"/>
          <w:szCs w:val="16"/>
          <w:lang w:bidi="en-US"/>
        </w:rPr>
        <w:t xml:space="preserve">24 февраля (9 марта) 1907 г. морского министра адмирала А. А. Бирилева сменил адмирал И. М. Диков. Он решил возобновить воздухоплавание на Черноморском флоте, но из-за нехватки средств дело не пошло. В феврале воздухоплавательное оборудование с аэростата-носителя «Русь» было передано Севастопольскому воздухоплавательному отряду, который теперь имел один сферический аэростат (750 м 3 ), четыре воздушных змея (каждый по 715 м 3 ), два </w:t>
      </w:r>
      <w:r w:rsidRPr="00765DAF">
        <w:rPr>
          <w:color w:val="000000" w:themeColor="text1"/>
          <w:sz w:val="16"/>
          <w:szCs w:val="16"/>
          <w:vertAlign w:val="superscript"/>
          <w:lang w:bidi="en-US"/>
        </w:rPr>
        <w:t xml:space="preserve">сферических </w:t>
      </w:r>
      <w:r w:rsidRPr="00765DAF">
        <w:rPr>
          <w:color w:val="000000" w:themeColor="text1"/>
          <w:sz w:val="16"/>
          <w:szCs w:val="16"/>
          <w:lang w:bidi="en-US"/>
        </w:rPr>
        <w:t xml:space="preserve">аэростата </w:t>
      </w:r>
      <w:r w:rsidRPr="00765DAF">
        <w:rPr>
          <w:color w:val="000000" w:themeColor="text1"/>
          <w:sz w:val="16"/>
          <w:szCs w:val="16"/>
          <w:vertAlign w:val="superscript"/>
          <w:lang w:bidi="en-US"/>
        </w:rPr>
        <w:t xml:space="preserve">( </w:t>
      </w:r>
      <w:r w:rsidRPr="00765DAF">
        <w:rPr>
          <w:color w:val="000000" w:themeColor="text1"/>
          <w:sz w:val="16"/>
          <w:szCs w:val="16"/>
          <w:lang w:bidi="en-US"/>
        </w:rPr>
        <w:t xml:space="preserve">каждый 400 м </w:t>
      </w:r>
      <w:r w:rsidRPr="00765DAF">
        <w:rPr>
          <w:color w:val="000000" w:themeColor="text1"/>
          <w:sz w:val="16"/>
          <w:szCs w:val="16"/>
          <w:vertAlign w:val="superscript"/>
          <w:lang w:bidi="en-US"/>
        </w:rPr>
        <w:t xml:space="preserve">3 </w:t>
      </w:r>
      <w:r w:rsidRPr="00765DAF">
        <w:rPr>
          <w:color w:val="000000" w:themeColor="text1"/>
          <w:sz w:val="16"/>
          <w:szCs w:val="16"/>
          <w:lang w:bidi="en-US"/>
        </w:rPr>
        <w:t>), а также другое оборудование, которое частично не использовалось (23525).</w:t>
      </w:r>
    </w:p>
    <w:p w14:paraId="278DD541" w14:textId="77777777" w:rsidR="00891A47" w:rsidRPr="00765DAF" w:rsidRDefault="00891A47" w:rsidP="00765DAF">
      <w:pPr>
        <w:jc w:val="both"/>
        <w:rPr>
          <w:color w:val="000000" w:themeColor="text1"/>
          <w:sz w:val="16"/>
          <w:szCs w:val="16"/>
        </w:rPr>
      </w:pPr>
    </w:p>
    <w:p w14:paraId="4DBA323C" w14:textId="2A92EAFB" w:rsidR="00A64572" w:rsidRPr="00765DAF" w:rsidRDefault="00A64572" w:rsidP="00765DAF">
      <w:pPr>
        <w:jc w:val="both"/>
        <w:rPr>
          <w:i/>
          <w:iCs/>
          <w:color w:val="000000" w:themeColor="text1"/>
          <w:sz w:val="16"/>
          <w:szCs w:val="16"/>
        </w:rPr>
      </w:pPr>
      <w:r w:rsidRPr="00765DAF">
        <w:rPr>
          <w:i/>
          <w:iCs/>
          <w:color w:val="000000" w:themeColor="text1"/>
          <w:sz w:val="16"/>
          <w:szCs w:val="16"/>
        </w:rPr>
        <w:t>Другие оборонные отрасли:</w:t>
      </w:r>
    </w:p>
    <w:p w14:paraId="7D24EFDB" w14:textId="77777777" w:rsidR="00A64572" w:rsidRPr="00765DAF" w:rsidRDefault="00A64572" w:rsidP="00765DAF">
      <w:pPr>
        <w:jc w:val="both"/>
        <w:rPr>
          <w:i/>
          <w:iCs/>
          <w:color w:val="000000" w:themeColor="text1"/>
          <w:sz w:val="16"/>
          <w:szCs w:val="16"/>
        </w:rPr>
      </w:pPr>
    </w:p>
    <w:p w14:paraId="5C6DB627" w14:textId="5F41573E" w:rsidR="00891A47" w:rsidRPr="00765DAF" w:rsidRDefault="00891A47" w:rsidP="00765DAF">
      <w:pPr>
        <w:pStyle w:val="afa"/>
        <w:spacing w:line="240" w:lineRule="auto"/>
        <w:jc w:val="both"/>
        <w:rPr>
          <w:rFonts w:ascii="Times New Roman" w:hAnsi="Times New Roman" w:cs="Times New Roman"/>
          <w:color w:val="000000" w:themeColor="text1"/>
          <w:sz w:val="16"/>
          <w:szCs w:val="16"/>
        </w:rPr>
      </w:pPr>
      <w:r w:rsidRPr="00765DAF">
        <w:rPr>
          <w:rFonts w:ascii="Times New Roman" w:hAnsi="Times New Roman" w:cs="Times New Roman"/>
          <w:color w:val="000000" w:themeColor="text1"/>
          <w:sz w:val="16"/>
          <w:szCs w:val="16"/>
        </w:rPr>
        <w:t xml:space="preserve">27 февраля </w:t>
      </w:r>
      <w:r w:rsidR="00A64572" w:rsidRPr="00765DAF">
        <w:rPr>
          <w:rFonts w:ascii="Times New Roman" w:hAnsi="Times New Roman" w:cs="Times New Roman"/>
          <w:color w:val="000000" w:themeColor="text1"/>
          <w:sz w:val="16"/>
          <w:szCs w:val="16"/>
        </w:rPr>
        <w:t xml:space="preserve">(11 марта) </w:t>
      </w:r>
      <w:r w:rsidRPr="00765DAF">
        <w:rPr>
          <w:rFonts w:ascii="Times New Roman" w:hAnsi="Times New Roman" w:cs="Times New Roman"/>
          <w:color w:val="000000" w:themeColor="text1"/>
          <w:sz w:val="16"/>
          <w:szCs w:val="16"/>
        </w:rPr>
        <w:t>1907 г. было письмо представителя фирмы «Гёрц» К.К. Шпана</w:t>
      </w:r>
      <w:r w:rsidR="00C376C3">
        <w:rPr>
          <w:rFonts w:ascii="Times New Roman" w:hAnsi="Times New Roman" w:cs="Times New Roman"/>
          <w:color w:val="000000" w:themeColor="text1"/>
          <w:sz w:val="16"/>
          <w:szCs w:val="16"/>
        </w:rPr>
        <w:t xml:space="preserve"> </w:t>
      </w:r>
      <w:r w:rsidRPr="00765DAF">
        <w:rPr>
          <w:rFonts w:ascii="Times New Roman" w:hAnsi="Times New Roman" w:cs="Times New Roman"/>
          <w:color w:val="000000" w:themeColor="text1"/>
          <w:sz w:val="16"/>
          <w:szCs w:val="16"/>
        </w:rPr>
        <w:t>— ответ на запрос ГАУ от 14 февраля:</w:t>
      </w:r>
    </w:p>
    <w:p w14:paraId="77F1D074" w14:textId="77777777" w:rsidR="00891A47" w:rsidRPr="00765DAF" w:rsidRDefault="00891A47" w:rsidP="00765DAF">
      <w:pPr>
        <w:jc w:val="both"/>
        <w:rPr>
          <w:color w:val="000000" w:themeColor="text1"/>
          <w:sz w:val="16"/>
          <w:szCs w:val="16"/>
        </w:rPr>
      </w:pPr>
      <w:r w:rsidRPr="00765DAF">
        <w:rPr>
          <w:color w:val="000000" w:themeColor="text1"/>
          <w:sz w:val="16"/>
          <w:szCs w:val="16"/>
        </w:rPr>
        <w:t>Фирма «Гёрц» отклонила запрос ГАУ выполнить часть заказа на артиллерийские панорамы на своем заводе в Петер</w:t>
      </w:r>
      <w:r w:rsidRPr="00765DAF">
        <w:rPr>
          <w:color w:val="000000" w:themeColor="text1"/>
          <w:sz w:val="16"/>
          <w:szCs w:val="16"/>
        </w:rPr>
        <w:softHyphen/>
        <w:t>бурге, ссылаясь на невозмож</w:t>
      </w:r>
      <w:r w:rsidRPr="00765DAF">
        <w:rPr>
          <w:color w:val="000000" w:themeColor="text1"/>
          <w:sz w:val="16"/>
          <w:szCs w:val="16"/>
        </w:rPr>
        <w:softHyphen/>
        <w:t>ность «в течение желательного ГАУ короткого срока» собрать в Петербурге «то количество рабочих, которое потребовалось бы для изготовления всех панорам». Это «абсолютно невоз</w:t>
      </w:r>
      <w:r w:rsidRPr="00765DAF">
        <w:rPr>
          <w:color w:val="000000" w:themeColor="text1"/>
          <w:sz w:val="16"/>
          <w:szCs w:val="16"/>
        </w:rPr>
        <w:softHyphen/>
        <w:t>можно», заявила немецкая фирма. При изготовлении пано</w:t>
      </w:r>
      <w:r w:rsidRPr="00765DAF">
        <w:rPr>
          <w:color w:val="000000" w:themeColor="text1"/>
          <w:sz w:val="16"/>
          <w:szCs w:val="16"/>
        </w:rPr>
        <w:softHyphen/>
        <w:t>рам не обойтись без «специально подготовленного комплек</w:t>
      </w:r>
      <w:r w:rsidRPr="00765DAF">
        <w:rPr>
          <w:color w:val="000000" w:themeColor="text1"/>
          <w:sz w:val="16"/>
          <w:szCs w:val="16"/>
        </w:rPr>
        <w:softHyphen/>
        <w:t>та рабочих»; даже в Берлине на это ушло три года. В России «хороший состав рабочих может быть приобретен лишь при постепенном обучении» на опыте изготовления менее слож</w:t>
      </w:r>
      <w:r w:rsidRPr="00765DAF">
        <w:rPr>
          <w:color w:val="000000" w:themeColor="text1"/>
          <w:sz w:val="16"/>
          <w:szCs w:val="16"/>
        </w:rPr>
        <w:softHyphen/>
        <w:t>ных приборов (монокулярные зрительные трубы, стерео</w:t>
      </w:r>
      <w:r w:rsidRPr="00765DAF">
        <w:rPr>
          <w:color w:val="000000" w:themeColor="text1"/>
          <w:sz w:val="16"/>
          <w:szCs w:val="16"/>
        </w:rPr>
        <w:softHyphen/>
        <w:t>трубы); пройдя эти «ступени развития», русские рабочие «сделались бы пригодными для изготовления панорам, тре</w:t>
      </w:r>
      <w:r w:rsidRPr="00765DAF">
        <w:rPr>
          <w:color w:val="000000" w:themeColor="text1"/>
          <w:sz w:val="16"/>
          <w:szCs w:val="16"/>
        </w:rPr>
        <w:softHyphen/>
        <w:t>бующих крайней точности». Рабочий вопрос — «единствен</w:t>
      </w:r>
      <w:r w:rsidRPr="00765DAF">
        <w:rPr>
          <w:color w:val="000000" w:themeColor="text1"/>
          <w:sz w:val="16"/>
          <w:szCs w:val="16"/>
        </w:rPr>
        <w:softHyphen/>
        <w:t>ная причина» отказа.</w:t>
      </w:r>
    </w:p>
    <w:p w14:paraId="12D6EDA0" w14:textId="77777777" w:rsidR="00891A47" w:rsidRPr="00765DAF" w:rsidRDefault="00891A47" w:rsidP="00765DAF">
      <w:pPr>
        <w:pStyle w:val="afa"/>
        <w:spacing w:line="240" w:lineRule="auto"/>
        <w:jc w:val="both"/>
        <w:rPr>
          <w:rFonts w:ascii="Times New Roman" w:hAnsi="Times New Roman" w:cs="Times New Roman"/>
          <w:color w:val="000000" w:themeColor="text1"/>
          <w:sz w:val="16"/>
          <w:szCs w:val="16"/>
        </w:rPr>
      </w:pPr>
      <w:r w:rsidRPr="00765DAF">
        <w:rPr>
          <w:rFonts w:ascii="Times New Roman" w:hAnsi="Times New Roman" w:cs="Times New Roman"/>
          <w:color w:val="000000" w:themeColor="text1"/>
          <w:sz w:val="16"/>
          <w:szCs w:val="16"/>
        </w:rPr>
        <w:t>(Цит. по: Ошарин А.В. Во</w:t>
      </w:r>
      <w:r w:rsidRPr="00765DAF">
        <w:rPr>
          <w:rFonts w:ascii="Times New Roman" w:hAnsi="Times New Roman" w:cs="Times New Roman"/>
          <w:color w:val="000000" w:themeColor="text1"/>
          <w:sz w:val="16"/>
          <w:szCs w:val="16"/>
        </w:rPr>
        <w:softHyphen/>
        <w:t>енное оптико-приборостроение в России (1900—1908) // Война и ору</w:t>
      </w:r>
      <w:r w:rsidRPr="00765DAF">
        <w:rPr>
          <w:rFonts w:ascii="Times New Roman" w:hAnsi="Times New Roman" w:cs="Times New Roman"/>
          <w:color w:val="000000" w:themeColor="text1"/>
          <w:sz w:val="16"/>
          <w:szCs w:val="16"/>
        </w:rPr>
        <w:softHyphen/>
        <w:t>жие. Новые исследования и материалы. СПб., 2011. Ч. 2. С. 154—156) (23452).</w:t>
      </w:r>
    </w:p>
    <w:p w14:paraId="5A66D3C9" w14:textId="77777777" w:rsidR="00891A47" w:rsidRPr="00765DAF" w:rsidRDefault="00891A47" w:rsidP="00765DAF">
      <w:pPr>
        <w:jc w:val="both"/>
        <w:rPr>
          <w:color w:val="000000" w:themeColor="text1"/>
          <w:sz w:val="16"/>
          <w:szCs w:val="16"/>
        </w:rPr>
      </w:pPr>
    </w:p>
    <w:p w14:paraId="36354C1B" w14:textId="43A45440" w:rsidR="00A64572" w:rsidRPr="00765DAF" w:rsidRDefault="00A64572" w:rsidP="00765DAF">
      <w:pPr>
        <w:jc w:val="both"/>
        <w:rPr>
          <w:bCs/>
          <w:i/>
          <w:iCs/>
          <w:color w:val="000000" w:themeColor="text1"/>
          <w:sz w:val="16"/>
          <w:szCs w:val="16"/>
        </w:rPr>
      </w:pPr>
      <w:r w:rsidRPr="00765DAF">
        <w:rPr>
          <w:bCs/>
          <w:i/>
          <w:iCs/>
          <w:color w:val="000000" w:themeColor="text1"/>
          <w:sz w:val="16"/>
          <w:szCs w:val="16"/>
        </w:rPr>
        <w:t>Самолетостроение:</w:t>
      </w:r>
    </w:p>
    <w:p w14:paraId="0E867721" w14:textId="77777777" w:rsidR="00A64572" w:rsidRPr="00765DAF" w:rsidRDefault="00A64572" w:rsidP="00765DAF">
      <w:pPr>
        <w:jc w:val="both"/>
        <w:rPr>
          <w:bCs/>
          <w:i/>
          <w:iCs/>
          <w:color w:val="000000" w:themeColor="text1"/>
          <w:sz w:val="16"/>
          <w:szCs w:val="16"/>
        </w:rPr>
      </w:pPr>
    </w:p>
    <w:p w14:paraId="2A86600C" w14:textId="5D953A0B" w:rsidR="00A64572" w:rsidRPr="00765DAF" w:rsidRDefault="00A64572" w:rsidP="00765DAF">
      <w:pPr>
        <w:jc w:val="both"/>
        <w:rPr>
          <w:color w:val="000000" w:themeColor="text1"/>
          <w:sz w:val="16"/>
          <w:szCs w:val="16"/>
        </w:rPr>
      </w:pPr>
      <w:r w:rsidRPr="00765DAF">
        <w:rPr>
          <w:color w:val="000000" w:themeColor="text1"/>
          <w:sz w:val="16"/>
          <w:szCs w:val="16"/>
          <w:lang w:bidi="en-US"/>
        </w:rPr>
        <w:t xml:space="preserve">В феврале 1907 года Чарльз Р. Флинт, зарубежный агент по продажам компании </w:t>
      </w:r>
      <w:r w:rsidRPr="00765DAF">
        <w:rPr>
          <w:color w:val="000000" w:themeColor="text1"/>
          <w:sz w:val="16"/>
          <w:szCs w:val="16"/>
          <w:lang w:val="en-US" w:bidi="en-US"/>
        </w:rPr>
        <w:t>Wright</w:t>
      </w:r>
      <w:r w:rsidRPr="00765DAF">
        <w:rPr>
          <w:color w:val="000000" w:themeColor="text1"/>
          <w:sz w:val="16"/>
          <w:szCs w:val="16"/>
          <w:lang w:bidi="en-US"/>
        </w:rPr>
        <w:t xml:space="preserve"> </w:t>
      </w:r>
      <w:r w:rsidRPr="00765DAF">
        <w:rPr>
          <w:color w:val="000000" w:themeColor="text1"/>
          <w:sz w:val="16"/>
          <w:szCs w:val="16"/>
          <w:lang w:val="en-US" w:bidi="en-US"/>
        </w:rPr>
        <w:t>Airplane</w:t>
      </w:r>
      <w:r w:rsidRPr="00765DAF">
        <w:rPr>
          <w:color w:val="000000" w:themeColor="text1"/>
          <w:sz w:val="16"/>
          <w:szCs w:val="16"/>
          <w:lang w:bidi="en-US"/>
        </w:rPr>
        <w:t xml:space="preserve"> </w:t>
      </w:r>
      <w:r w:rsidRPr="00765DAF">
        <w:rPr>
          <w:color w:val="000000" w:themeColor="text1"/>
          <w:sz w:val="16"/>
          <w:szCs w:val="16"/>
          <w:lang w:val="en-US" w:bidi="en-US"/>
        </w:rPr>
        <w:t>Company</w:t>
      </w:r>
      <w:r w:rsidRPr="00765DAF">
        <w:rPr>
          <w:color w:val="000000" w:themeColor="text1"/>
          <w:sz w:val="16"/>
          <w:szCs w:val="16"/>
          <w:lang w:bidi="en-US"/>
        </w:rPr>
        <w:t>, братья, поручил своему агенту в Санкт-Петербурге Харту О. Бергу обратиться к русскому адмиралу А. М. Абаза с просьбой о возможной продаже пятидесяти самолетов Райт в Россию за $ 10 000 каждый. И Флинт, и Берг знали, что у Абази были близкие личные отношения с царем, что могло повлиять на продажу. Однако из этих переговоров ничего не вышло. Их снова открыл адмирал Абаза в августе (23525).</w:t>
      </w:r>
    </w:p>
    <w:p w14:paraId="001F84B4" w14:textId="77777777" w:rsidR="00A64572" w:rsidRPr="00765DAF" w:rsidRDefault="00A64572" w:rsidP="00765DAF">
      <w:pPr>
        <w:jc w:val="both"/>
        <w:rPr>
          <w:color w:val="000000" w:themeColor="text1"/>
          <w:sz w:val="16"/>
          <w:szCs w:val="16"/>
          <w:lang w:bidi="en-US"/>
        </w:rPr>
      </w:pPr>
    </w:p>
    <w:p w14:paraId="557EBC6C" w14:textId="64F53E54" w:rsidR="001070A0" w:rsidRPr="00765DAF" w:rsidRDefault="001070A0" w:rsidP="00765DAF">
      <w:pPr>
        <w:jc w:val="both"/>
        <w:rPr>
          <w:bCs/>
          <w:i/>
          <w:iCs/>
          <w:color w:val="000000" w:themeColor="text1"/>
          <w:sz w:val="16"/>
          <w:szCs w:val="16"/>
        </w:rPr>
      </w:pPr>
      <w:r w:rsidRPr="00765DAF">
        <w:rPr>
          <w:bCs/>
          <w:i/>
          <w:iCs/>
          <w:color w:val="000000" w:themeColor="text1"/>
          <w:sz w:val="16"/>
          <w:szCs w:val="16"/>
        </w:rPr>
        <w:t>Другие оборонные отрасли:</w:t>
      </w:r>
    </w:p>
    <w:p w14:paraId="3A286119" w14:textId="2F65062A" w:rsidR="001070A0" w:rsidRPr="00765DAF" w:rsidRDefault="001070A0" w:rsidP="00765DAF">
      <w:pPr>
        <w:jc w:val="both"/>
        <w:rPr>
          <w:bCs/>
          <w:i/>
          <w:iCs/>
          <w:color w:val="000000" w:themeColor="text1"/>
          <w:sz w:val="16"/>
          <w:szCs w:val="16"/>
        </w:rPr>
      </w:pPr>
    </w:p>
    <w:p w14:paraId="0EE9704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 течении зимы и весны 1907 года на ряде заседаний СГО обсуждали вопрос обороны побережья. В конечном счете, 29 июля 1907 года Е.И.В. регент великий князь Михаил, в целях установления единовластия в крепости Владивосток, повелел подчинить коменданта крепости во всех отношениях командующему Тихоокеанским флотом. Постановление совета имело большое принципиальное значение для последующего развития отношений между морскими и сухопутными начальниками и в некоторой своей части послужило причиной многих недоразумений на этой почве. </w:t>
      </w:r>
    </w:p>
    <w:p w14:paraId="2C843E2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Следующим и решающим шагом оказалось решение Совета Государственной Обороны, утвержденное 17 апреля 1909 года Регентом о передаче береговой артиллерии в ведение морского ведомства и преобразовании ряда крепостей в морские крепости. Военное ведомство обязали передать приморские фронта крепостей расположенных на побережье, береговую артиллерию, запасы и личный состав из военного ведомства в морское. Этим же решением флоту передавались в полное распоряжение крепости Кронштадт, Севастополь, Владивосток, Порт-Артур, Очаков, Либава. Начальники крепостей непосредственно подчинялись командующему Флотом на театре военных действий. В ведении военного ведомства осталась сухопутная оборона. Приморские фронты остальных крепостей, также переходили в распоряжение морского ведомства. Коменданты приморских фронтов в вопросах непосредственной обороны крепости при атаке с суши подчинялись коменданту крепости, который так же являлся главным начальником в повседневных вопросах. </w:t>
      </w:r>
    </w:p>
    <w:p w14:paraId="68518ED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Юридическим документом, определившим вышеуказанные вопросы, стало "Положение об обороне побережий" подписанное МИХАИЛОМ 7 июля 1909 года. В состав положения были включены следующие пункты. </w:t>
      </w:r>
    </w:p>
    <w:p w14:paraId="1BE2008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483A67B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03A9FEA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2B9AE30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70032F6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453F137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1FDA457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 ему должны быть предоставлены права для более действительного надзора за частями военного ведомства. </w:t>
      </w:r>
    </w:p>
    <w:p w14:paraId="13A70D5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0AB898A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д) Начальнику Морской крепости не должны подчиняться находящиеся на рейде суда, входящие в состав боевых эскадр. </w:t>
      </w:r>
    </w:p>
    <w:p w14:paraId="66C51FC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3360D85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ж) ему должны быть предоставлены права для более действительного надзора за частями морского ведомства. </w:t>
      </w:r>
    </w:p>
    <w:p w14:paraId="2558E45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5E3CA9C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расмотрим вопросы развития берегвой обороны в промежутке между войнами. </w:t>
      </w:r>
    </w:p>
    <w:p w14:paraId="584B399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Береговая оборона Балтийского моря. </w:t>
      </w:r>
    </w:p>
    <w:p w14:paraId="58EE774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4F62DBE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1E9BD39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5B11F09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Усть-Двинская крепость была не в лучшем состоянии, нежели Свеаборг. </w:t>
      </w:r>
    </w:p>
    <w:p w14:paraId="5A46F64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6F6277C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 Приморские укрепления Выборга давно потеряли всякое боевое значение. </w:t>
      </w:r>
    </w:p>
    <w:p w14:paraId="2F98F3E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19D238E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30DD575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366CC6F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061A2FE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35AC648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Хотя Свеаборг и утратил значение для линейного флота, тем не менее, он остается весьма важной морской позицией. </w:t>
      </w:r>
    </w:p>
    <w:p w14:paraId="319A081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Расположение в Свеаборге отряда минных судов в значительной мере облегчает группировку наших морских сил. </w:t>
      </w:r>
    </w:p>
    <w:p w14:paraId="7D35C4F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С упразднением же укреплений морское ведомство будет вынуждено вовсе отказаться от дислокации здесь минных сил. </w:t>
      </w:r>
    </w:p>
    <w:p w14:paraId="12D1B9F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12D8970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1A27581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Создание Ревель-Поркаллаудского укрепленного района. </w:t>
      </w:r>
    </w:p>
    <w:p w14:paraId="726A3A3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70478EF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04439A4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Укрепленный район должен состоять из 2-х участков: а) ревельского и б) поркаллаудского. </w:t>
      </w:r>
    </w:p>
    <w:p w14:paraId="308270D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172F697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10ED6B5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7F3AFD0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150915D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1898749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2BBC716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 Широкое обеспечение доступов к базе флота с суши лежит на обязанности полевой армии". </w:t>
      </w:r>
    </w:p>
    <w:p w14:paraId="77578C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w:t>
      </w:r>
      <w:r w:rsidRPr="00765DAF">
        <w:rPr>
          <w:bCs/>
          <w:color w:val="000000" w:themeColor="text1"/>
          <w:sz w:val="16"/>
          <w:szCs w:val="16"/>
        </w:rPr>
        <w:lastRenderedPageBreak/>
        <w:t xml:space="preserve">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74B0564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2BEAA5C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63E5AD5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7D3890D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7E1A647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 приступить к созданию Ревельского укрепленного района. </w:t>
      </w:r>
    </w:p>
    <w:p w14:paraId="558C547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0392089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14615AA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75DECC6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7F542CD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5B48E82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17000FD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Тихоокеанские крепости. </w:t>
      </w:r>
    </w:p>
    <w:p w14:paraId="786C90D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77FE150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Черноморские крепости. </w:t>
      </w:r>
    </w:p>
    <w:p w14:paraId="69795D9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7007948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Северные крепости. </w:t>
      </w:r>
    </w:p>
    <w:p w14:paraId="6DD943B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4307094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Морские крепости и укрепления </w:t>
      </w:r>
    </w:p>
    <w:p w14:paraId="7FFB241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Кронштадт </w:t>
      </w:r>
    </w:p>
    <w:p w14:paraId="60A4242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Стеценко. </w:t>
      </w:r>
    </w:p>
    <w:p w14:paraId="140CB79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Абашидзе </w:t>
      </w:r>
    </w:p>
    <w:p w14:paraId="46EB6B7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50860DF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Северные форты </w:t>
      </w:r>
    </w:p>
    <w:p w14:paraId="41D1B75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"Зверев" </w:t>
      </w:r>
    </w:p>
    <w:p w14:paraId="257411F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70E2573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- 3. </w:t>
      </w:r>
    </w:p>
    <w:p w14:paraId="3638F06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Южные форты </w:t>
      </w:r>
    </w:p>
    <w:p w14:paraId="416BC9B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"Милютин" </w:t>
      </w:r>
    </w:p>
    <w:p w14:paraId="5F26DFC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120/45 орудий Кане - 4. </w:t>
      </w:r>
    </w:p>
    <w:p w14:paraId="7162BA4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7390A3A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Остров Котлин </w:t>
      </w:r>
    </w:p>
    <w:p w14:paraId="0EE3660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"Риф" </w:t>
      </w:r>
    </w:p>
    <w:p w14:paraId="44CE207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10"/45 орудий обр.1895 года - 4.</w:t>
      </w:r>
    </w:p>
    <w:p w14:paraId="32BF593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71CEFF8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"Шанц" </w:t>
      </w:r>
    </w:p>
    <w:p w14:paraId="2D2DC8B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10"/45 орудий обр.1895 года - 8.</w:t>
      </w:r>
    </w:p>
    <w:p w14:paraId="507AEDA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16FCD8B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7D12E0A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"Константин" </w:t>
      </w:r>
    </w:p>
    <w:p w14:paraId="5840A63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13.5"/35 кинжальных орудий - 2.</w:t>
      </w:r>
    </w:p>
    <w:p w14:paraId="4335F72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0858801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- 5. </w:t>
      </w:r>
    </w:p>
    <w:p w14:paraId="4635FCA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- 7. </w:t>
      </w:r>
    </w:p>
    <w:p w14:paraId="202A121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- 4. </w:t>
      </w:r>
    </w:p>
    <w:p w14:paraId="0904050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Форт "Александр I" </w:t>
      </w:r>
    </w:p>
    <w:p w14:paraId="7A4076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161EC56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"Петр I" </w:t>
      </w:r>
    </w:p>
    <w:p w14:paraId="3587C48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- 4. </w:t>
      </w:r>
    </w:p>
    <w:p w14:paraId="348B4D2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острова Котлин: </w:t>
      </w:r>
    </w:p>
    <w:p w14:paraId="5F1BB06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- 12. </w:t>
      </w:r>
    </w:p>
    <w:p w14:paraId="444B341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141A139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Передовые форты </w:t>
      </w:r>
    </w:p>
    <w:p w14:paraId="476DB13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"Обручев" </w:t>
      </w:r>
    </w:p>
    <w:p w14:paraId="56354BE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- 6. </w:t>
      </w:r>
    </w:p>
    <w:p w14:paraId="55AD8F1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7E58668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"Тотлебен" </w:t>
      </w:r>
    </w:p>
    <w:p w14:paraId="2063750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- 6. </w:t>
      </w:r>
    </w:p>
    <w:p w14:paraId="228DA2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2E9186E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Лавенсари </w:t>
      </w:r>
    </w:p>
    <w:p w14:paraId="1FF05D1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обр.1908 года - 4. </w:t>
      </w:r>
    </w:p>
    <w:p w14:paraId="63306F7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75 мм/50 орудий Кане - 8.</w:t>
      </w:r>
    </w:p>
    <w:p w14:paraId="5431B4F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Соммерс </w:t>
      </w:r>
    </w:p>
    <w:p w14:paraId="11F9896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обр.1908 года - 4. </w:t>
      </w:r>
    </w:p>
    <w:p w14:paraId="2D1839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15727A2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Правый фланг крепости </w:t>
      </w:r>
    </w:p>
    <w:p w14:paraId="63C53A8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Форт "Николаевский" (Ино)</w:t>
      </w:r>
    </w:p>
    <w:p w14:paraId="2064344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12"/40 башенных орудий - 4.(Две двухорудийных башни)</w:t>
      </w:r>
    </w:p>
    <w:p w14:paraId="3F354CD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7AD1F34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10"/45 орудий обр.1895 года - 4.</w:t>
      </w:r>
    </w:p>
    <w:p w14:paraId="636DD6F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6"/45 орудий Кане - 8.</w:t>
      </w:r>
    </w:p>
    <w:p w14:paraId="07DC66D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2D615CC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- 6. </w:t>
      </w:r>
    </w:p>
    <w:p w14:paraId="0B30497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567FC6B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Левый фланг крепости </w:t>
      </w:r>
    </w:p>
    <w:p w14:paraId="7EF6CB1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"Алексеевский" (Красная Горка) </w:t>
      </w:r>
    </w:p>
    <w:p w14:paraId="5CDB350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12"/40 башенных орудий - 4. (Две двухорудийных башни)</w:t>
      </w:r>
    </w:p>
    <w:p w14:paraId="608E6CE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52F5344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10"/45 орудий обр.1895 года - 4.</w:t>
      </w:r>
    </w:p>
    <w:p w14:paraId="23E2AD5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6"/45 орудий Кане - 8.</w:t>
      </w:r>
    </w:p>
    <w:p w14:paraId="4A214CA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7A879A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- 6. </w:t>
      </w:r>
    </w:p>
    <w:p w14:paraId="3F30EB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обр.1900 года - 18. </w:t>
      </w:r>
    </w:p>
    <w:p w14:paraId="52D7104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"Серая лошадь" </w:t>
      </w:r>
    </w:p>
    <w:p w14:paraId="1F993ED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550C113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4AFD991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Крепость Выборг </w:t>
      </w:r>
    </w:p>
    <w:p w14:paraId="7DE7CC7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генерал-лейтенант Петров </w:t>
      </w:r>
    </w:p>
    <w:p w14:paraId="409BF6C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2 ранга Минин </w:t>
      </w:r>
    </w:p>
    <w:p w14:paraId="3A5617F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13E22E0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- 4. </w:t>
      </w:r>
    </w:p>
    <w:p w14:paraId="670BBCF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8"/30 орудий морского ведомства - 4. </w:t>
      </w:r>
    </w:p>
    <w:p w14:paraId="485C6EE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- 10. </w:t>
      </w:r>
    </w:p>
    <w:p w14:paraId="1D1839D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- 12. </w:t>
      </w:r>
    </w:p>
    <w:p w14:paraId="45709CD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Крепость Свеаборг </w:t>
      </w:r>
    </w:p>
    <w:p w14:paraId="0C3EB25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генерал-лейтенант Бауер </w:t>
      </w:r>
    </w:p>
    <w:p w14:paraId="5C4D58B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Борисов </w:t>
      </w:r>
    </w:p>
    <w:p w14:paraId="1E51A13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CA2F6C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- 8. </w:t>
      </w:r>
    </w:p>
    <w:p w14:paraId="52E104E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1D870ED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6151ACB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155BDB6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75 мм/50 орудий Кане - 12.</w:t>
      </w:r>
    </w:p>
    <w:p w14:paraId="7FFD8A2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3CA93AA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Петра Великого </w:t>
      </w:r>
    </w:p>
    <w:p w14:paraId="433B0B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Щетинин. </w:t>
      </w:r>
    </w:p>
    <w:p w14:paraId="4B26C64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Апакидзе </w:t>
      </w:r>
    </w:p>
    <w:p w14:paraId="2990A09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Флангово-шхерная позиция </w:t>
      </w:r>
    </w:p>
    <w:p w14:paraId="2C6D15F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о.Милли-Ландет </w:t>
      </w:r>
    </w:p>
    <w:p w14:paraId="6FF1B55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26C7E04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5CF37A2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о.Куэн </w:t>
      </w:r>
    </w:p>
    <w:p w14:paraId="03A10D4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5486DC4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о.Хестэ-Бюссэ </w:t>
      </w:r>
    </w:p>
    <w:p w14:paraId="54BD127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747B33E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о.Лонгерн </w:t>
      </w:r>
    </w:p>
    <w:p w14:paraId="3584083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253C801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1D0B0F8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о.Стура-Фагере </w:t>
      </w:r>
    </w:p>
    <w:p w14:paraId="4C60979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30A3A5D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о.Порсе-Клубб </w:t>
      </w:r>
    </w:p>
    <w:p w14:paraId="111DEED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4461723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о.Стура-Трескэ </w:t>
      </w:r>
    </w:p>
    <w:p w14:paraId="6968AC2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6FA263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Центральная позиция </w:t>
      </w:r>
    </w:p>
    <w:p w14:paraId="43E29D6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о.Макилото </w:t>
      </w:r>
    </w:p>
    <w:p w14:paraId="67BC5C3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- 4. </w:t>
      </w:r>
    </w:p>
    <w:p w14:paraId="4029A85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192C7BC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5A948D0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0FF23CC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о.Нарген </w:t>
      </w:r>
    </w:p>
    <w:p w14:paraId="5B134B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- 4. </w:t>
      </w:r>
    </w:p>
    <w:p w14:paraId="0E3EB57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16C403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78C14FD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2B21A5A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о.Вульф </w:t>
      </w:r>
    </w:p>
    <w:p w14:paraId="44DCE5E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696C16B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72B0883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п-ов Вимс </w:t>
      </w:r>
    </w:p>
    <w:p w14:paraId="79661A4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5D0B7C3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CA878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о.Карлос </w:t>
      </w:r>
    </w:p>
    <w:p w14:paraId="063627D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66A2A00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07E2B06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п-ов Суроп </w:t>
      </w:r>
    </w:p>
    <w:p w14:paraId="1E95E9D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83873B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28BCC79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6D41D30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Всего на приморском фронте: </w:t>
      </w:r>
    </w:p>
    <w:p w14:paraId="1149B85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- 8. </w:t>
      </w:r>
    </w:p>
    <w:p w14:paraId="5430D02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6FAEEC2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- 36. </w:t>
      </w:r>
    </w:p>
    <w:p w14:paraId="24A712B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- 20. </w:t>
      </w:r>
    </w:p>
    <w:p w14:paraId="3885383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- 40. </w:t>
      </w:r>
    </w:p>
    <w:p w14:paraId="69CA71F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- 16. </w:t>
      </w:r>
    </w:p>
    <w:p w14:paraId="1683F93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 качестве противодесантной обороны на островах имеется: </w:t>
      </w:r>
    </w:p>
    <w:p w14:paraId="5FFC619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мм/12 гаубиц Круппа - 12. </w:t>
      </w:r>
    </w:p>
    <w:p w14:paraId="7038909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- 48. </w:t>
      </w:r>
    </w:p>
    <w:p w14:paraId="450F7CD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Крепость Усть-Двинск </w:t>
      </w:r>
    </w:p>
    <w:p w14:paraId="7E3546B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генерал-лейтенант Миончинский </w:t>
      </w:r>
    </w:p>
    <w:p w14:paraId="5CE6583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2 ранга Зельгейм </w:t>
      </w:r>
    </w:p>
    <w:p w14:paraId="0BD3BE8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55420F5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- 4. </w:t>
      </w:r>
    </w:p>
    <w:p w14:paraId="62549BC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62E9338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276B97A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- 7. </w:t>
      </w:r>
    </w:p>
    <w:p w14:paraId="65A54C3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Либава </w:t>
      </w:r>
    </w:p>
    <w:p w14:paraId="116A9BF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Шернкрейнц </w:t>
      </w:r>
    </w:p>
    <w:p w14:paraId="41ED804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полковник Зверев </w:t>
      </w:r>
    </w:p>
    <w:p w14:paraId="4F60380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95262D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28A7E84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4C87529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- 8. </w:t>
      </w:r>
    </w:p>
    <w:p w14:paraId="7E77964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4CCC5F6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5774F55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ВСЕГО: 54 орудия. </w:t>
      </w:r>
    </w:p>
    <w:p w14:paraId="3CF40AC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Одесса </w:t>
      </w:r>
    </w:p>
    <w:p w14:paraId="794E52C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Рейн </w:t>
      </w:r>
    </w:p>
    <w:p w14:paraId="4CCA780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0E6AA4C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12"/35 орудий обр.1877 года - 2. </w:t>
      </w:r>
    </w:p>
    <w:p w14:paraId="2C40BED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11"/35 береговых орудий обр.1887 года - 4. </w:t>
      </w:r>
    </w:p>
    <w:p w14:paraId="4AE5EF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21B76A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- 2. </w:t>
      </w:r>
    </w:p>
    <w:p w14:paraId="22A4D32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8"/35 орудий обр.1877 года - 3. </w:t>
      </w:r>
    </w:p>
    <w:p w14:paraId="2844F58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- 7. </w:t>
      </w:r>
    </w:p>
    <w:p w14:paraId="788B1F2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- 11. </w:t>
      </w:r>
    </w:p>
    <w:p w14:paraId="0C369AA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25D77B7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56A76D2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- 24. </w:t>
      </w:r>
    </w:p>
    <w:p w14:paraId="701429F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Очаков </w:t>
      </w:r>
    </w:p>
    <w:p w14:paraId="509BDC8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Вырубов </w:t>
      </w:r>
    </w:p>
    <w:p w14:paraId="0667E63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Матвеев </w:t>
      </w:r>
    </w:p>
    <w:p w14:paraId="5AF75DD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5ED6D73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730C47D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- 8. </w:t>
      </w:r>
    </w:p>
    <w:p w14:paraId="392C75D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- 6. </w:t>
      </w:r>
    </w:p>
    <w:p w14:paraId="79B1B3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8"/35 орудий обр.1877 года - 4. </w:t>
      </w:r>
    </w:p>
    <w:p w14:paraId="3144673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- 12. </w:t>
      </w:r>
    </w:p>
    <w:p w14:paraId="2837EF5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- 11. </w:t>
      </w:r>
    </w:p>
    <w:p w14:paraId="04E6827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1A2844E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15E94AA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мм/12 гаубиц Круппа - 12. </w:t>
      </w:r>
    </w:p>
    <w:p w14:paraId="31E1F3F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4458F18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Севастополь </w:t>
      </w:r>
    </w:p>
    <w:p w14:paraId="23373EC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вице-адмирал Эбергард </w:t>
      </w:r>
    </w:p>
    <w:p w14:paraId="19705DF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генерал-лейтенант Ананьин </w:t>
      </w:r>
    </w:p>
    <w:p w14:paraId="06D1A85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434FD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- 8. </w:t>
      </w:r>
    </w:p>
    <w:p w14:paraId="6FF20C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33E5115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- 8. </w:t>
      </w:r>
    </w:p>
    <w:p w14:paraId="75D63AB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- 18. </w:t>
      </w:r>
    </w:p>
    <w:p w14:paraId="3698A7E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- 3. </w:t>
      </w:r>
    </w:p>
    <w:p w14:paraId="196EF05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- 14. </w:t>
      </w:r>
    </w:p>
    <w:p w14:paraId="5007DB4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- 11. </w:t>
      </w:r>
    </w:p>
    <w:p w14:paraId="5874152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- 5. </w:t>
      </w:r>
    </w:p>
    <w:p w14:paraId="785D25C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Крепость Керчь </w:t>
      </w:r>
    </w:p>
    <w:p w14:paraId="287F399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генерал-майор Мартынов. </w:t>
      </w:r>
    </w:p>
    <w:p w14:paraId="33D1C1F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Вальронд. </w:t>
      </w:r>
    </w:p>
    <w:p w14:paraId="110A94E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Керченский крепостной пехотный батальон </w:t>
      </w:r>
    </w:p>
    <w:p w14:paraId="5DFED43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Керченский крепостной артиллерийский батальон </w:t>
      </w:r>
    </w:p>
    <w:p w14:paraId="141FC5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фронт(Крымский берег) </w:t>
      </w:r>
    </w:p>
    <w:p w14:paraId="21F70D4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- 4. </w:t>
      </w:r>
    </w:p>
    <w:p w14:paraId="1DC5FE2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8"/35 орудий обр.1877 года - 4. </w:t>
      </w:r>
    </w:p>
    <w:p w14:paraId="4FB47E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5A578EE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мм/12 гаубиц Круппа - 4. </w:t>
      </w:r>
    </w:p>
    <w:p w14:paraId="6C1228B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- 10. </w:t>
      </w:r>
    </w:p>
    <w:p w14:paraId="0FB16E9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24EC7C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1F8399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Тамань </w:t>
      </w:r>
    </w:p>
    <w:p w14:paraId="169648B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- 4. </w:t>
      </w:r>
    </w:p>
    <w:p w14:paraId="1E6FE0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8"/30 орудий обр.1877 года - 4. </w:t>
      </w:r>
    </w:p>
    <w:p w14:paraId="44FDE68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орудие морского ведомства - 3. </w:t>
      </w:r>
    </w:p>
    <w:p w14:paraId="5B81DE7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- 5. </w:t>
      </w:r>
    </w:p>
    <w:p w14:paraId="203FC2F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- 6. </w:t>
      </w:r>
    </w:p>
    <w:p w14:paraId="4927216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7D390B3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1070098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Новороссийск </w:t>
      </w:r>
    </w:p>
    <w:p w14:paraId="352B7F0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Мессер </w:t>
      </w:r>
    </w:p>
    <w:p w14:paraId="60B40AD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76111D9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11"/35 береговых орудий обр.1883 года - 4. </w:t>
      </w:r>
    </w:p>
    <w:p w14:paraId="09A9263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- 6. </w:t>
      </w:r>
    </w:p>
    <w:p w14:paraId="392CB9B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обр.1908 года - 2. </w:t>
      </w:r>
    </w:p>
    <w:p w14:paraId="03DD8D3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- 7. </w:t>
      </w:r>
    </w:p>
    <w:p w14:paraId="657FCB8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- 10. </w:t>
      </w:r>
    </w:p>
    <w:p w14:paraId="72B0C61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02AD94A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мм/12 гаубиц Крупа - 2. </w:t>
      </w:r>
    </w:p>
    <w:p w14:paraId="582D0BE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- 8. </w:t>
      </w:r>
    </w:p>
    <w:p w14:paraId="532EAE6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3"/17 горных орудий обр.1904 года - 3. </w:t>
      </w:r>
    </w:p>
    <w:p w14:paraId="40E6991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Крепость Михайловская(Батум) </w:t>
      </w:r>
    </w:p>
    <w:p w14:paraId="698AD24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генерал-майор Ельшин </w:t>
      </w:r>
    </w:p>
    <w:p w14:paraId="0DB0E07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контр-адмирал Горчаков </w:t>
      </w:r>
    </w:p>
    <w:p w14:paraId="55A0927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0C20D46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6280303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6AC71A9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- 6. </w:t>
      </w:r>
    </w:p>
    <w:p w14:paraId="735477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0A7D8AA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- 10. </w:t>
      </w:r>
    </w:p>
    <w:p w14:paraId="0D3C8FD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- 14. </w:t>
      </w:r>
    </w:p>
    <w:p w14:paraId="67680CC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Владивосток </w:t>
      </w:r>
    </w:p>
    <w:p w14:paraId="1DBEA23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Герасимов. </w:t>
      </w:r>
    </w:p>
    <w:p w14:paraId="356281E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генерал-лейтенант Артемьев. </w:t>
      </w:r>
    </w:p>
    <w:p w14:paraId="1F1E7E4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FDEE08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Правый фланг крепости </w:t>
      </w:r>
    </w:p>
    <w:p w14:paraId="54577A9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Михайловский (полуостров Чупрова, северный берег б.Славянка): </w:t>
      </w:r>
    </w:p>
    <w:p w14:paraId="3B0803C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башенных орудий - 4. (Две двухорудийных башни) </w:t>
      </w:r>
    </w:p>
    <w:p w14:paraId="3D86816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- 6. (Три двухорудийных башни) </w:t>
      </w:r>
    </w:p>
    <w:p w14:paraId="6C1E18A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59A514F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2D220E1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- 16. </w:t>
      </w:r>
    </w:p>
    <w:p w14:paraId="0E83515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Фланговые батареи крепости </w:t>
      </w:r>
    </w:p>
    <w:p w14:paraId="5ED426E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на Брюса </w:t>
      </w:r>
    </w:p>
    <w:p w14:paraId="0BE67EB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2498B8F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Клерка </w:t>
      </w:r>
    </w:p>
    <w:p w14:paraId="11FC4D7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735C75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Гамова </w:t>
      </w:r>
    </w:p>
    <w:p w14:paraId="052D5C6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383DADC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Посьет </w:t>
      </w:r>
    </w:p>
    <w:p w14:paraId="3141BD5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420A401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Путида </w:t>
      </w:r>
    </w:p>
    <w:p w14:paraId="1E4ACCF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36A5E23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Левый фланг крепости </w:t>
      </w:r>
    </w:p>
    <w:p w14:paraId="14E3501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Георгиевский </w:t>
      </w:r>
    </w:p>
    <w:p w14:paraId="6F833C9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башенных орудий - 4. (Две двухорудийных башни) </w:t>
      </w:r>
    </w:p>
    <w:p w14:paraId="18B96C3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1C7851C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4EE5AE5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батарея форта </w:t>
      </w:r>
    </w:p>
    <w:p w14:paraId="5C5ED75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- 16. </w:t>
      </w:r>
    </w:p>
    <w:p w14:paraId="3D76F46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Фланговые батареи </w:t>
      </w:r>
    </w:p>
    <w:p w14:paraId="1789D85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Аскольда. </w:t>
      </w:r>
    </w:p>
    <w:p w14:paraId="1E3CACA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18B7C3C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Путятина </w:t>
      </w:r>
    </w:p>
    <w:p w14:paraId="5CDF807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- 6. </w:t>
      </w:r>
    </w:p>
    <w:p w14:paraId="05502BC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Попова </w:t>
      </w:r>
    </w:p>
    <w:p w14:paraId="6FAC1CE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105 мм/40 орудий обр.1900 года - 4. </w:t>
      </w:r>
    </w:p>
    <w:p w14:paraId="38DD98D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Поворотная </w:t>
      </w:r>
    </w:p>
    <w:p w14:paraId="283C6E1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3158D60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Передовая позиция </w:t>
      </w:r>
    </w:p>
    <w:p w14:paraId="3817AAA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Островные батареи </w:t>
      </w:r>
    </w:p>
    <w:p w14:paraId="7EFB8A6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Римского-Корсакова </w:t>
      </w:r>
    </w:p>
    <w:p w14:paraId="12F9B6A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0E052A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Батарея Стенина </w:t>
      </w:r>
    </w:p>
    <w:p w14:paraId="08CE7B9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746779C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Рикорда </w:t>
      </w:r>
    </w:p>
    <w:p w14:paraId="40B712F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4A607C8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Рейнике </w:t>
      </w:r>
    </w:p>
    <w:p w14:paraId="72953FB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105 мм/40 орудий обр.1900 года - 3. </w:t>
      </w:r>
    </w:p>
    <w:p w14:paraId="62BA746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Шкота </w:t>
      </w:r>
    </w:p>
    <w:p w14:paraId="26103EF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584BDE9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Батареи на острове Попова </w:t>
      </w:r>
    </w:p>
    <w:p w14:paraId="71A66F4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Амурская </w:t>
      </w:r>
    </w:p>
    <w:p w14:paraId="1907509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48AB25B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Андреевская </w:t>
      </w:r>
    </w:p>
    <w:p w14:paraId="68D1CEA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53F2480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Андреевская-бис </w:t>
      </w:r>
    </w:p>
    <w:p w14:paraId="10C1AFC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71801A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Низинная </w:t>
      </w:r>
    </w:p>
    <w:p w14:paraId="5A89C5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- 4. </w:t>
      </w:r>
    </w:p>
    <w:p w14:paraId="727A639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Батареи острова Казакевича </w:t>
      </w:r>
    </w:p>
    <w:p w14:paraId="5C4AAF6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Центральная </w:t>
      </w:r>
    </w:p>
    <w:p w14:paraId="3837FAD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569E6CE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Опорная. </w:t>
      </w:r>
    </w:p>
    <w:p w14:paraId="16C3FA1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12"/40 орудий обр.1895 года, башенных орудий - 4. (Две двухорудийных башни) </w:t>
      </w:r>
    </w:p>
    <w:p w14:paraId="775DEB9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Вятлина </w:t>
      </w:r>
    </w:p>
    <w:p w14:paraId="6924ED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48A9F80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Таран N1 </w:t>
      </w:r>
    </w:p>
    <w:p w14:paraId="3B9C499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5BF9F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Таран N2 </w:t>
      </w:r>
    </w:p>
    <w:p w14:paraId="535087A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5370CA3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Створная N1 </w:t>
      </w:r>
    </w:p>
    <w:p w14:paraId="290B655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353AC87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Створная N2 </w:t>
      </w:r>
    </w:p>
    <w:p w14:paraId="2B2A4B1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0905A0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Новосильцевская </w:t>
      </w:r>
    </w:p>
    <w:p w14:paraId="0CD969E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BC0635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Каразина </w:t>
      </w:r>
    </w:p>
    <w:p w14:paraId="6EB0B33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BD802F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Южная N1 </w:t>
      </w:r>
    </w:p>
    <w:p w14:paraId="78F5E02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BA4CA4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Южная N2 </w:t>
      </w:r>
    </w:p>
    <w:p w14:paraId="4BF1C45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50510D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Противодесантный дивизион острова </w:t>
      </w:r>
    </w:p>
    <w:p w14:paraId="7E63275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6"/12 гаубиц обр.1910 года - 12. </w:t>
      </w:r>
    </w:p>
    <w:p w14:paraId="3CEA54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04BCAA2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Береговые батареи Амурского залива </w:t>
      </w:r>
    </w:p>
    <w:p w14:paraId="54D79C7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Купера </w:t>
      </w:r>
    </w:p>
    <w:p w14:paraId="6E99567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0B97150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Иннокентьевская </w:t>
      </w:r>
    </w:p>
    <w:p w14:paraId="3E0DB84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2F6371B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Сапёрная </w:t>
      </w:r>
    </w:p>
    <w:p w14:paraId="150EE90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80E801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Безымянная </w:t>
      </w:r>
    </w:p>
    <w:p w14:paraId="5F53F3C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32BCE16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Береговые батареи Уссурийского залива </w:t>
      </w:r>
    </w:p>
    <w:p w14:paraId="132015C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Лагерная </w:t>
      </w:r>
    </w:p>
    <w:p w14:paraId="50EFE8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EC5D01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- 3. </w:t>
      </w:r>
    </w:p>
    <w:p w14:paraId="25CBC4D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Горностай </w:t>
      </w:r>
    </w:p>
    <w:p w14:paraId="154C1DF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242651B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Соболь </w:t>
      </w:r>
    </w:p>
    <w:p w14:paraId="6D1AA4A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322BE1E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Уссурийская (м.Три камня) </w:t>
      </w:r>
    </w:p>
    <w:p w14:paraId="5886342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2F8BC92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Д (б.Большой камень) </w:t>
      </w:r>
    </w:p>
    <w:p w14:paraId="20B1E41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638751C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Береговые батареи обороны пролива Босфор Восточный </w:t>
      </w:r>
    </w:p>
    <w:p w14:paraId="5958B4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Батареи полуострова Муравьева-Амурского </w:t>
      </w:r>
    </w:p>
    <w:p w14:paraId="3B032D5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Басаргина </w:t>
      </w:r>
    </w:p>
    <w:p w14:paraId="03EFCDF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обр.1906 года - 3. </w:t>
      </w:r>
    </w:p>
    <w:p w14:paraId="21BCF7F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- 3. </w:t>
      </w:r>
    </w:p>
    <w:p w14:paraId="6980740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Петропавловская мортирная </w:t>
      </w:r>
    </w:p>
    <w:p w14:paraId="7FF0E39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57584C5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Петропавловская </w:t>
      </w:r>
    </w:p>
    <w:p w14:paraId="71762EE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5DF31B3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Назимовская </w:t>
      </w:r>
    </w:p>
    <w:p w14:paraId="5267835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682583B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Голдобинская мортирная </w:t>
      </w:r>
    </w:p>
    <w:p w14:paraId="023A82F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- 6. </w:t>
      </w:r>
    </w:p>
    <w:p w14:paraId="19BEC06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Голдобинская </w:t>
      </w:r>
    </w:p>
    <w:p w14:paraId="45E9041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174FE0A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Чуркина </w:t>
      </w:r>
    </w:p>
    <w:p w14:paraId="6E6ADDE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14D0DD3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Токаревская мортирная </w:t>
      </w:r>
    </w:p>
    <w:p w14:paraId="2BC2394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551D280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Токаревская </w:t>
      </w:r>
    </w:p>
    <w:p w14:paraId="5A953AF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10"/45 орудий обр.1895 года - 4. </w:t>
      </w:r>
    </w:p>
    <w:p w14:paraId="2A048FF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- 2. </w:t>
      </w:r>
    </w:p>
    <w:p w14:paraId="0C14D0D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Тигровая </w:t>
      </w:r>
    </w:p>
    <w:p w14:paraId="159C086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DFBBB9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5D57D3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Госпитальная </w:t>
      </w:r>
    </w:p>
    <w:p w14:paraId="0D6985D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обр.1906 года - 3. </w:t>
      </w:r>
    </w:p>
    <w:p w14:paraId="2441183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Батареи Северной части острова Казакевича </w:t>
      </w:r>
    </w:p>
    <w:p w14:paraId="704A16B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Ларионовская </w:t>
      </w:r>
    </w:p>
    <w:p w14:paraId="65577C6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- 5. </w:t>
      </w:r>
    </w:p>
    <w:p w14:paraId="684C14D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Южная Ларионовская </w:t>
      </w:r>
    </w:p>
    <w:p w14:paraId="49C785D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06677DB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- 6. </w:t>
      </w:r>
    </w:p>
    <w:p w14:paraId="4B4F078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Северная Ларионовская </w:t>
      </w:r>
    </w:p>
    <w:p w14:paraId="31DFF63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- 6. </w:t>
      </w:r>
    </w:p>
    <w:p w14:paraId="77F6979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Причальная </w:t>
      </w:r>
    </w:p>
    <w:p w14:paraId="4A2176D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00D9A00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Поспеловская </w:t>
      </w:r>
    </w:p>
    <w:p w14:paraId="37DCF8A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333CA6F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Аякс </w:t>
      </w:r>
    </w:p>
    <w:p w14:paraId="38DD434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1B6B62A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Скрыплева </w:t>
      </w:r>
    </w:p>
    <w:p w14:paraId="01B3477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55C8F0E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- 2. </w:t>
      </w:r>
    </w:p>
    <w:p w14:paraId="18CDA30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Николаевск </w:t>
      </w:r>
    </w:p>
    <w:p w14:paraId="23F3683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фон Юргенсбург </w:t>
      </w:r>
    </w:p>
    <w:p w14:paraId="4BF182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Болотов. </w:t>
      </w:r>
    </w:p>
    <w:p w14:paraId="0B3ACD3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9DED43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Устье Амура </w:t>
      </w:r>
    </w:p>
    <w:p w14:paraId="24807F7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12"/35 орудий обр.1877 года - 2. </w:t>
      </w:r>
    </w:p>
    <w:p w14:paraId="70A72CF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- 7. </w:t>
      </w:r>
    </w:p>
    <w:p w14:paraId="5874915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0AF8847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- 5. </w:t>
      </w:r>
    </w:p>
    <w:p w14:paraId="7AFE4BC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8ADF1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- 10. </w:t>
      </w:r>
    </w:p>
    <w:p w14:paraId="1424FD7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6A1C5E9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- 9. </w:t>
      </w:r>
    </w:p>
    <w:p w14:paraId="5D65FF6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Пр.Невельского(полуостров Лазарева) </w:t>
      </w:r>
    </w:p>
    <w:p w14:paraId="2D03FAD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- 2. </w:t>
      </w:r>
    </w:p>
    <w:p w14:paraId="0CBBF86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9"/35 орудий морского ведомства - 4. </w:t>
      </w:r>
    </w:p>
    <w:p w14:paraId="22366F6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D5B806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5A5ACB8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Оха (прикрытие нефтепромыслов) </w:t>
      </w:r>
    </w:p>
    <w:p w14:paraId="683F1CD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584318C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8"/30 орудий морского ведомства - 4. </w:t>
      </w:r>
    </w:p>
    <w:p w14:paraId="211BA4D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3C8F148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5812A19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5DCEA41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Порт-Артур </w:t>
      </w:r>
    </w:p>
    <w:p w14:paraId="5B7A6FC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Немитц </w:t>
      </w:r>
    </w:p>
    <w:p w14:paraId="031E380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Долгов </w:t>
      </w:r>
    </w:p>
    <w:p w14:paraId="395904A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2713F11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12"/40 башенных орудий обр.1895 года - 4. (Две двухорудийных башни) </w:t>
      </w:r>
    </w:p>
    <w:p w14:paraId="4314738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02A0745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- 16. </w:t>
      </w:r>
    </w:p>
    <w:p w14:paraId="609BB18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Шнейдера - 2. </w:t>
      </w:r>
    </w:p>
    <w:p w14:paraId="4FF5666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Канне - 8. </w:t>
      </w:r>
    </w:p>
    <w:p w14:paraId="146735C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- 23. </w:t>
      </w:r>
    </w:p>
    <w:p w14:paraId="5687908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"Александровский": </w:t>
      </w:r>
    </w:p>
    <w:p w14:paraId="29C148F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718FA1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43FB78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6B6F6D4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"Екатериненский" (Талиенван): </w:t>
      </w:r>
    </w:p>
    <w:p w14:paraId="2CC1584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10654B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907A8B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55DF333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Инкоу </w:t>
      </w:r>
    </w:p>
    <w:p w14:paraId="6EBD9A0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генерал-майор Поручнев </w:t>
      </w:r>
    </w:p>
    <w:p w14:paraId="7ACBDE5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Фефелов </w:t>
      </w:r>
    </w:p>
    <w:p w14:paraId="7A1D353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4D8FBD8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9"/35 орудий морского ведомства - 4. </w:t>
      </w:r>
    </w:p>
    <w:p w14:paraId="1E66943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- 6. </w:t>
      </w:r>
    </w:p>
    <w:p w14:paraId="605120A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- 6. </w:t>
      </w:r>
    </w:p>
    <w:p w14:paraId="235F821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- 4. </w:t>
      </w:r>
    </w:p>
    <w:p w14:paraId="220F504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- 14. </w:t>
      </w:r>
    </w:p>
    <w:p w14:paraId="4087810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Корсаков </w:t>
      </w:r>
    </w:p>
    <w:p w14:paraId="296E674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Глинка </w:t>
      </w:r>
    </w:p>
    <w:p w14:paraId="0B7BDD7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29EAEDB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Корсаков пост </w:t>
      </w:r>
    </w:p>
    <w:p w14:paraId="34ADC7F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- 6. </w:t>
      </w:r>
    </w:p>
    <w:p w14:paraId="09DD23B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Крильон </w:t>
      </w:r>
    </w:p>
    <w:p w14:paraId="03AF631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A7A4E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4126B94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059E7CF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Анивы </w:t>
      </w:r>
    </w:p>
    <w:p w14:paraId="2C2D9F1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8"/50 орудий обр.1908 года - 2. </w:t>
      </w:r>
    </w:p>
    <w:p w14:paraId="6D3E3E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07EAF79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5C28F6C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3"/13 горных орудий обр.1904 года - 36. </w:t>
      </w:r>
    </w:p>
    <w:p w14:paraId="2A8F2BF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Петропавловск-Камчатский </w:t>
      </w:r>
    </w:p>
    <w:p w14:paraId="5196AB7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1C3D2DC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Оленин. </w:t>
      </w:r>
    </w:p>
    <w:p w14:paraId="7211150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Большая Лагерная </w:t>
      </w:r>
    </w:p>
    <w:p w14:paraId="1461D96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- 4. </w:t>
      </w:r>
    </w:p>
    <w:p w14:paraId="08DD650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Максутова </w:t>
      </w:r>
    </w:p>
    <w:p w14:paraId="3079DB5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- 6. </w:t>
      </w:r>
    </w:p>
    <w:p w14:paraId="4DE086F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Портовая батарея </w:t>
      </w:r>
    </w:p>
    <w:p w14:paraId="39A6EDA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53F7E86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689C5F6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3"/13 горных орудий обр.1904 года - 12. </w:t>
      </w:r>
    </w:p>
    <w:p w14:paraId="52041ED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Романов-на-Мурмане </w:t>
      </w:r>
    </w:p>
    <w:p w14:paraId="03213CE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Сонцев. </w:t>
      </w:r>
    </w:p>
    <w:p w14:paraId="2D2A7FB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5271D3B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Павловский </w:t>
      </w:r>
    </w:p>
    <w:p w14:paraId="73D2F9B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FC338E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7F6AB1C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3B334AF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Причальная батарея </w:t>
      </w:r>
    </w:p>
    <w:p w14:paraId="39CF51E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6184D30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3FA1309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3"/13 горных орудий обр.1904 года - 18. </w:t>
      </w:r>
    </w:p>
    <w:p w14:paraId="25D1609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Архангельск </w:t>
      </w:r>
    </w:p>
    <w:p w14:paraId="6C73CEA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Мроз. </w:t>
      </w:r>
    </w:p>
    <w:p w14:paraId="31CCE82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1CF27B8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1D79CAB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8"/35 орудий морского ведомства - 3. </w:t>
      </w:r>
    </w:p>
    <w:p w14:paraId="64621B0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- 8. </w:t>
      </w:r>
    </w:p>
    <w:p w14:paraId="22B2D75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41FD217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26F9B6C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54E60DB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3"/13 горных орудий обр.1904 года - 36 (12284).</w:t>
      </w:r>
    </w:p>
    <w:p w14:paraId="18A91760" w14:textId="77777777" w:rsidR="001070A0" w:rsidRPr="00765DAF" w:rsidRDefault="001070A0" w:rsidP="00765DAF">
      <w:pPr>
        <w:jc w:val="both"/>
        <w:rPr>
          <w:bCs/>
          <w:color w:val="000000" w:themeColor="text1"/>
          <w:sz w:val="16"/>
          <w:szCs w:val="16"/>
        </w:rPr>
      </w:pPr>
    </w:p>
    <w:p w14:paraId="368C0D84" w14:textId="77777777" w:rsidR="00B20D43" w:rsidRPr="00765DAF" w:rsidRDefault="00B20D43"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35EF559F" w14:textId="77777777" w:rsidR="00B20D43" w:rsidRPr="00765DAF" w:rsidRDefault="00B20D43" w:rsidP="00765DAF">
      <w:pPr>
        <w:shd w:val="clear" w:color="auto" w:fill="FFFFFF"/>
        <w:jc w:val="both"/>
        <w:rPr>
          <w:bCs/>
          <w:i/>
          <w:color w:val="000000" w:themeColor="text1"/>
          <w:sz w:val="16"/>
          <w:szCs w:val="16"/>
        </w:rPr>
      </w:pPr>
    </w:p>
    <w:p w14:paraId="39B49858" w14:textId="77777777" w:rsidR="00B20D43" w:rsidRPr="00765DAF" w:rsidRDefault="00B20D43" w:rsidP="00765DAF">
      <w:pPr>
        <w:jc w:val="both"/>
        <w:rPr>
          <w:bCs/>
          <w:color w:val="000000" w:themeColor="text1"/>
          <w:sz w:val="16"/>
          <w:szCs w:val="16"/>
        </w:rPr>
      </w:pPr>
      <w:r w:rsidRPr="00765DAF">
        <w:rPr>
          <w:bCs/>
          <w:color w:val="000000" w:themeColor="text1"/>
          <w:sz w:val="16"/>
          <w:szCs w:val="16"/>
        </w:rPr>
        <w:t xml:space="preserve">3 (16 марта) в 1907 году Charles Voisin совершил вторую попытку взлета на аэроплане </w:t>
      </w:r>
      <w:hyperlink r:id="rId5" w:tgtFrame="_blank" w:history="1">
        <w:r w:rsidRPr="00765DAF">
          <w:rPr>
            <w:bCs/>
            <w:color w:val="000000" w:themeColor="text1"/>
            <w:sz w:val="16"/>
            <w:szCs w:val="16"/>
          </w:rPr>
          <w:t xml:space="preserve">«Voisin-Delagrange I», </w:t>
        </w:r>
      </w:hyperlink>
      <w:r w:rsidRPr="00765DAF">
        <w:rPr>
          <w:bCs/>
          <w:color w:val="000000" w:themeColor="text1"/>
          <w:sz w:val="16"/>
          <w:szCs w:val="16"/>
        </w:rPr>
        <w:t>но из-за вращающего момента от мотора левое крыло ударилось об землю. После добавления двухкилограммового груза на правое крыло, 30 марта машина успешно пролетела 60 метров. «Voisin-Delagrange I» оказался вторым летающим самолетом в Европе после биплана Сантос-Дюмона (15070).</w:t>
      </w:r>
    </w:p>
    <w:p w14:paraId="60452ACE" w14:textId="77777777" w:rsidR="00B20D43" w:rsidRPr="00765DAF" w:rsidRDefault="00B20D43" w:rsidP="00765DAF">
      <w:pPr>
        <w:jc w:val="both"/>
        <w:rPr>
          <w:bCs/>
          <w:color w:val="000000" w:themeColor="text1"/>
          <w:sz w:val="16"/>
          <w:szCs w:val="16"/>
        </w:rPr>
      </w:pPr>
    </w:p>
    <w:p w14:paraId="32F77B95"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Другие оборонные отрасли:</w:t>
      </w:r>
    </w:p>
    <w:p w14:paraId="5B4CDA6C" w14:textId="77777777" w:rsidR="00CA7FD1" w:rsidRPr="00765DAF" w:rsidRDefault="00CA7FD1" w:rsidP="00765DAF">
      <w:pPr>
        <w:shd w:val="clear" w:color="auto" w:fill="FFFFFF"/>
        <w:jc w:val="both"/>
        <w:rPr>
          <w:bCs/>
          <w:i/>
          <w:color w:val="000000" w:themeColor="text1"/>
          <w:sz w:val="16"/>
          <w:szCs w:val="16"/>
        </w:rPr>
      </w:pPr>
    </w:p>
    <w:p w14:paraId="2E6437AA" w14:textId="2F4C4C70"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 (19) марта 1907 года </w:t>
      </w:r>
      <w:r w:rsidR="00B20D43" w:rsidRPr="00765DAF">
        <w:rPr>
          <w:bCs/>
          <w:color w:val="000000" w:themeColor="text1"/>
          <w:sz w:val="16"/>
          <w:szCs w:val="16"/>
        </w:rPr>
        <w:t xml:space="preserve">был </w:t>
      </w:r>
      <w:r w:rsidRPr="00765DAF">
        <w:rPr>
          <w:bCs/>
          <w:color w:val="000000" w:themeColor="text1"/>
          <w:sz w:val="16"/>
          <w:szCs w:val="16"/>
        </w:rPr>
        <w:t>окончательно решен</w:t>
      </w:r>
      <w:r w:rsidR="00B20D43" w:rsidRPr="00765DAF">
        <w:rPr>
          <w:bCs/>
          <w:color w:val="000000" w:themeColor="text1"/>
          <w:sz w:val="16"/>
          <w:szCs w:val="16"/>
        </w:rPr>
        <w:t xml:space="preserve"> вопрос переносе мастерской Попова в Петербург</w:t>
      </w:r>
      <w:r w:rsidRPr="00765DAF">
        <w:rPr>
          <w:bCs/>
          <w:color w:val="000000" w:themeColor="text1"/>
          <w:sz w:val="16"/>
          <w:szCs w:val="16"/>
        </w:rPr>
        <w:t>, но только 30 мая 1908 года это решение было доведено до сведения управления Кронштадтского порта (11222).</w:t>
      </w:r>
    </w:p>
    <w:p w14:paraId="55B84F6C" w14:textId="77777777" w:rsidR="00CA7FD1" w:rsidRPr="00765DAF" w:rsidRDefault="00CA7FD1" w:rsidP="00765DAF">
      <w:pPr>
        <w:jc w:val="both"/>
        <w:rPr>
          <w:bCs/>
          <w:color w:val="000000" w:themeColor="text1"/>
          <w:sz w:val="16"/>
          <w:szCs w:val="16"/>
        </w:rPr>
      </w:pPr>
    </w:p>
    <w:p w14:paraId="7417F49E"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561046E3" w14:textId="77777777" w:rsidR="00CA7FD1" w:rsidRPr="00765DAF" w:rsidRDefault="00CA7FD1" w:rsidP="00765DAF">
      <w:pPr>
        <w:shd w:val="clear" w:color="auto" w:fill="FFFFFF"/>
        <w:jc w:val="both"/>
        <w:rPr>
          <w:bCs/>
          <w:i/>
          <w:color w:val="000000" w:themeColor="text1"/>
          <w:sz w:val="16"/>
          <w:szCs w:val="16"/>
        </w:rPr>
      </w:pPr>
    </w:p>
    <w:p w14:paraId="497C451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8 (21) марта в 1907 году первый полет человека на вертолете. Француз Поль Корно поднялся в воздух на двухвинтовой машине вблизи города Лизье. На вертолета был установлен двигатель "Антуанетт" мощностью 24 л.с. Полет длился 20 секунд на высоте 0,3 м.;</w:t>
      </w:r>
    </w:p>
    <w:p w14:paraId="3F742A6C" w14:textId="77777777" w:rsidR="00CA7FD1" w:rsidRPr="00765DAF" w:rsidRDefault="00CA7FD1" w:rsidP="00765DAF">
      <w:pPr>
        <w:jc w:val="both"/>
        <w:rPr>
          <w:bCs/>
          <w:color w:val="000000" w:themeColor="text1"/>
          <w:sz w:val="16"/>
          <w:szCs w:val="16"/>
        </w:rPr>
      </w:pPr>
    </w:p>
    <w:p w14:paraId="46913CAE" w14:textId="77777777" w:rsidR="00DF50FC" w:rsidRPr="00765DAF" w:rsidRDefault="00DF50FC" w:rsidP="00765DAF">
      <w:pPr>
        <w:jc w:val="both"/>
        <w:rPr>
          <w:bCs/>
          <w:i/>
          <w:color w:val="000000" w:themeColor="text1"/>
          <w:sz w:val="16"/>
          <w:szCs w:val="16"/>
        </w:rPr>
      </w:pPr>
      <w:r w:rsidRPr="00765DAF">
        <w:rPr>
          <w:bCs/>
          <w:i/>
          <w:color w:val="000000" w:themeColor="text1"/>
          <w:sz w:val="16"/>
          <w:szCs w:val="16"/>
        </w:rPr>
        <w:t>За рубежом:</w:t>
      </w:r>
    </w:p>
    <w:p w14:paraId="4CD1B2AE" w14:textId="77777777" w:rsidR="00DF50FC" w:rsidRPr="00765DAF" w:rsidRDefault="00DF50FC" w:rsidP="00765DAF">
      <w:pPr>
        <w:jc w:val="both"/>
        <w:rPr>
          <w:bCs/>
          <w:color w:val="000000" w:themeColor="text1"/>
          <w:sz w:val="16"/>
          <w:szCs w:val="16"/>
        </w:rPr>
      </w:pPr>
    </w:p>
    <w:p w14:paraId="23C0A464" w14:textId="77777777" w:rsidR="00DF50FC" w:rsidRPr="00765DAF" w:rsidRDefault="00DF50FC" w:rsidP="00765DAF">
      <w:pPr>
        <w:jc w:val="both"/>
        <w:rPr>
          <w:bCs/>
          <w:color w:val="000000" w:themeColor="text1"/>
          <w:sz w:val="16"/>
          <w:szCs w:val="16"/>
        </w:rPr>
      </w:pPr>
      <w:r w:rsidRPr="00765DAF">
        <w:rPr>
          <w:bCs/>
          <w:color w:val="000000" w:themeColor="text1"/>
          <w:sz w:val="16"/>
          <w:szCs w:val="16"/>
        </w:rPr>
        <w:t>9 (22) марта в 1907 году в Лондоне на улицах появились первые такси со счетчиками. Собственно, тогда и родилось само название этого вида городского транспорта по данному счетчикам названия таксиметров (от французского слова «taхе» и греческого «metron», означающих соответственно «плата» и «измерение»). Показывавшие пройденное расстояние счетчики избавили водителей и пассажиров от споров, сколько следует платить за поездку. Тем временем в Париже некоторые обычные извозчики, еще не знакомые с веяниями времени или, наоборот, стремящиеся составить конкуренцию автомобилю, облачились в женское платье, чтобы привлечь внимание клиентов (15076).</w:t>
      </w:r>
    </w:p>
    <w:p w14:paraId="306F4860" w14:textId="77777777" w:rsidR="00DF50FC" w:rsidRPr="00765DAF" w:rsidRDefault="00DF50FC" w:rsidP="00765DAF">
      <w:pPr>
        <w:jc w:val="both"/>
        <w:rPr>
          <w:bCs/>
          <w:color w:val="000000" w:themeColor="text1"/>
          <w:sz w:val="16"/>
          <w:szCs w:val="16"/>
        </w:rPr>
      </w:pPr>
    </w:p>
    <w:p w14:paraId="38385F9F" w14:textId="77777777" w:rsidR="00DF50FC" w:rsidRPr="00765DAF" w:rsidRDefault="00DF50FC" w:rsidP="00765DAF">
      <w:pPr>
        <w:jc w:val="both"/>
        <w:rPr>
          <w:bCs/>
          <w:i/>
          <w:color w:val="000000" w:themeColor="text1"/>
          <w:sz w:val="16"/>
          <w:szCs w:val="16"/>
        </w:rPr>
      </w:pPr>
      <w:r w:rsidRPr="00765DAF">
        <w:rPr>
          <w:bCs/>
          <w:i/>
          <w:color w:val="000000" w:themeColor="text1"/>
          <w:sz w:val="16"/>
          <w:szCs w:val="16"/>
        </w:rPr>
        <w:t>За рубежом:</w:t>
      </w:r>
    </w:p>
    <w:p w14:paraId="65B91AF2" w14:textId="77777777" w:rsidR="00DF50FC" w:rsidRPr="00765DAF" w:rsidRDefault="00DF50FC" w:rsidP="00765DAF">
      <w:pPr>
        <w:jc w:val="both"/>
        <w:rPr>
          <w:bCs/>
          <w:color w:val="000000" w:themeColor="text1"/>
          <w:sz w:val="16"/>
          <w:szCs w:val="16"/>
        </w:rPr>
      </w:pPr>
    </w:p>
    <w:p w14:paraId="094B9AFF" w14:textId="77777777" w:rsidR="00DF50FC" w:rsidRPr="00765DAF" w:rsidRDefault="00DF50FC" w:rsidP="00765DAF">
      <w:pPr>
        <w:jc w:val="both"/>
        <w:rPr>
          <w:bCs/>
          <w:color w:val="000000" w:themeColor="text1"/>
          <w:sz w:val="16"/>
          <w:szCs w:val="16"/>
        </w:rPr>
      </w:pPr>
      <w:r w:rsidRPr="00765DAF">
        <w:rPr>
          <w:bCs/>
          <w:color w:val="000000" w:themeColor="text1"/>
          <w:sz w:val="16"/>
          <w:szCs w:val="16"/>
        </w:rPr>
        <w:t>10 (23) марта в 1907 году в Лондоне появился первый такси-автомобиль со счетчиком (15077).</w:t>
      </w:r>
    </w:p>
    <w:p w14:paraId="3485DD63" w14:textId="77777777" w:rsidR="00DF50FC" w:rsidRPr="00765DAF" w:rsidRDefault="00DF50FC" w:rsidP="00765DAF">
      <w:pPr>
        <w:jc w:val="both"/>
        <w:rPr>
          <w:bCs/>
          <w:color w:val="000000" w:themeColor="text1"/>
          <w:sz w:val="16"/>
          <w:szCs w:val="16"/>
        </w:rPr>
      </w:pPr>
    </w:p>
    <w:p w14:paraId="668C569C"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30E395A9" w14:textId="77777777" w:rsidR="00CA7FD1" w:rsidRPr="00765DAF" w:rsidRDefault="00CA7FD1" w:rsidP="00765DAF">
      <w:pPr>
        <w:shd w:val="clear" w:color="auto" w:fill="FFFFFF"/>
        <w:jc w:val="both"/>
        <w:rPr>
          <w:bCs/>
          <w:i/>
          <w:color w:val="000000" w:themeColor="text1"/>
          <w:sz w:val="16"/>
          <w:szCs w:val="16"/>
        </w:rPr>
      </w:pPr>
    </w:p>
    <w:p w14:paraId="25F138F5"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17 (30) марта 1907 Ш.Вуазен на машине, заказанной Делагранжем, смог сделать несколько полетов, включая самый дительный - на 60 м</w:t>
      </w:r>
    </w:p>
    <w:p w14:paraId="3222CA33" w14:textId="77777777" w:rsidR="00CA7FD1" w:rsidRPr="00765DAF" w:rsidRDefault="00CA7FD1" w:rsidP="00765DAF">
      <w:pPr>
        <w:shd w:val="clear" w:color="auto" w:fill="FFFFFF"/>
        <w:jc w:val="both"/>
        <w:rPr>
          <w:bCs/>
          <w:color w:val="000000" w:themeColor="text1"/>
          <w:sz w:val="16"/>
          <w:szCs w:val="16"/>
        </w:rPr>
      </w:pPr>
    </w:p>
    <w:p w14:paraId="782EAA7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 (30) марта 1907 братья Габриэль и Чарльз Вуазен объявили о успешном испытательном полете самолета Вуазен компании - Вуазен 1907 биплан (20310).</w:t>
      </w:r>
    </w:p>
    <w:p w14:paraId="314F9E82" w14:textId="77777777" w:rsidR="00CA7FD1" w:rsidRPr="00765DAF" w:rsidRDefault="00CA7FD1" w:rsidP="00765DAF">
      <w:pPr>
        <w:jc w:val="both"/>
        <w:rPr>
          <w:bCs/>
          <w:color w:val="000000" w:themeColor="text1"/>
          <w:sz w:val="16"/>
          <w:szCs w:val="16"/>
        </w:rPr>
      </w:pPr>
    </w:p>
    <w:p w14:paraId="5680A91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 (30) марта 1907 биплан Voisin 1907, первый экземпляр также известный как Delagrange № 1, названный в честь его владельца, Леона Делагранжа (20310).</w:t>
      </w:r>
    </w:p>
    <w:p w14:paraId="20E36BE3" w14:textId="77777777" w:rsidR="00CA7FD1" w:rsidRPr="00765DAF" w:rsidRDefault="00CA7FD1" w:rsidP="00765DAF">
      <w:pPr>
        <w:jc w:val="both"/>
        <w:rPr>
          <w:bCs/>
          <w:color w:val="000000" w:themeColor="text1"/>
          <w:sz w:val="16"/>
          <w:szCs w:val="16"/>
        </w:rPr>
      </w:pPr>
    </w:p>
    <w:p w14:paraId="5C62A8D4" w14:textId="77777777" w:rsidR="008A562B" w:rsidRPr="00DD7905" w:rsidRDefault="008A562B" w:rsidP="008A562B">
      <w:pPr>
        <w:jc w:val="both"/>
        <w:rPr>
          <w:color w:val="0070C0"/>
          <w:sz w:val="16"/>
          <w:szCs w:val="16"/>
        </w:rPr>
      </w:pPr>
      <w:r w:rsidRPr="00DD7905">
        <w:rPr>
          <w:rStyle w:val="a6"/>
          <w:rFonts w:ascii="Times New Roman"/>
          <w:color w:val="0070C0"/>
          <w:spacing w:val="0"/>
          <w:szCs w:val="16"/>
        </w:rPr>
        <w:t>17 (30) марта 1907 г. Ш. Вуазен пролетел на самолете «Вуазен-Делагранж 1» расстояние в 60—80 м. Затем аппарат испытывался на поплавках, а с ноября вновь на колесном шасси. 3 ноября Л. Делагранж преодолел на нем 500 м, но при посадке самолет потерпел аварию (25675).</w:t>
      </w:r>
    </w:p>
    <w:p w14:paraId="4FF3A7C1" w14:textId="77777777" w:rsidR="008A562B" w:rsidRPr="00DD7905" w:rsidRDefault="008A562B" w:rsidP="008A562B">
      <w:pPr>
        <w:jc w:val="both"/>
        <w:rPr>
          <w:color w:val="0070C0"/>
          <w:sz w:val="16"/>
          <w:szCs w:val="16"/>
        </w:rPr>
      </w:pPr>
    </w:p>
    <w:p w14:paraId="4FAEB476"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Аэростатостроение:</w:t>
      </w:r>
    </w:p>
    <w:p w14:paraId="7C4DFA44" w14:textId="77777777" w:rsidR="00CA7FD1" w:rsidRPr="00765DAF" w:rsidRDefault="00CA7FD1" w:rsidP="00765DAF">
      <w:pPr>
        <w:shd w:val="clear" w:color="auto" w:fill="FFFFFF"/>
        <w:jc w:val="both"/>
        <w:rPr>
          <w:bCs/>
          <w:i/>
          <w:color w:val="000000" w:themeColor="text1"/>
          <w:sz w:val="16"/>
          <w:szCs w:val="16"/>
        </w:rPr>
      </w:pPr>
    </w:p>
    <w:p w14:paraId="5686F604" w14:textId="126E7944" w:rsidR="00CA7FD1" w:rsidRPr="00765DAF" w:rsidRDefault="00CA7FD1" w:rsidP="00765DAF">
      <w:pPr>
        <w:jc w:val="both"/>
        <w:rPr>
          <w:bCs/>
          <w:color w:val="000000" w:themeColor="text1"/>
          <w:sz w:val="16"/>
          <w:szCs w:val="16"/>
        </w:rPr>
      </w:pPr>
      <w:r w:rsidRPr="00765DAF">
        <w:rPr>
          <w:bCs/>
          <w:color w:val="000000" w:themeColor="text1"/>
          <w:sz w:val="16"/>
          <w:szCs w:val="16"/>
        </w:rPr>
        <w:t>19 марта (</w:t>
      </w:r>
      <w:r w:rsidR="00DF50FC" w:rsidRPr="00765DAF">
        <w:rPr>
          <w:bCs/>
          <w:color w:val="000000" w:themeColor="text1"/>
          <w:sz w:val="16"/>
          <w:szCs w:val="16"/>
        </w:rPr>
        <w:t>1</w:t>
      </w:r>
      <w:r w:rsidRPr="00765DAF">
        <w:rPr>
          <w:bCs/>
          <w:color w:val="000000" w:themeColor="text1"/>
          <w:sz w:val="16"/>
          <w:szCs w:val="16"/>
        </w:rPr>
        <w:t xml:space="preserve"> апреля) 1907 года на заседании комиссии Кирпичева выступил будущий академик А. Н. Крылов с докладом на тему «О значении формы управляемого аэростата, о фигуре и месте постановки на нем пропеллеров». Крылов в то время заведовал Опытовым бассейном морского ведомства. Опыты с моделями дирижаблей ученый предложил провести в этом бассейне, а для испытаний винтов рекомендовал построить специальную аэродинамическую трубу с искусственным притоком воздуха. Комиссия одобрила эти рекомендации, и впоследствии они были использованы. </w:t>
      </w:r>
    </w:p>
    <w:p w14:paraId="1298E646" w14:textId="77777777" w:rsidR="00CA7FD1" w:rsidRPr="00765DAF" w:rsidRDefault="00CA7FD1" w:rsidP="00765DAF">
      <w:pPr>
        <w:shd w:val="clear" w:color="auto" w:fill="FFFFFF"/>
        <w:jc w:val="both"/>
        <w:rPr>
          <w:bCs/>
          <w:color w:val="000000" w:themeColor="text1"/>
          <w:sz w:val="16"/>
          <w:szCs w:val="16"/>
        </w:rPr>
      </w:pPr>
    </w:p>
    <w:p w14:paraId="0EC6D7B6" w14:textId="70B9839C"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19 марта (1 апреля) 1907 г. </w:t>
      </w:r>
      <w:r w:rsidR="00DF50FC" w:rsidRPr="00765DAF">
        <w:rPr>
          <w:bCs/>
          <w:color w:val="000000" w:themeColor="text1"/>
          <w:sz w:val="16"/>
          <w:szCs w:val="16"/>
        </w:rPr>
        <w:t xml:space="preserve">На заседании комиссии </w:t>
      </w:r>
      <w:r w:rsidRPr="00765DAF">
        <w:rPr>
          <w:bCs/>
          <w:color w:val="000000" w:themeColor="text1"/>
          <w:sz w:val="16"/>
          <w:szCs w:val="16"/>
        </w:rPr>
        <w:t>А.Н.Крылов сделал сообщение «О значе</w:t>
      </w:r>
      <w:r w:rsidRPr="00765DAF">
        <w:rPr>
          <w:bCs/>
          <w:color w:val="000000" w:themeColor="text1"/>
          <w:sz w:val="16"/>
          <w:szCs w:val="16"/>
        </w:rPr>
        <w:softHyphen/>
        <w:t>нии формы управляемого аэростата, о фигуре и месте постановки на нём пропеллера». Крылов указал на необходимость проведения опытов с моделями дирижаблей и предложил использо</w:t>
      </w:r>
      <w:r w:rsidRPr="00765DAF">
        <w:rPr>
          <w:bCs/>
          <w:color w:val="000000" w:themeColor="text1"/>
          <w:sz w:val="16"/>
          <w:szCs w:val="16"/>
        </w:rPr>
        <w:softHyphen/>
        <w:t>вать для этого Опытовый бассейн, где катящая</w:t>
      </w:r>
      <w:r w:rsidRPr="00765DAF">
        <w:rPr>
          <w:bCs/>
          <w:color w:val="000000" w:themeColor="text1"/>
          <w:sz w:val="16"/>
          <w:szCs w:val="16"/>
        </w:rPr>
        <w:softHyphen/>
        <w:t xml:space="preserve">ся </w:t>
      </w:r>
      <w:r w:rsidRPr="00765DAF">
        <w:rPr>
          <w:bCs/>
          <w:color w:val="000000" w:themeColor="text1"/>
          <w:sz w:val="16"/>
          <w:szCs w:val="16"/>
        </w:rPr>
        <w:lastRenderedPageBreak/>
        <w:t>по рельсам тележка могла буксировать их со скоростью 0,75-3,75 м/с. Эти испытания, скорее всего, не проводились, так как 21 января 1908 г. Крылова назначили исполняющим должность главного инспектора кораблестроения.</w:t>
      </w:r>
    </w:p>
    <w:p w14:paraId="7D4E112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Другое предложение А.Н. Крылова — о по</w:t>
      </w:r>
      <w:r w:rsidRPr="00765DAF">
        <w:rPr>
          <w:bCs/>
          <w:color w:val="000000" w:themeColor="text1"/>
          <w:sz w:val="16"/>
          <w:szCs w:val="16"/>
        </w:rPr>
        <w:softHyphen/>
        <w:t>стройке аэродинамической трубы — было реа</w:t>
      </w:r>
      <w:r w:rsidRPr="00765DAF">
        <w:rPr>
          <w:bCs/>
          <w:color w:val="000000" w:themeColor="text1"/>
          <w:sz w:val="16"/>
          <w:szCs w:val="16"/>
        </w:rPr>
        <w:softHyphen/>
        <w:t>лизовано. В УВП создали аэродинамическую ла</w:t>
      </w:r>
      <w:r w:rsidRPr="00765DAF">
        <w:rPr>
          <w:bCs/>
          <w:color w:val="000000" w:themeColor="text1"/>
          <w:sz w:val="16"/>
          <w:szCs w:val="16"/>
        </w:rPr>
        <w:softHyphen/>
        <w:t>бораторию, оборудованную аэродинамической трубой внутренним диаметром 2 м и длиной 10 м. Воздушный поток в ней создавался венти</w:t>
      </w:r>
      <w:r w:rsidRPr="00765DAF">
        <w:rPr>
          <w:bCs/>
          <w:color w:val="000000" w:themeColor="text1"/>
          <w:sz w:val="16"/>
          <w:szCs w:val="16"/>
        </w:rPr>
        <w:softHyphen/>
        <w:t>лятором, работавшим от электромотора. При помощи этой трубы К.А. Антонов и Е.С. Фёдо</w:t>
      </w:r>
      <w:r w:rsidRPr="00765DAF">
        <w:rPr>
          <w:bCs/>
          <w:color w:val="000000" w:themeColor="text1"/>
          <w:sz w:val="16"/>
          <w:szCs w:val="16"/>
        </w:rPr>
        <w:softHyphen/>
        <w:t>ров получили данные о сопротивлении отдель</w:t>
      </w:r>
      <w:r w:rsidRPr="00765DAF">
        <w:rPr>
          <w:bCs/>
          <w:color w:val="000000" w:themeColor="text1"/>
          <w:sz w:val="16"/>
          <w:szCs w:val="16"/>
        </w:rPr>
        <w:softHyphen/>
        <w:t>ных частей дирижабля (стоек из труб, проволоки и пр.), а также провели опыты с моделями аэро</w:t>
      </w:r>
      <w:r w:rsidRPr="00765DAF">
        <w:rPr>
          <w:bCs/>
          <w:color w:val="000000" w:themeColor="text1"/>
          <w:sz w:val="16"/>
          <w:szCs w:val="16"/>
        </w:rPr>
        <w:softHyphen/>
        <w:t>стата. Комиссия изучила также сообщение под</w:t>
      </w:r>
      <w:r w:rsidRPr="00765DAF">
        <w:rPr>
          <w:bCs/>
          <w:color w:val="000000" w:themeColor="text1"/>
          <w:sz w:val="16"/>
          <w:szCs w:val="16"/>
        </w:rPr>
        <w:softHyphen/>
        <w:t>полковника В.А. Защука о деталях устройства (рулях глубины, запасе плавучести и керосино</w:t>
      </w:r>
      <w:r w:rsidRPr="00765DAF">
        <w:rPr>
          <w:bCs/>
          <w:color w:val="000000" w:themeColor="text1"/>
          <w:sz w:val="16"/>
          <w:szCs w:val="16"/>
        </w:rPr>
        <w:softHyphen/>
        <w:t>вых карбюраторах) подводных лодок русского флота. Для испытания тяги винтов сконструиро</w:t>
      </w:r>
      <w:r w:rsidRPr="00765DAF">
        <w:rPr>
          <w:bCs/>
          <w:color w:val="000000" w:themeColor="text1"/>
          <w:sz w:val="16"/>
          <w:szCs w:val="16"/>
        </w:rPr>
        <w:softHyphen/>
        <w:t>вали «карусель» Ренара, состоявшую из горизон</w:t>
      </w:r>
      <w:r w:rsidRPr="00765DAF">
        <w:rPr>
          <w:bCs/>
          <w:color w:val="000000" w:themeColor="text1"/>
          <w:sz w:val="16"/>
          <w:szCs w:val="16"/>
        </w:rPr>
        <w:softHyphen/>
        <w:t>тальной лёгкой фермы длиной 10 м, вращаемой за один конец испытуемым винтом вокруг верти</w:t>
      </w:r>
      <w:r w:rsidRPr="00765DAF">
        <w:rPr>
          <w:bCs/>
          <w:color w:val="000000" w:themeColor="text1"/>
          <w:sz w:val="16"/>
          <w:szCs w:val="16"/>
        </w:rPr>
        <w:softHyphen/>
        <w:t>кальной оси, расположенной в центральной ча</w:t>
      </w:r>
      <w:r w:rsidRPr="00765DAF">
        <w:rPr>
          <w:bCs/>
          <w:color w:val="000000" w:themeColor="text1"/>
          <w:sz w:val="16"/>
          <w:szCs w:val="16"/>
        </w:rPr>
        <w:softHyphen/>
        <w:t>сти фермы. На противоположном конце фермы крепилась площадь сопротивления. При этом измерялась тяга винта в движении и мощность, затраченная на вращение винта электромотором. Изменение формы, числа лопастей и шага про</w:t>
      </w:r>
      <w:r w:rsidRPr="00765DAF">
        <w:rPr>
          <w:bCs/>
          <w:color w:val="000000" w:themeColor="text1"/>
          <w:sz w:val="16"/>
          <w:szCs w:val="16"/>
        </w:rPr>
        <w:softHyphen/>
        <w:t>пеллера позволяло получить данные, необходи</w:t>
      </w:r>
      <w:r w:rsidRPr="00765DAF">
        <w:rPr>
          <w:bCs/>
          <w:color w:val="000000" w:themeColor="text1"/>
          <w:sz w:val="16"/>
          <w:szCs w:val="16"/>
        </w:rPr>
        <w:softHyphen/>
        <w:t>мые для выбора винта для дирижабля. Комиссия разработала, построила и испытала клапаны, ме</w:t>
      </w:r>
      <w:r w:rsidRPr="00765DAF">
        <w:rPr>
          <w:bCs/>
          <w:color w:val="000000" w:themeColor="text1"/>
          <w:sz w:val="16"/>
          <w:szCs w:val="16"/>
        </w:rPr>
        <w:softHyphen/>
        <w:t>ханизмы для баллонетов, определила способ пи</w:t>
      </w:r>
      <w:r w:rsidRPr="00765DAF">
        <w:rPr>
          <w:bCs/>
          <w:color w:val="000000" w:themeColor="text1"/>
          <w:sz w:val="16"/>
          <w:szCs w:val="16"/>
        </w:rPr>
        <w:softHyphen/>
        <w:t>тания дирижабля водородом, испытала моторы, выбрала трёхслойную прорезиненную ткань для оболочки аэростата и, наконец, спроектировала постоянные и переносные эллинги.</w:t>
      </w:r>
    </w:p>
    <w:p w14:paraId="36F4A2D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 разработке отдельных проблем привлека</w:t>
      </w:r>
      <w:r w:rsidRPr="00765DAF">
        <w:rPr>
          <w:bCs/>
          <w:color w:val="000000" w:themeColor="text1"/>
          <w:sz w:val="16"/>
          <w:szCs w:val="16"/>
        </w:rPr>
        <w:softHyphen/>
        <w:t>лись крупные специалисты: профессор А.В. Са</w:t>
      </w:r>
      <w:r w:rsidRPr="00765DAF">
        <w:rPr>
          <w:bCs/>
          <w:color w:val="000000" w:themeColor="text1"/>
          <w:sz w:val="16"/>
          <w:szCs w:val="16"/>
        </w:rPr>
        <w:softHyphen/>
        <w:t>пожников и А.И. Горбов (добывание и очистка водорода), военный инженер В.А. Защук (эл</w:t>
      </w:r>
      <w:r w:rsidRPr="00765DAF">
        <w:rPr>
          <w:bCs/>
          <w:color w:val="000000" w:themeColor="text1"/>
          <w:sz w:val="16"/>
          <w:szCs w:val="16"/>
        </w:rPr>
        <w:softHyphen/>
        <w:t>линги и бензиновые двигатели), профессор С. Балдин (бензиновые двигатели), физики ГФО В.В. Кузнецов и Д.М. Смирнов (исследование со</w:t>
      </w:r>
      <w:r w:rsidRPr="00765DAF">
        <w:rPr>
          <w:bCs/>
          <w:color w:val="000000" w:themeColor="text1"/>
          <w:sz w:val="16"/>
          <w:szCs w:val="16"/>
        </w:rPr>
        <w:softHyphen/>
        <w:t>противления воздуха, метеорология и металли</w:t>
      </w:r>
      <w:r w:rsidRPr="00765DAF">
        <w:rPr>
          <w:bCs/>
          <w:color w:val="000000" w:themeColor="text1"/>
          <w:sz w:val="16"/>
          <w:szCs w:val="16"/>
        </w:rPr>
        <w:softHyphen/>
        <w:t>зация ткани), военные инженеры Бобровский, Реймерс (эллинги). Для изучения отдельных во</w:t>
      </w:r>
      <w:r w:rsidRPr="00765DAF">
        <w:rPr>
          <w:bCs/>
          <w:color w:val="000000" w:themeColor="text1"/>
          <w:sz w:val="16"/>
          <w:szCs w:val="16"/>
        </w:rPr>
        <w:softHyphen/>
        <w:t>просов за границу в разное время командирова</w:t>
      </w:r>
      <w:r w:rsidRPr="00765DAF">
        <w:rPr>
          <w:bCs/>
          <w:color w:val="000000" w:themeColor="text1"/>
          <w:sz w:val="16"/>
          <w:szCs w:val="16"/>
        </w:rPr>
        <w:softHyphen/>
        <w:t>лись А.М. Кованько, В.А. Семковский, В.Ф. Най</w:t>
      </w:r>
      <w:r w:rsidRPr="00765DAF">
        <w:rPr>
          <w:bCs/>
          <w:color w:val="000000" w:themeColor="text1"/>
          <w:sz w:val="16"/>
          <w:szCs w:val="16"/>
        </w:rPr>
        <w:softHyphen/>
        <w:t>дёнов, Н.И. Утешев, С.А. Немченко, К.А. Анто</w:t>
      </w:r>
      <w:r w:rsidRPr="00765DAF">
        <w:rPr>
          <w:bCs/>
          <w:color w:val="000000" w:themeColor="text1"/>
          <w:sz w:val="16"/>
          <w:szCs w:val="16"/>
        </w:rPr>
        <w:softHyphen/>
        <w:t>нов и профессор А.В. Сапожников. В 1907 г. на все эти работы отпустили 99,5 тыс. рублей.</w:t>
      </w:r>
    </w:p>
    <w:p w14:paraId="6217E93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Получив опытные данные, комиссия при</w:t>
      </w:r>
      <w:r w:rsidRPr="00765DAF">
        <w:rPr>
          <w:bCs/>
          <w:color w:val="000000" w:themeColor="text1"/>
          <w:sz w:val="16"/>
          <w:szCs w:val="16"/>
        </w:rPr>
        <w:softHyphen/>
        <w:t>ступила к составлению проекта, над которым непосредственно работали Н.И. Утешев (пред</w:t>
      </w:r>
      <w:r w:rsidRPr="00765DAF">
        <w:rPr>
          <w:bCs/>
          <w:color w:val="000000" w:themeColor="text1"/>
          <w:sz w:val="16"/>
          <w:szCs w:val="16"/>
        </w:rPr>
        <w:softHyphen/>
        <w:t>седатель) и военные инженеры С.А. Немчен</w:t>
      </w:r>
      <w:r w:rsidRPr="00765DAF">
        <w:rPr>
          <w:bCs/>
          <w:color w:val="000000" w:themeColor="text1"/>
          <w:sz w:val="16"/>
          <w:szCs w:val="16"/>
        </w:rPr>
        <w:softHyphen/>
        <w:t>ко и К.А. Антонов. В основу проекта положили конструкцию дирижабля полужёсткой системы «Патри» (братьев Лебоди), выполнившего свой первый полёт 16 ноября 1906 г. Объём аэроста</w:t>
      </w:r>
      <w:r w:rsidRPr="00765DAF">
        <w:rPr>
          <w:bCs/>
          <w:color w:val="000000" w:themeColor="text1"/>
          <w:sz w:val="16"/>
          <w:szCs w:val="16"/>
        </w:rPr>
        <w:softHyphen/>
        <w:t>та запроектировали в 4073 м3 при двух моторах в 50 л.с. каждый.</w:t>
      </w:r>
    </w:p>
    <w:p w14:paraId="4A5BF93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Конструкция дирижабля была совершеннее прототипа. По примеру дирижабля полужёстко</w:t>
      </w:r>
      <w:r w:rsidRPr="00765DAF">
        <w:rPr>
          <w:bCs/>
          <w:color w:val="000000" w:themeColor="text1"/>
          <w:sz w:val="16"/>
          <w:szCs w:val="16"/>
        </w:rPr>
        <w:softHyphen/>
        <w:t>го типа «Гросс» (Германия) комиссия отказалась от матерчатого ветрореза спереди, что уменьши</w:t>
      </w:r>
      <w:r w:rsidRPr="00765DAF">
        <w:rPr>
          <w:bCs/>
          <w:color w:val="000000" w:themeColor="text1"/>
          <w:sz w:val="16"/>
          <w:szCs w:val="16"/>
        </w:rPr>
        <w:softHyphen/>
        <w:t>ло общую массу аэростата. Гондолу спроектиро</w:t>
      </w:r>
      <w:r w:rsidRPr="00765DAF">
        <w:rPr>
          <w:bCs/>
          <w:color w:val="000000" w:themeColor="text1"/>
          <w:sz w:val="16"/>
          <w:szCs w:val="16"/>
        </w:rPr>
        <w:softHyphen/>
        <w:t>вали б</w:t>
      </w:r>
      <w:r w:rsidRPr="00765DAF">
        <w:rPr>
          <w:rStyle w:val="MicrosoftSansSerif9pt"/>
          <w:rFonts w:ascii="Times New Roman" w:hAnsi="Times New Roman" w:cs="Times New Roman"/>
          <w:bCs/>
          <w:color w:val="000000" w:themeColor="text1"/>
          <w:sz w:val="16"/>
          <w:szCs w:val="16"/>
        </w:rPr>
        <w:t>о</w:t>
      </w:r>
      <w:r w:rsidRPr="00765DAF">
        <w:rPr>
          <w:bCs/>
          <w:color w:val="000000" w:themeColor="text1"/>
          <w:sz w:val="16"/>
          <w:szCs w:val="16"/>
        </w:rPr>
        <w:t>льших размеров и без нижнего опорного пилона (жёсткой пирамиды из стальных труб, обращённой вершиной вниз), защищавшего винты от ударов о землю при спуске дирижабля (винты установили выше, чём на прототипе). Хотя пилон облегчал поворот удерживаемого на земле дирижабля в нужном направлении, он увеличивал высоту последнего, и для постановки дирижабля в эллинг иногда требовалось отры</w:t>
      </w:r>
      <w:r w:rsidRPr="00765DAF">
        <w:rPr>
          <w:bCs/>
          <w:color w:val="000000" w:themeColor="text1"/>
          <w:sz w:val="16"/>
          <w:szCs w:val="16"/>
        </w:rPr>
        <w:softHyphen/>
        <w:t>вать траншею.</w:t>
      </w:r>
    </w:p>
    <w:p w14:paraId="457593D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Вместо оперения с жёстким каркасом устано</w:t>
      </w:r>
      <w:r w:rsidRPr="00765DAF">
        <w:rPr>
          <w:bCs/>
          <w:color w:val="000000" w:themeColor="text1"/>
          <w:sz w:val="16"/>
          <w:szCs w:val="16"/>
        </w:rPr>
        <w:softHyphen/>
        <w:t>вили два горизонтальных каплевидных стабили</w:t>
      </w:r>
      <w:r w:rsidRPr="00765DAF">
        <w:rPr>
          <w:bCs/>
          <w:color w:val="000000" w:themeColor="text1"/>
          <w:sz w:val="16"/>
          <w:szCs w:val="16"/>
        </w:rPr>
        <w:softHyphen/>
        <w:t>затора из прорезиненной ткани, сообщавшейся с внутренностью оболочки. Горизонтальная ста</w:t>
      </w:r>
      <w:r w:rsidRPr="00765DAF">
        <w:rPr>
          <w:bCs/>
          <w:color w:val="000000" w:themeColor="text1"/>
          <w:sz w:val="16"/>
          <w:szCs w:val="16"/>
        </w:rPr>
        <w:softHyphen/>
        <w:t>билизация обеспечивалась «стрелой», положи</w:t>
      </w:r>
      <w:r w:rsidRPr="00765DAF">
        <w:rPr>
          <w:bCs/>
          <w:color w:val="000000" w:themeColor="text1"/>
          <w:sz w:val="16"/>
          <w:szCs w:val="16"/>
        </w:rPr>
        <w:softHyphen/>
        <w:t>тельно оценённой Н.Е. Жуковским: «Эта стре</w:t>
      </w:r>
      <w:r w:rsidRPr="00765DAF">
        <w:rPr>
          <w:bCs/>
          <w:color w:val="000000" w:themeColor="text1"/>
          <w:sz w:val="16"/>
          <w:szCs w:val="16"/>
        </w:rPr>
        <w:softHyphen/>
        <w:t>ла держит в себе руль и благодаря имеющемуся шарниру можно руль приподнять или опустить, создавая соответствующие напряжения троса»31. Устройство матерчатых и полых стабилизаторов позволилоотказаться от расположения относи</w:t>
      </w:r>
      <w:r w:rsidRPr="00765DAF">
        <w:rPr>
          <w:bCs/>
          <w:color w:val="000000" w:themeColor="text1"/>
          <w:sz w:val="16"/>
          <w:szCs w:val="16"/>
        </w:rPr>
        <w:softHyphen/>
        <w:t>тельно тяжёлых элементов на корме оболочки.</w:t>
      </w:r>
    </w:p>
    <w:p w14:paraId="4AB4A00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 модели дирижабля объёмом 300 м3 изучи</w:t>
      </w:r>
      <w:r w:rsidRPr="00765DAF">
        <w:rPr>
          <w:bCs/>
          <w:color w:val="000000" w:themeColor="text1"/>
          <w:sz w:val="16"/>
          <w:szCs w:val="16"/>
        </w:rPr>
        <w:softHyphen/>
        <w:t>ли способы крепления к оболочке поясов и под</w:t>
      </w:r>
      <w:r w:rsidRPr="00765DAF">
        <w:rPr>
          <w:bCs/>
          <w:color w:val="000000" w:themeColor="text1"/>
          <w:sz w:val="16"/>
          <w:szCs w:val="16"/>
        </w:rPr>
        <w:softHyphen/>
        <w:t>вески платформы со стрелой и гондолой. Дири</w:t>
      </w:r>
      <w:r w:rsidRPr="00765DAF">
        <w:rPr>
          <w:bCs/>
          <w:color w:val="000000" w:themeColor="text1"/>
          <w:sz w:val="16"/>
          <w:szCs w:val="16"/>
        </w:rPr>
        <w:softHyphen/>
        <w:t>жабль должен был поднимать пять аэронавтов на высоту 1500 м, иметь продолжительность по</w:t>
      </w:r>
      <w:r w:rsidRPr="00765DAF">
        <w:rPr>
          <w:bCs/>
          <w:color w:val="000000" w:themeColor="text1"/>
          <w:sz w:val="16"/>
          <w:szCs w:val="16"/>
        </w:rPr>
        <w:softHyphen/>
        <w:t>лёта 6-8 ч и скорость 40-45 км/ч. В июне 1908 г. приступили к постройке дирижабля.</w:t>
      </w:r>
    </w:p>
    <w:p w14:paraId="0E6C03F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Заказ на изготовление двух бензиновых двига</w:t>
      </w:r>
      <w:r w:rsidRPr="00765DAF">
        <w:rPr>
          <w:bCs/>
          <w:color w:val="000000" w:themeColor="text1"/>
          <w:sz w:val="16"/>
          <w:szCs w:val="16"/>
        </w:rPr>
        <w:softHyphen/>
        <w:t>телей мощностью по 50 л.с. и массой не более 5 кг на 1 л.с. (не считая массы радиатора и воды для охлаждения) выдали АО «Г.А. Лесснер» (г. С.-Пе</w:t>
      </w:r>
      <w:r w:rsidRPr="00765DAF">
        <w:rPr>
          <w:bCs/>
          <w:color w:val="000000" w:themeColor="text1"/>
          <w:sz w:val="16"/>
          <w:szCs w:val="16"/>
        </w:rPr>
        <w:softHyphen/>
        <w:t>тербург). Общество, производившее до этого по контракту с фирмой «Даймлер» от 18 мар</w:t>
      </w:r>
      <w:r w:rsidRPr="00765DAF">
        <w:rPr>
          <w:bCs/>
          <w:color w:val="000000" w:themeColor="text1"/>
          <w:sz w:val="16"/>
          <w:szCs w:val="16"/>
        </w:rPr>
        <w:softHyphen/>
        <w:t>та 1902 г. автомобильные двигатели в 8-10 л.с., с заказом не справилось: после двух часов непре</w:t>
      </w:r>
      <w:r w:rsidRPr="00765DAF">
        <w:rPr>
          <w:bCs/>
          <w:color w:val="000000" w:themeColor="text1"/>
          <w:sz w:val="16"/>
          <w:szCs w:val="16"/>
        </w:rPr>
        <w:softHyphen/>
        <w:t>рывной работы у двигателя разрушился картер. Устранять неполадки оно не спешило, так как, получив выгодный заказ от Морского ведомствана производство торпед, в 1909 г. свернуло про</w:t>
      </w:r>
      <w:r w:rsidRPr="00765DAF">
        <w:rPr>
          <w:bCs/>
          <w:color w:val="000000" w:themeColor="text1"/>
          <w:sz w:val="16"/>
          <w:szCs w:val="16"/>
        </w:rPr>
        <w:softHyphen/>
        <w:t>изводство автомобилей. Поэтому два двигателя автомобильного типа заказали французскому заводу «Панар-Левассёр», которые были готовы к октябрю 1908 г. Двигатели развивали мощность по 85 л.с., то есть почти вдвое больше расчётной, но их б</w:t>
      </w:r>
      <w:r w:rsidRPr="00765DAF">
        <w:rPr>
          <w:rStyle w:val="MicrosoftSansSerif9pt"/>
          <w:rFonts w:ascii="Times New Roman" w:hAnsi="Times New Roman" w:cs="Times New Roman"/>
          <w:bCs/>
          <w:color w:val="000000" w:themeColor="text1"/>
          <w:sz w:val="16"/>
          <w:szCs w:val="16"/>
        </w:rPr>
        <w:t>о</w:t>
      </w:r>
      <w:r w:rsidRPr="00765DAF">
        <w:rPr>
          <w:bCs/>
          <w:color w:val="000000" w:themeColor="text1"/>
          <w:sz w:val="16"/>
          <w:szCs w:val="16"/>
        </w:rPr>
        <w:t>льшая масса потребовала увеличение объёма оболочки почти до 6000 м3.</w:t>
      </w:r>
    </w:p>
    <w:p w14:paraId="60E1B36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Оболочку дирижабля изготовило ТРАРМ. Завод «Дукс» (Москва) построил платформу, стрелу и гондолу. Четырёхлопастные ореховые винты изготовило Первое российское товарище</w:t>
      </w:r>
      <w:r w:rsidRPr="00765DAF">
        <w:rPr>
          <w:bCs/>
          <w:color w:val="000000" w:themeColor="text1"/>
          <w:sz w:val="16"/>
          <w:szCs w:val="16"/>
        </w:rPr>
        <w:softHyphen/>
        <w:t>ство воздухоплавания (С.-Петербург); трансмис</w:t>
      </w:r>
      <w:r w:rsidRPr="00765DAF">
        <w:rPr>
          <w:bCs/>
          <w:color w:val="000000" w:themeColor="text1"/>
          <w:sz w:val="16"/>
          <w:szCs w:val="16"/>
        </w:rPr>
        <w:softHyphen/>
        <w:t>сию — петербургский завод И.А. Семенова. Во</w:t>
      </w:r>
      <w:r w:rsidRPr="00765DAF">
        <w:rPr>
          <w:bCs/>
          <w:color w:val="000000" w:themeColor="text1"/>
          <w:sz w:val="16"/>
          <w:szCs w:val="16"/>
        </w:rPr>
        <w:softHyphen/>
        <w:t>дород, сжатый в баллонах, поставили Ижорский завод и содовый завод Южно-Русского общества. Постройка дирижабля, получившего название «Комиссионный», длилась 11 месяцев и заверши</w:t>
      </w:r>
      <w:r w:rsidRPr="00765DAF">
        <w:rPr>
          <w:bCs/>
          <w:color w:val="000000" w:themeColor="text1"/>
          <w:sz w:val="16"/>
          <w:szCs w:val="16"/>
        </w:rPr>
        <w:softHyphen/>
        <w:t>лась 17 июля 1909 г., но его полёт отложили на год до прибытия заказанного во Франции дири</w:t>
      </w:r>
      <w:r w:rsidRPr="00765DAF">
        <w:rPr>
          <w:bCs/>
          <w:color w:val="000000" w:themeColor="text1"/>
          <w:sz w:val="16"/>
          <w:szCs w:val="16"/>
        </w:rPr>
        <w:softHyphen/>
        <w:t>жабля «Россия» (20120).</w:t>
      </w:r>
    </w:p>
    <w:p w14:paraId="4DACAD51" w14:textId="77777777" w:rsidR="00CA7FD1" w:rsidRPr="00765DAF" w:rsidRDefault="00CA7FD1" w:rsidP="00765DAF">
      <w:pPr>
        <w:jc w:val="both"/>
        <w:rPr>
          <w:bCs/>
          <w:color w:val="000000" w:themeColor="text1"/>
          <w:sz w:val="16"/>
          <w:szCs w:val="16"/>
        </w:rPr>
      </w:pPr>
    </w:p>
    <w:p w14:paraId="7481E506" w14:textId="5B3FB3C0"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19 марта (</w:t>
      </w:r>
      <w:r w:rsidR="00DF50FC" w:rsidRPr="00765DAF">
        <w:rPr>
          <w:bCs/>
          <w:color w:val="000000" w:themeColor="text1"/>
          <w:sz w:val="16"/>
          <w:szCs w:val="16"/>
        </w:rPr>
        <w:t>1</w:t>
      </w:r>
      <w:r w:rsidRPr="00765DAF">
        <w:rPr>
          <w:bCs/>
          <w:color w:val="000000" w:themeColor="text1"/>
          <w:sz w:val="16"/>
          <w:szCs w:val="16"/>
        </w:rPr>
        <w:t xml:space="preserve"> апреля) 1907 г. </w:t>
      </w:r>
      <w:r w:rsidR="00DF50FC" w:rsidRPr="00765DAF">
        <w:rPr>
          <w:bCs/>
          <w:color w:val="000000" w:themeColor="text1"/>
          <w:sz w:val="16"/>
          <w:szCs w:val="16"/>
        </w:rPr>
        <w:t>А.Н. Кры</w:t>
      </w:r>
      <w:r w:rsidR="00DF50FC" w:rsidRPr="00765DAF">
        <w:rPr>
          <w:bCs/>
          <w:color w:val="000000" w:themeColor="text1"/>
          <w:sz w:val="16"/>
          <w:szCs w:val="16"/>
        </w:rPr>
        <w:softHyphen/>
        <w:t xml:space="preserve">лов принял приглашение и </w:t>
      </w:r>
      <w:r w:rsidRPr="00765DAF">
        <w:rPr>
          <w:bCs/>
          <w:color w:val="000000" w:themeColor="text1"/>
          <w:sz w:val="16"/>
          <w:szCs w:val="16"/>
        </w:rPr>
        <w:t>выступил с докладом «О значении формы управляемого аэростата, о фигуре и месте по</w:t>
      </w:r>
      <w:r w:rsidRPr="00765DAF">
        <w:rPr>
          <w:bCs/>
          <w:color w:val="000000" w:themeColor="text1"/>
          <w:sz w:val="16"/>
          <w:szCs w:val="16"/>
        </w:rPr>
        <w:softHyphen/>
        <w:t>становки на нём пропеллеров». В этот период Крылов заведовал Опытовым бассейном морского ведомства. По его мнению, следо</w:t>
      </w:r>
      <w:r w:rsidRPr="00765DAF">
        <w:rPr>
          <w:bCs/>
          <w:color w:val="000000" w:themeColor="text1"/>
          <w:sz w:val="16"/>
          <w:szCs w:val="16"/>
        </w:rPr>
        <w:softHyphen/>
        <w:t>вало построить аэродинамическую трубу с искусственным потоком воздуха. В сентябре 1908 г. морской ми</w:t>
      </w:r>
      <w:r w:rsidRPr="00765DAF">
        <w:rPr>
          <w:bCs/>
          <w:color w:val="000000" w:themeColor="text1"/>
          <w:sz w:val="16"/>
          <w:szCs w:val="16"/>
        </w:rPr>
        <w:softHyphen/>
        <w:t>нистр приказал Морскому гене</w:t>
      </w:r>
      <w:r w:rsidRPr="00765DAF">
        <w:rPr>
          <w:bCs/>
          <w:color w:val="000000" w:themeColor="text1"/>
          <w:sz w:val="16"/>
          <w:szCs w:val="16"/>
        </w:rPr>
        <w:softHyphen/>
        <w:t>ральному штабу выработать поло</w:t>
      </w:r>
      <w:r w:rsidRPr="00765DAF">
        <w:rPr>
          <w:bCs/>
          <w:color w:val="000000" w:themeColor="text1"/>
          <w:sz w:val="16"/>
          <w:szCs w:val="16"/>
        </w:rPr>
        <w:softHyphen/>
        <w:t>жение и штаты особого воздухо</w:t>
      </w:r>
      <w:r w:rsidRPr="00765DAF">
        <w:rPr>
          <w:bCs/>
          <w:color w:val="000000" w:themeColor="text1"/>
          <w:sz w:val="16"/>
          <w:szCs w:val="16"/>
        </w:rPr>
        <w:softHyphen/>
        <w:t>плавательного кадра в Чёрном море, «каковой мог бы легко осво</w:t>
      </w:r>
      <w:r w:rsidRPr="00765DAF">
        <w:rPr>
          <w:bCs/>
          <w:color w:val="000000" w:themeColor="text1"/>
          <w:sz w:val="16"/>
          <w:szCs w:val="16"/>
        </w:rPr>
        <w:softHyphen/>
        <w:t>иться с действиями управляемых шаров, буде морское ведомство приобретет таковой в целях приме</w:t>
      </w:r>
      <w:r w:rsidRPr="00765DAF">
        <w:rPr>
          <w:bCs/>
          <w:color w:val="000000" w:themeColor="text1"/>
          <w:sz w:val="16"/>
          <w:szCs w:val="16"/>
        </w:rPr>
        <w:softHyphen/>
        <w:t>нения для боевых потребностей флота». В докладе от 10 октября 1908 г. начальник Морского гене</w:t>
      </w:r>
      <w:r w:rsidRPr="00765DAF">
        <w:rPr>
          <w:bCs/>
          <w:color w:val="000000" w:themeColor="text1"/>
          <w:sz w:val="16"/>
          <w:szCs w:val="16"/>
        </w:rPr>
        <w:softHyphen/>
        <w:t>рального штаба полагает также необходимым в законодательном порядке принять ряд административ</w:t>
      </w:r>
      <w:r w:rsidRPr="00765DAF">
        <w:rPr>
          <w:bCs/>
          <w:color w:val="000000" w:themeColor="text1"/>
          <w:sz w:val="16"/>
          <w:szCs w:val="16"/>
        </w:rPr>
        <w:softHyphen/>
        <w:t>ных мер, связанных с назначениями руководящего состава и направле</w:t>
      </w:r>
      <w:r w:rsidRPr="00765DAF">
        <w:rPr>
          <w:bCs/>
          <w:color w:val="000000" w:themeColor="text1"/>
          <w:sz w:val="16"/>
          <w:szCs w:val="16"/>
        </w:rPr>
        <w:softHyphen/>
        <w:t>нием офицеров для обучения в Воз</w:t>
      </w:r>
      <w:r w:rsidRPr="00765DAF">
        <w:rPr>
          <w:bCs/>
          <w:color w:val="000000" w:themeColor="text1"/>
          <w:sz w:val="16"/>
          <w:szCs w:val="16"/>
        </w:rPr>
        <w:softHyphen/>
        <w:t>духоплавательный парк. В телеграм</w:t>
      </w:r>
      <w:r w:rsidRPr="00765DAF">
        <w:rPr>
          <w:bCs/>
          <w:color w:val="000000" w:themeColor="text1"/>
          <w:sz w:val="16"/>
          <w:szCs w:val="16"/>
        </w:rPr>
        <w:softHyphen/>
        <w:t>ме от 17 декабря 1908 г. начальник Главного морского штаба предпи</w:t>
      </w:r>
      <w:r w:rsidRPr="00765DAF">
        <w:rPr>
          <w:bCs/>
          <w:color w:val="000000" w:themeColor="text1"/>
          <w:sz w:val="16"/>
          <w:szCs w:val="16"/>
        </w:rPr>
        <w:softHyphen/>
        <w:t>сывал инженер-механику, направ</w:t>
      </w:r>
      <w:r w:rsidRPr="00765DAF">
        <w:rPr>
          <w:bCs/>
          <w:color w:val="000000" w:themeColor="text1"/>
          <w:sz w:val="16"/>
          <w:szCs w:val="16"/>
        </w:rPr>
        <w:softHyphen/>
        <w:t>ляемому для обучения, кроме изу</w:t>
      </w:r>
      <w:r w:rsidRPr="00765DAF">
        <w:rPr>
          <w:bCs/>
          <w:color w:val="000000" w:themeColor="text1"/>
          <w:sz w:val="16"/>
          <w:szCs w:val="16"/>
        </w:rPr>
        <w:softHyphen/>
        <w:t>чения обычного дела воздухопла</w:t>
      </w:r>
      <w:r w:rsidRPr="00765DAF">
        <w:rPr>
          <w:bCs/>
          <w:color w:val="000000" w:themeColor="text1"/>
          <w:sz w:val="16"/>
          <w:szCs w:val="16"/>
        </w:rPr>
        <w:softHyphen/>
        <w:t>вания, изучение испытуемых воен</w:t>
      </w:r>
      <w:r w:rsidRPr="00765DAF">
        <w:rPr>
          <w:bCs/>
          <w:color w:val="000000" w:themeColor="text1"/>
          <w:sz w:val="16"/>
          <w:szCs w:val="16"/>
        </w:rPr>
        <w:softHyphen/>
        <w:t>ным ведомством систем управляе</w:t>
      </w:r>
      <w:r w:rsidRPr="00765DAF">
        <w:rPr>
          <w:bCs/>
          <w:color w:val="000000" w:themeColor="text1"/>
          <w:sz w:val="16"/>
          <w:szCs w:val="16"/>
        </w:rPr>
        <w:softHyphen/>
        <w:t>мых шаров и аэропланов «для при</w:t>
      </w:r>
      <w:r w:rsidRPr="00765DAF">
        <w:rPr>
          <w:bCs/>
          <w:color w:val="000000" w:themeColor="text1"/>
          <w:sz w:val="16"/>
          <w:szCs w:val="16"/>
        </w:rPr>
        <w:softHyphen/>
        <w:t>менения этих познаний на случай приобретения таковых систем мор</w:t>
      </w:r>
      <w:r w:rsidRPr="00765DAF">
        <w:rPr>
          <w:bCs/>
          <w:color w:val="000000" w:themeColor="text1"/>
          <w:sz w:val="16"/>
          <w:szCs w:val="16"/>
        </w:rPr>
        <w:softHyphen/>
        <w:t>ским ведомством» (11854).</w:t>
      </w:r>
    </w:p>
    <w:p w14:paraId="363C06E6" w14:textId="77777777" w:rsidR="00CA7FD1" w:rsidRPr="00765DAF" w:rsidRDefault="00CA7FD1" w:rsidP="00765DAF">
      <w:pPr>
        <w:shd w:val="clear" w:color="auto" w:fill="FFFFFF"/>
        <w:jc w:val="both"/>
        <w:rPr>
          <w:bCs/>
          <w:color w:val="000000" w:themeColor="text1"/>
          <w:sz w:val="16"/>
          <w:szCs w:val="16"/>
        </w:rPr>
      </w:pPr>
    </w:p>
    <w:p w14:paraId="37E178CD" w14:textId="0E6063BE"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19 марта </w:t>
      </w:r>
      <w:r w:rsidR="00DF50FC" w:rsidRPr="00765DAF">
        <w:rPr>
          <w:bCs/>
          <w:color w:val="000000" w:themeColor="text1"/>
          <w:sz w:val="16"/>
          <w:szCs w:val="16"/>
        </w:rPr>
        <w:t xml:space="preserve">(1 апреля) </w:t>
      </w:r>
      <w:r w:rsidRPr="00765DAF">
        <w:rPr>
          <w:bCs/>
          <w:color w:val="000000" w:themeColor="text1"/>
          <w:sz w:val="16"/>
          <w:szCs w:val="16"/>
        </w:rPr>
        <w:t xml:space="preserve">в 1907 году </w:t>
      </w:r>
      <w:hyperlink r:id="rId6" w:tgtFrame="_blank" w:history="1">
        <w:r w:rsidRPr="00765DAF">
          <w:rPr>
            <w:bCs/>
            <w:color w:val="000000" w:themeColor="text1"/>
            <w:sz w:val="16"/>
            <w:szCs w:val="16"/>
          </w:rPr>
          <w:t xml:space="preserve">Алексей Николаевич Крылов </w:t>
        </w:r>
      </w:hyperlink>
      <w:r w:rsidRPr="00765DAF">
        <w:rPr>
          <w:bCs/>
          <w:color w:val="000000" w:themeColor="text1"/>
          <w:sz w:val="16"/>
          <w:szCs w:val="16"/>
        </w:rPr>
        <w:t>выступил на заседании комиссии по постройке первого управляемого дирижабля в России с докладом на тему "О значении формы управляемого аэростата, о фигуре и месте постановки на нем пропеллеров", для военных целей. Опыты с моделями дирижаблей ученый предложил провести в бассейне морского ведомства, а для испытаний винтов рекомендовал построить специальную аэродинамическую трубу с искусственным притоком воздуха. Комиссия эти рекомендации одобрила и, впоследствии они были использованы (15073).</w:t>
      </w:r>
    </w:p>
    <w:p w14:paraId="5FE422BE" w14:textId="77777777" w:rsidR="00CA7FD1" w:rsidRPr="00765DAF" w:rsidRDefault="00CA7FD1" w:rsidP="00765DAF">
      <w:pPr>
        <w:jc w:val="both"/>
        <w:rPr>
          <w:bCs/>
          <w:color w:val="000000" w:themeColor="text1"/>
          <w:sz w:val="16"/>
          <w:szCs w:val="16"/>
        </w:rPr>
      </w:pPr>
    </w:p>
    <w:p w14:paraId="4E15BDCC"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Армия:</w:t>
      </w:r>
    </w:p>
    <w:p w14:paraId="331F0EBB" w14:textId="77777777" w:rsidR="00CA7FD1" w:rsidRPr="00765DAF" w:rsidRDefault="00CA7FD1" w:rsidP="00765DAF">
      <w:pPr>
        <w:shd w:val="clear" w:color="auto" w:fill="FFFFFF"/>
        <w:jc w:val="both"/>
        <w:rPr>
          <w:bCs/>
          <w:i/>
          <w:color w:val="000000" w:themeColor="text1"/>
          <w:sz w:val="16"/>
          <w:szCs w:val="16"/>
        </w:rPr>
      </w:pPr>
    </w:p>
    <w:p w14:paraId="4984EAAF" w14:textId="21062AF1" w:rsidR="00CA7FD1" w:rsidRPr="00765DAF" w:rsidRDefault="00DF50FC" w:rsidP="00765DAF">
      <w:pPr>
        <w:jc w:val="both"/>
        <w:rPr>
          <w:bCs/>
          <w:color w:val="000000" w:themeColor="text1"/>
          <w:sz w:val="16"/>
          <w:szCs w:val="16"/>
        </w:rPr>
      </w:pPr>
      <w:r w:rsidRPr="00765DAF">
        <w:rPr>
          <w:bCs/>
          <w:color w:val="000000" w:themeColor="text1"/>
          <w:sz w:val="16"/>
          <w:szCs w:val="16"/>
        </w:rPr>
        <w:t>19 марта (1 апреля) 1907 года регент одобрил</w:t>
      </w:r>
      <w:r w:rsidR="00CA7FD1" w:rsidRPr="00765DAF">
        <w:rPr>
          <w:bCs/>
          <w:color w:val="000000" w:themeColor="text1"/>
          <w:sz w:val="16"/>
          <w:szCs w:val="16"/>
        </w:rPr>
        <w:t xml:space="preserve"> Стратегические основания для плана войны на море</w:t>
      </w:r>
      <w:r w:rsidRPr="00765DAF">
        <w:rPr>
          <w:bCs/>
          <w:color w:val="000000" w:themeColor="text1"/>
          <w:sz w:val="16"/>
          <w:szCs w:val="16"/>
        </w:rPr>
        <w:t>.</w:t>
      </w:r>
    </w:p>
    <w:p w14:paraId="0B2C11B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Между тем, морской генеральный штаб продолжал работать над составлением соображений, кои должны были быть положенными в основу планов войны на море и усиления флота. Одобрение "программы усиления и реформы морских вооруженных сил России", а так же установленные совместно с начальником сухопутного генерального штаба задачи флоту (см. выше) дали возможность развить последние в виде "стратегических оснований для плана войны на море", каковые были представлены Регенту 19 марта 1907 года. Ими устанавливались определенные идеи решения задач флота на каждом море, исходя из которых, намечался состав необходимых сил. Оставляя в стороне общие соображения, которые аналогичны, в большей своей части, изложенным в докладе морского генерального штаба от 25 мая 1906 года, сущность "стратегических оснований" сводится к следующему: </w:t>
      </w:r>
    </w:p>
    <w:p w14:paraId="34B17B8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По Балтийскому театру. </w:t>
      </w:r>
    </w:p>
    <w:p w14:paraId="17DC5A7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Наиболее вероятным врагом считается Германия, обладающая сильным военным и многочисленным коммерческим флотами, способная произвести десант на наше побережье в тыл развертывания армии. Швеция предполагается вероятным союзником Германии. </w:t>
      </w:r>
    </w:p>
    <w:p w14:paraId="7B871CB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виду слабости нашей прибрежной обороны и относительно небольших сил флота, "наиболее вероятен удар по столице, так как занятие ее неприятелем сможет ускорить развязку войны". </w:t>
      </w:r>
    </w:p>
    <w:p w14:paraId="0966372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Отсюда делаются заключения: </w:t>
      </w:r>
    </w:p>
    <w:p w14:paraId="315ED1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Россия на Балтийском море никаких наступательных задач не имеет и преследовать их не может, а потому характер войны для нас будет исключительно оборонительный. </w:t>
      </w:r>
    </w:p>
    <w:p w14:paraId="1DA637C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Создание надежной обороны балтийских вод необходимо закончить скорейшим образом. </w:t>
      </w:r>
    </w:p>
    <w:p w14:paraId="0CB65FA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 Впредь до обеспечения обороны Балтийского моря, ближайшей задачей нашей внешней политики, должно быть поставлено поддержание союза с Францией и установление дружественных отношений с Германией. При этом целесообразным, явилось бы вовлечение последней в войну с Англией. Считая, что надежная оборона Балтийского моря может быть достигнута только при посредстве флота, способного в открытом море бороться с флотом Германии и опирающегося на подготовленную береговую оборону, Морской генеральный штаб полагал необходимым построить к 1920 году две эскадры, каждая в составе: 8 линейных кораблей, 4 броненосных крейсеров, 9 легких крейсеров, 36 эскадренных миноносцев. </w:t>
      </w:r>
    </w:p>
    <w:p w14:paraId="4B80506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Однако, учитывая задачу для балтийского флота на ближайшие два десятилетия -- "лишь задержание противника в преддверии Финского залива", решения ее "следует искать путем посильного использования естественных позиций и природных особенностей Балтийского моря". </w:t>
      </w:r>
    </w:p>
    <w:p w14:paraId="149944E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Оценивая таковые позиции, морской генеральный штаб пришел к заключению, что район Ревель -- Поркаллауд при надлежащем его укреплении может явиться рубежом, на котором флот не допустит прорыва в Финский залив сильнейшего противника. Оборудование шхерных районов северного берега залива, в качестве опорного пункта для миноносцев, расположение последних в районе Або -- Моонзунд -- Рига для действий в тыл неприятелю создаст еще большую устойчивость </w:t>
      </w:r>
      <w:r w:rsidRPr="00765DAF">
        <w:rPr>
          <w:bCs/>
          <w:color w:val="000000" w:themeColor="text1"/>
          <w:sz w:val="16"/>
          <w:szCs w:val="16"/>
        </w:rPr>
        <w:lastRenderedPageBreak/>
        <w:t xml:space="preserve">обороне. Тыловой позицией станут две новых башенных батареи на подходах к Кронштадту, месторасположение которых было определено прошлым летом. Намечая развертывание сил в районе Ревель - Поркаллауд и учитывая перспективы и обстановку боя здесь, а также и то обстоятельство, что часть германских сил (половина) вероятно будет оставлена против Франции, морской генеральный штаб полагал достаточным для задержания противника при его стремлении форсировать Финский залив ограничиться одной эскадрой, в составе 8 линейных кораблей. "Эта эскадра из 8 новейших кораблей по силе будет равна 8 новейшим германским кораблям, а, следовательно, германцы будут иметь перевес только числом устаревших кораблей". "Задания для линейных кораблей должны быть таковы, чтобы эту эскадру, в случае нужды, можно было бы послать куда угодно". </w:t>
      </w:r>
    </w:p>
    <w:p w14:paraId="56F42DD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Оборудование театра намечалось в виде следующих мер: </w:t>
      </w:r>
    </w:p>
    <w:p w14:paraId="708ED96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укрепление Поркаллауда; </w:t>
      </w:r>
    </w:p>
    <w:p w14:paraId="333852B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укрепление Ревеля и устройство в нем базы для флота; </w:t>
      </w:r>
    </w:p>
    <w:p w14:paraId="12CAE73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 приведение главной снабжающей базы -- Кронштадта, "в состояние, отвечающее своему назначению" (устройство одного нового дока, углубление, упорядочение существующих портовых средств и пр.). </w:t>
      </w:r>
    </w:p>
    <w:p w14:paraId="0D14F88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Наибольшим сроком для осуществления изложенного выше признавалось 10 лет. "Ввиду же крайне опасного нашего положения на Балтийском море создание сил и средств, согласно плану, должно вестись с таким расчетом, чтобы закончить к 1911 году постройку одной бригады линейных судов, 2-х крейсеров, 8-и эсминцев." </w:t>
      </w:r>
    </w:p>
    <w:p w14:paraId="789035A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По Черноморскому театру. </w:t>
      </w:r>
    </w:p>
    <w:p w14:paraId="4F6822B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Общая политическая обстановка на Черном море, по мнению морского генерального штаба, выдвигала политические задачи: </w:t>
      </w:r>
    </w:p>
    <w:p w14:paraId="69096DE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Оборонительная -- "обеспечить внутреннее политического положения на окраинах, прилежащих к побережью Черного моря. Преградить доступ неприятельскому флоту и парализовать вмешательство Румынии и Турции в войну России с коалициями". </w:t>
      </w:r>
    </w:p>
    <w:p w14:paraId="29CAD89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Наступательная -- "овладение проливами для обеспечения своих границ и для выхода в Средиземное море". </w:t>
      </w:r>
    </w:p>
    <w:p w14:paraId="65E3FB3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Для полного решения наступательной задачи признавался необходимым боевой флот способный "после занятия Дарданелл нарушить равновесие морских сил в Средиземном море и не дать неприятельскому флоту вырвать у себя успех". Его состав намечался в размере: 8 линейных кораблей (4-х дредноутов и 4-х додредноутов), 5 крейсеров, 36 миноносцев и соответственного количества вспомогательных средств. Такой флот должен был бы быть готов не позже 1914 года. При этих условиях в 1914 году можно более широко выполнить оборонительные задачи, а именно: 1) преградить доступ неприятелю в Черное море и 2) парализовать вмешательство Турции и Румынии в борьбу России с коалициями. В целом МГШ, как ранее указывалось, считал необходимым довести состав эскадры до 8 линейных кораблей, заменить устаревшие минные суда новыми минными судами, заготовкой большого запаса мин заграждения". Для оборудования Черноморского театра намечалось: приведение в должный порядок Севастопольского военного порта, начав с постройки там большого аварийного дока, углубления канала в Николаеве до 30 футов, постройки ряда угольных пристаней в отдельных портах и пр. </w:t>
      </w:r>
    </w:p>
    <w:p w14:paraId="762A199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По Тихоокеанскому театру. </w:t>
      </w:r>
    </w:p>
    <w:p w14:paraId="4824AC2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Общая политическая обстановка на Дальнем Востоке, по мнению морского генерального штаба, выдвигала следующие задачи флоту: </w:t>
      </w:r>
    </w:p>
    <w:p w14:paraId="41EDC04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Оборонительная -- "обеспечить оборону Приморья и русского форпоста - главной базы флота на Дальнем востоке - Владивостока. Поднятый было вопрос о возвращении Порт-Артуру статуса главной базы, был, на данном этапе, единодушно отвергнут. В перспективе Порт-Артур и порт Дальний, который также следовало укрепить, могли стать базой для легких сил, могущих прервать вражеские коммуникации в Желтом море. </w:t>
      </w:r>
    </w:p>
    <w:p w14:paraId="58F5D7F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Наступательная -- "разгром линейных сил в эскадренном сражении. Уничтожение на переходе морем десантных сил противника. Срыв каботажного судоходства в Японском море. Борьба с вражеской торговлей на судоходных путях Тихого океана". </w:t>
      </w:r>
    </w:p>
    <w:p w14:paraId="6A6A910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Кроме этого в течении последующих лет Морской генеральный штаб развивал весьма широкие планы по переброске на Дальний Восток эскадр (по их готовности) для борьбы с японским флотом. По мере готовности эскадры она подлежала переброске на Тихий океан. Был самым тщательным образом разработан марш-маневр этих сил, причем по годам были распределены подготовительные мероприятия для оборудования баз в пути (ставился вопрос о приобретении острова в Греческом архипелаге, арендовании участков и оборудовании складов на протяжении всего пути). Кроме этого, был положительно разрешен вопрос о необходимости гидрографических изысканий для выяснения проходимости великого северного морского пути. </w:t>
      </w:r>
    </w:p>
    <w:p w14:paraId="154A3D7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Для оборудования Тихоокеанского театра намечалось: приведение в должный порядок Владивостокского военного порта, начав с постройки там большого аварийного сухого дока. Также намечалось построить башенную батарею на острове Русский, организовать угольные станции в Петропавловске и Анадыре, а также провести мероприятия по улучшению военного порта в Николаевске (12284).</w:t>
      </w:r>
    </w:p>
    <w:p w14:paraId="5C23DC9C" w14:textId="77777777" w:rsidR="00CA7FD1" w:rsidRPr="00765DAF" w:rsidRDefault="00CA7FD1" w:rsidP="00765DAF">
      <w:pPr>
        <w:jc w:val="both"/>
        <w:rPr>
          <w:bCs/>
          <w:color w:val="000000" w:themeColor="text1"/>
          <w:sz w:val="16"/>
          <w:szCs w:val="16"/>
        </w:rPr>
      </w:pPr>
    </w:p>
    <w:p w14:paraId="66D32E3A"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4EA153F1" w14:textId="77777777" w:rsidR="00CA7FD1" w:rsidRPr="00765DAF" w:rsidRDefault="00CA7FD1" w:rsidP="00765DAF">
      <w:pPr>
        <w:shd w:val="clear" w:color="auto" w:fill="FFFFFF"/>
        <w:jc w:val="both"/>
        <w:rPr>
          <w:bCs/>
          <w:i/>
          <w:color w:val="000000" w:themeColor="text1"/>
          <w:sz w:val="16"/>
          <w:szCs w:val="16"/>
        </w:rPr>
      </w:pPr>
    </w:p>
    <w:p w14:paraId="1E1E1B78" w14:textId="1B48F258"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March 2</w:t>
      </w:r>
      <w:r w:rsidR="00DF50FC" w:rsidRPr="00765DAF">
        <w:rPr>
          <w:bCs/>
          <w:color w:val="000000" w:themeColor="text1"/>
          <w:sz w:val="16"/>
          <w:szCs w:val="16"/>
          <w:lang w:val="en-US"/>
        </w:rPr>
        <w:t>0</w:t>
      </w:r>
      <w:r w:rsidRPr="00765DAF">
        <w:rPr>
          <w:bCs/>
          <w:color w:val="000000" w:themeColor="text1"/>
          <w:sz w:val="16"/>
          <w:szCs w:val="16"/>
          <w:lang w:val="en-US"/>
        </w:rPr>
        <w:t xml:space="preserve"> (APRIL 2) 1907. In a letter, Wrights provide Congressman Herbert Parsons of New York, whom Wilbur apparently had seen on a trip to New York the preceding week, with copies of correspondence between Wrights and Board of Ordnance and Fortification in 1905</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0410990C" w14:textId="77777777" w:rsidR="00CA7FD1" w:rsidRPr="00765DAF" w:rsidRDefault="00CA7FD1" w:rsidP="00765DAF">
      <w:pPr>
        <w:jc w:val="both"/>
        <w:rPr>
          <w:bCs/>
          <w:color w:val="000000" w:themeColor="text1"/>
          <w:sz w:val="16"/>
          <w:szCs w:val="16"/>
          <w:lang w:val="en-US"/>
        </w:rPr>
      </w:pPr>
    </w:p>
    <w:p w14:paraId="0BCC1BA8"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304DBBA6" w14:textId="77777777" w:rsidR="00CA7FD1" w:rsidRPr="00765DAF" w:rsidRDefault="00CA7FD1" w:rsidP="00765DAF">
      <w:pPr>
        <w:jc w:val="both"/>
        <w:rPr>
          <w:bCs/>
          <w:i/>
          <w:color w:val="000000" w:themeColor="text1"/>
          <w:sz w:val="16"/>
          <w:szCs w:val="16"/>
        </w:rPr>
      </w:pPr>
    </w:p>
    <w:p w14:paraId="31248AF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23 марта (5 апреля) 1907 Блерио совершил короткий полет на Blériot V моноплане (20310).</w:t>
      </w:r>
    </w:p>
    <w:p w14:paraId="61F3563B" w14:textId="77777777" w:rsidR="00CA7FD1" w:rsidRPr="00765DAF" w:rsidRDefault="00CA7FD1" w:rsidP="00765DAF">
      <w:pPr>
        <w:jc w:val="both"/>
        <w:rPr>
          <w:bCs/>
          <w:color w:val="000000" w:themeColor="text1"/>
          <w:sz w:val="16"/>
          <w:szCs w:val="16"/>
        </w:rPr>
      </w:pPr>
    </w:p>
    <w:p w14:paraId="4F3FF9F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23 марта (5 апреля) 1907 первый полет выполнил Блерио V (20230).</w:t>
      </w:r>
    </w:p>
    <w:p w14:paraId="64662F9B" w14:textId="77777777" w:rsidR="00CA7FD1" w:rsidRPr="00765DAF" w:rsidRDefault="00CA7FD1" w:rsidP="00765DAF">
      <w:pPr>
        <w:jc w:val="both"/>
        <w:rPr>
          <w:bCs/>
          <w:color w:val="000000" w:themeColor="text1"/>
          <w:sz w:val="16"/>
          <w:szCs w:val="16"/>
        </w:rPr>
      </w:pPr>
    </w:p>
    <w:p w14:paraId="3F3D3F33" w14:textId="5A5B58B2" w:rsidR="00CA7FD1" w:rsidRPr="00765DAF" w:rsidRDefault="00CA7FD1" w:rsidP="00765DAF">
      <w:pPr>
        <w:jc w:val="both"/>
        <w:rPr>
          <w:bCs/>
          <w:color w:val="000000" w:themeColor="text1"/>
          <w:sz w:val="16"/>
          <w:szCs w:val="16"/>
        </w:rPr>
      </w:pPr>
      <w:r w:rsidRPr="00765DAF">
        <w:rPr>
          <w:bCs/>
          <w:color w:val="000000" w:themeColor="text1"/>
          <w:sz w:val="16"/>
          <w:szCs w:val="16"/>
        </w:rPr>
        <w:t>23 марта (5 апреля) 1907</w:t>
      </w:r>
      <w:r w:rsidR="00841C05" w:rsidRPr="00765DAF">
        <w:rPr>
          <w:bCs/>
          <w:color w:val="000000" w:themeColor="text1"/>
          <w:sz w:val="16"/>
          <w:szCs w:val="16"/>
        </w:rPr>
        <w:t xml:space="preserve"> </w:t>
      </w:r>
      <w:r w:rsidRPr="00765DAF">
        <w:rPr>
          <w:bCs/>
          <w:color w:val="000000" w:themeColor="text1"/>
          <w:sz w:val="16"/>
          <w:szCs w:val="16"/>
        </w:rPr>
        <w:t>- Первый полет Blériot V.</w:t>
      </w:r>
    </w:p>
    <w:p w14:paraId="2BAE64F7" w14:textId="568EA6E7" w:rsidR="00CA7FD1" w:rsidRPr="00765DAF" w:rsidRDefault="00CA7FD1" w:rsidP="00765DAF">
      <w:pPr>
        <w:jc w:val="both"/>
        <w:rPr>
          <w:bCs/>
          <w:color w:val="000000" w:themeColor="text1"/>
          <w:sz w:val="16"/>
          <w:szCs w:val="16"/>
        </w:rPr>
      </w:pPr>
      <w:r w:rsidRPr="00765DAF">
        <w:rPr>
          <w:bCs/>
          <w:color w:val="000000" w:themeColor="text1"/>
          <w:sz w:val="16"/>
          <w:szCs w:val="16"/>
        </w:rPr>
        <w:t>После испытаний самолета 14bis Сантос-Дюмона Луи Блерио (Louis Blériot) решает также построить аэроплан Blériot V с передним рулем высоты. Моноплан с толкающим двигателем Antoinette 24 л.с., названный</w:t>
      </w:r>
      <w:r w:rsidR="00C376C3">
        <w:rPr>
          <w:bCs/>
          <w:color w:val="000000" w:themeColor="text1"/>
          <w:sz w:val="16"/>
          <w:szCs w:val="16"/>
        </w:rPr>
        <w:t xml:space="preserve"> </w:t>
      </w:r>
      <w:r w:rsidRPr="00765DAF">
        <w:rPr>
          <w:bCs/>
          <w:color w:val="000000" w:themeColor="text1"/>
          <w:sz w:val="16"/>
          <w:szCs w:val="16"/>
        </w:rPr>
        <w:t>"Canard" (по-французски "утка"), оказался очень неустойчивым в полете.</w:t>
      </w:r>
      <w:r w:rsidR="00C376C3">
        <w:rPr>
          <w:bCs/>
          <w:color w:val="000000" w:themeColor="text1"/>
          <w:sz w:val="16"/>
          <w:szCs w:val="16"/>
        </w:rPr>
        <w:t xml:space="preserve"> </w:t>
      </w:r>
      <w:r w:rsidRPr="00765DAF">
        <w:rPr>
          <w:bCs/>
          <w:color w:val="000000" w:themeColor="text1"/>
          <w:sz w:val="16"/>
          <w:szCs w:val="16"/>
        </w:rPr>
        <w:t>На этой машине конструктор впервые применил схему трехопорного шасси с хвостовым колесом.</w:t>
      </w:r>
    </w:p>
    <w:p w14:paraId="5C641E9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Блерио не захотел в этом проекте работать с Вуазеном и даже пытался пилотировать самолет самостоятельно. В связи с этим его детище постоянно ломалось, и Блерио получил прозвище "Человек, который ломает свои аэропланы", но благодаря этим опытам он стал впоследствии самым знаменитым летчиком. "Канар" и последующие модели (5-8-я) неоднократно ломались.</w:t>
      </w:r>
    </w:p>
    <w:p w14:paraId="07F7406F" w14:textId="2B9FC71C" w:rsidR="00CA7FD1" w:rsidRPr="00765DAF" w:rsidRDefault="00CA7FD1" w:rsidP="00765DAF">
      <w:pPr>
        <w:jc w:val="both"/>
        <w:rPr>
          <w:bCs/>
          <w:color w:val="000000" w:themeColor="text1"/>
          <w:sz w:val="16"/>
          <w:szCs w:val="16"/>
        </w:rPr>
      </w:pPr>
      <w:r w:rsidRPr="00765DAF">
        <w:rPr>
          <w:bCs/>
          <w:color w:val="000000" w:themeColor="text1"/>
          <w:sz w:val="16"/>
          <w:szCs w:val="16"/>
        </w:rPr>
        <w:t>Blériot V стал первым самолётом Блерио, оторвавшимся от земли - 5 апреля</w:t>
      </w:r>
      <w:r w:rsidR="00C376C3">
        <w:rPr>
          <w:bCs/>
          <w:color w:val="000000" w:themeColor="text1"/>
          <w:sz w:val="16"/>
          <w:szCs w:val="16"/>
        </w:rPr>
        <w:t xml:space="preserve"> </w:t>
      </w:r>
      <w:r w:rsidRPr="00765DAF">
        <w:rPr>
          <w:bCs/>
          <w:color w:val="000000" w:themeColor="text1"/>
          <w:sz w:val="16"/>
          <w:szCs w:val="16"/>
        </w:rPr>
        <w:t>1907 года он совершал короткие подлёты (точнее подскоки) на расстояние несколько метров. Спустя три дня конструктор при испытаниях разбил аппарат - самолет перевернулся в полете и упал, причем сам конструктор лишь чудом остался невредим.. Но несмотря на это начиная с 5-й модели успехи Блерио приумножались (22546).</w:t>
      </w:r>
    </w:p>
    <w:p w14:paraId="336F9C2C" w14:textId="77777777" w:rsidR="00CA7FD1" w:rsidRPr="00765DAF" w:rsidRDefault="00CA7FD1" w:rsidP="00765DAF">
      <w:pPr>
        <w:jc w:val="both"/>
        <w:rPr>
          <w:bCs/>
          <w:color w:val="000000" w:themeColor="text1"/>
          <w:sz w:val="16"/>
          <w:szCs w:val="16"/>
        </w:rPr>
      </w:pPr>
    </w:p>
    <w:p w14:paraId="5BC70027"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Англии:</w:t>
      </w:r>
    </w:p>
    <w:p w14:paraId="7C5DAC89" w14:textId="77777777" w:rsidR="00CA7FD1" w:rsidRPr="00765DAF" w:rsidRDefault="00CA7FD1" w:rsidP="00765DAF">
      <w:pPr>
        <w:jc w:val="both"/>
        <w:rPr>
          <w:bCs/>
          <w:i/>
          <w:color w:val="000000" w:themeColor="text1"/>
          <w:sz w:val="16"/>
          <w:szCs w:val="16"/>
        </w:rPr>
      </w:pPr>
    </w:p>
    <w:p w14:paraId="30B0F1D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24 марта (6 апреля) в 1907 году в лондонском сельскохозяйственном колледже проходила выставка моделей аэропланов. Ее победителю предназначалась первая из множества премий, учрежденных газетой «Дейли Мейл» за авиационные достижения. Победу одержал Эллиот Вердон Роу. За полет одной из его моделей он получил 75 фунтов стерлингов (15091).</w:t>
      </w:r>
    </w:p>
    <w:p w14:paraId="0F3A9881" w14:textId="77777777" w:rsidR="00CA7FD1" w:rsidRPr="00765DAF" w:rsidRDefault="00CA7FD1" w:rsidP="00765DAF">
      <w:pPr>
        <w:jc w:val="both"/>
        <w:rPr>
          <w:bCs/>
          <w:color w:val="000000" w:themeColor="text1"/>
          <w:sz w:val="16"/>
          <w:szCs w:val="16"/>
        </w:rPr>
      </w:pPr>
    </w:p>
    <w:p w14:paraId="55F946B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24 марта (6 апреля) 1907 Горацио Филлипс совершает первый полет на аппарате тяжелее воздуха в Соединенном Королевстве, когда его мультиплан совершает прыжок в 500 футов (150 м) (20310).</w:t>
      </w:r>
    </w:p>
    <w:p w14:paraId="571A7049" w14:textId="77777777" w:rsidR="00CA7FD1" w:rsidRPr="00765DAF" w:rsidRDefault="00CA7FD1" w:rsidP="00765DAF">
      <w:pPr>
        <w:jc w:val="both"/>
        <w:rPr>
          <w:bCs/>
          <w:color w:val="000000" w:themeColor="text1"/>
          <w:sz w:val="16"/>
          <w:szCs w:val="16"/>
        </w:rPr>
      </w:pPr>
    </w:p>
    <w:p w14:paraId="2C5274E4"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Армия:</w:t>
      </w:r>
    </w:p>
    <w:p w14:paraId="725B1688" w14:textId="77777777" w:rsidR="00CA7FD1" w:rsidRPr="00765DAF" w:rsidRDefault="00CA7FD1" w:rsidP="00765DAF">
      <w:pPr>
        <w:jc w:val="both"/>
        <w:rPr>
          <w:bCs/>
          <w:i/>
          <w:color w:val="000000" w:themeColor="text1"/>
          <w:sz w:val="16"/>
          <w:szCs w:val="16"/>
        </w:rPr>
      </w:pPr>
    </w:p>
    <w:p w14:paraId="5E00C508" w14:textId="6A14A77D" w:rsidR="00CA7FD1" w:rsidRPr="00765DAF" w:rsidRDefault="00CA7FD1" w:rsidP="00765DAF">
      <w:pPr>
        <w:jc w:val="both"/>
        <w:rPr>
          <w:bCs/>
          <w:color w:val="000000" w:themeColor="text1"/>
          <w:sz w:val="16"/>
          <w:szCs w:val="16"/>
        </w:rPr>
      </w:pPr>
      <w:r w:rsidRPr="00765DAF">
        <w:rPr>
          <w:bCs/>
          <w:color w:val="000000" w:themeColor="text1"/>
          <w:sz w:val="16"/>
          <w:szCs w:val="16"/>
        </w:rPr>
        <w:t>28 марта</w:t>
      </w:r>
      <w:r w:rsidR="006C7342" w:rsidRPr="00765DAF">
        <w:rPr>
          <w:bCs/>
          <w:color w:val="000000" w:themeColor="text1"/>
          <w:sz w:val="16"/>
          <w:szCs w:val="16"/>
        </w:rPr>
        <w:t xml:space="preserve"> (10 апреля) </w:t>
      </w:r>
      <w:r w:rsidRPr="00765DAF">
        <w:rPr>
          <w:bCs/>
          <w:color w:val="000000" w:themeColor="text1"/>
          <w:sz w:val="16"/>
          <w:szCs w:val="16"/>
        </w:rPr>
        <w:t>1907</w:t>
      </w:r>
      <w:r w:rsidR="006C7342" w:rsidRPr="00765DAF">
        <w:rPr>
          <w:bCs/>
          <w:color w:val="000000" w:themeColor="text1"/>
          <w:sz w:val="16"/>
          <w:szCs w:val="16"/>
        </w:rPr>
        <w:t xml:space="preserve"> г.</w:t>
      </w:r>
      <w:r w:rsidRPr="00765DAF">
        <w:rPr>
          <w:bCs/>
          <w:color w:val="000000" w:themeColor="text1"/>
          <w:sz w:val="16"/>
          <w:szCs w:val="16"/>
        </w:rPr>
        <w:t xml:space="preserve"> законопроект </w:t>
      </w:r>
      <w:r w:rsidR="006C7342" w:rsidRPr="00765DAF">
        <w:rPr>
          <w:bCs/>
          <w:color w:val="000000" w:themeColor="text1"/>
          <w:sz w:val="16"/>
          <w:szCs w:val="16"/>
        </w:rPr>
        <w:t xml:space="preserve">"О флоте" </w:t>
      </w:r>
      <w:r w:rsidRPr="00765DAF">
        <w:rPr>
          <w:bCs/>
          <w:color w:val="000000" w:themeColor="text1"/>
          <w:sz w:val="16"/>
          <w:szCs w:val="16"/>
        </w:rPr>
        <w:t>был вновь внесен для рассмотрения советом министров, который одобрил системный подход морского ведомства к вопросам реформирования флота и рекомендовал законопроект принять. 1 мая 1907 именным высочайшим указом был введен в действие "Закон о Флоте" (12284).</w:t>
      </w:r>
    </w:p>
    <w:p w14:paraId="5E93B0DA" w14:textId="77777777" w:rsidR="00CA7FD1" w:rsidRPr="00765DAF" w:rsidRDefault="00CA7FD1" w:rsidP="00765DAF">
      <w:pPr>
        <w:jc w:val="both"/>
        <w:rPr>
          <w:bCs/>
          <w:color w:val="000000" w:themeColor="text1"/>
          <w:sz w:val="16"/>
          <w:szCs w:val="16"/>
        </w:rPr>
      </w:pPr>
    </w:p>
    <w:p w14:paraId="62F47914"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57D5E4F5" w14:textId="77777777" w:rsidR="00CA7FD1" w:rsidRPr="00765DAF" w:rsidRDefault="00CA7FD1" w:rsidP="00765DAF">
      <w:pPr>
        <w:jc w:val="both"/>
        <w:rPr>
          <w:bCs/>
          <w:i/>
          <w:color w:val="000000" w:themeColor="text1"/>
          <w:sz w:val="16"/>
          <w:szCs w:val="16"/>
        </w:rPr>
      </w:pPr>
    </w:p>
    <w:p w14:paraId="43BD6C0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Через два месяца, в марте 1907 г. Морское министерство также представило царю свои планы". Николаю II предлагались на выбор, в зависимости от состояния финансовых средств, четыре варианта судостроительной программы, которыми предусматривалось создание от одной до четырех полных боевых эскадр. Для выполнения этих программ требовалось от 870 млн. до 5 млрд. рублей (РГВИА. Ф. 2000. Оп. 1. Д. 82. Л. 252).</w:t>
      </w:r>
    </w:p>
    <w:p w14:paraId="54E677B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Таким образом, совокупные претензии обоих министерств колебались от 7 133 млн. до 1 295 млн. рублей единовременных расходов, т.е. приблизительно от половины до трех годовых бюджетов России 1908 г. И это без учета того, что резко должны были возрасти также ежегодные расходы по обычному бюджету (См.: Сидоров А Л </w:t>
      </w:r>
      <w:r w:rsidRPr="00765DAF">
        <w:rPr>
          <w:bCs/>
          <w:color w:val="000000" w:themeColor="text1"/>
          <w:sz w:val="16"/>
          <w:szCs w:val="16"/>
        </w:rPr>
        <w:lastRenderedPageBreak/>
        <w:t>Из истории подготовки царизма к первой мировой войне // Исторический архив. 1962. № 2. С. 126.). Между тем финансовое положение царизма было отчаянным. Рассматривая смету на 1907 г., Совет министров откровенно признал, что "финансовое состояние Русского государства грозит самыми тяжелыми осложнениями, и в случае продолжения переживаемого нашим отечеством поистине смутного времени может не хватить средств даже на совершенно неотложные потребности" (РАВМФ. Ф. 418. Оп.. 1. Д. 3317. Л. 4) (11170).</w:t>
      </w:r>
    </w:p>
    <w:p w14:paraId="288BE7F9" w14:textId="77777777" w:rsidR="00CA7FD1" w:rsidRPr="00765DAF" w:rsidRDefault="00CA7FD1" w:rsidP="00765DAF">
      <w:pPr>
        <w:jc w:val="both"/>
        <w:rPr>
          <w:bCs/>
          <w:color w:val="000000" w:themeColor="text1"/>
          <w:sz w:val="16"/>
          <w:szCs w:val="16"/>
        </w:rPr>
      </w:pPr>
    </w:p>
    <w:p w14:paraId="1A4F0749"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64D74E77" w14:textId="77777777" w:rsidR="00CA7FD1" w:rsidRPr="00765DAF" w:rsidRDefault="00CA7FD1" w:rsidP="00765DAF">
      <w:pPr>
        <w:jc w:val="both"/>
        <w:rPr>
          <w:bCs/>
          <w:i/>
          <w:color w:val="000000" w:themeColor="text1"/>
          <w:sz w:val="16"/>
          <w:szCs w:val="16"/>
        </w:rPr>
      </w:pPr>
    </w:p>
    <w:p w14:paraId="32EA07F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9 (22) апреля 1907 г. состоялось заседание Совета государственной обороны (СГО). По повелению царя оно должно было рассмотреть и, как желал того Николай II ("Дай Бог нам выполнить в точности малую судостроительную программу", - написал 2 апреля царь на докладе морского министра, приказав рассмотреть его в СГО (РАВМФ. Ф. 418. Оп.. 1. Д. 1372. Л. 71)), утвердить минимальную программу строительного флота, с которого царь предполагал начать восстановление вооруженных сил.</w:t>
      </w:r>
    </w:p>
    <w:p w14:paraId="5741702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Однако СГО проявил строптивость и не пожелал считаться с ясно выраженной волей царя. "Необходимейших средств для подъема боеспособности армии нельзя добиться, - жаловался начальник Главного штаба (В рассматриваемый период в России, кроме Главного управления Генштаба, занимавшегося, главным образом, разработкой планов ведения войны и подчинявшегося не посредственно царю, существовал Главный штаб, подчиненный военному министру.) генерал А.Е. Эверт, - а в то же время требуют около миллиарда на морские средства" (РГВИА. Ф. 2000 (с). Оп.. 1. Д. 26. Л. 139). Его поддержал и военный министр. "Подобные затраты на флот для государства непосильны, - заявил Редигер, - тем более что сухопутная армия нуждается в проведении таких мероприятий, без которых не может жить и не может считаться боеспособной" (РГВИА. Ф. 2000 (с). Оп.. 1. Д. 26. Л. 144). Итог выступлений подвел председатель СГО вел. кн. Николай Николаевич, заявивший, что надо создать единую программу развития вооруженных сил, в которой средства между армией и флотом распределить в соответствии с важностью их для обороны государства. Весь СГО (за исключением моряков) проголосовал за предложения своего председателя.</w:t>
      </w:r>
    </w:p>
    <w:p w14:paraId="0478F3B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Однако Николай II, в свою очередь, не стал считаться с решением одного из высших государственных учреждений Российской империи, созданного специально для "объединения деятельности высшего военного и морского управления и согласования ее с деятельностью других правительственных учреждений" (Положение о Совете государственной обороны. СПб., 1906. С. 1). Он не утвердил журнал СГО (Только 18 августа 1907 г , утвердив вопреки решению СГО малую судостроительную программу, царь написал на журнале 9 апреля: "Читал" (РГВИА. Ф. 20000. Оп.. 1. Д.148.Л. 13)) и в обход последнего приказал созвать специальное морское совещание, чтобы "под личным своим председательством выяснить безотлагательно ряд вопросов, решение которых дает возможность установить главные основания программы кораблестроения, вполне отвечающей задачам государственной обороны, и позволит немедленно приступить к постройке первой серии новых судов" (РАВМФ. Ф. 418. Оп.. 1. Д. 1271. Л. 49. Письмо морского министра высшим чинам своего ведомства и некоторым сухопутным генералам с приглашением принять участие в совещании 12 мая 1907 г.). Специально подобранный состав этого морского совещания (в него были приглашены лишь два сухопутных генерала) дoлжен был дать ответы на 27 поставленных царем вопросов.</w:t>
      </w:r>
    </w:p>
    <w:p w14:paraId="2F2B9CD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Моряки подошли к вопросу о развитии вооруженных сил страны с узковедомственных позиций и решительно высказались за немедленное ассигнование средств на строительство флота, предлагая и впредь "нс устанавливать процентного соотношения морского бюджета к военному" (РАВМФ. Ф. 418. Оп.. 1. Д 1372. Л. 97 133. Отпечатанные на ротапринте вопросы царя и ответы на них участников совещания. Само совещание состоялось 12, 18, 21, 24 и 31 мая 1907 г. на квартире морского министра И.М. Динова (Там же. Д. 127. Л. 133-143, 148-160, 168-173,178-194,201-224)). По окончании работы этого совещания царь утвердил 9 июня 1907 г. программу (См.: Петре" М А Указ. соч. С. 121), разрешив морскому министру вносить в смету ведомства в течение четырех лет по 31 млн. рублей. Только через год, 21 мая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372D7FC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678C100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034F6D08" w14:textId="77777777" w:rsidR="00CA7FD1" w:rsidRPr="00765DAF" w:rsidRDefault="00CA7FD1" w:rsidP="00765DAF">
      <w:pPr>
        <w:jc w:val="both"/>
        <w:rPr>
          <w:bCs/>
          <w:color w:val="000000" w:themeColor="text1"/>
          <w:sz w:val="16"/>
          <w:szCs w:val="16"/>
        </w:rPr>
      </w:pPr>
    </w:p>
    <w:p w14:paraId="353EC2AD" w14:textId="0ABD19A3" w:rsidR="008A562B" w:rsidRPr="00765DAF" w:rsidRDefault="008A562B" w:rsidP="008A562B">
      <w:pPr>
        <w:shd w:val="clear" w:color="auto" w:fill="FFFFFF"/>
        <w:jc w:val="both"/>
        <w:rPr>
          <w:bCs/>
          <w:i/>
          <w:color w:val="000000" w:themeColor="text1"/>
          <w:sz w:val="16"/>
          <w:szCs w:val="16"/>
        </w:rPr>
      </w:pPr>
      <w:r>
        <w:rPr>
          <w:bCs/>
          <w:i/>
          <w:color w:val="000000" w:themeColor="text1"/>
          <w:sz w:val="16"/>
          <w:szCs w:val="16"/>
        </w:rPr>
        <w:t>Самолетостроение</w:t>
      </w:r>
      <w:r w:rsidRPr="00765DAF">
        <w:rPr>
          <w:bCs/>
          <w:i/>
          <w:color w:val="000000" w:themeColor="text1"/>
          <w:sz w:val="16"/>
          <w:szCs w:val="16"/>
        </w:rPr>
        <w:t>:</w:t>
      </w:r>
    </w:p>
    <w:p w14:paraId="43BF4914" w14:textId="77777777" w:rsidR="008A562B" w:rsidRPr="00765DAF" w:rsidRDefault="008A562B" w:rsidP="008A562B">
      <w:pPr>
        <w:shd w:val="clear" w:color="auto" w:fill="FFFFFF"/>
        <w:jc w:val="both"/>
        <w:rPr>
          <w:bCs/>
          <w:i/>
          <w:color w:val="000000" w:themeColor="text1"/>
          <w:sz w:val="16"/>
          <w:szCs w:val="16"/>
        </w:rPr>
      </w:pPr>
    </w:p>
    <w:p w14:paraId="6E0EB967" w14:textId="77777777" w:rsidR="008A562B" w:rsidRPr="00DD7905" w:rsidRDefault="008A562B" w:rsidP="008A562B">
      <w:pPr>
        <w:jc w:val="both"/>
        <w:rPr>
          <w:color w:val="0070C0"/>
          <w:sz w:val="16"/>
          <w:szCs w:val="16"/>
        </w:rPr>
      </w:pPr>
      <w:r w:rsidRPr="00DD7905">
        <w:rPr>
          <w:rStyle w:val="a6"/>
          <w:rFonts w:ascii="Times New Roman"/>
          <w:color w:val="0070C0"/>
          <w:spacing w:val="0"/>
          <w:szCs w:val="16"/>
        </w:rPr>
        <w:t>В апреле 1907 г. в ГИУ обратился известный пе</w:t>
      </w:r>
      <w:r w:rsidRPr="00DD7905">
        <w:rPr>
          <w:rStyle w:val="a6"/>
          <w:rFonts w:ascii="Times New Roman"/>
          <w:color w:val="0070C0"/>
          <w:spacing w:val="0"/>
          <w:szCs w:val="16"/>
        </w:rPr>
        <w:softHyphen/>
        <w:t>тербургский изобретатель, отставной инженерный полковник Степан Онуфриевич Ощевский-Круглик. В двух больших письмах, озаглав</w:t>
      </w:r>
      <w:r w:rsidRPr="00DD7905">
        <w:rPr>
          <w:rStyle w:val="a6"/>
          <w:rFonts w:ascii="Times New Roman"/>
          <w:color w:val="0070C0"/>
          <w:spacing w:val="0"/>
          <w:szCs w:val="16"/>
        </w:rPr>
        <w:softHyphen/>
        <w:t>ленных «Основная задача воздухоплавания» и «Решение основной за</w:t>
      </w:r>
      <w:r w:rsidRPr="00DD7905">
        <w:rPr>
          <w:rStyle w:val="a6"/>
          <w:rFonts w:ascii="Times New Roman"/>
          <w:color w:val="0070C0"/>
          <w:spacing w:val="0"/>
          <w:szCs w:val="16"/>
        </w:rPr>
        <w:softHyphen/>
        <w:t>дачи воздухоплавания и соответствующее устройство двигателей», он высказал ошибочные и путаные соображения о подъемной силе, воз</w:t>
      </w:r>
      <w:r w:rsidRPr="00DD7905">
        <w:rPr>
          <w:rStyle w:val="a6"/>
          <w:rFonts w:ascii="Times New Roman"/>
          <w:color w:val="0070C0"/>
          <w:spacing w:val="0"/>
          <w:szCs w:val="16"/>
        </w:rPr>
        <w:softHyphen/>
        <w:t>никающей на движущейся в потоке воздуха вогнутой пластинке. Изо</w:t>
      </w:r>
      <w:r w:rsidRPr="00DD7905">
        <w:rPr>
          <w:rStyle w:val="a6"/>
          <w:rFonts w:ascii="Times New Roman"/>
          <w:color w:val="0070C0"/>
          <w:spacing w:val="0"/>
          <w:szCs w:val="16"/>
        </w:rPr>
        <w:softHyphen/>
        <w:t>бретатель полагал использовать такие пластинки в качестве лопастей винта, который он собирался применять для подъема в воздух. Пред</w:t>
      </w:r>
      <w:r w:rsidRPr="00DD7905">
        <w:rPr>
          <w:rStyle w:val="a6"/>
          <w:rFonts w:ascii="Times New Roman"/>
          <w:color w:val="0070C0"/>
          <w:spacing w:val="0"/>
          <w:szCs w:val="16"/>
        </w:rPr>
        <w:softHyphen/>
        <w:t>ложение было рассмотрено в «Комиссии по разработке управляемого аэростата», которая хотя и подвергла критике содержащиеся в нем утверждения, но постановила построить и испытать в Учебном возду</w:t>
      </w:r>
      <w:r w:rsidRPr="00DD7905">
        <w:rPr>
          <w:rStyle w:val="a6"/>
          <w:rFonts w:ascii="Times New Roman"/>
          <w:color w:val="0070C0"/>
          <w:spacing w:val="0"/>
          <w:szCs w:val="16"/>
        </w:rPr>
        <w:softHyphen/>
        <w:t>хоплавательном парке винт Ощевского-Круглика за счет казны.</w:t>
      </w:r>
    </w:p>
    <w:p w14:paraId="45EBA0E0" w14:textId="77777777" w:rsidR="008A562B" w:rsidRPr="00DD7905" w:rsidRDefault="008A562B" w:rsidP="008A562B">
      <w:pPr>
        <w:jc w:val="both"/>
        <w:rPr>
          <w:color w:val="0070C0"/>
          <w:sz w:val="16"/>
          <w:szCs w:val="16"/>
        </w:rPr>
      </w:pPr>
      <w:r w:rsidRPr="00DD7905">
        <w:rPr>
          <w:rStyle w:val="a6"/>
          <w:rFonts w:ascii="Times New Roman"/>
          <w:color w:val="0070C0"/>
          <w:spacing w:val="0"/>
          <w:szCs w:val="16"/>
        </w:rPr>
        <w:t>К концу 1908 г. такой винт был сделан, но к этому времени изо</w:t>
      </w:r>
      <w:r w:rsidRPr="00DD7905">
        <w:rPr>
          <w:rStyle w:val="a6"/>
          <w:rFonts w:ascii="Times New Roman"/>
          <w:color w:val="0070C0"/>
          <w:spacing w:val="0"/>
          <w:szCs w:val="16"/>
        </w:rPr>
        <w:softHyphen/>
        <w:t>бретатель сам изготовил винт своей конструкции и испытывал его на глиссере, который с экипажем из трех-четырех человек носился с большой скоростью на Неве. Винт Ощевского-Круглика рассматривал</w:t>
      </w:r>
      <w:r w:rsidRPr="00DD7905">
        <w:rPr>
          <w:rStyle w:val="a6"/>
          <w:rFonts w:ascii="Times New Roman"/>
          <w:color w:val="0070C0"/>
          <w:spacing w:val="0"/>
          <w:szCs w:val="16"/>
        </w:rPr>
        <w:softHyphen/>
        <w:t>ся в Морском техническом комитете с точки зрения возможности ис</w:t>
      </w:r>
      <w:r w:rsidRPr="00DD7905">
        <w:rPr>
          <w:rStyle w:val="a6"/>
          <w:rFonts w:ascii="Times New Roman"/>
          <w:color w:val="0070C0"/>
          <w:spacing w:val="0"/>
          <w:szCs w:val="16"/>
        </w:rPr>
        <w:softHyphen/>
        <w:t>пользования на флоте. Получив частную финансовую помощь, изо</w:t>
      </w:r>
      <w:r w:rsidRPr="00DD7905">
        <w:rPr>
          <w:rStyle w:val="a6"/>
          <w:rFonts w:ascii="Times New Roman"/>
          <w:color w:val="0070C0"/>
          <w:spacing w:val="0"/>
          <w:szCs w:val="16"/>
        </w:rPr>
        <w:softHyphen/>
        <w:t>бретатель построил на одном из заводов большой испытательный стенд, на котором исследовал работу несущих винтов собственной конструкции. Бензомотор мощностью 40—60 л.с. через сменную зуб</w:t>
      </w:r>
      <w:r w:rsidRPr="00DD7905">
        <w:rPr>
          <w:rStyle w:val="a6"/>
          <w:rFonts w:ascii="Times New Roman"/>
          <w:color w:val="0070C0"/>
          <w:spacing w:val="0"/>
          <w:szCs w:val="16"/>
        </w:rPr>
        <w:softHyphen/>
        <w:t>чатую передачу вращал винт с частотой 360, 420, 600 и 1200 об/мин. Цельнометаллический несущий винт диаметром 5 м имел две смен</w:t>
      </w:r>
      <w:r w:rsidRPr="00DD7905">
        <w:rPr>
          <w:rStyle w:val="a6"/>
          <w:rFonts w:ascii="Times New Roman"/>
          <w:color w:val="0070C0"/>
          <w:spacing w:val="0"/>
          <w:szCs w:val="16"/>
        </w:rPr>
        <w:softHyphen/>
        <w:t>ные лопасти разной площади и формы.</w:t>
      </w:r>
    </w:p>
    <w:p w14:paraId="7B877FF9" w14:textId="77777777" w:rsidR="008A562B" w:rsidRPr="00DD7905" w:rsidRDefault="008A562B" w:rsidP="008A562B">
      <w:pPr>
        <w:jc w:val="both"/>
        <w:rPr>
          <w:color w:val="0070C0"/>
          <w:sz w:val="16"/>
          <w:szCs w:val="16"/>
        </w:rPr>
      </w:pPr>
      <w:r w:rsidRPr="00DD7905">
        <w:rPr>
          <w:rStyle w:val="a6"/>
          <w:rFonts w:ascii="Times New Roman"/>
          <w:color w:val="0070C0"/>
          <w:spacing w:val="0"/>
          <w:szCs w:val="16"/>
        </w:rPr>
        <w:t>Падкая в то время на «авиационные» сенсации пресса широко ре</w:t>
      </w:r>
      <w:r w:rsidRPr="00DD7905">
        <w:rPr>
          <w:rStyle w:val="a6"/>
          <w:rFonts w:ascii="Times New Roman"/>
          <w:color w:val="0070C0"/>
          <w:spacing w:val="0"/>
          <w:szCs w:val="16"/>
        </w:rPr>
        <w:softHyphen/>
        <w:t>кламировала опыты С.О. Ощевского-Круглика и критиковала военное ведомство за невнимание к изобретателю (25622).</w:t>
      </w:r>
    </w:p>
    <w:p w14:paraId="1845620E" w14:textId="77777777" w:rsidR="008A562B" w:rsidRPr="00DD7905" w:rsidRDefault="008A562B" w:rsidP="008A562B">
      <w:pPr>
        <w:jc w:val="both"/>
        <w:rPr>
          <w:rStyle w:val="a6"/>
          <w:rFonts w:ascii="Times New Roman"/>
          <w:color w:val="0070C0"/>
          <w:spacing w:val="0"/>
          <w:szCs w:val="16"/>
        </w:rPr>
      </w:pPr>
    </w:p>
    <w:p w14:paraId="7807F776" w14:textId="29F521F4" w:rsidR="00A64572" w:rsidRPr="00765DAF" w:rsidRDefault="00A64572" w:rsidP="00765DAF">
      <w:pPr>
        <w:jc w:val="both"/>
        <w:rPr>
          <w:bCs/>
          <w:i/>
          <w:iCs/>
          <w:color w:val="000000" w:themeColor="text1"/>
          <w:sz w:val="16"/>
          <w:szCs w:val="16"/>
        </w:rPr>
      </w:pPr>
      <w:r w:rsidRPr="00765DAF">
        <w:rPr>
          <w:bCs/>
          <w:i/>
          <w:iCs/>
          <w:color w:val="000000" w:themeColor="text1"/>
          <w:sz w:val="16"/>
          <w:szCs w:val="16"/>
        </w:rPr>
        <w:t>Жизнь и внутренняя политика:</w:t>
      </w:r>
    </w:p>
    <w:p w14:paraId="6C663F4D" w14:textId="77777777" w:rsidR="00A64572" w:rsidRPr="00765DAF" w:rsidRDefault="00A64572" w:rsidP="00765DAF">
      <w:pPr>
        <w:jc w:val="both"/>
        <w:rPr>
          <w:bCs/>
          <w:i/>
          <w:iCs/>
          <w:color w:val="000000" w:themeColor="text1"/>
          <w:sz w:val="16"/>
          <w:szCs w:val="16"/>
        </w:rPr>
      </w:pPr>
    </w:p>
    <w:p w14:paraId="4047991B" w14:textId="77777777" w:rsidR="00A64572" w:rsidRPr="00765DAF" w:rsidRDefault="00A64572" w:rsidP="00765DAF">
      <w:pPr>
        <w:jc w:val="both"/>
        <w:rPr>
          <w:color w:val="000000" w:themeColor="text1"/>
          <w:sz w:val="16"/>
          <w:szCs w:val="16"/>
        </w:rPr>
      </w:pPr>
      <w:r w:rsidRPr="00765DAF">
        <w:rPr>
          <w:color w:val="000000" w:themeColor="text1"/>
          <w:sz w:val="16"/>
          <w:szCs w:val="16"/>
          <w:lang w:bidi="en-US"/>
        </w:rPr>
        <w:t xml:space="preserve">В апреле 1907 один депутат Думы обвинил армию в подготовке войск исключительно для репрессий против мирного населения и призвал войска к восстанию и присоединению к свержению правительства. 16 июня царь Николай </w:t>
      </w:r>
      <w:r w:rsidRPr="00765DAF">
        <w:rPr>
          <w:color w:val="000000" w:themeColor="text1"/>
          <w:sz w:val="16"/>
          <w:szCs w:val="16"/>
          <w:lang w:val="en-US" w:bidi="en-US"/>
        </w:rPr>
        <w:t>II</w:t>
      </w:r>
      <w:r w:rsidRPr="00765DAF">
        <w:rPr>
          <w:color w:val="000000" w:themeColor="text1"/>
          <w:sz w:val="16"/>
          <w:szCs w:val="16"/>
          <w:lang w:bidi="en-US"/>
        </w:rPr>
        <w:t xml:space="preserve"> распустил 2-ю Думу. Многие левые были сосланы (23525).</w:t>
      </w:r>
    </w:p>
    <w:p w14:paraId="15C98571" w14:textId="77777777" w:rsidR="00A64572" w:rsidRPr="00765DAF" w:rsidRDefault="00A64572" w:rsidP="00765DAF">
      <w:pPr>
        <w:jc w:val="both"/>
        <w:rPr>
          <w:color w:val="000000" w:themeColor="text1"/>
          <w:sz w:val="16"/>
          <w:szCs w:val="16"/>
          <w:lang w:bidi="en-US"/>
        </w:rPr>
      </w:pPr>
    </w:p>
    <w:p w14:paraId="19167DE3"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Германии:</w:t>
      </w:r>
    </w:p>
    <w:p w14:paraId="0EE826DE" w14:textId="77777777" w:rsidR="00CA7FD1" w:rsidRPr="00765DAF" w:rsidRDefault="00CA7FD1" w:rsidP="00765DAF">
      <w:pPr>
        <w:jc w:val="both"/>
        <w:rPr>
          <w:bCs/>
          <w:i/>
          <w:color w:val="000000" w:themeColor="text1"/>
          <w:sz w:val="16"/>
          <w:szCs w:val="16"/>
        </w:rPr>
      </w:pPr>
    </w:p>
    <w:p w14:paraId="7B27BC01" w14:textId="0C74336E" w:rsidR="00CA7FD1" w:rsidRPr="00765DAF" w:rsidRDefault="00CA7FD1" w:rsidP="00765DAF">
      <w:pPr>
        <w:jc w:val="both"/>
        <w:rPr>
          <w:bCs/>
          <w:color w:val="000000" w:themeColor="text1"/>
          <w:sz w:val="16"/>
          <w:szCs w:val="16"/>
        </w:rPr>
      </w:pPr>
      <w:r w:rsidRPr="00765DAF">
        <w:rPr>
          <w:bCs/>
          <w:color w:val="000000" w:themeColor="text1"/>
          <w:sz w:val="16"/>
          <w:szCs w:val="16"/>
        </w:rPr>
        <w:t>В апреле 1907 года по ходатайству военных рейхстаг выделил ему помощь в размере 400 000 марок на строительство нового ангара, а в октябре добавил к этой сумме еще 1 150 000 марок. Хотя теперь дело графа стало инструментом уничтожения, необходимо отдать должное той одержимости, с которой этот человек претворял в жизнь свои мечты</w:t>
      </w:r>
      <w:r w:rsidR="00891A47" w:rsidRPr="00765DAF">
        <w:rPr>
          <w:bCs/>
          <w:color w:val="000000" w:themeColor="text1"/>
          <w:sz w:val="16"/>
          <w:szCs w:val="16"/>
        </w:rPr>
        <w:t xml:space="preserve"> (24839)</w:t>
      </w:r>
      <w:r w:rsidRPr="00765DAF">
        <w:rPr>
          <w:bCs/>
          <w:color w:val="000000" w:themeColor="text1"/>
          <w:sz w:val="16"/>
          <w:szCs w:val="16"/>
        </w:rPr>
        <w:t xml:space="preserve">. </w:t>
      </w:r>
    </w:p>
    <w:p w14:paraId="3E647CC2" w14:textId="77777777" w:rsidR="00CA7FD1" w:rsidRPr="00765DAF" w:rsidRDefault="00CA7FD1" w:rsidP="00765DAF">
      <w:pPr>
        <w:shd w:val="clear" w:color="auto" w:fill="FFFFFF"/>
        <w:jc w:val="both"/>
        <w:rPr>
          <w:bCs/>
          <w:color w:val="000000" w:themeColor="text1"/>
          <w:sz w:val="16"/>
          <w:szCs w:val="16"/>
        </w:rPr>
      </w:pPr>
    </w:p>
    <w:p w14:paraId="3012E4D6"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Англии:</w:t>
      </w:r>
    </w:p>
    <w:p w14:paraId="5FE1AEB9" w14:textId="77777777" w:rsidR="00CA7FD1" w:rsidRPr="00765DAF" w:rsidRDefault="00CA7FD1" w:rsidP="00765DAF">
      <w:pPr>
        <w:jc w:val="both"/>
        <w:rPr>
          <w:bCs/>
          <w:i/>
          <w:color w:val="000000" w:themeColor="text1"/>
          <w:sz w:val="16"/>
          <w:szCs w:val="16"/>
        </w:rPr>
      </w:pPr>
    </w:p>
    <w:p w14:paraId="6FF8C5E5" w14:textId="6B00CF69"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апреле 1907 Э.Вердон Роу завоевал один из ра</w:t>
      </w:r>
      <w:r w:rsidR="00891A47" w:rsidRPr="00765DAF">
        <w:rPr>
          <w:bCs/>
          <w:color w:val="000000" w:themeColor="text1"/>
          <w:sz w:val="16"/>
          <w:szCs w:val="16"/>
        </w:rPr>
        <w:t>н</w:t>
      </w:r>
      <w:r w:rsidRPr="00765DAF">
        <w:rPr>
          <w:bCs/>
          <w:color w:val="000000" w:themeColor="text1"/>
          <w:sz w:val="16"/>
          <w:szCs w:val="16"/>
        </w:rPr>
        <w:t>них призов Дейли Мейл за летаю</w:t>
      </w:r>
      <w:r w:rsidR="00891A47" w:rsidRPr="00765DAF">
        <w:rPr>
          <w:bCs/>
          <w:color w:val="000000" w:themeColor="text1"/>
          <w:sz w:val="16"/>
          <w:szCs w:val="16"/>
        </w:rPr>
        <w:t>щ</w:t>
      </w:r>
      <w:r w:rsidRPr="00765DAF">
        <w:rPr>
          <w:bCs/>
          <w:color w:val="000000" w:themeColor="text1"/>
          <w:sz w:val="16"/>
          <w:szCs w:val="16"/>
        </w:rPr>
        <w:t>ую модель самолета</w:t>
      </w:r>
      <w:r w:rsidR="00891A47" w:rsidRPr="00765DAF">
        <w:rPr>
          <w:bCs/>
          <w:color w:val="000000" w:themeColor="text1"/>
          <w:sz w:val="16"/>
          <w:szCs w:val="16"/>
        </w:rPr>
        <w:t xml:space="preserve"> (24841).</w:t>
      </w:r>
    </w:p>
    <w:p w14:paraId="35CCE877" w14:textId="77777777" w:rsidR="00CA7FD1" w:rsidRPr="00765DAF" w:rsidRDefault="00CA7FD1" w:rsidP="00765DAF">
      <w:pPr>
        <w:shd w:val="clear" w:color="auto" w:fill="FFFFFF"/>
        <w:jc w:val="both"/>
        <w:rPr>
          <w:bCs/>
          <w:color w:val="000000" w:themeColor="text1"/>
          <w:sz w:val="16"/>
          <w:szCs w:val="16"/>
        </w:rPr>
      </w:pPr>
    </w:p>
    <w:p w14:paraId="10FEE3E4"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Армия:</w:t>
      </w:r>
    </w:p>
    <w:p w14:paraId="1D796052" w14:textId="77777777" w:rsidR="00CA7FD1" w:rsidRPr="00765DAF" w:rsidRDefault="00CA7FD1" w:rsidP="00765DAF">
      <w:pPr>
        <w:shd w:val="clear" w:color="auto" w:fill="FFFFFF"/>
        <w:jc w:val="both"/>
        <w:rPr>
          <w:bCs/>
          <w:i/>
          <w:color w:val="000000" w:themeColor="text1"/>
          <w:sz w:val="16"/>
          <w:szCs w:val="16"/>
        </w:rPr>
      </w:pPr>
    </w:p>
    <w:p w14:paraId="5470EFFF" w14:textId="01745025" w:rsidR="00CA7FD1" w:rsidRPr="00765DAF" w:rsidRDefault="006C7342" w:rsidP="00765DAF">
      <w:pPr>
        <w:jc w:val="both"/>
        <w:rPr>
          <w:bCs/>
          <w:color w:val="000000" w:themeColor="text1"/>
          <w:sz w:val="16"/>
          <w:szCs w:val="16"/>
        </w:rPr>
      </w:pPr>
      <w:r w:rsidRPr="00765DAF">
        <w:rPr>
          <w:bCs/>
          <w:color w:val="000000" w:themeColor="text1"/>
          <w:sz w:val="16"/>
          <w:szCs w:val="16"/>
        </w:rPr>
        <w:t>1 (14) мая 1907 года утвердил</w:t>
      </w:r>
      <w:r w:rsidR="00891A47" w:rsidRPr="00765DAF">
        <w:rPr>
          <w:bCs/>
          <w:color w:val="000000" w:themeColor="text1"/>
          <w:sz w:val="16"/>
          <w:szCs w:val="16"/>
        </w:rPr>
        <w:t>и</w:t>
      </w:r>
      <w:r w:rsidR="00CA7FD1" w:rsidRPr="00765DAF">
        <w:rPr>
          <w:bCs/>
          <w:color w:val="000000" w:themeColor="text1"/>
          <w:sz w:val="16"/>
          <w:szCs w:val="16"/>
        </w:rPr>
        <w:t xml:space="preserve"> Закон "О флоте". </w:t>
      </w:r>
    </w:p>
    <w:p w14:paraId="0BB3EB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Вскоре после создания МГШ морской министр И.Лихачев в служебной записке от 18 сентября 1905 года, адресованной НМГШ капитану 1 ранга Брусилову, распорядился рассмотреть возможность создания законодательного акта, которым бы устанавливались количественный и качественный состав флотов, порядок выделения средств на новое судостроение, сроки службы кораблей в составе флота и порядок их замены. </w:t>
      </w:r>
    </w:p>
    <w:p w14:paraId="104CE3E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Работа над законом "О флоте" продолжалась более двух лет. Главный постулат, который был положен в основу работы - "Строить не отдельными кораблями, но сразу целый тактический организм -- оперативную эскадру" (8 линейных кораблей, 4 броненосных крейсера, 9 легких крейсеров (один из них лидер для ЭМ), 36 эскадренных миноносцев). Первоначально предполагалось иметь единый типовой вариант эскадры для всех флотов, но к весне 1907 года специалисты МГШ посчитали возможным изменить этот принцип для Черноморского флота. Итогом работы стал разработанный морским генеральным штабом "закон о флоте", который являлся попыткой воспроизвести в России такой же порядок, какой был в отношении судостроения в Германии. Опыт проведения судостроительных программ, неустойчивость принимаемых решений, шаткость точек зрения на флот и пр. были достаточно убедительны, чтобы введением "закона о флоте" положить этому предел, обязав законодательные учреждения, раз утвердив программу на много лет вперед, затем считать кредиты забронированными. Проект закона о флоте устанавливал определенный состав флота по годам, с указанием сроков закладки новых кораблей равно и порядок замены устаревших судов. </w:t>
      </w:r>
    </w:p>
    <w:p w14:paraId="70D100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Общий срок службы судов с момента закладки устанавливался следующий: </w:t>
      </w:r>
    </w:p>
    <w:p w14:paraId="1D11A17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Линейные корабли - 25 лет (из них в резерве 7 лет). </w:t>
      </w:r>
    </w:p>
    <w:p w14:paraId="486C13A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Броненосные крейсера - 25 лет (из них в резерве 7 лет). </w:t>
      </w:r>
    </w:p>
    <w:p w14:paraId="753A6A5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Крейсера - 20 лет (из них в резерве 5 лет). </w:t>
      </w:r>
    </w:p>
    <w:p w14:paraId="5D0F98A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Эскадренные миноносцы - 20 лет (из них в резерве 5 лет). </w:t>
      </w:r>
    </w:p>
    <w:p w14:paraId="3A6005E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Подводные лодки - 15 лет (из них в резерве 3 года). </w:t>
      </w:r>
    </w:p>
    <w:p w14:paraId="10D024F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целом МГШ полагал следующий состав Российского Императорского Флота: 3 оперативных эскадры в составе Балтийского, Черноморского и Тихоокеанского флотов, и резервную эскадру в составе Балтийского флота, в которую перечислялись устаревшие корабли. При составлении Закона специалисты МГШ учитывали также фактическое состояние дел. Так линейные корабли Тихоокеанского флота начинали подлежать выводу в резерв, начиная с 1915 года, не ранее. Согласно Закона, устанавливалось количество линейных кораблей и броненосных крейсеров, крейсеров и эсминцев в составе активного флота. </w:t>
      </w:r>
    </w:p>
    <w:p w14:paraId="1C27301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Общее количество должно было составить - 24 ЛК, 8 ЛинКр, 27 КР, 108 ЭМ. </w:t>
      </w:r>
    </w:p>
    <w:p w14:paraId="266B93D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Проект закона был внесен на обсуждение СГО 28 ноября 1906 года, что вызвало в очередной раз возражения со стороны председателя и представителей военного ведомства, особо не вникнувших в суть предложений морского ведомства. В итоге проект "Закона о флоте" был внесен морским министром на обсуждение совета министров. В целом предложения морского ведомства были встречены положительно, при внесении ряда незначительных поправок. После чего 22 января законопроект был вновь внесен на обсуждение СГО. Ознакомившись с журналом заседаний СГО, регент распорядился доработать законопроект, согласившись, в целом, с основными идеями, предложенными морским ведомством. 28 марта законопроект был вновь внесен для рассмотрения советом министров, который одобрил системный подход морского ведомства к вопросам реформирования флота и рекомендовал законопроект принять. 1 мая 1907 именным высочайшим указом был введен в действие "Закон о Флоте" (12284).</w:t>
      </w:r>
    </w:p>
    <w:p w14:paraId="0813FB53" w14:textId="77777777" w:rsidR="00CA7FD1" w:rsidRPr="00765DAF" w:rsidRDefault="00CA7FD1" w:rsidP="00765DAF">
      <w:pPr>
        <w:jc w:val="both"/>
        <w:rPr>
          <w:bCs/>
          <w:color w:val="000000" w:themeColor="text1"/>
          <w:sz w:val="16"/>
          <w:szCs w:val="16"/>
        </w:rPr>
      </w:pPr>
    </w:p>
    <w:p w14:paraId="019D4C90"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0A8EE6A4" w14:textId="77777777" w:rsidR="00CA7FD1" w:rsidRPr="00765DAF" w:rsidRDefault="00CA7FD1" w:rsidP="00765DAF">
      <w:pPr>
        <w:shd w:val="clear" w:color="auto" w:fill="FFFFFF"/>
        <w:jc w:val="both"/>
        <w:rPr>
          <w:bCs/>
          <w:i/>
          <w:color w:val="000000" w:themeColor="text1"/>
          <w:sz w:val="16"/>
          <w:szCs w:val="16"/>
        </w:rPr>
      </w:pPr>
    </w:p>
    <w:p w14:paraId="2732C925" w14:textId="2BC6F2E5"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MAY 3 (16) 1907. In response to telegram dated May 15 from Flint &amp; Co., Wilbur leaves Dayton for New York and sails for Europe aboard R.M.S. Campania on May 18, arriving in London on May 25 and in Paris on May 27 to begin a series of talks with Flint &amp; Co. agents in London, Paris, and Berlin, which it was hoped would lead to the sale of the Wright flying machine</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625B4BD2" w14:textId="77777777" w:rsidR="00CA7FD1" w:rsidRPr="00765DAF" w:rsidRDefault="00CA7FD1" w:rsidP="00765DAF">
      <w:pPr>
        <w:jc w:val="both"/>
        <w:rPr>
          <w:bCs/>
          <w:color w:val="000000" w:themeColor="text1"/>
          <w:sz w:val="16"/>
          <w:szCs w:val="16"/>
          <w:lang w:val="en-US"/>
        </w:rPr>
      </w:pPr>
    </w:p>
    <w:p w14:paraId="6378A266"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25FB02D1" w14:textId="77777777" w:rsidR="00CA7FD1" w:rsidRPr="00765DAF" w:rsidRDefault="00CA7FD1" w:rsidP="00765DAF">
      <w:pPr>
        <w:shd w:val="clear" w:color="auto" w:fill="FFFFFF"/>
        <w:jc w:val="both"/>
        <w:rPr>
          <w:bCs/>
          <w:i/>
          <w:color w:val="000000" w:themeColor="text1"/>
          <w:sz w:val="16"/>
          <w:szCs w:val="16"/>
        </w:rPr>
      </w:pPr>
    </w:p>
    <w:p w14:paraId="29A7C4A6" w14:textId="77777777"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MAY 4 (17) 1907. In letter to the U.S. War Department in response to a communication of May 11, Wrights renew offer to supply a flying machine to the government that will carry two men and a fuel supply for a flight of 200 kilometers and state that they are willing to make it a condition of contract that the machine must make a trial before government representatives</w:t>
      </w:r>
    </w:p>
    <w:p w14:paraId="242FDB0A" w14:textId="204362BE"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 xml:space="preserve">of not less than 50 kilometers at a speed of not less than 50 </w:t>
      </w:r>
      <w:r w:rsidR="009336BC" w:rsidRPr="00765DAF">
        <w:rPr>
          <w:bCs/>
          <w:color w:val="000000" w:themeColor="text1"/>
          <w:sz w:val="16"/>
          <w:szCs w:val="16"/>
          <w:lang w:val="en-US"/>
        </w:rPr>
        <w:t>(24840).</w:t>
      </w:r>
    </w:p>
    <w:p w14:paraId="5AF2D417" w14:textId="77777777" w:rsidR="00CA7FD1" w:rsidRPr="00765DAF" w:rsidRDefault="00CA7FD1" w:rsidP="00765DAF">
      <w:pPr>
        <w:jc w:val="both"/>
        <w:rPr>
          <w:bCs/>
          <w:color w:val="000000" w:themeColor="text1"/>
          <w:sz w:val="16"/>
          <w:szCs w:val="16"/>
          <w:lang w:val="en-US"/>
        </w:rPr>
      </w:pPr>
    </w:p>
    <w:p w14:paraId="30BF5ECF"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38A4E69E" w14:textId="77777777" w:rsidR="00CA7FD1" w:rsidRPr="00765DAF" w:rsidRDefault="00CA7FD1" w:rsidP="00765DAF">
      <w:pPr>
        <w:jc w:val="both"/>
        <w:rPr>
          <w:bCs/>
          <w:i/>
          <w:color w:val="000000" w:themeColor="text1"/>
          <w:sz w:val="16"/>
          <w:szCs w:val="16"/>
        </w:rPr>
      </w:pPr>
    </w:p>
    <w:p w14:paraId="293016D0" w14:textId="71B28988" w:rsidR="00CA7FD1" w:rsidRPr="00765DAF" w:rsidRDefault="00CA7FD1" w:rsidP="00765DAF">
      <w:pPr>
        <w:pStyle w:val="af0"/>
        <w:spacing w:before="0" w:beforeAutospacing="0" w:after="0" w:afterAutospacing="0"/>
        <w:jc w:val="both"/>
        <w:rPr>
          <w:bCs/>
          <w:color w:val="000000" w:themeColor="text1"/>
          <w:sz w:val="16"/>
          <w:szCs w:val="16"/>
        </w:rPr>
      </w:pPr>
      <w:r w:rsidRPr="00765DAF">
        <w:rPr>
          <w:bCs/>
          <w:color w:val="000000" w:themeColor="text1"/>
          <w:sz w:val="16"/>
          <w:szCs w:val="16"/>
        </w:rPr>
        <w:t xml:space="preserve">8 </w:t>
      </w:r>
      <w:r w:rsidR="006C7342" w:rsidRPr="00765DAF">
        <w:rPr>
          <w:bCs/>
          <w:color w:val="000000" w:themeColor="text1"/>
          <w:sz w:val="16"/>
          <w:szCs w:val="16"/>
        </w:rPr>
        <w:t xml:space="preserve">(21) </w:t>
      </w:r>
      <w:r w:rsidRPr="00765DAF">
        <w:rPr>
          <w:bCs/>
          <w:color w:val="000000" w:themeColor="text1"/>
          <w:sz w:val="16"/>
          <w:szCs w:val="16"/>
        </w:rPr>
        <w:t>мая 1907 г. вышел приказ по Военному министерству № 260, в приложен</w:t>
      </w:r>
      <w:r w:rsidR="006C7342" w:rsidRPr="00765DAF">
        <w:rPr>
          <w:bCs/>
          <w:color w:val="000000" w:themeColor="text1"/>
          <w:sz w:val="16"/>
          <w:szCs w:val="16"/>
        </w:rPr>
        <w:t>и</w:t>
      </w:r>
      <w:r w:rsidRPr="00765DAF">
        <w:rPr>
          <w:bCs/>
          <w:color w:val="000000" w:themeColor="text1"/>
          <w:sz w:val="16"/>
          <w:szCs w:val="16"/>
        </w:rPr>
        <w:t>и к которому номенклатура предметов, подлежащих «безусловному» (т. е. безальтернативному) заказу за границей, насчитывала несколько десятков наименований приборов, аппаратов, приспособлений, инструментов, сырья и материалов (18391).</w:t>
      </w:r>
    </w:p>
    <w:p w14:paraId="34E7F41E" w14:textId="77777777" w:rsidR="00CA7FD1" w:rsidRPr="00765DAF" w:rsidRDefault="00CA7FD1" w:rsidP="00765DAF">
      <w:pPr>
        <w:pStyle w:val="af0"/>
        <w:spacing w:before="0" w:beforeAutospacing="0" w:after="0" w:afterAutospacing="0"/>
        <w:jc w:val="both"/>
        <w:rPr>
          <w:bCs/>
          <w:color w:val="000000" w:themeColor="text1"/>
          <w:sz w:val="16"/>
          <w:szCs w:val="16"/>
        </w:rPr>
      </w:pPr>
    </w:p>
    <w:p w14:paraId="5F4813CE" w14:textId="77777777" w:rsidR="005C0B76" w:rsidRPr="00765DAF" w:rsidRDefault="005C0B76"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6B2CB135" w14:textId="77777777" w:rsidR="005C0B76" w:rsidRPr="00765DAF" w:rsidRDefault="005C0B76" w:rsidP="00765DAF">
      <w:pPr>
        <w:shd w:val="clear" w:color="auto" w:fill="FFFFFF"/>
        <w:jc w:val="both"/>
        <w:rPr>
          <w:bCs/>
          <w:i/>
          <w:color w:val="000000" w:themeColor="text1"/>
          <w:sz w:val="16"/>
          <w:szCs w:val="16"/>
        </w:rPr>
      </w:pPr>
    </w:p>
    <w:p w14:paraId="2C972342" w14:textId="57FA4F78" w:rsidR="005C0B76" w:rsidRPr="00765DAF" w:rsidRDefault="005C0B76" w:rsidP="00765DAF">
      <w:pPr>
        <w:jc w:val="both"/>
        <w:rPr>
          <w:bCs/>
          <w:color w:val="000000" w:themeColor="text1"/>
          <w:sz w:val="16"/>
          <w:szCs w:val="16"/>
          <w:lang w:val="en-US"/>
        </w:rPr>
      </w:pPr>
      <w:r w:rsidRPr="00765DAF">
        <w:rPr>
          <w:bCs/>
          <w:color w:val="000000" w:themeColor="text1"/>
          <w:sz w:val="16"/>
          <w:szCs w:val="16"/>
          <w:lang w:val="en-US"/>
        </w:rPr>
        <w:t>MAY 9 (22), 1907. The of Board of Ordnance and Fortification sent a letter, offering to deliver a Wright flying machine for $100,000 and to teach an operator to fly it</w:t>
      </w:r>
      <w:r w:rsidR="009336BC" w:rsidRPr="00765DAF">
        <w:rPr>
          <w:bCs/>
          <w:color w:val="000000" w:themeColor="text1"/>
          <w:sz w:val="16"/>
          <w:szCs w:val="16"/>
          <w:lang w:val="en-US"/>
        </w:rPr>
        <w:t xml:space="preserve"> (2484</w:t>
      </w:r>
      <w:r w:rsidR="00891A47" w:rsidRPr="00765DAF">
        <w:rPr>
          <w:bCs/>
          <w:color w:val="000000" w:themeColor="text1"/>
          <w:sz w:val="16"/>
          <w:szCs w:val="16"/>
          <w:lang w:val="en-US"/>
        </w:rPr>
        <w:t>0</w:t>
      </w:r>
      <w:r w:rsidR="009336BC" w:rsidRPr="00765DAF">
        <w:rPr>
          <w:bCs/>
          <w:color w:val="000000" w:themeColor="text1"/>
          <w:sz w:val="16"/>
          <w:szCs w:val="16"/>
          <w:lang w:val="en-US"/>
        </w:rPr>
        <w:t>)</w:t>
      </w:r>
      <w:r w:rsidRPr="00765DAF">
        <w:rPr>
          <w:bCs/>
          <w:color w:val="000000" w:themeColor="text1"/>
          <w:sz w:val="16"/>
          <w:szCs w:val="16"/>
          <w:lang w:val="en-US"/>
        </w:rPr>
        <w:t>.</w:t>
      </w:r>
    </w:p>
    <w:p w14:paraId="3D306F1F" w14:textId="77777777" w:rsidR="005C0B76" w:rsidRPr="00765DAF" w:rsidRDefault="005C0B76" w:rsidP="00765DAF">
      <w:pPr>
        <w:jc w:val="both"/>
        <w:rPr>
          <w:bCs/>
          <w:color w:val="000000" w:themeColor="text1"/>
          <w:sz w:val="16"/>
          <w:szCs w:val="16"/>
          <w:lang w:val="en-US"/>
        </w:rPr>
      </w:pPr>
    </w:p>
    <w:p w14:paraId="418CF279"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Другие оборонные отрасли:</w:t>
      </w:r>
    </w:p>
    <w:p w14:paraId="573EE20C" w14:textId="77777777" w:rsidR="00CA7FD1" w:rsidRPr="00765DAF" w:rsidRDefault="00CA7FD1" w:rsidP="00765DAF">
      <w:pPr>
        <w:shd w:val="clear" w:color="auto" w:fill="FFFFFF"/>
        <w:jc w:val="both"/>
        <w:rPr>
          <w:bCs/>
          <w:i/>
          <w:color w:val="000000" w:themeColor="text1"/>
          <w:sz w:val="16"/>
          <w:szCs w:val="16"/>
        </w:rPr>
      </w:pPr>
    </w:p>
    <w:p w14:paraId="2272DB40" w14:textId="4CD8A768"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 (25) мая 1907 г. </w:t>
      </w:r>
      <w:r w:rsidR="006C7342" w:rsidRPr="00765DAF">
        <w:rPr>
          <w:bCs/>
          <w:color w:val="000000" w:themeColor="text1"/>
          <w:sz w:val="16"/>
          <w:szCs w:val="16"/>
        </w:rPr>
        <w:t xml:space="preserve">появилось письмо морского министра высшим чинам своего ведомства и некоторым сухопутным генералам с приглашением принять участие в совещании. </w:t>
      </w:r>
      <w:r w:rsidRPr="00765DAF">
        <w:rPr>
          <w:bCs/>
          <w:color w:val="000000" w:themeColor="text1"/>
          <w:sz w:val="16"/>
          <w:szCs w:val="16"/>
        </w:rPr>
        <w:t>Специально подобранный состав этого морского совещания (в него были приглашены лишь два сухопутных генерала) дoлжен был дать ответы на 27 поставленных царем вопросов.</w:t>
      </w:r>
    </w:p>
    <w:p w14:paraId="2B51E78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Моряки подошли к вопросу о развитии вооруженных сил страны с узковедомственных позиций и решительно высказались за немедленное ассигнование средств на строительство флота, предлагая и впредь "нс устанавливать процентного соотношения морского бюджета к военному" (РАВМФ. Ф. 418. Оп.. 1. Д 1372. Л. 97 133. Отпечатанные на ротапринте вопросы царя и ответы на них участников совещания. Само совещание состоялось 12, 18, 21, 24 и 31 мая 1907 г. на квартире морского министра И.М. Динова (Там же. Д. 127. Л. 133-143, 148-160, 168-173,178-194,201-224)). По окончании работы этого совещания царь утвердил 9 июня 1907 г. программу (См.: Петре" М А Указ. соч. С. 121), разрешив морскому министру вносить в смету ведомства в течение четырех лет по 31 млн. рублей. Только через год, 21 мая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002B6E7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1D38EDC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2C07718C" w14:textId="77777777" w:rsidR="00CA7FD1" w:rsidRPr="00765DAF" w:rsidRDefault="00CA7FD1" w:rsidP="00765DAF">
      <w:pPr>
        <w:jc w:val="both"/>
        <w:rPr>
          <w:bCs/>
          <w:color w:val="000000" w:themeColor="text1"/>
          <w:sz w:val="16"/>
          <w:szCs w:val="16"/>
        </w:rPr>
      </w:pPr>
    </w:p>
    <w:p w14:paraId="72B0A6A5" w14:textId="77777777" w:rsidR="005C0B76" w:rsidRPr="00765DAF" w:rsidRDefault="005C0B76"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7DF60225" w14:textId="77777777" w:rsidR="005C0B76" w:rsidRPr="00765DAF" w:rsidRDefault="005C0B76" w:rsidP="00765DAF">
      <w:pPr>
        <w:shd w:val="clear" w:color="auto" w:fill="FFFFFF"/>
        <w:jc w:val="both"/>
        <w:rPr>
          <w:bCs/>
          <w:i/>
          <w:color w:val="000000" w:themeColor="text1"/>
          <w:sz w:val="16"/>
          <w:szCs w:val="16"/>
        </w:rPr>
      </w:pPr>
    </w:p>
    <w:p w14:paraId="61BD4F88" w14:textId="77777777" w:rsidR="005C0B76" w:rsidRPr="00765DAF" w:rsidRDefault="005C0B76" w:rsidP="00765DAF">
      <w:pPr>
        <w:jc w:val="both"/>
        <w:rPr>
          <w:bCs/>
          <w:color w:val="000000" w:themeColor="text1"/>
          <w:sz w:val="16"/>
          <w:szCs w:val="16"/>
          <w:lang w:val="en-US"/>
        </w:rPr>
      </w:pPr>
      <w:r w:rsidRPr="00765DAF">
        <w:rPr>
          <w:bCs/>
          <w:color w:val="000000" w:themeColor="text1"/>
          <w:sz w:val="16"/>
          <w:szCs w:val="16"/>
          <w:lang w:val="en-US"/>
        </w:rPr>
        <w:t>MAY 15 (28), 1907. Wilbur, accompanied by Hart O. Berg and Frank R. Cordley of Flint &amp; Co., has conference with French industrialist Henri Deutsch de la Meurthe in first effort to sell the Wright airplane.</w:t>
      </w:r>
    </w:p>
    <w:p w14:paraId="36A10B9E" w14:textId="54DE10F1" w:rsidR="005C0B76" w:rsidRPr="00765DAF" w:rsidRDefault="005C0B76" w:rsidP="00765DAF">
      <w:pPr>
        <w:jc w:val="both"/>
        <w:rPr>
          <w:bCs/>
          <w:color w:val="000000" w:themeColor="text1"/>
          <w:sz w:val="16"/>
          <w:szCs w:val="16"/>
          <w:lang w:val="en-US"/>
        </w:rPr>
      </w:pPr>
      <w:r w:rsidRPr="00765DAF">
        <w:rPr>
          <w:bCs/>
          <w:color w:val="000000" w:themeColor="text1"/>
          <w:sz w:val="16"/>
          <w:szCs w:val="16"/>
          <w:lang w:val="en-US"/>
        </w:rPr>
        <w:t>Deutsch de la Meurthe expresses willingness to join in formation of a company or to introduce Wright to French Minister of War. The Wright proposition provided for a flight of 50 kilometers, with an altitude of up to 300 meters with one man aboard, the price to be a million francs</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5B4785DD" w14:textId="77777777" w:rsidR="005C0B76" w:rsidRPr="00765DAF" w:rsidRDefault="005C0B76" w:rsidP="00765DAF">
      <w:pPr>
        <w:jc w:val="both"/>
        <w:rPr>
          <w:bCs/>
          <w:color w:val="000000" w:themeColor="text1"/>
          <w:sz w:val="16"/>
          <w:szCs w:val="16"/>
          <w:lang w:val="en-US"/>
        </w:rPr>
      </w:pPr>
    </w:p>
    <w:p w14:paraId="349BBFD5"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Другие оборонные отрасли:</w:t>
      </w:r>
    </w:p>
    <w:p w14:paraId="561B1C27" w14:textId="77777777" w:rsidR="00CA7FD1" w:rsidRPr="00765DAF" w:rsidRDefault="00CA7FD1" w:rsidP="00765DAF">
      <w:pPr>
        <w:shd w:val="clear" w:color="auto" w:fill="FFFFFF"/>
        <w:jc w:val="both"/>
        <w:rPr>
          <w:bCs/>
          <w:i/>
          <w:color w:val="000000" w:themeColor="text1"/>
          <w:sz w:val="16"/>
          <w:szCs w:val="16"/>
        </w:rPr>
      </w:pPr>
    </w:p>
    <w:p w14:paraId="53C5EFE1" w14:textId="2975A342"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16 </w:t>
      </w:r>
      <w:r w:rsidR="006C7342" w:rsidRPr="00765DAF">
        <w:rPr>
          <w:bCs/>
          <w:color w:val="000000" w:themeColor="text1"/>
          <w:sz w:val="16"/>
          <w:szCs w:val="16"/>
        </w:rPr>
        <w:t xml:space="preserve">(29) </w:t>
      </w:r>
      <w:r w:rsidRPr="00765DAF">
        <w:rPr>
          <w:bCs/>
          <w:color w:val="000000" w:themeColor="text1"/>
          <w:sz w:val="16"/>
          <w:szCs w:val="16"/>
        </w:rPr>
        <w:t>мая 1907 года после доклада председателя СГО великого князя Николая Николаевича регенту</w:t>
      </w:r>
      <w:r w:rsidR="005C0B76" w:rsidRPr="00765DAF">
        <w:rPr>
          <w:bCs/>
          <w:color w:val="000000" w:themeColor="text1"/>
          <w:sz w:val="16"/>
          <w:szCs w:val="16"/>
        </w:rPr>
        <w:t xml:space="preserve"> вопрос финансирования "Нового судостроения" и восстановления боеготовности был согласован с советом министров и обрел силу закона</w:t>
      </w:r>
      <w:r w:rsidRPr="00765DAF">
        <w:rPr>
          <w:bCs/>
          <w:color w:val="000000" w:themeColor="text1"/>
          <w:sz w:val="16"/>
          <w:szCs w:val="16"/>
        </w:rPr>
        <w:t xml:space="preserve">. Последний подписал именной высочайший указ "Об ассигновании средств на усиление флота и восстановления боеспособности кораблей" о чем морской министр был немедленно уведомлен. К выполнению программы приступили немедленно. </w:t>
      </w:r>
    </w:p>
    <w:p w14:paraId="6B906FA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период до осени 1906 года, было разработано техническое задание на проект нового линейного корабля и определены его важнейшие тактические элементы, однм из важнейших была возможность иметь в бортовом залпе не менее 8 12" орудий и скорость не менее 21 узла. В апреле-мае МТК были рассмотрены 19 эскизных проектов нового линейного корабля. В итоге для строительства был выбран проект инженера Скворцова с рядом дополнений и уточнений. 24 мая 1906 года морской министр подписал распоряжение о разработке технического проекта. Главным калибром линейного корабля должна была стать новая 12" пушка, которую также еще предстояло разработать. </w:t>
      </w:r>
    </w:p>
    <w:p w14:paraId="1F18C04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История же нового тяжелого орудия началась 18 июня 1906 года, когда решением МТК был утвержден первоначальный чертёж 305мм пушки длиной 50 калибров. Масса орудия составляла 47,34 т, масса снаряда (планируемого удлиненного обр.1907) 331,7 кг, заряда - 163 кг, начальная скорость снаряда 900 м/с. </w:t>
      </w:r>
    </w:p>
    <w:p w14:paraId="139601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30 сентября 1906 года морской министр собрал совещание по вопросу о судостроении, на которое были приглашены министр финансов Шипов и государственный контролер Шванебах. Ознакомив собравшихся с вопросом и указав, что "После спуска на воду строящихся линейных кораблей класса "Андрей Первозванный", все постройки придут в такое положение, что надо распускать рабочих, если не дать работ и заказов", он просил решить теперь же вопрос о необходимости немедленной закладки четырех линейных кораблей, что бы построив их в кратчайший срок иметь на балтийском море бригаду кораблей схожих по своим тактическим характеристикам. </w:t>
      </w:r>
    </w:p>
    <w:p w14:paraId="7CB2F03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Оба приглашенных министра выразили принципиальное согласие на отпуск необходимых кредитов. Этим была подготовлена почва для поднятия вопроса о новом судостроении, с надеждой на его осуществление. </w:t>
      </w:r>
    </w:p>
    <w:p w14:paraId="77B74DE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итоге после обращения морского министра к Регенту, последний дал согласие на закладку 4-х дредноутов на Балтике, дав тем самым толчок для вступления России в гонку морских вооружений. </w:t>
      </w:r>
    </w:p>
    <w:p w14:paraId="4E3510A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Заказы распределились следующим образом - два корабля были заказаны Балтийскому, еще два Адмиралтейскому заводам. Договора на строительство были заключены 7 октября 1906 года и не более чем через пару недель на стапелях начались работы. Линейным кораблям были присвоены названия "Петропавловск", "Гангут", "Кронштадт" и "Наварин". </w:t>
      </w:r>
    </w:p>
    <w:p w14:paraId="64CCC03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рамках выполнения программ, с Невским судомеханическим заводом был заключен договор на строительство 2-х крейсеров-скаутов. Проект турбинного крейсера был разработан корабельным инженером подполковником Гавриловым. </w:t>
      </w:r>
    </w:p>
    <w:p w14:paraId="1DF7E1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качестве прототипа для нового эсминца заводам принявшим участие в конкурсе на их строительство был предложен отработанный тип "Добровольца". Условиями стали замена машин на турбины, введение смешанного отопления котлов, увеличение количества торпедных труб и усиление артиллерийского вооружения. Для новых ЭМ первоначально решением МТК предполагалось использовать 105 мм орудие, длинной ствола 40 калибров. Затем остановились на модернизированном 120 мм/45 орудии. Их серийное производство налаживалось на орудийном заводе в Перми и ОСЗ. Заказы на строительство кораблей для Балтийского флота получили Путиловский завод и завод "Ланге и сын" в Риге. "Наваль" получил заказ на строительство 4-х кораблей для Черноморского флота. Невский судомеханический и Металлический заводы получили заказ на строительство 8 кораблей для Тихоокеанского флота (по 4 на каждом заводе). Условием заказа являлось строительство, доставка во Владивосток, сборка там и проведение испытаний. </w:t>
      </w:r>
    </w:p>
    <w:p w14:paraId="499BF9F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Следует отметить, что самыми недорогими стали корабли постройки Путиловского завода. Чуть дороже были корабли Рижской постройки. Самими дорогими, что и естественно стали эсминцы постройки Невского завода, немного дешевле оказались корабли Металлического завода, доставлявшиеся во Владивосток. Стоимость эсминцев без вооружения составила от 1 миллиона 50 тысяч рублей до 1 миллиона 125 тысяч рублей. Также стоит заметить, что корабли, построенные для Балтийского и Тихоокеанского флотов, имели очень небольшие внешние отличия. </w:t>
      </w:r>
    </w:p>
    <w:p w14:paraId="7FD208B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заключение следует отметить, что именно в 1907 году было начато проектирование по инициативе командующего Балтийским флотом Е.И.В, великого князя Александра Михайловича нового эскадренного миноносца. После строительства кораблей в ходе Русско-Японской войны на счетах "Добровольного комитета" оставалось несколько миллионов рублей. Часть средств после обращения в прессу было решено истратить на строительство корабля, который бы превосходил по своим характеристикам корабли аналогичного назначения иностранных держав. Были рассмотрен ряд вариантов и в конечном итоге после многочисленных обсуждений и консультаций, был заключен контракт в мае 1908 года с Путиловским заводом. Корабль был заложен в сентябре 1909 года. Согласно ТТЗ, скорость корабля должна была составить 36 узлов. Вооружение 4 120 мм орудия с длиной ствола 45 калибров и 4 двухтрубных 450мм торпедных аппарата с боекомплектом 12 торпед. 8 в трубах и 4 в запасе. Впоследствии в целях исключения перегрузки были ликвидированы запасные торпеды. Корабль, получивший название "Яростный" строился быстрыми темпами. Паротурбинные агрегаты были поставлены Германской фирмой "Вулкан". Эсминец был спущен на воду летом 1910 года и вышел на испытания весной 1911 года. Корабль оказался во многом этапным. По его образцу в 1911 году было начато серийное строительство эсминцев "Большой судостроительной программы". </w:t>
      </w:r>
    </w:p>
    <w:p w14:paraId="37A5625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Так как "Законом о флоте" предусматривалось формирование оперативной эскадры для Балтийского флота, то 22 августа 1908 года регентом после предварительного обсуждения в СГО и совете министров был утвержден закон "Об ассигновании средств на постройку четырех линейных кораблей для Балтийского флота". Закон предусматривал строительство 4 линейных кораблей. Стоимость программы должна была составить 112 миллионов 500 тысяч рублей в пятилетний срок. Для строительства был утвержден проект Балтийского завода, особенностью которого было применение 12" трехорудийных башен, разработанных специалистами Металлического завода. Регент утвердил предложение морского министерства о присвоении кораблям названий в честь побед русского оружия в прошедшей войне. В сентябре 1908 года были заложены "Цусима" и "Порт-Артур". В мае следующего года были заложены "Дажалет" и "Телин". </w:t>
      </w:r>
    </w:p>
    <w:p w14:paraId="5EB9B7C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Принципиальное решение о строительстве линейных кораблей для Черноморского флота было принято еще в конце 1907 года. Но согласовать в совете министров вопрос финансирования строительства кораблей для черноморского флота удалось только осенью 1908 года. 19 сентября 1908 года Регент утвердил закон "Об ассигновании средств на строительство линейных кораблей для Черноморского флота". Общая стоимость программы составила 87 миллионов 250 тысяч рублей, которые предполагалось израсходовать в пятилетний срок. </w:t>
      </w:r>
    </w:p>
    <w:p w14:paraId="15CC654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течении 1909 года вновь неоднократно подымался морским ведомством вопрос усиления Тихоокеанского флота. Дефицит госбюджета вынуждал отложить решения вопроса о строительстве новых кораблей для Дальнего Востока. В итоге неоднократного обсуждения Регент утвердил 17 апреля 1910 года закон "Об ассигновании средств на усиление Тихоокеанского флота". Было утверждено строительство: 2 броненосных крейсеров, которые отличались огромной дальностью плавания, 3 крейсеров, 9 эскадренных миноносцев типа "Яростный", 9 подводных лодок. Закон предусматривал израсходовать на строительство кораблей для Тихоокеанского флота 81 миллион 450 тысяч рублей в пятилетний срок. </w:t>
      </w:r>
    </w:p>
    <w:p w14:paraId="5D5509D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Информация о предстоящем строительстве для Турции нескольких дредноутов заставила очень быстро задуматься о дальнейшем усилении Черноморского флота. В конечном итоге, в результате длительных обсуждений и согласований 26 мая 1911 года был утвержден закон об "Об ассигновании средств на усиление Черноморского флота", которым предусматривалось строительство линейного корабля, 9 эсминцев типа "Яростный" и 6 подводных лодок. Закон предусматривал израсходовать на строительство кораблей для Черноморского флота 51 миллион 725 тысяч рублей в пятилетний срок. </w:t>
      </w:r>
    </w:p>
    <w:p w14:paraId="226647E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Продолжая целенаправленно реализовывать планы создания оперативной эскадры на Балтийском море, морским ведомством был согласован с советом министров и СГО и 22 января 1912 года, был высочайше утвержден закон "Об ассигновании средств на спешное усиление Балтийского флота". Законом предусматривалось строительство 4 линейных кораблей, 5 крейсеров, 36 эскадренных миноносцев, 12 больших подводных лодок. По закону предусматривалось израсходовать на строительство линейных кораблей, крейсеров, эсминцев и подводных лодок 263 миллиона 350 тысяч рублей в пятилетний срок. </w:t>
      </w:r>
    </w:p>
    <w:p w14:paraId="48E2475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Осенью 1911 года, МГШ внес на рассмотрение адмиралтейств-совета предложение о спешном строительстве 18 средних подводных лодок среднего класса для усиления Тихоокеанского флота. По мнению МГШ, стоило создать недорогую подводную лодку для операций в акватории Желтого и Японского морей. Предложение было утверждено морским министром и внесено в качестве законопроекта на рассмотрение совета министров и СГО. Дважды Совмин отказывался согласовать законопроект, наконец, 22 марта 1912 года был высочайше утвержден закон "Об ассигновании средств на спешное усиление Тихоокеанского флота". Законом было предусмотрено строительство 18 подводных лодок водоизмещением 400 тонн общей стоимостью 19 миллионов 499 тысяч рублей. </w:t>
      </w:r>
    </w:p>
    <w:p w14:paraId="2BD85C5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последний предвоенный год, учитывая отсутствие современных крейсеров на Черном море и недостаток легких сил на Дальнем Востоке, был высочайше утвержден закон "Об ассигновании средств на спешное усиление Тихоокеанского и Черноморского флотов" 18 августа 1913 года. Законом предусматривалось строительство 2-х крейсеров и 9 эсминцев т. "Яростный". Расходы на их строительство должны были составить 30 миллионов 989 тысяч рублей (12284).</w:t>
      </w:r>
    </w:p>
    <w:p w14:paraId="265BD0EC" w14:textId="77777777" w:rsidR="00CA7FD1" w:rsidRPr="00765DAF" w:rsidRDefault="00CA7FD1" w:rsidP="00765DAF">
      <w:pPr>
        <w:jc w:val="both"/>
        <w:rPr>
          <w:bCs/>
          <w:color w:val="000000" w:themeColor="text1"/>
          <w:sz w:val="16"/>
          <w:szCs w:val="16"/>
        </w:rPr>
      </w:pPr>
    </w:p>
    <w:p w14:paraId="05958C49"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003AEA52" w14:textId="66785F03" w:rsidR="005C0B76" w:rsidRPr="00765DAF" w:rsidRDefault="005C0B76" w:rsidP="00765DAF">
      <w:pPr>
        <w:jc w:val="both"/>
        <w:rPr>
          <w:bCs/>
          <w:color w:val="000000" w:themeColor="text1"/>
          <w:sz w:val="16"/>
          <w:szCs w:val="16"/>
        </w:rPr>
      </w:pPr>
    </w:p>
    <w:p w14:paraId="36A20A34" w14:textId="1DF2581D" w:rsidR="00CA7FD1" w:rsidRPr="00765DAF" w:rsidRDefault="005C0B76" w:rsidP="00765DAF">
      <w:pPr>
        <w:jc w:val="both"/>
        <w:rPr>
          <w:bCs/>
          <w:color w:val="000000" w:themeColor="text1"/>
          <w:sz w:val="16"/>
          <w:szCs w:val="16"/>
        </w:rPr>
      </w:pPr>
      <w:r w:rsidRPr="00765DAF">
        <w:rPr>
          <w:bCs/>
          <w:color w:val="000000" w:themeColor="text1"/>
          <w:sz w:val="16"/>
          <w:szCs w:val="16"/>
        </w:rPr>
        <w:t>С</w:t>
      </w:r>
      <w:r w:rsidR="00CA7FD1" w:rsidRPr="00765DAF">
        <w:rPr>
          <w:bCs/>
          <w:color w:val="000000" w:themeColor="text1"/>
          <w:sz w:val="16"/>
          <w:szCs w:val="16"/>
        </w:rPr>
        <w:t xml:space="preserve"> 19 мая по 4 июня </w:t>
      </w:r>
      <w:r w:rsidRPr="00765DAF">
        <w:rPr>
          <w:bCs/>
          <w:color w:val="000000" w:themeColor="text1"/>
          <w:sz w:val="16"/>
          <w:szCs w:val="16"/>
        </w:rPr>
        <w:t xml:space="preserve">(с 1 по 17 июня) </w:t>
      </w:r>
      <w:r w:rsidR="00CA7FD1" w:rsidRPr="00765DAF">
        <w:rPr>
          <w:bCs/>
          <w:color w:val="000000" w:themeColor="text1"/>
          <w:sz w:val="16"/>
          <w:szCs w:val="16"/>
        </w:rPr>
        <w:t>1907 года</w:t>
      </w:r>
      <w:r w:rsidRPr="00765DAF">
        <w:rPr>
          <w:bCs/>
          <w:color w:val="000000" w:themeColor="text1"/>
          <w:sz w:val="16"/>
          <w:szCs w:val="16"/>
        </w:rPr>
        <w:t xml:space="preserve"> в Михайловском манеже проходила</w:t>
      </w:r>
      <w:r w:rsidR="00CA7FD1" w:rsidRPr="00765DAF">
        <w:rPr>
          <w:bCs/>
          <w:color w:val="000000" w:themeColor="text1"/>
          <w:sz w:val="16"/>
          <w:szCs w:val="16"/>
        </w:rPr>
        <w:t xml:space="preserve"> </w:t>
      </w:r>
      <w:r w:rsidRPr="00765DAF">
        <w:rPr>
          <w:bCs/>
          <w:color w:val="000000" w:themeColor="text1"/>
          <w:sz w:val="16"/>
          <w:szCs w:val="16"/>
        </w:rPr>
        <w:t>Международная выставка автомобилей, двигателей, велосипедов и спорта.</w:t>
      </w:r>
    </w:p>
    <w:p w14:paraId="016E331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Все экспонаты разделили на шесть классов. К первому отнесли автомобили, шасси и экипажные корпуса. Ко второму – те же изделия плюс мотоциклы и велосипеды. К третьему – шины, двигатели, станки, агрегаты и приспособления. К четвертому?– предметы одежды для автомобилистов. К пятому – тяжелую технику: грузовики, омнибусы, сельскохозяйственные машины и пр. Шестой класс вообще не имел отношения к автомобилям – в него вошли моторные лодки и иные суда, оснащенные двигателями внутреннего сгорания.</w:t>
      </w:r>
    </w:p>
    <w:p w14:paraId="7BAB27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Салон готовился с помощью французов, и потому именно они лидировали, показав более 30 машин. Немцы привезли 13 автомобилей, другие страны – Италия, Бельгия, Дания и Швейцария?– единичные образцы. Россию представляли, в основном, поставщики зарубежной продукции. </w:t>
      </w:r>
    </w:p>
    <w:p w14:paraId="7016C55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Несмотря на подобную раскладку, первыми гостей встречали итальянцы – стенд «Фиата», далее шли «Рено», «Бразье» и «Мерседес». Богатое оформление, элегантность и новизна европейских моделей привлекали сотни посетителей. Отзывы прессы были не просто положительными?– восторженными.</w:t>
      </w:r>
    </w:p>
    <w:p w14:paraId="349DAB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Имелись в Михайловском манеже и русские производители. Автомобили собственной сборки – почтовую машину, грузовик и две легковые машины с четырех- и шестицилиндровым двигателями (32 и 90 л.с. соответственно) представило «Акционерное общество Г.А. Лесснер», получив Большую золотую медаль «За установление автомобильного производства в России». </w:t>
      </w:r>
    </w:p>
    <w:p w14:paraId="1FD26BB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Петербургская фабрика П.Д. Яковлева и компания «Фрезе и Ко» демонстрировали автомобильные кузова, поставленные на иностранные шасси. Они также удостоились высшей награды?– Большой золотой медали. </w:t>
      </w:r>
    </w:p>
    <w:p w14:paraId="667B478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Центральное событие смотра – автогонка из Москвы в С.-Петербург. Абсолютным победителем, завоевавшим Императорский приз ценностью 1500 рублей, призы Комитета выставки и Санкт-Петербургского Автомобиль-клуба стал гонщик Дюрэ на экипаже «Дитрих». Стартовав в Москве в 2 часа 10 минут ночи, он пришел на финиш в 12 часов 12 минут пополудни, затратив на путь 10 часов 2 минуты – с учетом обязательной 40-минутной остановки и столкновения с собакой. Рекорд француза поразил современников, тем более, что следующий за ним гонщик Жемличка на экипаже «Дирак» прибыл лишь в 7 1/2 часов вечера. Для справки: курьерский поезд Николаевской железной дороги шел из Москвы в С.-Петербург 11 часов.</w:t>
      </w:r>
    </w:p>
    <w:p w14:paraId="2275315C" w14:textId="77777777" w:rsidR="00CA7FD1" w:rsidRPr="00765DAF" w:rsidRDefault="00CA7FD1" w:rsidP="00765DAF">
      <w:pPr>
        <w:shd w:val="clear" w:color="auto" w:fill="FFFFFF"/>
        <w:jc w:val="both"/>
        <w:rPr>
          <w:bCs/>
          <w:i/>
          <w:color w:val="000000" w:themeColor="text1"/>
          <w:sz w:val="16"/>
          <w:szCs w:val="16"/>
        </w:rPr>
      </w:pPr>
    </w:p>
    <w:p w14:paraId="2F423C47" w14:textId="200E4BCB" w:rsidR="00CA7FD1" w:rsidRPr="00765DAF" w:rsidRDefault="00CA7FD1" w:rsidP="00765DAF">
      <w:pPr>
        <w:pStyle w:val="af0"/>
        <w:spacing w:before="0" w:beforeAutospacing="0" w:after="0" w:afterAutospacing="0"/>
        <w:jc w:val="both"/>
        <w:textAlignment w:val="baseline"/>
        <w:rPr>
          <w:bCs/>
          <w:color w:val="000000" w:themeColor="text1"/>
          <w:sz w:val="16"/>
          <w:szCs w:val="16"/>
        </w:rPr>
      </w:pPr>
      <w:r w:rsidRPr="00765DAF">
        <w:rPr>
          <w:bCs/>
          <w:color w:val="000000" w:themeColor="text1"/>
          <w:sz w:val="16"/>
          <w:szCs w:val="16"/>
        </w:rPr>
        <w:t>С 19</w:t>
      </w:r>
      <w:r w:rsidR="00841C05" w:rsidRPr="00765DAF">
        <w:rPr>
          <w:bCs/>
          <w:color w:val="000000" w:themeColor="text1"/>
          <w:sz w:val="16"/>
          <w:szCs w:val="16"/>
        </w:rPr>
        <w:t xml:space="preserve"> </w:t>
      </w:r>
      <w:r w:rsidRPr="00765DAF">
        <w:rPr>
          <w:bCs/>
          <w:color w:val="000000" w:themeColor="text1"/>
          <w:sz w:val="16"/>
          <w:szCs w:val="16"/>
        </w:rPr>
        <w:t>мая по 4</w:t>
      </w:r>
      <w:r w:rsidR="00841C05" w:rsidRPr="00765DAF">
        <w:rPr>
          <w:bCs/>
          <w:color w:val="000000" w:themeColor="text1"/>
          <w:sz w:val="16"/>
          <w:szCs w:val="16"/>
        </w:rPr>
        <w:t xml:space="preserve"> </w:t>
      </w:r>
      <w:r w:rsidRPr="00765DAF">
        <w:rPr>
          <w:bCs/>
          <w:color w:val="000000" w:themeColor="text1"/>
          <w:sz w:val="16"/>
          <w:szCs w:val="16"/>
        </w:rPr>
        <w:t xml:space="preserve">июня </w:t>
      </w:r>
      <w:r w:rsidR="005C0B76" w:rsidRPr="00765DAF">
        <w:rPr>
          <w:bCs/>
          <w:color w:val="000000" w:themeColor="text1"/>
          <w:sz w:val="16"/>
          <w:szCs w:val="16"/>
        </w:rPr>
        <w:t>(с 1 по 1</w:t>
      </w:r>
      <w:r w:rsidR="00156FFA" w:rsidRPr="00765DAF">
        <w:rPr>
          <w:bCs/>
          <w:color w:val="000000" w:themeColor="text1"/>
          <w:sz w:val="16"/>
          <w:szCs w:val="16"/>
        </w:rPr>
        <w:t>7</w:t>
      </w:r>
      <w:r w:rsidR="005C0B76" w:rsidRPr="00765DAF">
        <w:rPr>
          <w:bCs/>
          <w:color w:val="000000" w:themeColor="text1"/>
          <w:sz w:val="16"/>
          <w:szCs w:val="16"/>
        </w:rPr>
        <w:t xml:space="preserve"> июня) </w:t>
      </w:r>
      <w:r w:rsidRPr="00765DAF">
        <w:rPr>
          <w:bCs/>
          <w:color w:val="000000" w:themeColor="text1"/>
          <w:sz w:val="16"/>
          <w:szCs w:val="16"/>
        </w:rPr>
        <w:t>1907</w:t>
      </w:r>
      <w:r w:rsidR="00841C05" w:rsidRPr="00765DAF">
        <w:rPr>
          <w:bCs/>
          <w:color w:val="000000" w:themeColor="text1"/>
          <w:sz w:val="16"/>
          <w:szCs w:val="16"/>
        </w:rPr>
        <w:t xml:space="preserve"> </w:t>
      </w:r>
      <w:r w:rsidRPr="00765DAF">
        <w:rPr>
          <w:bCs/>
          <w:color w:val="000000" w:themeColor="text1"/>
          <w:sz w:val="16"/>
          <w:szCs w:val="16"/>
        </w:rPr>
        <w:t>года в Петербурге прошла "Первая Международная выставка автомобилей, двигателей, велосипедов и спорта". По результатам участия компания "Фрезе</w:t>
      </w:r>
      <w:r w:rsidR="00841C05" w:rsidRPr="00765DAF">
        <w:rPr>
          <w:bCs/>
          <w:color w:val="000000" w:themeColor="text1"/>
          <w:sz w:val="16"/>
          <w:szCs w:val="16"/>
        </w:rPr>
        <w:t xml:space="preserve"> </w:t>
      </w:r>
      <w:r w:rsidRPr="00765DAF">
        <w:rPr>
          <w:bCs/>
          <w:color w:val="000000" w:themeColor="text1"/>
          <w:sz w:val="16"/>
          <w:szCs w:val="16"/>
        </w:rPr>
        <w:t>и</w:t>
      </w:r>
      <w:r w:rsidR="00841C05" w:rsidRPr="00765DAF">
        <w:rPr>
          <w:bCs/>
          <w:color w:val="000000" w:themeColor="text1"/>
          <w:sz w:val="16"/>
          <w:szCs w:val="16"/>
        </w:rPr>
        <w:t xml:space="preserve"> </w:t>
      </w:r>
      <w:r w:rsidRPr="00765DAF">
        <w:rPr>
          <w:bCs/>
          <w:color w:val="000000" w:themeColor="text1"/>
          <w:sz w:val="16"/>
          <w:szCs w:val="16"/>
        </w:rPr>
        <w:t>Ко" была награждена Большой золотой медалью за производство кузовов и распространение автомобилей в России. В том же году выпущено несколько автомобилей скорой помощи, первый из которых демонстрировался на I Международной автомобильной выставке в Санкт-Петербурге. Карета скорой помощи была смонтирована на шасси "Рено". В заднюю часть ее закрытого кузова вдвигались носилки, при этом две створки люка для них имели горизонтальные петли (18376).</w:t>
      </w:r>
    </w:p>
    <w:p w14:paraId="1B0F2A2A" w14:textId="77777777" w:rsidR="00CA7FD1" w:rsidRPr="00765DAF" w:rsidRDefault="00CA7FD1" w:rsidP="00765DAF">
      <w:pPr>
        <w:pStyle w:val="af0"/>
        <w:spacing w:before="0" w:beforeAutospacing="0" w:after="0" w:afterAutospacing="0"/>
        <w:jc w:val="both"/>
        <w:textAlignment w:val="baseline"/>
        <w:rPr>
          <w:bCs/>
          <w:color w:val="000000" w:themeColor="text1"/>
          <w:sz w:val="16"/>
          <w:szCs w:val="16"/>
        </w:rPr>
      </w:pPr>
    </w:p>
    <w:p w14:paraId="2FD153D7"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0C8A3CFE" w14:textId="77777777" w:rsidR="00CA7FD1" w:rsidRPr="00765DAF" w:rsidRDefault="00CA7FD1" w:rsidP="00765DAF">
      <w:pPr>
        <w:shd w:val="clear" w:color="auto" w:fill="FFFFFF"/>
        <w:jc w:val="both"/>
        <w:rPr>
          <w:bCs/>
          <w:i/>
          <w:color w:val="000000" w:themeColor="text1"/>
          <w:sz w:val="16"/>
          <w:szCs w:val="16"/>
        </w:rPr>
      </w:pPr>
    </w:p>
    <w:p w14:paraId="2E52A69B" w14:textId="3B98D674"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MAY 19 (31), 1907. Wrights reply to May 22 letter of Board of Ordnance and Fortification, offering to deliver a Wright flying machine for $100,000 and to teach an operator to fly it</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33CE42FB" w14:textId="77777777" w:rsidR="00CA7FD1" w:rsidRPr="00765DAF" w:rsidRDefault="00CA7FD1" w:rsidP="00765DAF">
      <w:pPr>
        <w:jc w:val="both"/>
        <w:rPr>
          <w:bCs/>
          <w:color w:val="000000" w:themeColor="text1"/>
          <w:sz w:val="16"/>
          <w:szCs w:val="16"/>
          <w:lang w:val="en-US"/>
        </w:rPr>
      </w:pPr>
    </w:p>
    <w:p w14:paraId="0AEC5348"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27439832" w14:textId="77777777" w:rsidR="00CA7FD1" w:rsidRPr="00765DAF" w:rsidRDefault="00CA7FD1" w:rsidP="00765DAF">
      <w:pPr>
        <w:jc w:val="both"/>
        <w:rPr>
          <w:bCs/>
          <w:i/>
          <w:color w:val="000000" w:themeColor="text1"/>
          <w:sz w:val="16"/>
          <w:szCs w:val="16"/>
        </w:rPr>
      </w:pPr>
    </w:p>
    <w:p w14:paraId="673281FD" w14:textId="093B76A5"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23 мая </w:t>
      </w:r>
      <w:r w:rsidR="005C0B76" w:rsidRPr="00765DAF">
        <w:rPr>
          <w:bCs/>
          <w:color w:val="000000" w:themeColor="text1"/>
          <w:sz w:val="16"/>
          <w:szCs w:val="16"/>
        </w:rPr>
        <w:t xml:space="preserve">(5 июня) </w:t>
      </w:r>
      <w:r w:rsidRPr="00765DAF">
        <w:rPr>
          <w:bCs/>
          <w:color w:val="000000" w:themeColor="text1"/>
          <w:sz w:val="16"/>
          <w:szCs w:val="16"/>
        </w:rPr>
        <w:t>в 1907 году Петр Столыпин выступает в Государственной думе с речью «Об устройстве быта крестьян и о праве собственности». Он говорит: «Пробыв около 10 лет у дела земельного устройства, я пришел к глубокому убеждению, что в деле этом нужен упорный труд, нужна продолжительная черная работа. В западных государствах на это потребовались десятилетия... Мы предлагаем вам скромный, но верный путь. Противникам государственности хотелось бы избрать путь радикализма, путь освобождения от исторического прошлого России, освобождения от культурных традиций. Им нужны великие потрясения, нам нужна Великая Россия! ... Пусть каждый устраивается по-своему: и только тогда мы действительно поможем населению.»</w:t>
      </w:r>
    </w:p>
    <w:p w14:paraId="17B1C039" w14:textId="77777777" w:rsidR="00CA7FD1" w:rsidRPr="00765DAF" w:rsidRDefault="00CA7FD1" w:rsidP="00765DAF">
      <w:pPr>
        <w:jc w:val="both"/>
        <w:rPr>
          <w:bCs/>
          <w:color w:val="000000" w:themeColor="text1"/>
          <w:sz w:val="16"/>
          <w:szCs w:val="16"/>
        </w:rPr>
      </w:pPr>
    </w:p>
    <w:p w14:paraId="1928011C"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За рубежом:</w:t>
      </w:r>
    </w:p>
    <w:p w14:paraId="2EBF3DB4" w14:textId="77777777" w:rsidR="00CA7FD1" w:rsidRPr="00765DAF" w:rsidRDefault="00CA7FD1" w:rsidP="00765DAF">
      <w:pPr>
        <w:jc w:val="both"/>
        <w:rPr>
          <w:bCs/>
          <w:color w:val="000000" w:themeColor="text1"/>
          <w:sz w:val="16"/>
          <w:szCs w:val="16"/>
        </w:rPr>
      </w:pPr>
    </w:p>
    <w:p w14:paraId="79AEF482" w14:textId="0C4060F4" w:rsidR="00CA7FD1" w:rsidRPr="00765DAF" w:rsidRDefault="00CA7FD1" w:rsidP="00765DAF">
      <w:pPr>
        <w:jc w:val="both"/>
        <w:rPr>
          <w:bCs/>
          <w:color w:val="000000" w:themeColor="text1"/>
          <w:sz w:val="16"/>
          <w:szCs w:val="16"/>
        </w:rPr>
      </w:pPr>
      <w:r w:rsidRPr="00765DAF">
        <w:rPr>
          <w:bCs/>
          <w:color w:val="000000" w:themeColor="text1"/>
          <w:sz w:val="16"/>
          <w:szCs w:val="16"/>
        </w:rPr>
        <w:t>2</w:t>
      </w:r>
      <w:r w:rsidR="00DC4C3A" w:rsidRPr="00765DAF">
        <w:rPr>
          <w:bCs/>
          <w:color w:val="000000" w:themeColor="text1"/>
          <w:sz w:val="16"/>
          <w:szCs w:val="16"/>
        </w:rPr>
        <w:t>8</w:t>
      </w:r>
      <w:r w:rsidRPr="00765DAF">
        <w:rPr>
          <w:bCs/>
          <w:color w:val="000000" w:themeColor="text1"/>
          <w:sz w:val="16"/>
          <w:szCs w:val="16"/>
        </w:rPr>
        <w:t xml:space="preserve"> мая (10 июня) в 1907 году в Китае дан старт автогонке Пекин - Париж протяженностью 13 000 км. Китайцы чинили всякие препятствия участникам гонки, подозревая их в шпионаже, а особенно радовались состязанию жители Монголии, жаждавшие, согласно сведениям корреспондентов, увидеть самодвижущиеся повозки, передвигающиеся быстрее лошади. Первым же на финиш пришел князь Боргезе (14918).</w:t>
      </w:r>
    </w:p>
    <w:p w14:paraId="47E7226D" w14:textId="77777777" w:rsidR="00CA7FD1" w:rsidRPr="00765DAF" w:rsidRDefault="00CA7FD1" w:rsidP="00765DAF">
      <w:pPr>
        <w:jc w:val="both"/>
        <w:rPr>
          <w:bCs/>
          <w:color w:val="000000" w:themeColor="text1"/>
          <w:sz w:val="16"/>
          <w:szCs w:val="16"/>
        </w:rPr>
      </w:pPr>
    </w:p>
    <w:p w14:paraId="09208B8A" w14:textId="11B9A1BA" w:rsidR="00CA7FD1" w:rsidRPr="00765DAF" w:rsidRDefault="00CA7FD1" w:rsidP="00765DAF">
      <w:pPr>
        <w:jc w:val="both"/>
        <w:rPr>
          <w:bCs/>
          <w:color w:val="000000" w:themeColor="text1"/>
          <w:sz w:val="16"/>
          <w:szCs w:val="16"/>
        </w:rPr>
      </w:pPr>
      <w:r w:rsidRPr="00765DAF">
        <w:rPr>
          <w:bCs/>
          <w:color w:val="000000" w:themeColor="text1"/>
          <w:sz w:val="16"/>
          <w:szCs w:val="16"/>
        </w:rPr>
        <w:t>2</w:t>
      </w:r>
      <w:r w:rsidR="00DC4C3A" w:rsidRPr="00765DAF">
        <w:rPr>
          <w:bCs/>
          <w:color w:val="000000" w:themeColor="text1"/>
          <w:sz w:val="16"/>
          <w:szCs w:val="16"/>
        </w:rPr>
        <w:t>8</w:t>
      </w:r>
      <w:r w:rsidRPr="00765DAF">
        <w:rPr>
          <w:bCs/>
          <w:color w:val="000000" w:themeColor="text1"/>
          <w:sz w:val="16"/>
          <w:szCs w:val="16"/>
        </w:rPr>
        <w:t xml:space="preserve"> мая (10 июня) в 1907 году французские инженеры братья Люмьер изобрели способ печатанья цветных фотографий, который планируется использовать для производства цветного кино (14918).</w:t>
      </w:r>
    </w:p>
    <w:p w14:paraId="4095DBBD" w14:textId="77777777" w:rsidR="00CA7FD1" w:rsidRPr="00765DAF" w:rsidRDefault="00CA7FD1" w:rsidP="00765DAF">
      <w:pPr>
        <w:jc w:val="both"/>
        <w:rPr>
          <w:bCs/>
          <w:color w:val="000000" w:themeColor="text1"/>
          <w:sz w:val="16"/>
          <w:szCs w:val="16"/>
        </w:rPr>
      </w:pPr>
    </w:p>
    <w:p w14:paraId="501BBAC0" w14:textId="77777777" w:rsidR="00CA7FD1" w:rsidRPr="00765DAF" w:rsidRDefault="00CA7FD1" w:rsidP="00765DAF">
      <w:pPr>
        <w:jc w:val="both"/>
        <w:rPr>
          <w:bCs/>
          <w:i/>
          <w:color w:val="000000" w:themeColor="text1"/>
          <w:sz w:val="16"/>
          <w:szCs w:val="16"/>
        </w:rPr>
      </w:pPr>
      <w:bookmarkStart w:id="7" w:name="_Hlk156311598"/>
      <w:r w:rsidRPr="00765DAF">
        <w:rPr>
          <w:bCs/>
          <w:i/>
          <w:color w:val="000000" w:themeColor="text1"/>
          <w:sz w:val="16"/>
          <w:szCs w:val="16"/>
        </w:rPr>
        <w:t>Другие оборонные отрасли:</w:t>
      </w:r>
    </w:p>
    <w:p w14:paraId="52D83077" w14:textId="77777777" w:rsidR="00CA7FD1" w:rsidRPr="00765DAF" w:rsidRDefault="00CA7FD1" w:rsidP="00765DAF">
      <w:pPr>
        <w:jc w:val="both"/>
        <w:rPr>
          <w:bCs/>
          <w:i/>
          <w:color w:val="000000" w:themeColor="text1"/>
          <w:sz w:val="16"/>
          <w:szCs w:val="16"/>
        </w:rPr>
      </w:pPr>
    </w:p>
    <w:bookmarkEnd w:id="7"/>
    <w:p w14:paraId="4AC82178" w14:textId="332BE654" w:rsidR="00CA7FD1" w:rsidRPr="00765DAF" w:rsidRDefault="00CA7FD1" w:rsidP="00765DAF">
      <w:pPr>
        <w:jc w:val="both"/>
        <w:rPr>
          <w:bCs/>
          <w:color w:val="000000" w:themeColor="text1"/>
          <w:sz w:val="16"/>
          <w:szCs w:val="16"/>
        </w:rPr>
      </w:pPr>
      <w:r w:rsidRPr="00765DAF">
        <w:rPr>
          <w:bCs/>
          <w:color w:val="000000" w:themeColor="text1"/>
          <w:sz w:val="16"/>
          <w:szCs w:val="16"/>
        </w:rPr>
        <w:t>30 мая (1</w:t>
      </w:r>
      <w:r w:rsidR="00DC4C3A" w:rsidRPr="00765DAF">
        <w:rPr>
          <w:bCs/>
          <w:color w:val="000000" w:themeColor="text1"/>
          <w:sz w:val="16"/>
          <w:szCs w:val="16"/>
        </w:rPr>
        <w:t>2</w:t>
      </w:r>
      <w:r w:rsidRPr="00765DAF">
        <w:rPr>
          <w:bCs/>
          <w:color w:val="000000" w:themeColor="text1"/>
          <w:sz w:val="16"/>
          <w:szCs w:val="16"/>
        </w:rPr>
        <w:t xml:space="preserve"> июня) 1908 года решение </w:t>
      </w:r>
      <w:r w:rsidR="00DC4C3A" w:rsidRPr="00765DAF">
        <w:rPr>
          <w:bCs/>
          <w:color w:val="000000" w:themeColor="text1"/>
          <w:sz w:val="16"/>
          <w:szCs w:val="16"/>
        </w:rPr>
        <w:t xml:space="preserve">о переводе Кронштадской мастерской </w:t>
      </w:r>
      <w:r w:rsidR="00891A47" w:rsidRPr="00765DAF">
        <w:rPr>
          <w:bCs/>
          <w:color w:val="000000" w:themeColor="text1"/>
          <w:sz w:val="16"/>
          <w:szCs w:val="16"/>
        </w:rPr>
        <w:t xml:space="preserve">в Петербург </w:t>
      </w:r>
      <w:r w:rsidRPr="00765DAF">
        <w:rPr>
          <w:bCs/>
          <w:color w:val="000000" w:themeColor="text1"/>
          <w:sz w:val="16"/>
          <w:szCs w:val="16"/>
        </w:rPr>
        <w:t>было доведено до сведения управления Кронштадтского порта (11222).</w:t>
      </w:r>
    </w:p>
    <w:p w14:paraId="7AB8C312" w14:textId="77777777" w:rsidR="00CA7FD1" w:rsidRPr="00765DAF" w:rsidRDefault="00CA7FD1" w:rsidP="00765DAF">
      <w:pPr>
        <w:jc w:val="both"/>
        <w:rPr>
          <w:bCs/>
          <w:color w:val="000000" w:themeColor="text1"/>
          <w:sz w:val="16"/>
          <w:szCs w:val="16"/>
        </w:rPr>
      </w:pPr>
    </w:p>
    <w:p w14:paraId="1D207883"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Воздухоплавание:</w:t>
      </w:r>
    </w:p>
    <w:p w14:paraId="01BBED85" w14:textId="77777777" w:rsidR="00CA7FD1" w:rsidRPr="00765DAF" w:rsidRDefault="00CA7FD1" w:rsidP="00765DAF">
      <w:pPr>
        <w:jc w:val="both"/>
        <w:rPr>
          <w:bCs/>
          <w:i/>
          <w:color w:val="000000" w:themeColor="text1"/>
          <w:sz w:val="16"/>
          <w:szCs w:val="16"/>
        </w:rPr>
      </w:pPr>
    </w:p>
    <w:p w14:paraId="2193B613" w14:textId="2C03F733"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31 мая </w:t>
      </w:r>
      <w:r w:rsidR="00DC4C3A" w:rsidRPr="00765DAF">
        <w:rPr>
          <w:bCs/>
          <w:color w:val="000000" w:themeColor="text1"/>
          <w:sz w:val="16"/>
          <w:szCs w:val="16"/>
        </w:rPr>
        <w:t xml:space="preserve">(13 июня) </w:t>
      </w:r>
      <w:r w:rsidRPr="00765DAF">
        <w:rPr>
          <w:bCs/>
          <w:color w:val="000000" w:themeColor="text1"/>
          <w:sz w:val="16"/>
          <w:szCs w:val="16"/>
        </w:rPr>
        <w:t xml:space="preserve">1907 года над Иркутском </w:t>
      </w:r>
      <w:r w:rsidR="00DC4C3A" w:rsidRPr="00765DAF">
        <w:rPr>
          <w:bCs/>
          <w:color w:val="000000" w:themeColor="text1"/>
          <w:sz w:val="16"/>
          <w:szCs w:val="16"/>
        </w:rPr>
        <w:t xml:space="preserve">первый (официально признающийся) полет на воздушном шаре </w:t>
      </w:r>
      <w:r w:rsidRPr="00765DAF">
        <w:rPr>
          <w:bCs/>
          <w:color w:val="000000" w:themeColor="text1"/>
          <w:sz w:val="16"/>
          <w:szCs w:val="16"/>
        </w:rPr>
        <w:t>совершил Моисеенков (11884). Летал из сада «Циклодром». Гонимый восточным ветром, при неблагоприятной погоде, шар поднялся высоко и медленно опустился в Иркут. Благодаря спасательному поясу, воздухоплаватель выбрался на берег. Брошенный шар понесло по реке, зацепило за камень и разорвало водой. Можно предположить, что г-н Моисеенков был первым воздухоплавателем и частным владельцем воздушного шара в Иркутске. При восточном ветре от бывшего циклодрома (прежде там упражнялись велосипедисты, а теперь – стадион «Локомотив») и до Иркута – рукой подать…(11884).</w:t>
      </w:r>
    </w:p>
    <w:p w14:paraId="3ABCB792" w14:textId="77777777" w:rsidR="00CA7FD1" w:rsidRPr="00765DAF" w:rsidRDefault="00CA7FD1" w:rsidP="00765DAF">
      <w:pPr>
        <w:jc w:val="both"/>
        <w:rPr>
          <w:bCs/>
          <w:color w:val="000000" w:themeColor="text1"/>
          <w:sz w:val="16"/>
          <w:szCs w:val="16"/>
        </w:rPr>
      </w:pPr>
    </w:p>
    <w:p w14:paraId="74DB1D26"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Самолетостроение:</w:t>
      </w:r>
    </w:p>
    <w:p w14:paraId="14FA3517" w14:textId="77777777" w:rsidR="00CA7FD1" w:rsidRPr="00765DAF" w:rsidRDefault="00CA7FD1" w:rsidP="00765DAF">
      <w:pPr>
        <w:jc w:val="both"/>
        <w:rPr>
          <w:bCs/>
          <w:i/>
          <w:color w:val="000000" w:themeColor="text1"/>
          <w:sz w:val="16"/>
          <w:szCs w:val="16"/>
        </w:rPr>
      </w:pPr>
    </w:p>
    <w:p w14:paraId="5DD3779D"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В мае 1907 г. в химической лаборатории Михайловской артиллерийской академии было сосредоточено все оборудование, необходимое для проведения опытов. М.М. Поморцев решил сначала завершить серию опытов с пороховыми ракетами, чтобы затем продолжать исследования на основе полученных результатов.</w:t>
      </w:r>
    </w:p>
    <w:p w14:paraId="14A0AE16"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Можно считать научным прогнозированием предположение Поморцева о том, что намного выгоднее употреблять сжатый воздух в комбинации с пороховыми газами, развивающими при горении высокую температуру (11686).</w:t>
      </w:r>
    </w:p>
    <w:p w14:paraId="7343329E" w14:textId="77777777" w:rsidR="00CA7FD1" w:rsidRPr="00765DAF" w:rsidRDefault="00CA7FD1" w:rsidP="00765DAF">
      <w:pPr>
        <w:pStyle w:val="a4"/>
        <w:widowControl/>
        <w:jc w:val="both"/>
        <w:rPr>
          <w:rFonts w:ascii="Times New Roman" w:hAnsi="Times New Roman"/>
          <w:bCs/>
          <w:color w:val="000000" w:themeColor="text1"/>
          <w:szCs w:val="16"/>
        </w:rPr>
      </w:pPr>
    </w:p>
    <w:p w14:paraId="73F9D32D"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5227683F" w14:textId="77777777" w:rsidR="00CA7FD1" w:rsidRPr="00765DAF" w:rsidRDefault="00CA7FD1" w:rsidP="00765DAF">
      <w:pPr>
        <w:jc w:val="both"/>
        <w:rPr>
          <w:bCs/>
          <w:i/>
          <w:color w:val="000000" w:themeColor="text1"/>
          <w:sz w:val="16"/>
          <w:szCs w:val="16"/>
        </w:rPr>
      </w:pPr>
    </w:p>
    <w:p w14:paraId="4CD71F50" w14:textId="1CB2F5C1" w:rsidR="00CA7FD1" w:rsidRPr="00765DAF" w:rsidRDefault="00DC4C3A" w:rsidP="00765DAF">
      <w:pPr>
        <w:jc w:val="both"/>
        <w:rPr>
          <w:bCs/>
          <w:color w:val="000000" w:themeColor="text1"/>
          <w:sz w:val="16"/>
          <w:szCs w:val="16"/>
        </w:rPr>
      </w:pPr>
      <w:r w:rsidRPr="00765DAF">
        <w:rPr>
          <w:bCs/>
          <w:color w:val="000000" w:themeColor="text1"/>
          <w:sz w:val="16"/>
          <w:szCs w:val="16"/>
        </w:rPr>
        <w:t>В м</w:t>
      </w:r>
      <w:r w:rsidR="00CA7FD1" w:rsidRPr="00765DAF">
        <w:rPr>
          <w:bCs/>
          <w:color w:val="000000" w:themeColor="text1"/>
          <w:sz w:val="16"/>
          <w:szCs w:val="16"/>
        </w:rPr>
        <w:t>а</w:t>
      </w:r>
      <w:r w:rsidRPr="00765DAF">
        <w:rPr>
          <w:bCs/>
          <w:color w:val="000000" w:themeColor="text1"/>
          <w:sz w:val="16"/>
          <w:szCs w:val="16"/>
        </w:rPr>
        <w:t>е</w:t>
      </w:r>
      <w:r w:rsidR="00CA7FD1" w:rsidRPr="00765DAF">
        <w:rPr>
          <w:bCs/>
          <w:color w:val="000000" w:themeColor="text1"/>
          <w:sz w:val="16"/>
          <w:szCs w:val="16"/>
        </w:rPr>
        <w:t xml:space="preserve"> 1907</w:t>
      </w:r>
      <w:r w:rsidRPr="00765DAF">
        <w:rPr>
          <w:bCs/>
          <w:color w:val="000000" w:themeColor="text1"/>
          <w:sz w:val="16"/>
          <w:szCs w:val="16"/>
        </w:rPr>
        <w:t xml:space="preserve"> г</w:t>
      </w:r>
      <w:r w:rsidR="00CA7FD1" w:rsidRPr="00765DAF">
        <w:rPr>
          <w:bCs/>
          <w:color w:val="000000" w:themeColor="text1"/>
          <w:sz w:val="16"/>
          <w:szCs w:val="16"/>
        </w:rPr>
        <w:t xml:space="preserve">. </w:t>
      </w:r>
      <w:r w:rsidRPr="00765DAF">
        <w:rPr>
          <w:bCs/>
          <w:color w:val="000000" w:themeColor="text1"/>
          <w:sz w:val="16"/>
          <w:szCs w:val="16"/>
        </w:rPr>
        <w:t>в</w:t>
      </w:r>
      <w:r w:rsidR="00CA7FD1" w:rsidRPr="00765DAF">
        <w:rPr>
          <w:bCs/>
          <w:color w:val="000000" w:themeColor="text1"/>
          <w:sz w:val="16"/>
          <w:szCs w:val="16"/>
        </w:rPr>
        <w:t xml:space="preserve"> Санкт-Петербурге открылась I Международная автомобильная выставка, организованная парижской газетой "LAUTO", журналом "Автомобиль" и Российским Автомобильным Обще­ством. После выставки прошла автомобильная гонка между столицами (11201).</w:t>
      </w:r>
    </w:p>
    <w:p w14:paraId="73D92583" w14:textId="77777777" w:rsidR="00CA7FD1" w:rsidRPr="00765DAF" w:rsidRDefault="00CA7FD1" w:rsidP="00765DAF">
      <w:pPr>
        <w:jc w:val="both"/>
        <w:rPr>
          <w:bCs/>
          <w:color w:val="000000" w:themeColor="text1"/>
          <w:sz w:val="16"/>
          <w:szCs w:val="16"/>
        </w:rPr>
      </w:pPr>
    </w:p>
    <w:p w14:paraId="71450E0B" w14:textId="77777777" w:rsidR="00DC4C3A" w:rsidRPr="00765DAF" w:rsidRDefault="00DC4C3A" w:rsidP="00765DAF">
      <w:pPr>
        <w:jc w:val="both"/>
        <w:rPr>
          <w:bCs/>
          <w:color w:val="000000" w:themeColor="text1"/>
          <w:sz w:val="16"/>
          <w:szCs w:val="16"/>
        </w:rPr>
      </w:pPr>
      <w:r w:rsidRPr="00765DAF">
        <w:rPr>
          <w:bCs/>
          <w:color w:val="000000" w:themeColor="text1"/>
          <w:sz w:val="16"/>
          <w:szCs w:val="16"/>
        </w:rPr>
        <w:t>В мае 1907 г. в Санкт-Петербурге проходила Первая международная автомобильная выставка, где были выставлены первые автомобили «Лесснер», изготовленные целиком в России, завод получил Большую медаль Государя Императора «За установление автомобильного производства в России».</w:t>
      </w:r>
    </w:p>
    <w:p w14:paraId="0138A5B9" w14:textId="77777777" w:rsidR="00DC4C3A" w:rsidRPr="00765DAF" w:rsidRDefault="00DC4C3A" w:rsidP="00765DAF">
      <w:pPr>
        <w:jc w:val="both"/>
        <w:rPr>
          <w:bCs/>
          <w:color w:val="000000" w:themeColor="text1"/>
          <w:sz w:val="16"/>
          <w:szCs w:val="16"/>
        </w:rPr>
      </w:pPr>
      <w:r w:rsidRPr="00765DAF">
        <w:rPr>
          <w:bCs/>
          <w:color w:val="000000" w:themeColor="text1"/>
          <w:sz w:val="16"/>
          <w:szCs w:val="16"/>
        </w:rPr>
        <w:t>Фирма экспонировала там несколько легковых машин и шасси для них, построенных согласно концепции фирмы Daimler, конструктивно и визуально практически не отличимых от автомобилей Mercedes. Среди экспонатов был представлен и один грузовой автомобиль «Лесснер» с 4-цилиндровым мотором мощностью 22 л.с., такой же двигатель устанавливался и на легковые машины.</w:t>
      </w:r>
    </w:p>
    <w:p w14:paraId="753A6912" w14:textId="77777777" w:rsidR="00DC4C3A" w:rsidRPr="00765DAF" w:rsidRDefault="00DC4C3A" w:rsidP="00765DAF">
      <w:pPr>
        <w:jc w:val="both"/>
        <w:rPr>
          <w:bCs/>
          <w:color w:val="000000" w:themeColor="text1"/>
          <w:sz w:val="16"/>
          <w:szCs w:val="16"/>
        </w:rPr>
      </w:pPr>
    </w:p>
    <w:p w14:paraId="6C81108B" w14:textId="0AB8842D" w:rsidR="00CA7FD1" w:rsidRPr="00765DAF" w:rsidRDefault="00DC4C3A" w:rsidP="00765DAF">
      <w:pPr>
        <w:jc w:val="both"/>
        <w:rPr>
          <w:bCs/>
          <w:color w:val="000000" w:themeColor="text1"/>
          <w:sz w:val="16"/>
          <w:szCs w:val="16"/>
        </w:rPr>
      </w:pPr>
      <w:r w:rsidRPr="00765DAF">
        <w:rPr>
          <w:bCs/>
          <w:color w:val="000000" w:themeColor="text1"/>
          <w:sz w:val="16"/>
          <w:szCs w:val="16"/>
        </w:rPr>
        <w:t xml:space="preserve">В мае 1907 г. </w:t>
      </w:r>
      <w:r w:rsidR="00CA7FD1" w:rsidRPr="00765DAF">
        <w:rPr>
          <w:bCs/>
          <w:color w:val="000000" w:themeColor="text1"/>
          <w:sz w:val="16"/>
          <w:szCs w:val="16"/>
        </w:rPr>
        <w:t>Фирма "Опель" впервые продемонстрировала свою продукцию в России на международном автосалоне в Петербурге (11201).</w:t>
      </w:r>
    </w:p>
    <w:p w14:paraId="2E648B60" w14:textId="77777777" w:rsidR="00CA7FD1" w:rsidRPr="00765DAF" w:rsidRDefault="00CA7FD1" w:rsidP="00765DAF">
      <w:pPr>
        <w:jc w:val="both"/>
        <w:rPr>
          <w:bCs/>
          <w:color w:val="000000" w:themeColor="text1"/>
          <w:sz w:val="16"/>
          <w:szCs w:val="16"/>
        </w:rPr>
      </w:pPr>
    </w:p>
    <w:p w14:paraId="6243A47C" w14:textId="75CEB061" w:rsidR="00CA7FD1" w:rsidRPr="00765DAF" w:rsidRDefault="00DC4C3A" w:rsidP="00765DAF">
      <w:pPr>
        <w:jc w:val="both"/>
        <w:rPr>
          <w:bCs/>
          <w:color w:val="000000" w:themeColor="text1"/>
          <w:sz w:val="16"/>
          <w:szCs w:val="16"/>
        </w:rPr>
      </w:pPr>
      <w:r w:rsidRPr="00765DAF">
        <w:rPr>
          <w:bCs/>
          <w:color w:val="000000" w:themeColor="text1"/>
          <w:sz w:val="16"/>
          <w:szCs w:val="16"/>
        </w:rPr>
        <w:t xml:space="preserve">В мае 1907 г. </w:t>
      </w:r>
      <w:r w:rsidR="00CA7FD1" w:rsidRPr="00765DAF">
        <w:rPr>
          <w:bCs/>
          <w:color w:val="000000" w:themeColor="text1"/>
          <w:sz w:val="16"/>
          <w:szCs w:val="16"/>
        </w:rPr>
        <w:t>Одесский Аэро-Клуб организовал автопробег Одесса - Тирасполь - Одесса. Установлен одесский рекорд скорости - 1 верста - 50 3/4 сек (11201).</w:t>
      </w:r>
    </w:p>
    <w:p w14:paraId="580A153E" w14:textId="77777777" w:rsidR="00CA7FD1" w:rsidRPr="00765DAF" w:rsidRDefault="00CA7FD1" w:rsidP="00765DAF">
      <w:pPr>
        <w:jc w:val="both"/>
        <w:rPr>
          <w:bCs/>
          <w:color w:val="000000" w:themeColor="text1"/>
          <w:sz w:val="16"/>
          <w:szCs w:val="16"/>
        </w:rPr>
      </w:pPr>
    </w:p>
    <w:p w14:paraId="15DDD074" w14:textId="71311B48" w:rsidR="00CA7FD1" w:rsidRPr="00765DAF" w:rsidRDefault="00DC4C3A" w:rsidP="00765DAF">
      <w:pPr>
        <w:jc w:val="both"/>
        <w:rPr>
          <w:bCs/>
          <w:color w:val="000000" w:themeColor="text1"/>
          <w:sz w:val="16"/>
          <w:szCs w:val="16"/>
        </w:rPr>
      </w:pPr>
      <w:r w:rsidRPr="00765DAF">
        <w:rPr>
          <w:bCs/>
          <w:color w:val="000000" w:themeColor="text1"/>
          <w:sz w:val="16"/>
          <w:szCs w:val="16"/>
        </w:rPr>
        <w:t xml:space="preserve">В мае 1907 г. </w:t>
      </w:r>
      <w:r w:rsidR="00CA7FD1" w:rsidRPr="00765DAF">
        <w:rPr>
          <w:bCs/>
          <w:color w:val="000000" w:themeColor="text1"/>
          <w:sz w:val="16"/>
          <w:szCs w:val="16"/>
        </w:rPr>
        <w:t>С.А.Сабашников открыл прокат автомобилей в Крыму, организовав компанию "Крымское ав­томобильное общество". Вслед за ней, летом 1907 года в Крыму открылось еще несколько про­катных фирм (11201).</w:t>
      </w:r>
    </w:p>
    <w:p w14:paraId="7992BF50" w14:textId="77777777" w:rsidR="00CA7FD1" w:rsidRPr="00765DAF" w:rsidRDefault="00CA7FD1" w:rsidP="00765DAF">
      <w:pPr>
        <w:jc w:val="both"/>
        <w:rPr>
          <w:bCs/>
          <w:color w:val="000000" w:themeColor="text1"/>
          <w:sz w:val="16"/>
          <w:szCs w:val="16"/>
        </w:rPr>
      </w:pPr>
    </w:p>
    <w:p w14:paraId="1439E107"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0B7A78E7" w14:textId="77777777" w:rsidR="00CA7FD1" w:rsidRPr="00765DAF" w:rsidRDefault="00CA7FD1" w:rsidP="00765DAF">
      <w:pPr>
        <w:jc w:val="both"/>
        <w:rPr>
          <w:bCs/>
          <w:i/>
          <w:color w:val="000000" w:themeColor="text1"/>
          <w:sz w:val="16"/>
          <w:szCs w:val="16"/>
        </w:rPr>
      </w:pPr>
    </w:p>
    <w:p w14:paraId="747CE199" w14:textId="77777777" w:rsidR="00CA7FD1" w:rsidRPr="00765DAF" w:rsidRDefault="00CA7FD1" w:rsidP="00765DAF">
      <w:pPr>
        <w:pStyle w:val="af0"/>
        <w:spacing w:before="0" w:beforeAutospacing="0" w:after="0" w:afterAutospacing="0"/>
        <w:jc w:val="both"/>
        <w:textAlignment w:val="baseline"/>
        <w:rPr>
          <w:bCs/>
          <w:color w:val="000000" w:themeColor="text1"/>
          <w:sz w:val="16"/>
          <w:szCs w:val="16"/>
        </w:rPr>
      </w:pPr>
      <w:r w:rsidRPr="00765DAF">
        <w:rPr>
          <w:bCs/>
          <w:color w:val="000000" w:themeColor="text1"/>
          <w:sz w:val="16"/>
          <w:szCs w:val="16"/>
        </w:rPr>
        <w:t xml:space="preserve">Весной 1907 года уже будучи регентом, Великий князь Михаил Александрович посещает автовыставку, где он уделил особое внимание экспонировавшемуся на выставке автомобилю Фрезе с кузовом Торпедо, полностью изготовленному в России. Регент после беседы с инженером, прокатился на авто, и пригласил Фрезе на </w:t>
      </w:r>
      <w:r w:rsidRPr="00765DAF">
        <w:rPr>
          <w:bCs/>
          <w:color w:val="000000" w:themeColor="text1"/>
          <w:sz w:val="16"/>
          <w:szCs w:val="16"/>
        </w:rPr>
        <w:lastRenderedPageBreak/>
        <w:t>должность заведующего технической частью императорского гаража в Царском селе, первый автомобиль для которого был приобретен летом 1905 года. С той поры Фрезе разрывался между гаражом Е.И.В. и своим заводом, что, в общем-то пошло ему только на пользу (18376).</w:t>
      </w:r>
    </w:p>
    <w:p w14:paraId="75E7A6CF" w14:textId="77777777" w:rsidR="00CA7FD1" w:rsidRPr="00765DAF" w:rsidRDefault="00CA7FD1" w:rsidP="00765DAF">
      <w:pPr>
        <w:pStyle w:val="af0"/>
        <w:spacing w:before="0" w:beforeAutospacing="0" w:after="0" w:afterAutospacing="0"/>
        <w:jc w:val="both"/>
        <w:textAlignment w:val="baseline"/>
        <w:rPr>
          <w:bCs/>
          <w:color w:val="000000" w:themeColor="text1"/>
          <w:sz w:val="16"/>
          <w:szCs w:val="16"/>
        </w:rPr>
      </w:pPr>
    </w:p>
    <w:p w14:paraId="68F4A810" w14:textId="77777777" w:rsidR="00891A47" w:rsidRPr="00765DAF" w:rsidRDefault="00891A47" w:rsidP="00765DAF">
      <w:pPr>
        <w:pStyle w:val="a3"/>
        <w:jc w:val="both"/>
        <w:rPr>
          <w:bCs/>
          <w:color w:val="000000" w:themeColor="text1"/>
          <w:spacing w:val="0"/>
          <w:kern w:val="0"/>
          <w:position w:val="0"/>
          <w:sz w:val="16"/>
          <w:szCs w:val="16"/>
        </w:rPr>
      </w:pPr>
      <w:r w:rsidRPr="00765DAF">
        <w:rPr>
          <w:bCs/>
          <w:color w:val="000000" w:themeColor="text1"/>
          <w:spacing w:val="0"/>
          <w:kern w:val="0"/>
          <w:position w:val="0"/>
          <w:sz w:val="16"/>
          <w:szCs w:val="16"/>
        </w:rPr>
        <w:t>Другие оборонные отрасли:</w:t>
      </w:r>
    </w:p>
    <w:p w14:paraId="0CE05392" w14:textId="77777777" w:rsidR="00891A47" w:rsidRPr="00765DAF" w:rsidRDefault="00891A47" w:rsidP="00765DAF">
      <w:pPr>
        <w:pStyle w:val="a3"/>
        <w:jc w:val="both"/>
        <w:rPr>
          <w:bCs/>
          <w:color w:val="000000" w:themeColor="text1"/>
          <w:spacing w:val="0"/>
          <w:kern w:val="0"/>
          <w:position w:val="0"/>
          <w:sz w:val="16"/>
          <w:szCs w:val="16"/>
        </w:rPr>
      </w:pPr>
    </w:p>
    <w:p w14:paraId="14F2AEC8" w14:textId="79724501" w:rsidR="00891A47" w:rsidRPr="00765DAF" w:rsidRDefault="00891A47" w:rsidP="00765DAF">
      <w:pPr>
        <w:jc w:val="both"/>
        <w:rPr>
          <w:bCs/>
          <w:color w:val="000000" w:themeColor="text1"/>
          <w:sz w:val="16"/>
          <w:szCs w:val="16"/>
        </w:rPr>
      </w:pPr>
      <w:r w:rsidRPr="00765DAF">
        <w:rPr>
          <w:bCs/>
          <w:color w:val="000000" w:themeColor="text1"/>
          <w:sz w:val="16"/>
          <w:szCs w:val="16"/>
        </w:rPr>
        <w:t xml:space="preserve">Весной 1907 года после спуска на воду "Андрея Первозванного" был проведен ряд работ и на каменном эллинге, по части улучшения кранового оборудования, и был заложен "Гангут". Таким образом, к моменту закладки линейных кораблей "Цусима" и "Дажалет" Галерный островок представлял собой идеальное место для постройки крупных кораблей. Остальное хозяйство завода находилось в довольно беспорядочном состоянии. </w:t>
      </w:r>
    </w:p>
    <w:p w14:paraId="3D27DE9C" w14:textId="64785DAE" w:rsidR="00891A47" w:rsidRPr="00765DAF" w:rsidRDefault="00891A47" w:rsidP="00765DAF">
      <w:pPr>
        <w:jc w:val="both"/>
        <w:rPr>
          <w:bCs/>
          <w:color w:val="000000" w:themeColor="text1"/>
          <w:sz w:val="16"/>
          <w:szCs w:val="16"/>
        </w:rPr>
      </w:pPr>
      <w:r w:rsidRPr="00765DAF">
        <w:rPr>
          <w:bCs/>
          <w:color w:val="000000" w:themeColor="text1"/>
          <w:sz w:val="16"/>
          <w:szCs w:val="16"/>
        </w:rPr>
        <w:t xml:space="preserve">В течении 1907 года была проведена реформа в административно-хозяйственном управлении верфей Галерного островка и Нового адмиралтейства. Обе верфи объединили под общим руководством, образовался Адмиралтейский судостроительный завод, куда вошли также судостроительные мастерские Санкт-Петербургского порта. Начальником завода назначили корабельного инженера П.Е. Черниговского, а главным корабельным инженером объединенных верфей -- Д.В. Скворцова, который имел двух помощников. В следующем году Адмиралтейский и Балтийский судостроительные заводы стали иметь общее правление, членами которого одновременно являлись оба начальника заводов. </w:t>
      </w:r>
    </w:p>
    <w:p w14:paraId="3D93EA1A" w14:textId="54654D06" w:rsidR="00891A47" w:rsidRPr="00765DAF" w:rsidRDefault="00891A47" w:rsidP="00765DAF">
      <w:pPr>
        <w:jc w:val="both"/>
        <w:rPr>
          <w:bCs/>
          <w:color w:val="000000" w:themeColor="text1"/>
          <w:sz w:val="16"/>
          <w:szCs w:val="16"/>
        </w:rPr>
      </w:pPr>
      <w:r w:rsidRPr="00765DAF">
        <w:rPr>
          <w:bCs/>
          <w:color w:val="000000" w:themeColor="text1"/>
          <w:sz w:val="16"/>
          <w:szCs w:val="16"/>
        </w:rPr>
        <w:t xml:space="preserve">Вопрос о перепланировке Галерного островка, постройке новой судостроительной мастерской и бассейна для достройки судов неоднократно поднимался П.Е. Черниговским и Д.В. Скворцовым перед Морским министерством. Инженерами Н.И. Дмитриевым и В.В. Колпычевым было разработано несколько вариантов проекта перестройки верфи. В нем предусматривалось, прежде всего, строительство закрытого бассейна для достройки самых крупных броненосцев и сооружение новой судостроительной мастерской. Для устройства бассейна предлагалось углубить и расширить правый рукав Фонтанки, впадающий в Неву, и присоединить к верфи часть территории, находившейся за этим рукавом. Планировалась также установка шеститонного крана с вылетом стрелы не менее 18 фут. (5,5 м) для погрузки оборудования и установки броневых плит. По размерам бассейн должен был вмещать одновременно два самых крупных корабля. Предполагалось соорудить через правый рукав Фонтанки плавучий мост и соединить Галерный островок железной дорогой с железнодорожной веткой Путиловского завода. </w:t>
      </w:r>
    </w:p>
    <w:p w14:paraId="6E88C2B5" w14:textId="29CC67BA" w:rsidR="00891A47" w:rsidRPr="00765DAF" w:rsidRDefault="00891A47" w:rsidP="00765DAF">
      <w:pPr>
        <w:jc w:val="both"/>
        <w:rPr>
          <w:bCs/>
          <w:color w:val="000000" w:themeColor="text1"/>
          <w:sz w:val="16"/>
          <w:szCs w:val="16"/>
        </w:rPr>
      </w:pPr>
      <w:r w:rsidRPr="00765DAF">
        <w:rPr>
          <w:bCs/>
          <w:color w:val="000000" w:themeColor="text1"/>
          <w:sz w:val="16"/>
          <w:szCs w:val="16"/>
        </w:rPr>
        <w:t xml:space="preserve">Этот проект переустройства Галерного островка был представлен в Морское министерство и одобрен Адмиралтейств-советом. Сметная стоимость всех работ по переустройству верфи составляла 1 млн. 17 тыс. руб. без учета строительства бассейна, моста и крана. В смете предусматривалось строительство новой судостроительной мастерской, мастерской между стапелями и новой литейной, оборудование медно-котельной мастерской и закупка новых станков. В нее была включена постройка здания электростанции и перенесение в него оборудования из Нового адмиралтейства. </w:t>
      </w:r>
    </w:p>
    <w:p w14:paraId="0FA27CBD" w14:textId="21B41DD1" w:rsidR="00891A47" w:rsidRPr="00765DAF" w:rsidRDefault="00891A47" w:rsidP="00765DAF">
      <w:pPr>
        <w:jc w:val="both"/>
        <w:rPr>
          <w:bCs/>
          <w:color w:val="000000" w:themeColor="text1"/>
          <w:sz w:val="16"/>
          <w:szCs w:val="16"/>
        </w:rPr>
      </w:pPr>
      <w:r w:rsidRPr="00765DAF">
        <w:rPr>
          <w:bCs/>
          <w:color w:val="000000" w:themeColor="text1"/>
          <w:sz w:val="16"/>
          <w:szCs w:val="16"/>
        </w:rPr>
        <w:t xml:space="preserve">Реорганизация верфи, начатая в соответствии с проектом в 1907 году закончилась в 1911 году. Эти неотложные меры позволили в 1912 году приступить к сооружению гигантских по тем временам линейных кораблей типа "Измаил". Для их строительства закрытые эллинги в течении 1911-1912 гг. были переоборудованы в отрытые стапели. </w:t>
      </w:r>
    </w:p>
    <w:p w14:paraId="56FF8BF9" w14:textId="0BFFCA98" w:rsidR="00891A47" w:rsidRPr="00765DAF" w:rsidRDefault="00891A47" w:rsidP="00765DAF">
      <w:pPr>
        <w:jc w:val="both"/>
        <w:rPr>
          <w:bCs/>
          <w:color w:val="000000" w:themeColor="text1"/>
          <w:sz w:val="16"/>
          <w:szCs w:val="16"/>
        </w:rPr>
      </w:pPr>
      <w:r w:rsidRPr="00765DAF">
        <w:rPr>
          <w:bCs/>
          <w:color w:val="000000" w:themeColor="text1"/>
          <w:sz w:val="16"/>
          <w:szCs w:val="16"/>
        </w:rPr>
        <w:t>Но Адмиралтейский завод попрежнему представлял собой чисто судостроительное предприятие и не располагал производственной базой для постройки судовых механизмов и котлов. По сложившейся на протяжении десятилетий традиции механизмы и котлы для судов, строившихся на Галерном островке в Новом адмиралтействе, изготовлял завод Берда, основанный в 1792 года на Матисовом острове, ограниченном р. Невой и р. Пряжкой. Одновременно завод продолжал изготовлять паровые машины и котлы для двух соседних верфей. В 1881 г. завод Берда был приобретен французским акционерным Обществом Франко-Русских заводов и стал специализироваться на производстве судовых механизмов и котлов. Для строительства кораблей управляющий заводом француз де Буи добился передачи в аренду Галерного островка. К концу срока аренды 60 % акций Франко-Русского завода принадлежало Морскому министерству. Связи завода с верфями еще более упрочились, сложилась прочная кооперация судостроительных и машиностроительных предприятий. С 1905 года Франко-Русский завод приступил к освоению выпуска судовых паровых турбин. В 1908 году турбины, построенные им, получили диплом и большую золотую медаль на Всемирной выставке в Москве. В 1913 году на Адмиралтейском заводе открылась новая, важная в деле обороны отрасль производства, а именно изготовление башенных установок. Как выяснилось по опыту строительства линейных кораблей на конкурсе проектов и цен на башенные установки для линейных кораблей, частные заводы, пользуясь монополией башенного производства, назначали чрезмерно большие цены. Для избежания такой зависимости Морское министерство решило организовать дело постройки башен на одном из казенных заводов, и для этой цели избран Адмиралтейский завод. Законопроект об отпуске средств на оборудование башенного производства одобрен законодательными учреждениями, и законом 13.07.1913 года ассигновано 7292790 руб. на переоборудование завода. На территории острова Большой Сальный Буян, расположенного рядом с заводом, но выше верфей по течению Невы, было решено построить цеха башенного отдела. Проект разрабатывал Путиловский завод, за полтора года до этого закончивший постройку собственного современного башенного завода и имевший уже значительный опыт в этой области. В основу всех предположений по размерам и оборудованию нового производства на Адмиралтейском заводе была принята возможность одновременного изготовления трехорудийных 16" башен на два корабля, считая по четыре башни на каждом. Подготовленный проект был рассмотрен на Адмиралтейском заводе в конце сентября 1913 года. Проектом предусматривались: сборочная мастерская размерами 138x30 (в свету) х15 м (от пола до нижней точки крана) и котельная 139x22x15 м. Крановое оборудование включало два крана по 100 тонн в нижнем уровне и два крана в 20 и 10 тонн в верхнем уровне в сборочной мастерской, один 30 тонные и два 5 тонные консольных крана в механической, и 30 тонные и 20 тонные мостовые краны в котельной мастерской. В начале января 1914 года начались работы по постройке кессона в строящемся здании башенной мастерской для сборки башен (с исполнением работы к июлю 1914 года). Этот кессон должен был иметь вид круглого колодца с внутренним диаметром 11,8 м и глубиной 8 м. В 1914 году на Большом Сальном Буяне были снесены склады торговых заданий (каменные постройки конца XVIII в.) и начато строительство цехов башенного отдела. Общая площадь застройки составляла более 14 тыс.м2. Таким образом, в ходе технического перевооружения 1912-1914 гг. под потребности крупных морских программ Адмиралтейский судостроительный завод становился передовым многопрофильным предприятием. Хотя и принужденный кооперироваться в таком сложном деле, как строительство линкоров-дредноутов, с другими специализированными предприятиями</w:t>
      </w:r>
      <w:r w:rsidR="00E66DC3" w:rsidRPr="00765DAF">
        <w:rPr>
          <w:bCs/>
          <w:color w:val="000000" w:themeColor="text1"/>
          <w:sz w:val="16"/>
          <w:szCs w:val="16"/>
        </w:rPr>
        <w:t xml:space="preserve"> </w:t>
      </w:r>
      <w:r w:rsidRPr="00765DAF">
        <w:rPr>
          <w:bCs/>
          <w:color w:val="000000" w:themeColor="text1"/>
          <w:sz w:val="16"/>
          <w:szCs w:val="16"/>
        </w:rPr>
        <w:t>(12284).</w:t>
      </w:r>
    </w:p>
    <w:p w14:paraId="24A9C04D" w14:textId="77777777" w:rsidR="00891A47" w:rsidRPr="00765DAF" w:rsidRDefault="00891A47" w:rsidP="00765DAF">
      <w:pPr>
        <w:jc w:val="both"/>
        <w:rPr>
          <w:bCs/>
          <w:color w:val="000000" w:themeColor="text1"/>
          <w:sz w:val="16"/>
          <w:szCs w:val="16"/>
        </w:rPr>
      </w:pPr>
    </w:p>
    <w:p w14:paraId="17A1BE97" w14:textId="77777777" w:rsidR="00CA7FD1" w:rsidRPr="00765DAF" w:rsidRDefault="00CA7FD1" w:rsidP="00765DAF">
      <w:pPr>
        <w:pStyle w:val="a3"/>
        <w:jc w:val="both"/>
        <w:rPr>
          <w:bCs/>
          <w:color w:val="000000" w:themeColor="text1"/>
          <w:spacing w:val="0"/>
          <w:kern w:val="0"/>
          <w:position w:val="0"/>
          <w:sz w:val="16"/>
          <w:szCs w:val="16"/>
        </w:rPr>
      </w:pPr>
      <w:r w:rsidRPr="00765DAF">
        <w:rPr>
          <w:bCs/>
          <w:color w:val="000000" w:themeColor="text1"/>
          <w:spacing w:val="0"/>
          <w:kern w:val="0"/>
          <w:position w:val="0"/>
          <w:sz w:val="16"/>
          <w:szCs w:val="16"/>
        </w:rPr>
        <w:t>Авиация и воздухоплавание Франции:</w:t>
      </w:r>
    </w:p>
    <w:p w14:paraId="33195623" w14:textId="77777777" w:rsidR="00CA7FD1" w:rsidRPr="00765DAF" w:rsidRDefault="00CA7FD1" w:rsidP="00765DAF">
      <w:pPr>
        <w:pStyle w:val="a3"/>
        <w:jc w:val="both"/>
        <w:rPr>
          <w:bCs/>
          <w:color w:val="000000" w:themeColor="text1"/>
          <w:spacing w:val="0"/>
          <w:kern w:val="0"/>
          <w:position w:val="0"/>
          <w:sz w:val="16"/>
          <w:szCs w:val="16"/>
        </w:rPr>
      </w:pPr>
    </w:p>
    <w:p w14:paraId="6E0A47CA" w14:textId="190EDB18" w:rsidR="00CA7FD1" w:rsidRPr="00765DAF" w:rsidRDefault="00DC4C3A" w:rsidP="00765DAF">
      <w:pPr>
        <w:jc w:val="both"/>
        <w:rPr>
          <w:bCs/>
          <w:color w:val="000000" w:themeColor="text1"/>
          <w:sz w:val="16"/>
          <w:szCs w:val="16"/>
        </w:rPr>
      </w:pPr>
      <w:r w:rsidRPr="00765DAF">
        <w:rPr>
          <w:bCs/>
          <w:color w:val="000000" w:themeColor="text1"/>
          <w:sz w:val="16"/>
          <w:szCs w:val="16"/>
        </w:rPr>
        <w:t xml:space="preserve">Весной 1997 </w:t>
      </w:r>
      <w:r w:rsidR="00CA7FD1" w:rsidRPr="00765DAF">
        <w:rPr>
          <w:bCs/>
          <w:color w:val="000000" w:themeColor="text1"/>
          <w:sz w:val="16"/>
          <w:szCs w:val="16"/>
        </w:rPr>
        <w:t xml:space="preserve">Л. Блерио </w:t>
      </w:r>
      <w:r w:rsidRPr="00765DAF">
        <w:rPr>
          <w:bCs/>
          <w:color w:val="000000" w:themeColor="text1"/>
          <w:sz w:val="16"/>
          <w:szCs w:val="16"/>
        </w:rPr>
        <w:t>построил с</w:t>
      </w:r>
      <w:r w:rsidR="00CA7FD1" w:rsidRPr="00765DAF">
        <w:rPr>
          <w:bCs/>
          <w:color w:val="000000" w:themeColor="text1"/>
          <w:sz w:val="16"/>
          <w:szCs w:val="16"/>
        </w:rPr>
        <w:t>амолет "Блерио-5"-"Канар"</w:t>
      </w:r>
      <w:r w:rsidRPr="00765DAF">
        <w:rPr>
          <w:bCs/>
          <w:color w:val="000000" w:themeColor="text1"/>
          <w:sz w:val="16"/>
          <w:szCs w:val="16"/>
        </w:rPr>
        <w:t>, который</w:t>
      </w:r>
      <w:r w:rsidR="00CA7FD1" w:rsidRPr="00765DAF">
        <w:rPr>
          <w:bCs/>
          <w:color w:val="000000" w:themeColor="text1"/>
          <w:sz w:val="16"/>
          <w:szCs w:val="16"/>
        </w:rPr>
        <w:t xml:space="preserve"> имел схему "утка". Следующий аппарат "Блерио-6", появившийся летом того же года, был выполнен по схеме "тандем" (рис. 7.9), самолет "Блерио-7" (конец 1907 г.) имел нормальную схему с хвостовым оперением за крылом. При создании этих самолетов конструктор использовал опыт своих предшественников - А. Сантос-Дюмона, С. Ленгли, В. Татена.</w:t>
      </w:r>
    </w:p>
    <w:p w14:paraId="1B7110BD" w14:textId="77777777" w:rsidR="00CA7FD1" w:rsidRPr="00765DAF" w:rsidRDefault="00CA7FD1" w:rsidP="00765DAF">
      <w:pPr>
        <w:jc w:val="both"/>
        <w:rPr>
          <w:bCs/>
          <w:color w:val="000000" w:themeColor="text1"/>
          <w:sz w:val="16"/>
          <w:szCs w:val="16"/>
        </w:rPr>
      </w:pPr>
    </w:p>
    <w:p w14:paraId="710AC885" w14:textId="77777777" w:rsidR="00891A47" w:rsidRPr="00765DAF" w:rsidRDefault="00891A47" w:rsidP="00765DAF">
      <w:pPr>
        <w:jc w:val="both"/>
        <w:rPr>
          <w:bCs/>
          <w:i/>
          <w:color w:val="000000" w:themeColor="text1"/>
          <w:sz w:val="16"/>
          <w:szCs w:val="16"/>
        </w:rPr>
      </w:pPr>
      <w:r w:rsidRPr="00765DAF">
        <w:rPr>
          <w:bCs/>
          <w:i/>
          <w:color w:val="000000" w:themeColor="text1"/>
          <w:sz w:val="16"/>
          <w:szCs w:val="16"/>
        </w:rPr>
        <w:t>Самолетостроение:</w:t>
      </w:r>
    </w:p>
    <w:p w14:paraId="45BB97A5" w14:textId="77777777" w:rsidR="00891A47" w:rsidRPr="00765DAF" w:rsidRDefault="00891A47" w:rsidP="00765DAF">
      <w:pPr>
        <w:jc w:val="both"/>
        <w:rPr>
          <w:bCs/>
          <w:i/>
          <w:color w:val="000000" w:themeColor="text1"/>
          <w:sz w:val="16"/>
          <w:szCs w:val="16"/>
        </w:rPr>
      </w:pPr>
    </w:p>
    <w:p w14:paraId="48B55C33" w14:textId="77777777" w:rsidR="00891A47" w:rsidRPr="00765DAF" w:rsidRDefault="00891A47"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Всю зиму и весну 1907 г., писал Савенков - я с нетерпением ожидал результатов работы Бухало. Мое мнение о постановке боевого дела осталось прежним, - я не видел причин его менять. Я все надежды возлагал на научную технику. Азеф соглашался со мной. После Таммерфорсского съезда он остался в России, но не принял непосредственного участия в террористических предприятиях. Он занимался делами центрального комитета. Я посетил Бухало в его мастерской, в Моссахе около Мюнхена. За токарным станком я нашел еще не старого человека лет 40, в очках, из-под которых блестели серые умные глаза. Бухало был влюблен в свою работу: он затратил на нес уже много лет своей жизни. Он принял меня очень радушно и с любовью стал показывать мне свои чертежи и машины. Подойдя к небольшому мотору завода Антуанетт, он сказал, хлопая рукой по цилиндрам:</w:t>
      </w:r>
    </w:p>
    <w:p w14:paraId="709EE066" w14:textId="77777777" w:rsidR="00891A47" w:rsidRPr="00765DAF" w:rsidRDefault="00891A47"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Привезли его. Я обрадовался. Думал, у него душа. А теперь пожил с ним, вижу - просто болван. Придется его переточить у себя...</w:t>
      </w:r>
    </w:p>
    <w:p w14:paraId="1A139B06" w14:textId="77777777" w:rsidR="00891A47" w:rsidRPr="00765DAF" w:rsidRDefault="00891A47"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Точно так же, как к живым существам, он относился к листам стали, к частям машин, к счетной линейке, уже не говоря о его чертежах и сложных математических вычислениях. От каждого его слова веяло верой в свой аппарат и упорной настойчивостью. О революции он говорил мало, с пренебрежением отзывался о нелегальной литературе и отмечал многие, по его мнению, ошибки в тактике партии. Зато террор он считал единственным верным средством вырвать победу из рук правительства. Уезжая из Мюнхена, я уносил с собой если не веру в ценность его открытия, то полное доверие к нему. Я был убежден, что он использует в своем деле все, что могут дать наука, дарование и опыт.</w:t>
      </w:r>
    </w:p>
    <w:p w14:paraId="7D2EF34B" w14:textId="77777777" w:rsidR="00891A47" w:rsidRPr="00765DAF" w:rsidRDefault="00891A47"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Работы Бухало затянулись. К августу стало ясно, что если даже он и решит задачу воздухоплавания, то не в близком будущем; в конструкции своего аппарата он встретил неожиданно затруднения (11261).</w:t>
      </w:r>
    </w:p>
    <w:p w14:paraId="0D387458" w14:textId="77777777" w:rsidR="00891A47" w:rsidRPr="00765DAF" w:rsidRDefault="00891A47" w:rsidP="00765DAF">
      <w:pPr>
        <w:pStyle w:val="a3"/>
        <w:jc w:val="both"/>
        <w:rPr>
          <w:bCs/>
          <w:i w:val="0"/>
          <w:color w:val="000000" w:themeColor="text1"/>
          <w:spacing w:val="0"/>
          <w:kern w:val="0"/>
          <w:position w:val="0"/>
          <w:sz w:val="16"/>
          <w:szCs w:val="16"/>
        </w:rPr>
      </w:pPr>
    </w:p>
    <w:p w14:paraId="5B9BDBFB"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Внешняя политика:</w:t>
      </w:r>
    </w:p>
    <w:p w14:paraId="0553044E" w14:textId="77777777" w:rsidR="00CA7FD1" w:rsidRPr="00765DAF" w:rsidRDefault="00CA7FD1" w:rsidP="00765DAF">
      <w:pPr>
        <w:jc w:val="both"/>
        <w:rPr>
          <w:bCs/>
          <w:i/>
          <w:color w:val="000000" w:themeColor="text1"/>
          <w:sz w:val="16"/>
          <w:szCs w:val="16"/>
        </w:rPr>
      </w:pPr>
    </w:p>
    <w:p w14:paraId="5CD8C8D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 (15) июня в 1907 году начинает свою работу вторая Гаагская конференция мира (15 июня – 18 октября), на которой были приняты 13 международных конвенций о законах и обычаях войны. Присутствовали представители 44 государств – участников 1-й Гаагской конференции 1899 г., а также 17 государств Центральной и Южной Америки. Международные правовые нормы, разработанные на конференциях 1899 и 1907 гг., получили дальнейшее развитие в Женевских конвенциях о защите жертв войны 1949 г. и дополнительных протоколах к ним (14923).</w:t>
      </w:r>
    </w:p>
    <w:p w14:paraId="039D321B" w14:textId="77777777" w:rsidR="00CA7FD1" w:rsidRPr="00765DAF" w:rsidRDefault="00CA7FD1" w:rsidP="00765DAF">
      <w:pPr>
        <w:jc w:val="both"/>
        <w:rPr>
          <w:bCs/>
          <w:color w:val="000000" w:themeColor="text1"/>
          <w:sz w:val="16"/>
          <w:szCs w:val="16"/>
        </w:rPr>
      </w:pPr>
    </w:p>
    <w:p w14:paraId="05A20818" w14:textId="77777777" w:rsidR="00F50CBD" w:rsidRPr="00765DAF" w:rsidRDefault="00F50CBD"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341D3445" w14:textId="77777777" w:rsidR="00F50CBD" w:rsidRPr="00765DAF" w:rsidRDefault="00F50CBD" w:rsidP="00765DAF">
      <w:pPr>
        <w:jc w:val="both"/>
        <w:rPr>
          <w:bCs/>
          <w:i/>
          <w:color w:val="000000" w:themeColor="text1"/>
          <w:sz w:val="16"/>
          <w:szCs w:val="16"/>
        </w:rPr>
      </w:pPr>
    </w:p>
    <w:p w14:paraId="5F6B13B4" w14:textId="11109E6E" w:rsidR="00F50CBD" w:rsidRPr="00765DAF" w:rsidRDefault="00F50CBD" w:rsidP="00765DAF">
      <w:pPr>
        <w:jc w:val="both"/>
        <w:rPr>
          <w:bCs/>
          <w:color w:val="000000" w:themeColor="text1"/>
          <w:sz w:val="16"/>
          <w:szCs w:val="16"/>
        </w:rPr>
      </w:pPr>
      <w:r w:rsidRPr="00765DAF">
        <w:rPr>
          <w:bCs/>
          <w:color w:val="000000" w:themeColor="text1"/>
          <w:sz w:val="16"/>
          <w:szCs w:val="16"/>
        </w:rPr>
        <w:lastRenderedPageBreak/>
        <w:t>8 (21) июня 1907</w:t>
      </w:r>
      <w:r w:rsidR="00841C05" w:rsidRPr="00765DAF">
        <w:rPr>
          <w:bCs/>
          <w:color w:val="000000" w:themeColor="text1"/>
          <w:sz w:val="16"/>
          <w:szCs w:val="16"/>
        </w:rPr>
        <w:t xml:space="preserve"> </w:t>
      </w:r>
      <w:r w:rsidRPr="00765DAF">
        <w:rPr>
          <w:bCs/>
          <w:color w:val="000000" w:themeColor="text1"/>
          <w:sz w:val="16"/>
          <w:szCs w:val="16"/>
        </w:rPr>
        <w:t>- В Париже румынский изобретатель и пионер авиации Траян Вуя совершил полет дальностью почти 20 метров на высоте 4,5 метра, на своей второй машине с 24-сильным двигателем Антуанетт (22454).</w:t>
      </w:r>
    </w:p>
    <w:p w14:paraId="29DFDC06" w14:textId="77777777" w:rsidR="00F50CBD" w:rsidRPr="00765DAF" w:rsidRDefault="00F50CBD" w:rsidP="00765DAF">
      <w:pPr>
        <w:jc w:val="both"/>
        <w:rPr>
          <w:bCs/>
          <w:color w:val="000000" w:themeColor="text1"/>
          <w:sz w:val="16"/>
          <w:szCs w:val="16"/>
        </w:rPr>
      </w:pPr>
    </w:p>
    <w:p w14:paraId="4097D50E"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1BD54A1D" w14:textId="77777777" w:rsidR="00CA7FD1" w:rsidRPr="00765DAF" w:rsidRDefault="00CA7FD1" w:rsidP="00765DAF">
      <w:pPr>
        <w:jc w:val="both"/>
        <w:rPr>
          <w:bCs/>
          <w:i/>
          <w:color w:val="000000" w:themeColor="text1"/>
          <w:sz w:val="16"/>
          <w:szCs w:val="16"/>
        </w:rPr>
      </w:pPr>
    </w:p>
    <w:p w14:paraId="6088EDB6" w14:textId="420CE0E3" w:rsidR="00CA7FD1" w:rsidRPr="00765DAF" w:rsidRDefault="00CA7FD1" w:rsidP="00765DAF">
      <w:pPr>
        <w:jc w:val="both"/>
        <w:rPr>
          <w:bCs/>
          <w:color w:val="000000" w:themeColor="text1"/>
          <w:sz w:val="16"/>
          <w:szCs w:val="16"/>
        </w:rPr>
      </w:pPr>
      <w:r w:rsidRPr="00765DAF">
        <w:rPr>
          <w:bCs/>
          <w:color w:val="000000" w:themeColor="text1"/>
          <w:sz w:val="16"/>
          <w:szCs w:val="16"/>
        </w:rPr>
        <w:t>9 (2</w:t>
      </w:r>
      <w:r w:rsidR="00F50CBD" w:rsidRPr="00765DAF">
        <w:rPr>
          <w:bCs/>
          <w:color w:val="000000" w:themeColor="text1"/>
          <w:sz w:val="16"/>
          <w:szCs w:val="16"/>
        </w:rPr>
        <w:t>2</w:t>
      </w:r>
      <w:r w:rsidRPr="00765DAF">
        <w:rPr>
          <w:bCs/>
          <w:color w:val="000000" w:themeColor="text1"/>
          <w:sz w:val="16"/>
          <w:szCs w:val="16"/>
        </w:rPr>
        <w:t xml:space="preserve">) июня 1907 г. </w:t>
      </w:r>
      <w:r w:rsidR="00F50CBD" w:rsidRPr="00765DAF">
        <w:rPr>
          <w:bCs/>
          <w:color w:val="000000" w:themeColor="text1"/>
          <w:sz w:val="16"/>
          <w:szCs w:val="16"/>
        </w:rPr>
        <w:t xml:space="preserve">по окончании работы широкого совещания царь утвердил </w:t>
      </w:r>
      <w:r w:rsidRPr="00765DAF">
        <w:rPr>
          <w:bCs/>
          <w:color w:val="000000" w:themeColor="text1"/>
          <w:sz w:val="16"/>
          <w:szCs w:val="16"/>
        </w:rPr>
        <w:t>программу (См.: Петров М А Указ. соч. С. 121), разрешив морскому министру вносить в смету ведомства в течение четырех лет по 31 млн. рублей. Только через год, 21 мая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00143B4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2332FCA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7613F8D9" w14:textId="77777777" w:rsidR="00CA7FD1" w:rsidRPr="00765DAF" w:rsidRDefault="00CA7FD1" w:rsidP="00765DAF">
      <w:pPr>
        <w:jc w:val="both"/>
        <w:rPr>
          <w:bCs/>
          <w:color w:val="000000" w:themeColor="text1"/>
          <w:sz w:val="16"/>
          <w:szCs w:val="16"/>
        </w:rPr>
      </w:pPr>
    </w:p>
    <w:p w14:paraId="0F7E3C60"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78DEDAC8" w14:textId="77777777" w:rsidR="00CA7FD1" w:rsidRPr="00765DAF" w:rsidRDefault="00CA7FD1" w:rsidP="00765DAF">
      <w:pPr>
        <w:jc w:val="both"/>
        <w:rPr>
          <w:bCs/>
          <w:i/>
          <w:color w:val="000000" w:themeColor="text1"/>
          <w:sz w:val="16"/>
          <w:szCs w:val="16"/>
        </w:rPr>
      </w:pPr>
    </w:p>
    <w:p w14:paraId="180D84FB" w14:textId="3C0518D3"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JUNE 11 (24), 1907. Wilbur, following discussions with Flint &amp; Co. representative Henry Peartree on June 20</w:t>
      </w:r>
      <w:r w:rsidR="00F50CBD" w:rsidRPr="00765DAF">
        <w:rPr>
          <w:bCs/>
          <w:color w:val="000000" w:themeColor="text1"/>
          <w:sz w:val="16"/>
          <w:szCs w:val="16"/>
          <w:lang w:val="en-US"/>
        </w:rPr>
        <w:t xml:space="preserve">, </w:t>
      </w:r>
      <w:r w:rsidRPr="00765DAF">
        <w:rPr>
          <w:bCs/>
          <w:color w:val="000000" w:themeColor="text1"/>
          <w:sz w:val="16"/>
          <w:szCs w:val="16"/>
          <w:lang w:val="en-US"/>
        </w:rPr>
        <w:t>2</w:t>
      </w:r>
      <w:r w:rsidR="00F50CBD" w:rsidRPr="00765DAF">
        <w:rPr>
          <w:bCs/>
          <w:color w:val="000000" w:themeColor="text1"/>
          <w:sz w:val="16"/>
          <w:szCs w:val="16"/>
          <w:lang w:val="en-US"/>
        </w:rPr>
        <w:t>4</w:t>
      </w:r>
      <w:r w:rsidRPr="00765DAF">
        <w:rPr>
          <w:bCs/>
          <w:color w:val="000000" w:themeColor="text1"/>
          <w:sz w:val="16"/>
          <w:szCs w:val="16"/>
          <w:lang w:val="en-US"/>
        </w:rPr>
        <w:t xml:space="preserve"> submits proposition to French Minister of War providing for a flight of 50 kilometers, rising to an altitude of 300 meters with one man on board, the price of the airplane to be one million francs</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59B34ACD" w14:textId="77777777" w:rsidR="00CA7FD1" w:rsidRPr="00765DAF" w:rsidRDefault="00CA7FD1" w:rsidP="00765DAF">
      <w:pPr>
        <w:jc w:val="both"/>
        <w:rPr>
          <w:bCs/>
          <w:color w:val="000000" w:themeColor="text1"/>
          <w:sz w:val="16"/>
          <w:szCs w:val="16"/>
          <w:lang w:val="en-US"/>
        </w:rPr>
      </w:pPr>
    </w:p>
    <w:p w14:paraId="4E498E76"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76EB2599" w14:textId="77777777" w:rsidR="00CA7FD1" w:rsidRPr="00765DAF" w:rsidRDefault="00CA7FD1" w:rsidP="00765DAF">
      <w:pPr>
        <w:jc w:val="both"/>
        <w:rPr>
          <w:bCs/>
          <w:i/>
          <w:color w:val="000000" w:themeColor="text1"/>
          <w:sz w:val="16"/>
          <w:szCs w:val="16"/>
        </w:rPr>
      </w:pPr>
    </w:p>
    <w:p w14:paraId="360E4B87" w14:textId="6775B424"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13 (26) июня в 1907 году </w:t>
      </w:r>
      <w:r w:rsidR="00F50CBD" w:rsidRPr="00765DAF">
        <w:rPr>
          <w:bCs/>
          <w:color w:val="000000" w:themeColor="text1"/>
          <w:sz w:val="16"/>
          <w:szCs w:val="16"/>
        </w:rPr>
        <w:t xml:space="preserve">был </w:t>
      </w:r>
      <w:r w:rsidRPr="00765DAF">
        <w:rPr>
          <w:bCs/>
          <w:color w:val="000000" w:themeColor="text1"/>
          <w:sz w:val="16"/>
          <w:szCs w:val="16"/>
        </w:rPr>
        <w:t>основан Спасский цементный завод (ОАО “Спасскцемент”). В этот день предпринимателю, инженеру-механику М.И.Ратомскому было выдано разрешение на строительство цементного завода в пяти верстах от станции Евгеньевки. Завод был запроектирован фирмой Круппа и построен на базе немецкого оборудования в 1911 г. Продукция Спасского цементного завода шла на строительство Транссибирской железной дороги, на Сахалин, в северные провинции Китая, на строящиеся объекты края. В 1913 г. Спасский цементный завод выпустил 32 тыс. тонн цемента. В годы гражданской войны завод фактически остановился, только в 1926 г. были разожжены вращающиеся печи и выдан цемент. Работал до 1935 г., т. е. до пуска в эксплуатацию вновь заложенного завода, строительство которого началось во второй половине 1931 г. Стройку возглавил В.А.Освальд, руководство строительством осуществлял И.К.Козленков. 22 января 1935 г. завод выдал первую продукцию. Были введены первая и вторая технологические линия, в 1941 – введена 4-я линия. В 1958–1962 гг. введены еще три линии.</w:t>
      </w:r>
    </w:p>
    <w:p w14:paraId="5D74581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Спасские цементники стали родоначальниками вращающихся печей с циклонными теплообменниками. В 60-е годы завод успешно освоил выпуск цемента на экспорт по британскому стандарту и стал ежегодно отгружать его в Пакистан, Бирму, Камбоджу, Индонезию, на Цейлон, Кубу. В 1974 г. вошел в производственное объединение “Спасскцемент”. В 90-е годы ХХ века спад объемов строительства в Дальневосточном регионе обернулся значительным сокращением объемов производства. Был остановлен Новоспасский цементный завод. Перелом к лучшему произошел в 2000 г. с приходом к управлению ОАО “Спасскцемент” концерна “Парк Групп”. Сегодня на спасском цементе вновь строится практически весь Дальний Восток. Участие в реализации федеральных и региональных строительных проектов позволило ОАО “Спасскцемент” расширить ассортимент выпускаемой продукции, начать производство специальных видов цемента. Параллельно с организацией производства цемента идет интенсивное техническое перевооружение предприятия. Закуплено и освоено дорогостоящее лабораторное оборудование, ленточные весовые дозаторы для сырьевых, цементных мельниц и вращающихся печей, угольные весовые дозаторы и др. Это современное оборудование не только менее энергоемкое, но и более экологичное. Основным направлением стратегии развития предприятия является инвестирование в дальнейшую модернизацию производства, повышение качества продукции (14921).</w:t>
      </w:r>
    </w:p>
    <w:p w14:paraId="5363CF88" w14:textId="77777777" w:rsidR="00CA7FD1" w:rsidRPr="00765DAF" w:rsidRDefault="00CA7FD1" w:rsidP="00765DAF">
      <w:pPr>
        <w:jc w:val="both"/>
        <w:rPr>
          <w:bCs/>
          <w:color w:val="000000" w:themeColor="text1"/>
          <w:sz w:val="16"/>
          <w:szCs w:val="16"/>
        </w:rPr>
      </w:pPr>
    </w:p>
    <w:p w14:paraId="371D6D3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13 (26) июня в 1907 году основан Спасский цементный завод. Завод стоимостью свыше 1 млн. рублей был построен в 4-х км от станции Евгеньевка Уссурийской железной дороги. В товарищество вошли забайкальский и амурский предприниматель Х.П.Тетюков, владивостокский купец Л.С.Скидельский. Управлял заводом инженер-механик И.П.Гумовский, а директором был М.И.Ратомский. Работало 200 человек. В собственности товарищества были паровой двигатель, 3 локомобиля. В 1910 г. производили 300 000 бочек цемента. Спасский цементный завод являлся самым передовым предприятием в дореволюционной России, имел вращающиеся печи. В октябре 1915 г. завод переходит во владение акционерного общества "Приморский портланд-цемент". Рабочих было 505 чел. На заводе имелись телефон, водопровод, электричество, началась закладка церкви. М.И.Ратомский числился в списках меценатов Владивостокского университета. Продукция завода поставлялась на строительство Транссиба, на Сахалин и др. В декабре 1917 г. большая часть завода - производство клинкера - была законсервирована, а в середине 1918 г. прекратили работу и цементные мельницы. К восстановлению завода приступили с конца 1925 г, с весны 1926 г. была пущена в ход первая печь. Производительность завода в довоенное время достигала 235-240 тысяч бочек в год. Работал до 1935 г. , т.е. до пуска в эксплуатацию вновь заложенного завода, строительство которого началось во 2-й половине 1931 г..22 января 1935 г. завод выдал первую продукцию. Спасские цементники стали родоначальниками вращающихся печей с циклонными теплообменниками. В феврале 1958 г. первая в стране вращающаяся печь была разожжена и выдала первый клинкер. Машинист вращающейся печи И.В.Садковский был удостоен звания Героя Социалистического труда. В 1960-е гг. спасский цемент шел на экспорт в Пакистан, Бирму, Камбоджу, Индонезию, на Цейлон, Кубу. В 1974 г. вошел в производственное объединение "Спасскцемент". Награжден орденом Октябрьской революции (1971). Вхождение в рынок было тяжелым. Спасские цементники первыми среди крупных предприятий Приморья провели приватизацию и учредили акционерное общество открытого типа, ставшее правопреемником производственного объединения "Спасскцемент" (14934).</w:t>
      </w:r>
    </w:p>
    <w:p w14:paraId="7EF2FA5E" w14:textId="77777777" w:rsidR="00CA7FD1" w:rsidRPr="00765DAF" w:rsidRDefault="00CA7FD1" w:rsidP="00765DAF">
      <w:pPr>
        <w:jc w:val="both"/>
        <w:rPr>
          <w:bCs/>
          <w:color w:val="000000" w:themeColor="text1"/>
          <w:sz w:val="16"/>
          <w:szCs w:val="16"/>
        </w:rPr>
      </w:pPr>
    </w:p>
    <w:p w14:paraId="4A7BD4DE"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0BA23812" w14:textId="77777777" w:rsidR="00CA7FD1" w:rsidRPr="00765DAF" w:rsidRDefault="00CA7FD1" w:rsidP="00765DAF">
      <w:pPr>
        <w:jc w:val="both"/>
        <w:rPr>
          <w:bCs/>
          <w:i/>
          <w:color w:val="000000" w:themeColor="text1"/>
          <w:sz w:val="16"/>
          <w:szCs w:val="16"/>
        </w:rPr>
      </w:pPr>
    </w:p>
    <w:p w14:paraId="694DC1D5" w14:textId="41EFD70E"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16 </w:t>
      </w:r>
      <w:r w:rsidR="00F50CBD" w:rsidRPr="00765DAF">
        <w:rPr>
          <w:bCs/>
          <w:color w:val="000000" w:themeColor="text1"/>
          <w:sz w:val="16"/>
          <w:szCs w:val="16"/>
        </w:rPr>
        <w:t xml:space="preserve">(29) </w:t>
      </w:r>
      <w:r w:rsidRPr="00765DAF">
        <w:rPr>
          <w:bCs/>
          <w:color w:val="000000" w:themeColor="text1"/>
          <w:sz w:val="16"/>
          <w:szCs w:val="16"/>
        </w:rPr>
        <w:t>июня в 1907 году по предложению председателя Совета министров Н.А.Столыпина император Николай II объявляет о роспуске II Государственной думы. Одновременно изменен избирательный закон: в III Государственной думе один депутат от дворян будет представлять 230 избирателей, а от рабочих — 125 000. Иначе как государственный переворот это событие советскими историками не называлось (14924).</w:t>
      </w:r>
    </w:p>
    <w:p w14:paraId="67120A87" w14:textId="1774C296" w:rsidR="00CA7FD1" w:rsidRPr="00765DAF" w:rsidRDefault="00CA7FD1" w:rsidP="00765DAF">
      <w:pPr>
        <w:jc w:val="both"/>
        <w:rPr>
          <w:bCs/>
          <w:color w:val="000000" w:themeColor="text1"/>
          <w:sz w:val="16"/>
          <w:szCs w:val="16"/>
        </w:rPr>
      </w:pPr>
    </w:p>
    <w:p w14:paraId="7559C064" w14:textId="55DE63D2" w:rsidR="00EA099D" w:rsidRPr="00765DAF" w:rsidRDefault="00EA099D" w:rsidP="00765DAF">
      <w:pPr>
        <w:jc w:val="both"/>
        <w:rPr>
          <w:bCs/>
          <w:i/>
          <w:iCs/>
          <w:color w:val="000000" w:themeColor="text1"/>
          <w:sz w:val="16"/>
          <w:szCs w:val="16"/>
        </w:rPr>
      </w:pPr>
      <w:r w:rsidRPr="00765DAF">
        <w:rPr>
          <w:bCs/>
          <w:i/>
          <w:iCs/>
          <w:color w:val="000000" w:themeColor="text1"/>
          <w:sz w:val="16"/>
          <w:szCs w:val="16"/>
        </w:rPr>
        <w:t>Военное воздухоплавание:</w:t>
      </w:r>
    </w:p>
    <w:p w14:paraId="41EE5EF3" w14:textId="77777777" w:rsidR="00EA099D" w:rsidRPr="00765DAF" w:rsidRDefault="00EA099D" w:rsidP="00765DAF">
      <w:pPr>
        <w:jc w:val="both"/>
        <w:rPr>
          <w:bCs/>
          <w:i/>
          <w:iCs/>
          <w:color w:val="000000" w:themeColor="text1"/>
          <w:sz w:val="16"/>
          <w:szCs w:val="16"/>
        </w:rPr>
      </w:pPr>
    </w:p>
    <w:p w14:paraId="331D5674" w14:textId="77777777" w:rsidR="00EA099D" w:rsidRPr="00765DAF" w:rsidRDefault="00EA099D" w:rsidP="00765DAF">
      <w:pPr>
        <w:jc w:val="both"/>
        <w:rPr>
          <w:bCs/>
          <w:color w:val="000000" w:themeColor="text1"/>
          <w:sz w:val="16"/>
          <w:szCs w:val="16"/>
        </w:rPr>
      </w:pPr>
      <w:r w:rsidRPr="00765DAF">
        <w:rPr>
          <w:bCs/>
          <w:color w:val="000000" w:themeColor="text1"/>
          <w:sz w:val="16"/>
          <w:szCs w:val="16"/>
        </w:rPr>
        <w:t>17 (30) июня 1907 в 11 ½ час. утра, со двора учебного воздухоплавательного парка (на Волковом поле) состоялся свободный полет на шаре «Генерал Ванновский». Под руководством командира парка ген. майора А.М.Кованько в полет отправились 3 офицера переменного состава. Шар взял направление к Ладожскому озеру. Погода почти штилевая, а потому нельзя надеяться, что аэростат совершит дальний полет (23324).</w:t>
      </w:r>
    </w:p>
    <w:p w14:paraId="078A69CD" w14:textId="77777777" w:rsidR="00EA099D" w:rsidRPr="00765DAF" w:rsidRDefault="00EA099D" w:rsidP="00765DAF">
      <w:pPr>
        <w:jc w:val="both"/>
        <w:rPr>
          <w:bCs/>
          <w:color w:val="000000" w:themeColor="text1"/>
          <w:sz w:val="16"/>
          <w:szCs w:val="16"/>
        </w:rPr>
      </w:pPr>
    </w:p>
    <w:p w14:paraId="6ECC1F6E" w14:textId="77777777" w:rsidR="00EA099D" w:rsidRPr="00765DAF" w:rsidRDefault="00EA099D" w:rsidP="00765DAF">
      <w:pPr>
        <w:jc w:val="both"/>
        <w:rPr>
          <w:bCs/>
          <w:i/>
          <w:iCs/>
          <w:color w:val="000000" w:themeColor="text1"/>
          <w:sz w:val="16"/>
          <w:szCs w:val="16"/>
        </w:rPr>
      </w:pPr>
      <w:r w:rsidRPr="00765DAF">
        <w:rPr>
          <w:bCs/>
          <w:i/>
          <w:iCs/>
          <w:color w:val="000000" w:themeColor="text1"/>
          <w:sz w:val="16"/>
          <w:szCs w:val="16"/>
        </w:rPr>
        <w:t>Военное воздухоплавание:</w:t>
      </w:r>
    </w:p>
    <w:p w14:paraId="27DEC0F7" w14:textId="77777777" w:rsidR="00EA099D" w:rsidRPr="00765DAF" w:rsidRDefault="00EA099D" w:rsidP="00765DAF">
      <w:pPr>
        <w:jc w:val="both"/>
        <w:rPr>
          <w:bCs/>
          <w:i/>
          <w:iCs/>
          <w:color w:val="000000" w:themeColor="text1"/>
          <w:sz w:val="16"/>
          <w:szCs w:val="16"/>
        </w:rPr>
      </w:pPr>
    </w:p>
    <w:p w14:paraId="279D7CE7" w14:textId="77777777" w:rsidR="00EA099D" w:rsidRPr="00765DAF" w:rsidRDefault="00EA099D" w:rsidP="00765DAF">
      <w:pPr>
        <w:jc w:val="both"/>
        <w:rPr>
          <w:bCs/>
          <w:color w:val="000000" w:themeColor="text1"/>
          <w:sz w:val="16"/>
          <w:szCs w:val="16"/>
        </w:rPr>
      </w:pPr>
      <w:r w:rsidRPr="00765DAF">
        <w:rPr>
          <w:bCs/>
          <w:color w:val="000000" w:themeColor="text1"/>
          <w:sz w:val="16"/>
          <w:szCs w:val="16"/>
        </w:rPr>
        <w:t>19 июня (2 июля) 1907 года. «Новое время».</w:t>
      </w:r>
    </w:p>
    <w:p w14:paraId="5FCD7418" w14:textId="77777777" w:rsidR="00EA099D" w:rsidRPr="00765DAF" w:rsidRDefault="00EA099D" w:rsidP="00765DAF">
      <w:pPr>
        <w:jc w:val="both"/>
        <w:rPr>
          <w:bCs/>
          <w:color w:val="000000" w:themeColor="text1"/>
          <w:sz w:val="16"/>
          <w:szCs w:val="16"/>
        </w:rPr>
      </w:pPr>
      <w:r w:rsidRPr="00765DAF">
        <w:rPr>
          <w:bCs/>
          <w:color w:val="000000" w:themeColor="text1"/>
          <w:sz w:val="16"/>
          <w:szCs w:val="16"/>
        </w:rPr>
        <w:t>Военная хроника.</w:t>
      </w:r>
    </w:p>
    <w:p w14:paraId="3AB90FB2" w14:textId="77777777" w:rsidR="00F50CBD" w:rsidRPr="00765DAF" w:rsidRDefault="00F50CBD" w:rsidP="00765DAF">
      <w:pPr>
        <w:jc w:val="both"/>
        <w:rPr>
          <w:bCs/>
          <w:color w:val="000000" w:themeColor="text1"/>
          <w:sz w:val="16"/>
          <w:szCs w:val="16"/>
        </w:rPr>
      </w:pPr>
      <w:r w:rsidRPr="00765DAF">
        <w:rPr>
          <w:bCs/>
          <w:color w:val="000000" w:themeColor="text1"/>
          <w:sz w:val="16"/>
          <w:szCs w:val="16"/>
        </w:rPr>
        <w:t>17 (30) июня 1907 в 11 ½ час. утра, со двора учебного воздухоплавательного парка (на Волковом поле) состоялся свободный полет на шаре «Генерал Ванновский». Под руководством командира парка ген. майора А.М.Кованько в полет отправились 3 офицера переменного состава. Шар взял направление к Ладожскому озеру. Погода почти штилевая, а потому нельзя надеяться, что аэростат совершит дальний полет (23324).</w:t>
      </w:r>
    </w:p>
    <w:p w14:paraId="58B8C70B" w14:textId="77777777" w:rsidR="00EA099D" w:rsidRPr="00765DAF" w:rsidRDefault="00EA099D" w:rsidP="00765DAF">
      <w:pPr>
        <w:jc w:val="both"/>
        <w:rPr>
          <w:bCs/>
          <w:i/>
          <w:color w:val="000000" w:themeColor="text1"/>
          <w:sz w:val="16"/>
          <w:szCs w:val="16"/>
        </w:rPr>
      </w:pPr>
    </w:p>
    <w:p w14:paraId="3A2ACA70" w14:textId="67EBB62D"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16A50C06" w14:textId="77777777" w:rsidR="00CA7FD1" w:rsidRPr="00765DAF" w:rsidRDefault="00CA7FD1" w:rsidP="00765DAF">
      <w:pPr>
        <w:jc w:val="both"/>
        <w:rPr>
          <w:bCs/>
          <w:i/>
          <w:color w:val="000000" w:themeColor="text1"/>
          <w:sz w:val="16"/>
          <w:szCs w:val="16"/>
        </w:rPr>
      </w:pPr>
    </w:p>
    <w:p w14:paraId="54CAF3C8" w14:textId="083397FD"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June 19 (JULY 2) 1907. French government declines Wilbur</w:t>
      </w:r>
      <w:r w:rsidR="00F50CBD" w:rsidRPr="00765DAF">
        <w:rPr>
          <w:bCs/>
          <w:color w:val="000000" w:themeColor="text1"/>
          <w:sz w:val="16"/>
          <w:szCs w:val="16"/>
          <w:lang w:val="en-US"/>
        </w:rPr>
        <w:t xml:space="preserve"> </w:t>
      </w:r>
      <w:r w:rsidRPr="00765DAF">
        <w:rPr>
          <w:bCs/>
          <w:color w:val="000000" w:themeColor="text1"/>
          <w:sz w:val="16"/>
          <w:szCs w:val="16"/>
          <w:lang w:val="en-US"/>
        </w:rPr>
        <w:t>proposition of June 24</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08F722F1" w14:textId="77777777" w:rsidR="00CA7FD1" w:rsidRPr="00765DAF" w:rsidRDefault="00CA7FD1" w:rsidP="00765DAF">
      <w:pPr>
        <w:jc w:val="both"/>
        <w:rPr>
          <w:bCs/>
          <w:color w:val="000000" w:themeColor="text1"/>
          <w:sz w:val="16"/>
          <w:szCs w:val="16"/>
          <w:lang w:val="en-US"/>
        </w:rPr>
      </w:pPr>
    </w:p>
    <w:p w14:paraId="0C041E84"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Армия:</w:t>
      </w:r>
    </w:p>
    <w:p w14:paraId="151372D1" w14:textId="77777777" w:rsidR="00CA7FD1" w:rsidRPr="00765DAF" w:rsidRDefault="00CA7FD1" w:rsidP="00765DAF">
      <w:pPr>
        <w:jc w:val="both"/>
        <w:rPr>
          <w:bCs/>
          <w:i/>
          <w:color w:val="000000" w:themeColor="text1"/>
          <w:sz w:val="16"/>
          <w:szCs w:val="16"/>
        </w:rPr>
      </w:pPr>
    </w:p>
    <w:p w14:paraId="2C681531" w14:textId="582D5D9A"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27 июня </w:t>
      </w:r>
      <w:r w:rsidR="00F50CBD" w:rsidRPr="00765DAF">
        <w:rPr>
          <w:bCs/>
          <w:color w:val="000000" w:themeColor="text1"/>
          <w:sz w:val="16"/>
          <w:szCs w:val="16"/>
        </w:rPr>
        <w:t xml:space="preserve">(10 июля) </w:t>
      </w:r>
      <w:r w:rsidRPr="00765DAF">
        <w:rPr>
          <w:bCs/>
          <w:color w:val="000000" w:themeColor="text1"/>
          <w:sz w:val="16"/>
          <w:szCs w:val="16"/>
        </w:rPr>
        <w:t>1907 г.</w:t>
      </w:r>
      <w:r w:rsidR="00F50CBD" w:rsidRPr="00765DAF">
        <w:rPr>
          <w:bCs/>
          <w:color w:val="000000" w:themeColor="text1"/>
          <w:sz w:val="16"/>
          <w:szCs w:val="16"/>
        </w:rPr>
        <w:t xml:space="preserve"> Совет государственной обороны постановил</w:t>
      </w:r>
      <w:r w:rsidRPr="00765DAF">
        <w:rPr>
          <w:bCs/>
          <w:color w:val="000000" w:themeColor="text1"/>
          <w:sz w:val="16"/>
          <w:szCs w:val="16"/>
        </w:rPr>
        <w:t xml:space="preserve">: </w:t>
      </w:r>
    </w:p>
    <w:p w14:paraId="3001B98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4D37BA9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6DFD724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2F1584E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Хотя Свеаборг и утратил значение для линейного флота, тем не менее, он остается весьма важной морской позицией. </w:t>
      </w:r>
    </w:p>
    <w:p w14:paraId="67976E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Расположение в Свеаборге отряда минных судов в значительной мере облегчает группировку наших морских сил. </w:t>
      </w:r>
    </w:p>
    <w:p w14:paraId="3765B9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 С упразднением же укреплений морское ведомство будет вынуждено вовсе отказаться от дислокации здесь минных сил. </w:t>
      </w:r>
    </w:p>
    <w:p w14:paraId="5478D06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39E017D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64FEBEA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Создание Ревель-Поркаллаудского укрепленного района. </w:t>
      </w:r>
    </w:p>
    <w:p w14:paraId="1BE53E6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4497A33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085CB4B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Укрепленный район должен состоять из 2-х участков: а) ревельского и б) поркаллаудского. </w:t>
      </w:r>
    </w:p>
    <w:p w14:paraId="678CC9F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1F2DA0A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3479649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3015A01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48AC8A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1E585D0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3EF5FBC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 Широкое обеспечение доступов к базе флота с суши лежит на обязанности полевой армии". </w:t>
      </w:r>
    </w:p>
    <w:p w14:paraId="7DCA105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4BE2834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4BD3C76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1695E7F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0FF0493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1034B69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 приступить к созданию Ревельского укрепленного района. </w:t>
      </w:r>
    </w:p>
    <w:p w14:paraId="514CA36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04249DC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0BC49C9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10B88F3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135B37E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w:t>
      </w:r>
      <w:r w:rsidRPr="00765DAF">
        <w:rPr>
          <w:bCs/>
          <w:color w:val="000000" w:themeColor="text1"/>
          <w:sz w:val="16"/>
          <w:szCs w:val="16"/>
        </w:rPr>
        <w:lastRenderedPageBreak/>
        <w:t xml:space="preserve">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2D7D5E1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3D9017F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Тихоокеанские крепости. </w:t>
      </w:r>
    </w:p>
    <w:p w14:paraId="5BF31BC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187D164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Черноморские крепости. </w:t>
      </w:r>
    </w:p>
    <w:p w14:paraId="11CC871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6E6793B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Северные крепости. </w:t>
      </w:r>
    </w:p>
    <w:p w14:paraId="169B825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66E424E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Морские крепости и укрепления </w:t>
      </w:r>
    </w:p>
    <w:p w14:paraId="5969E32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Морская крепость Кронштадт </w:t>
      </w:r>
    </w:p>
    <w:p w14:paraId="4E3C327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контр-адмирал Стеценко. </w:t>
      </w:r>
    </w:p>
    <w:p w14:paraId="7668331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Абашидзе </w:t>
      </w:r>
    </w:p>
    <w:p w14:paraId="167D57A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199124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Северные форты </w:t>
      </w:r>
    </w:p>
    <w:p w14:paraId="485E77B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"Зверев" </w:t>
      </w:r>
    </w:p>
    <w:p w14:paraId="6B22BBF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2E918D1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- 3. </w:t>
      </w:r>
    </w:p>
    <w:p w14:paraId="20DF1C4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Южные форты </w:t>
      </w:r>
    </w:p>
    <w:p w14:paraId="2A4B9C1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"Милютин" </w:t>
      </w:r>
    </w:p>
    <w:p w14:paraId="31B0EEB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120/45 орудий Кане - 4. </w:t>
      </w:r>
    </w:p>
    <w:p w14:paraId="6BC27E5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1F76326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Остров Котлин </w:t>
      </w:r>
    </w:p>
    <w:p w14:paraId="1478DFC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"Риф" </w:t>
      </w:r>
    </w:p>
    <w:p w14:paraId="7C2CC16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10"/45 орудий обр.1895 года - 4.</w:t>
      </w:r>
    </w:p>
    <w:p w14:paraId="5C03B75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- 8. </w:t>
      </w:r>
    </w:p>
    <w:p w14:paraId="159EB19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"Шанц" </w:t>
      </w:r>
    </w:p>
    <w:p w14:paraId="040F03C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10"/45 орудий обр.1895 года - 8.</w:t>
      </w:r>
    </w:p>
    <w:p w14:paraId="4F0FFB8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- 8. </w:t>
      </w:r>
    </w:p>
    <w:p w14:paraId="3331198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7DADEFD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"Константин" </w:t>
      </w:r>
    </w:p>
    <w:p w14:paraId="14D6FF1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13.5"/35 кинжальных орудий - 2.</w:t>
      </w:r>
    </w:p>
    <w:p w14:paraId="17051C7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3A2154B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- 5. </w:t>
      </w:r>
    </w:p>
    <w:p w14:paraId="2BBC1B1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- 7. </w:t>
      </w:r>
    </w:p>
    <w:p w14:paraId="6A6832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- 4. </w:t>
      </w:r>
    </w:p>
    <w:p w14:paraId="3A54D76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"Александр I" </w:t>
      </w:r>
    </w:p>
    <w:p w14:paraId="63D7F9C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6F96616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"Петр I" </w:t>
      </w:r>
    </w:p>
    <w:p w14:paraId="7724380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- 4. </w:t>
      </w:r>
    </w:p>
    <w:p w14:paraId="438790C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острова Котлин: </w:t>
      </w:r>
    </w:p>
    <w:p w14:paraId="42C93F5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- 12. </w:t>
      </w:r>
    </w:p>
    <w:p w14:paraId="3D8EBBE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27CC411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Передовые форты </w:t>
      </w:r>
    </w:p>
    <w:p w14:paraId="61EA394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"Обручев" </w:t>
      </w:r>
    </w:p>
    <w:p w14:paraId="71A4CA9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- 6. </w:t>
      </w:r>
    </w:p>
    <w:p w14:paraId="59FCBC4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4FCEC2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"Тотлебен" </w:t>
      </w:r>
    </w:p>
    <w:p w14:paraId="4A07E3B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- 6. </w:t>
      </w:r>
    </w:p>
    <w:p w14:paraId="2BB7C71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445C73A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Лавенсари </w:t>
      </w:r>
    </w:p>
    <w:p w14:paraId="29CD820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8"/50 орудий обр.1908 года - 4. </w:t>
      </w:r>
    </w:p>
    <w:p w14:paraId="4C02B89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75 мм/50 орудий Кане - 8.</w:t>
      </w:r>
    </w:p>
    <w:p w14:paraId="1F6F3A9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Соммерс </w:t>
      </w:r>
    </w:p>
    <w:p w14:paraId="09286BC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8"/50 орудий обр.1908 года - 4. </w:t>
      </w:r>
    </w:p>
    <w:p w14:paraId="6EBAB95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0C64D32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Правый фланг крепости </w:t>
      </w:r>
    </w:p>
    <w:p w14:paraId="1304B6D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Форт "Николаевский" (Ино)</w:t>
      </w:r>
    </w:p>
    <w:p w14:paraId="36E80B4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12"/40 башенных орудий - 4.(Две двухорудийных башни)</w:t>
      </w:r>
    </w:p>
    <w:p w14:paraId="7F04CE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766191D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10"/45 орудий обр.1895 года - 4.</w:t>
      </w:r>
    </w:p>
    <w:p w14:paraId="18253CD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6"/45 орудий Кане - 8.</w:t>
      </w:r>
    </w:p>
    <w:p w14:paraId="679B426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4A4EEB1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- 6. </w:t>
      </w:r>
    </w:p>
    <w:p w14:paraId="509CC4D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29393C6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Левый фланг крепости </w:t>
      </w:r>
    </w:p>
    <w:p w14:paraId="13CE5D3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"Алексеевский" (Красная Горка) </w:t>
      </w:r>
    </w:p>
    <w:p w14:paraId="6EDB944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12"/40 башенных орудий - 4. (Две двухорудийных башни)</w:t>
      </w:r>
    </w:p>
    <w:p w14:paraId="78D4143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7B18C3F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10"/45 орудий обр.1895 года - 4.</w:t>
      </w:r>
    </w:p>
    <w:p w14:paraId="0022E54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6"/45 орудий Кане - 8.</w:t>
      </w:r>
    </w:p>
    <w:p w14:paraId="55C282B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221DDA5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- 6. </w:t>
      </w:r>
    </w:p>
    <w:p w14:paraId="6E4CEE8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обр.1900 года - 18. </w:t>
      </w:r>
    </w:p>
    <w:p w14:paraId="1867851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"Серая лошадь" </w:t>
      </w:r>
    </w:p>
    <w:p w14:paraId="566A7BE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4E1F587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2392362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Крепость Выборг </w:t>
      </w:r>
    </w:p>
    <w:p w14:paraId="3B35783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генерал-лейтенант Петров </w:t>
      </w:r>
    </w:p>
    <w:p w14:paraId="0D510F2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2 ранга Минин </w:t>
      </w:r>
    </w:p>
    <w:p w14:paraId="79BFF23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53BCCD2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- 4. </w:t>
      </w:r>
    </w:p>
    <w:p w14:paraId="0D18080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8"/30 орудий морского ведомства - 4. </w:t>
      </w:r>
    </w:p>
    <w:p w14:paraId="6DF97FE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- 10. </w:t>
      </w:r>
    </w:p>
    <w:p w14:paraId="17AC04E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- 12. </w:t>
      </w:r>
    </w:p>
    <w:p w14:paraId="3D44D8E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Крепость Свеаборг </w:t>
      </w:r>
    </w:p>
    <w:p w14:paraId="1540E3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генерал-лейтенант Бауер </w:t>
      </w:r>
    </w:p>
    <w:p w14:paraId="756DA5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Борисов </w:t>
      </w:r>
    </w:p>
    <w:p w14:paraId="0A7C734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35FD51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- 8. </w:t>
      </w:r>
    </w:p>
    <w:p w14:paraId="6E7ED32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1278874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- 8. </w:t>
      </w:r>
    </w:p>
    <w:p w14:paraId="34EA29C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1651644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75 мм/50 орудий Кане - 12.</w:t>
      </w:r>
    </w:p>
    <w:p w14:paraId="4B7FC47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7FA1D60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Морская крепость Петра Великого </w:t>
      </w:r>
    </w:p>
    <w:p w14:paraId="7E9DF7C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контр-адмирал Щетинин. </w:t>
      </w:r>
    </w:p>
    <w:p w14:paraId="0D388B8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Апакидзе </w:t>
      </w:r>
    </w:p>
    <w:p w14:paraId="4D4C9C7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Флангово-шхерная позиция </w:t>
      </w:r>
    </w:p>
    <w:p w14:paraId="0F1B81D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о.Милли-Ландет </w:t>
      </w:r>
    </w:p>
    <w:p w14:paraId="2D4FB05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652D317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11D00BC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о.Куэн </w:t>
      </w:r>
    </w:p>
    <w:p w14:paraId="7560D82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F519B4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о.Хестэ-Бюссэ </w:t>
      </w:r>
    </w:p>
    <w:p w14:paraId="18BF9CE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09F44D0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о.Лонгерн </w:t>
      </w:r>
    </w:p>
    <w:p w14:paraId="7C3ABA1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7402BE7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285152C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о.Стура-Фагере </w:t>
      </w:r>
    </w:p>
    <w:p w14:paraId="52E0EEF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1A3C315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о.Порсе-Клубб </w:t>
      </w:r>
    </w:p>
    <w:p w14:paraId="123D34D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511FEC7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о.Стура-Трескэ </w:t>
      </w:r>
    </w:p>
    <w:p w14:paraId="50BFC0C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6753CF4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Центральная позиция </w:t>
      </w:r>
    </w:p>
    <w:p w14:paraId="15431AE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о.Макилото </w:t>
      </w:r>
    </w:p>
    <w:p w14:paraId="4A6CCAE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12"/52 орудий обр.1907 года - 4. </w:t>
      </w:r>
    </w:p>
    <w:p w14:paraId="4AB1648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- 8. </w:t>
      </w:r>
    </w:p>
    <w:p w14:paraId="126A49A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1297CDB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64BB43E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о.Нарген </w:t>
      </w:r>
    </w:p>
    <w:p w14:paraId="7F29337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12"/52 орудий обр.1907 года - 4. </w:t>
      </w:r>
    </w:p>
    <w:p w14:paraId="6AA80C5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- 8. </w:t>
      </w:r>
    </w:p>
    <w:p w14:paraId="4BEE0A6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0611A5A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6E0CACC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о.Вульф </w:t>
      </w:r>
    </w:p>
    <w:p w14:paraId="774DB94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7BC9578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762F5FD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п-ов Вимс </w:t>
      </w:r>
    </w:p>
    <w:p w14:paraId="127D4CF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6BFE9C0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21B4EC3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о.Карлос </w:t>
      </w:r>
    </w:p>
    <w:p w14:paraId="34D7105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399B887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ECF1E6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п-ов Суроп </w:t>
      </w:r>
    </w:p>
    <w:p w14:paraId="0ACE928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31D87D4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594B72D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3E80D48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Всего на приморском фронте: </w:t>
      </w:r>
    </w:p>
    <w:p w14:paraId="6F67257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12"/52 орудий обр.1907 года - 8. </w:t>
      </w:r>
    </w:p>
    <w:p w14:paraId="6316782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00BD26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- 36. </w:t>
      </w:r>
    </w:p>
    <w:p w14:paraId="10944EC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- 20. </w:t>
      </w:r>
    </w:p>
    <w:p w14:paraId="249FF91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- 40. </w:t>
      </w:r>
    </w:p>
    <w:p w14:paraId="2823F9C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57 мм/58 орудий Гочкиса морского ведомства - 16. </w:t>
      </w:r>
    </w:p>
    <w:p w14:paraId="0731AB3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качестве противодесантной обороны на островах имеется: </w:t>
      </w:r>
    </w:p>
    <w:p w14:paraId="1781729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мм/12 гаубиц Круппа - 12. </w:t>
      </w:r>
    </w:p>
    <w:p w14:paraId="5C159AA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- 48. </w:t>
      </w:r>
    </w:p>
    <w:p w14:paraId="43DB521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Крепость Усть-Двинск </w:t>
      </w:r>
    </w:p>
    <w:p w14:paraId="4FE9DAA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генерал-лейтенант Миончинский </w:t>
      </w:r>
    </w:p>
    <w:p w14:paraId="59763A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2 ранга Зельгейм </w:t>
      </w:r>
    </w:p>
    <w:p w14:paraId="27B8717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9E52E3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- 4. </w:t>
      </w:r>
    </w:p>
    <w:p w14:paraId="182B650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53CF7DF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5A20E81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- 7. </w:t>
      </w:r>
    </w:p>
    <w:p w14:paraId="3B7589E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Морская крепость Либава </w:t>
      </w:r>
    </w:p>
    <w:p w14:paraId="27378BC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капитан 1 ранга Шернкрейнц </w:t>
      </w:r>
    </w:p>
    <w:p w14:paraId="18FA21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полковник Зверев </w:t>
      </w:r>
    </w:p>
    <w:p w14:paraId="4EE8797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4787FC7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46ECD98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07615B9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- 8. </w:t>
      </w:r>
    </w:p>
    <w:p w14:paraId="3D03AA5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50AB8AF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5FFE6BF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ВСЕГО: 54 орудия. </w:t>
      </w:r>
    </w:p>
    <w:p w14:paraId="3E8094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Морская крепость Одесса </w:t>
      </w:r>
    </w:p>
    <w:p w14:paraId="65CD23E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контр-адмирал Рейн </w:t>
      </w:r>
    </w:p>
    <w:p w14:paraId="09E71A0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01DD5DF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12"/35 орудий обр.1877 года - 2. </w:t>
      </w:r>
    </w:p>
    <w:p w14:paraId="246AE9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11"/35 береговых орудий обр.1887 года - 4. </w:t>
      </w:r>
    </w:p>
    <w:p w14:paraId="348BED3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71896D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- 2. </w:t>
      </w:r>
    </w:p>
    <w:p w14:paraId="0560C9D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8"/35 орудий обр.1877 года - 3. </w:t>
      </w:r>
    </w:p>
    <w:p w14:paraId="6D2B4AD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- 7. </w:t>
      </w:r>
    </w:p>
    <w:p w14:paraId="30E2F3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- 11. </w:t>
      </w:r>
    </w:p>
    <w:p w14:paraId="0DB27CD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136D15B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5AE792E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- 24. </w:t>
      </w:r>
    </w:p>
    <w:p w14:paraId="00FB9E4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Морская крепость Очаков </w:t>
      </w:r>
    </w:p>
    <w:p w14:paraId="4FF4EFE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контр-адмирал Вырубов </w:t>
      </w:r>
    </w:p>
    <w:p w14:paraId="02A3408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Матвеев </w:t>
      </w:r>
    </w:p>
    <w:p w14:paraId="4BEFBD1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47369FE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15A0813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- 8. </w:t>
      </w:r>
    </w:p>
    <w:p w14:paraId="498AB65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- 6. </w:t>
      </w:r>
    </w:p>
    <w:p w14:paraId="6982BFE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8"/35 орудий обр.1877 года - 4. </w:t>
      </w:r>
    </w:p>
    <w:p w14:paraId="58093B5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- 12. </w:t>
      </w:r>
    </w:p>
    <w:p w14:paraId="75364F7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- 11. </w:t>
      </w:r>
    </w:p>
    <w:p w14:paraId="3F92B64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7A66E6E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58B51F7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мм/12 гаубиц Круппа - 12. </w:t>
      </w:r>
    </w:p>
    <w:p w14:paraId="3784A8F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7751EC6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Морская крепость Севастополь </w:t>
      </w:r>
    </w:p>
    <w:p w14:paraId="1CE831B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вице-адмирал Эбергард </w:t>
      </w:r>
    </w:p>
    <w:p w14:paraId="12C8402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генерал-лейтенант Ананьин </w:t>
      </w:r>
    </w:p>
    <w:p w14:paraId="2750F52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7D89C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12"/52 орудий обр.1907 года - 8. </w:t>
      </w:r>
    </w:p>
    <w:p w14:paraId="7C07057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3469294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- 8. </w:t>
      </w:r>
    </w:p>
    <w:p w14:paraId="41625A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- 18. </w:t>
      </w:r>
    </w:p>
    <w:p w14:paraId="7525477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- 3. </w:t>
      </w:r>
    </w:p>
    <w:p w14:paraId="32346B0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- 14. </w:t>
      </w:r>
    </w:p>
    <w:p w14:paraId="1FFB366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- 11. </w:t>
      </w:r>
    </w:p>
    <w:p w14:paraId="0361CF4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- 5. </w:t>
      </w:r>
    </w:p>
    <w:p w14:paraId="5A58A3F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Крепость Керчь </w:t>
      </w:r>
    </w:p>
    <w:p w14:paraId="1596184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генерал-майор Мартынов. </w:t>
      </w:r>
    </w:p>
    <w:p w14:paraId="3A2E8A2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Вальронд. </w:t>
      </w:r>
    </w:p>
    <w:p w14:paraId="2676C7A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Керченский крепостной пехотный батальон </w:t>
      </w:r>
    </w:p>
    <w:p w14:paraId="35D5D7B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Керченский крепостной артиллерийский батальон </w:t>
      </w:r>
    </w:p>
    <w:p w14:paraId="67C23C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фронт(Крымский берег) </w:t>
      </w:r>
    </w:p>
    <w:p w14:paraId="21973E2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- 4. </w:t>
      </w:r>
    </w:p>
    <w:p w14:paraId="4239627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8"/35 орудий обр.1877 года - 4. </w:t>
      </w:r>
    </w:p>
    <w:p w14:paraId="2E82934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625982F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мм/12 гаубиц Круппа - 4. </w:t>
      </w:r>
    </w:p>
    <w:p w14:paraId="1F01BB4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- 10. </w:t>
      </w:r>
    </w:p>
    <w:p w14:paraId="2079AD0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76F03F3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79B5C7A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Укрепление Тамань </w:t>
      </w:r>
    </w:p>
    <w:p w14:paraId="4DB8D44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- 4. </w:t>
      </w:r>
    </w:p>
    <w:p w14:paraId="46B5028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8"/30 орудий обр.1877 года - 4. </w:t>
      </w:r>
    </w:p>
    <w:p w14:paraId="292E171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6"/35 орудие морского ведомства - 3. </w:t>
      </w:r>
    </w:p>
    <w:p w14:paraId="6838630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- 5. </w:t>
      </w:r>
    </w:p>
    <w:p w14:paraId="563B308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- 6. </w:t>
      </w:r>
    </w:p>
    <w:p w14:paraId="37C154A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0ED8771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215C5AB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Морская крепость Новороссийск </w:t>
      </w:r>
    </w:p>
    <w:p w14:paraId="6F11A16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контр-адмирал Мессер </w:t>
      </w:r>
    </w:p>
    <w:p w14:paraId="126AEF9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2B75A28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11"/35 береговых орудий обр.1883 года - 4. </w:t>
      </w:r>
    </w:p>
    <w:p w14:paraId="5AEA1EB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- 6. </w:t>
      </w:r>
    </w:p>
    <w:p w14:paraId="62A9395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8"/50 орудий обр.1908 года - 2. </w:t>
      </w:r>
    </w:p>
    <w:p w14:paraId="110A40F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- 7. </w:t>
      </w:r>
    </w:p>
    <w:p w14:paraId="516ADC3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- 10. </w:t>
      </w:r>
    </w:p>
    <w:p w14:paraId="0B8FAC7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21D8DDD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мм/12 гаубиц Крупа - 2. </w:t>
      </w:r>
    </w:p>
    <w:p w14:paraId="17C3AEA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- 8. </w:t>
      </w:r>
    </w:p>
    <w:p w14:paraId="490F972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3"/17 горных орудий обр.1904 года - 3. </w:t>
      </w:r>
    </w:p>
    <w:p w14:paraId="7625A6C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Крепость Михайловская(Батум) </w:t>
      </w:r>
    </w:p>
    <w:p w14:paraId="1D7B04D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генерал-майор Ельшин </w:t>
      </w:r>
    </w:p>
    <w:p w14:paraId="1374A38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контр-адмирал Горчаков </w:t>
      </w:r>
    </w:p>
    <w:p w14:paraId="7CB1AD6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4756604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57B924A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74BF8A0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- 6. </w:t>
      </w:r>
    </w:p>
    <w:p w14:paraId="731F48A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- 8. </w:t>
      </w:r>
    </w:p>
    <w:p w14:paraId="1233BA6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- 10. </w:t>
      </w:r>
    </w:p>
    <w:p w14:paraId="658241F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- 14. </w:t>
      </w:r>
    </w:p>
    <w:p w14:paraId="51290D4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Морская крепость Владивосток </w:t>
      </w:r>
    </w:p>
    <w:p w14:paraId="2EEE216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контр-адмирал Герасимов. </w:t>
      </w:r>
    </w:p>
    <w:p w14:paraId="0084150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генерал-лейтенант Артемьев. </w:t>
      </w:r>
    </w:p>
    <w:p w14:paraId="6627989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1816AE8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Правый фланг крепости </w:t>
      </w:r>
    </w:p>
    <w:p w14:paraId="3932612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Михайловский (полуостров Чупрова, северный берег б.Славянка): </w:t>
      </w:r>
    </w:p>
    <w:p w14:paraId="5CC54B5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12"/52 орудий обр.1907 года, башенных орудий - 4. (Две двухорудийных башни) </w:t>
      </w:r>
    </w:p>
    <w:p w14:paraId="17E90BD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- 6. (Три двухорудийных башни) </w:t>
      </w:r>
    </w:p>
    <w:p w14:paraId="62784E3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3C5E3BC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0628DF7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- 16. </w:t>
      </w:r>
    </w:p>
    <w:p w14:paraId="6910E63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Фланговые батареи крепости </w:t>
      </w:r>
    </w:p>
    <w:p w14:paraId="485BAE1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на Брюса </w:t>
      </w:r>
    </w:p>
    <w:p w14:paraId="0033268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5594E3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Клерка </w:t>
      </w:r>
    </w:p>
    <w:p w14:paraId="0E1ACA5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34D1F1A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Гамова </w:t>
      </w:r>
    </w:p>
    <w:p w14:paraId="752F8EE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3C89C62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Посьет </w:t>
      </w:r>
    </w:p>
    <w:p w14:paraId="0C8298D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092F049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Путида </w:t>
      </w:r>
    </w:p>
    <w:p w14:paraId="6BCFF86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247AA38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Левый фланг крепости </w:t>
      </w:r>
    </w:p>
    <w:p w14:paraId="0FE0266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Георгиевский </w:t>
      </w:r>
    </w:p>
    <w:p w14:paraId="252EAF7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12"/52 орудий обр.1907 года, башенных орудий - 4. (Две двухорудийных башни) </w:t>
      </w:r>
    </w:p>
    <w:p w14:paraId="0B0D29F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1310A1A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00158BB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батарея форта </w:t>
      </w:r>
    </w:p>
    <w:p w14:paraId="559D800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- 16. </w:t>
      </w:r>
    </w:p>
    <w:p w14:paraId="1644C41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Фланговые батареи </w:t>
      </w:r>
    </w:p>
    <w:p w14:paraId="6723750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Аскольда. </w:t>
      </w:r>
    </w:p>
    <w:p w14:paraId="564D831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76AB7C6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Путятина </w:t>
      </w:r>
    </w:p>
    <w:p w14:paraId="2BD11E5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- 6. </w:t>
      </w:r>
    </w:p>
    <w:p w14:paraId="1086BB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Попова </w:t>
      </w:r>
    </w:p>
    <w:p w14:paraId="1BD84A1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105 мм/40 орудий обр.1900 года - 4. </w:t>
      </w:r>
    </w:p>
    <w:p w14:paraId="539FC00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Поворотная </w:t>
      </w:r>
    </w:p>
    <w:p w14:paraId="3295CA2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3779AB5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Передовая позиция </w:t>
      </w:r>
    </w:p>
    <w:p w14:paraId="51AFDD2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Островные батареи </w:t>
      </w:r>
    </w:p>
    <w:p w14:paraId="62C4479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Римского-Корсакова </w:t>
      </w:r>
    </w:p>
    <w:p w14:paraId="1EFB093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1F9DD7B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Стенина </w:t>
      </w:r>
    </w:p>
    <w:p w14:paraId="0568E1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23ADD47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Рикорда </w:t>
      </w:r>
    </w:p>
    <w:p w14:paraId="5EBBE83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69C9494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Рейнике </w:t>
      </w:r>
    </w:p>
    <w:p w14:paraId="6A0DB9F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105 мм/40 орудий обр.1900 года - 3. </w:t>
      </w:r>
    </w:p>
    <w:p w14:paraId="2BA4B61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Шкота </w:t>
      </w:r>
    </w:p>
    <w:p w14:paraId="68E9628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5C7578E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Батареи на острове Попова </w:t>
      </w:r>
    </w:p>
    <w:p w14:paraId="21AD42E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Амурская </w:t>
      </w:r>
    </w:p>
    <w:p w14:paraId="0EEBE5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0ABEA40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Андреевская </w:t>
      </w:r>
    </w:p>
    <w:p w14:paraId="4EA7498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02BCA79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Андреевская-бис </w:t>
      </w:r>
    </w:p>
    <w:p w14:paraId="1A764D1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778EB5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Низинная </w:t>
      </w:r>
    </w:p>
    <w:p w14:paraId="04E8392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- 4. </w:t>
      </w:r>
    </w:p>
    <w:p w14:paraId="5BE44B0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Батареи острова Казакевича </w:t>
      </w:r>
    </w:p>
    <w:p w14:paraId="601F338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Центральная </w:t>
      </w:r>
    </w:p>
    <w:p w14:paraId="280939D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04FC6E2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Опорная. </w:t>
      </w:r>
    </w:p>
    <w:p w14:paraId="631ABCD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12"/40 орудий обр.1895 года, башенных орудий - 4. (Две двухорудийных башни) </w:t>
      </w:r>
    </w:p>
    <w:p w14:paraId="13CB427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Вятлина </w:t>
      </w:r>
    </w:p>
    <w:p w14:paraId="77C0EE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10"/45 орудий обр.1895 года - 4. </w:t>
      </w:r>
    </w:p>
    <w:p w14:paraId="3F792C0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Таран N1 </w:t>
      </w:r>
    </w:p>
    <w:p w14:paraId="269A271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02D95E9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Таран N2 </w:t>
      </w:r>
    </w:p>
    <w:p w14:paraId="680E8F2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1196FC9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Створная N1 </w:t>
      </w:r>
    </w:p>
    <w:p w14:paraId="68656F3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166897E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Створная N2 </w:t>
      </w:r>
    </w:p>
    <w:p w14:paraId="45993E1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22F077F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Новосильцевская </w:t>
      </w:r>
    </w:p>
    <w:p w14:paraId="7E35FBC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7808764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Каразина </w:t>
      </w:r>
    </w:p>
    <w:p w14:paraId="77AE672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78B8D3A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Южная N1 </w:t>
      </w:r>
    </w:p>
    <w:p w14:paraId="659DAC2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6CE31ED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Южная N2 </w:t>
      </w:r>
    </w:p>
    <w:p w14:paraId="602274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24E5930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Противодесантный дивизион острова </w:t>
      </w:r>
    </w:p>
    <w:p w14:paraId="16469D5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6"/12 гаубиц обр.1910 года - 12. </w:t>
      </w:r>
    </w:p>
    <w:p w14:paraId="2E0E904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7FC2022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Береговые батареи Амурского залива </w:t>
      </w:r>
    </w:p>
    <w:p w14:paraId="50D996D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Купера </w:t>
      </w:r>
    </w:p>
    <w:p w14:paraId="467D908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5A1D4DC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Иннокентьевская </w:t>
      </w:r>
    </w:p>
    <w:p w14:paraId="313D858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2037D19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Сапёрная </w:t>
      </w:r>
    </w:p>
    <w:p w14:paraId="1870C0B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389DCFB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Безымянная </w:t>
      </w:r>
    </w:p>
    <w:p w14:paraId="1935C7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3F3C82F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Береговые батареи Уссурийского залива </w:t>
      </w:r>
    </w:p>
    <w:p w14:paraId="0F79076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Лагерная </w:t>
      </w:r>
    </w:p>
    <w:p w14:paraId="311D29A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46D3802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- 3. </w:t>
      </w:r>
    </w:p>
    <w:p w14:paraId="3AE715A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Горностай </w:t>
      </w:r>
    </w:p>
    <w:p w14:paraId="4E36933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1EB98B6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Соболь </w:t>
      </w:r>
    </w:p>
    <w:p w14:paraId="4F24D42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52EB42F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Уссурийская (м.Три камня) </w:t>
      </w:r>
    </w:p>
    <w:p w14:paraId="2675E2E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138F004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Д (б.Большой камень) </w:t>
      </w:r>
    </w:p>
    <w:p w14:paraId="700A726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5BD354E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Береговые батареи обороны пролива Босфор Восточный </w:t>
      </w:r>
    </w:p>
    <w:p w14:paraId="556DBF7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Батареи полуострова Муравьева-Амурского </w:t>
      </w:r>
    </w:p>
    <w:p w14:paraId="6E57415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Басаргина </w:t>
      </w:r>
    </w:p>
    <w:p w14:paraId="2472DC9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8"/50 орудий обр.1906 года - 3. </w:t>
      </w:r>
    </w:p>
    <w:p w14:paraId="6586081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- 3. </w:t>
      </w:r>
    </w:p>
    <w:p w14:paraId="61F135C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Петропавловская мортирная </w:t>
      </w:r>
    </w:p>
    <w:p w14:paraId="7DA8911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46D421D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Петропавловская </w:t>
      </w:r>
    </w:p>
    <w:p w14:paraId="5322E4F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7CB7740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Назимовская </w:t>
      </w:r>
    </w:p>
    <w:p w14:paraId="24EA501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C1024D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Голдобинская мортирная </w:t>
      </w:r>
    </w:p>
    <w:p w14:paraId="2262A18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- 6. </w:t>
      </w:r>
    </w:p>
    <w:p w14:paraId="3CDA915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Голдобинская </w:t>
      </w:r>
    </w:p>
    <w:p w14:paraId="2806179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0CC3A7B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Чуркина </w:t>
      </w:r>
    </w:p>
    <w:p w14:paraId="4904EE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5D47C6C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Токаревская мортирная </w:t>
      </w:r>
    </w:p>
    <w:p w14:paraId="25A11B9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30ABD67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Токаревская </w:t>
      </w:r>
    </w:p>
    <w:p w14:paraId="4B4F0A3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3248A7C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- 2. </w:t>
      </w:r>
    </w:p>
    <w:p w14:paraId="2859E43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Тигровая </w:t>
      </w:r>
    </w:p>
    <w:p w14:paraId="1B95318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4598F0B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17566D1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Госпитальная </w:t>
      </w:r>
    </w:p>
    <w:p w14:paraId="69A3434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8"/50 орудий обр.1906 года - 3. </w:t>
      </w:r>
    </w:p>
    <w:p w14:paraId="3758B84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Батареи Северной части острова Казакевича </w:t>
      </w:r>
    </w:p>
    <w:p w14:paraId="61A38D6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Ларионовская </w:t>
      </w:r>
    </w:p>
    <w:p w14:paraId="5A74BF6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- 5. </w:t>
      </w:r>
    </w:p>
    <w:p w14:paraId="4BDF861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Южная Ларионовская </w:t>
      </w:r>
    </w:p>
    <w:p w14:paraId="5929137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7DCFC5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- 6. </w:t>
      </w:r>
    </w:p>
    <w:p w14:paraId="13C9B1A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Северная Ларионовская </w:t>
      </w:r>
    </w:p>
    <w:p w14:paraId="3BB247C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мм/50 орудий Виккерса - 6. </w:t>
      </w:r>
    </w:p>
    <w:p w14:paraId="4177DEB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Причальная </w:t>
      </w:r>
    </w:p>
    <w:p w14:paraId="2EA86C1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0E46DAF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Поспеловская </w:t>
      </w:r>
    </w:p>
    <w:p w14:paraId="4F4AE2D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06ED12E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Аякс </w:t>
      </w:r>
    </w:p>
    <w:p w14:paraId="4FFB9FC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032D906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Скрыплева </w:t>
      </w:r>
    </w:p>
    <w:p w14:paraId="0609839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360A900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- 2. </w:t>
      </w:r>
    </w:p>
    <w:p w14:paraId="4E44284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Морская крепость Николаевск </w:t>
      </w:r>
    </w:p>
    <w:p w14:paraId="27CA5B9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контр-адмирал фон Юргенсбург </w:t>
      </w:r>
    </w:p>
    <w:p w14:paraId="1927F53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Болотов. </w:t>
      </w:r>
    </w:p>
    <w:p w14:paraId="2CF603A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74F7405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Устье Амура </w:t>
      </w:r>
    </w:p>
    <w:p w14:paraId="4C6C0A3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12"/35 орудий обр.1877 года - 2. </w:t>
      </w:r>
    </w:p>
    <w:p w14:paraId="67CFE9D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- 7. </w:t>
      </w:r>
    </w:p>
    <w:p w14:paraId="2E49E5F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64083C4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- 5. </w:t>
      </w:r>
    </w:p>
    <w:p w14:paraId="2AFD39D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4FA018C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- 10. </w:t>
      </w:r>
    </w:p>
    <w:p w14:paraId="4BE4B02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1F4620F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- 9. </w:t>
      </w:r>
    </w:p>
    <w:p w14:paraId="606C171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Пр.Невельского(полуостров Лазарева) </w:t>
      </w:r>
    </w:p>
    <w:p w14:paraId="2DBEF2B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- 2. </w:t>
      </w:r>
    </w:p>
    <w:p w14:paraId="1172787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9"/35 орудий морского ведомства - 4. </w:t>
      </w:r>
    </w:p>
    <w:p w14:paraId="6F84AEE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50375BF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76CFF07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Оха (прикрытие нефтепромыслов) </w:t>
      </w:r>
    </w:p>
    <w:p w14:paraId="2248E7F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61F897F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8"/30 орудий морского ведомства - 4. </w:t>
      </w:r>
    </w:p>
    <w:p w14:paraId="18EAF4B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08BBC2D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262F67B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03AA794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Морская крепость Порт-Артур </w:t>
      </w:r>
    </w:p>
    <w:p w14:paraId="3DFB493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контр-адмирал Немитц </w:t>
      </w:r>
    </w:p>
    <w:p w14:paraId="6C33EA0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Долгов </w:t>
      </w:r>
    </w:p>
    <w:p w14:paraId="1EA66A8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7151C8A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12"/40 башенных орудий обр.1895 года - 4. (Две двухорудийных башни) </w:t>
      </w:r>
    </w:p>
    <w:p w14:paraId="698AD7E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0E8985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- 16. </w:t>
      </w:r>
    </w:p>
    <w:p w14:paraId="4CE1846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120 мм/50 орудий Шнейдера - 2. </w:t>
      </w:r>
    </w:p>
    <w:p w14:paraId="02A0DC0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Канне - 8. </w:t>
      </w:r>
    </w:p>
    <w:p w14:paraId="7024C68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- 23. </w:t>
      </w:r>
    </w:p>
    <w:p w14:paraId="4DE0799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"Александровский": </w:t>
      </w:r>
    </w:p>
    <w:p w14:paraId="37A66DB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06CB5AE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426BE2F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3FEF897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"Екатериненский" (Талиенван): </w:t>
      </w:r>
    </w:p>
    <w:p w14:paraId="637911E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36B111A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41FE1C3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C8E265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Укрепление Инкоу </w:t>
      </w:r>
    </w:p>
    <w:p w14:paraId="04613A0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генерал-майор Поручнев </w:t>
      </w:r>
    </w:p>
    <w:p w14:paraId="20FB423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Фефелов </w:t>
      </w:r>
    </w:p>
    <w:p w14:paraId="6228B3A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4E815F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9"/35 орудий морского ведомства - 4. </w:t>
      </w:r>
    </w:p>
    <w:p w14:paraId="543E089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- 6. </w:t>
      </w:r>
    </w:p>
    <w:p w14:paraId="6ADC5AA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- 6. </w:t>
      </w:r>
    </w:p>
    <w:p w14:paraId="228F862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- 4. </w:t>
      </w:r>
    </w:p>
    <w:p w14:paraId="771B326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- 14. </w:t>
      </w:r>
    </w:p>
    <w:p w14:paraId="6969934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Укрепление Корсаков </w:t>
      </w:r>
    </w:p>
    <w:p w14:paraId="1242E59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капитан 1 ранга Глинка </w:t>
      </w:r>
    </w:p>
    <w:p w14:paraId="2B6E24C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B84A64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Корсаков пост </w:t>
      </w:r>
    </w:p>
    <w:p w14:paraId="6AEAD08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- 6. </w:t>
      </w:r>
    </w:p>
    <w:p w14:paraId="4D4F68E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Крильон </w:t>
      </w:r>
    </w:p>
    <w:p w14:paraId="7A77F18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6679CE2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69E7007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5E0AB67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Анивы </w:t>
      </w:r>
    </w:p>
    <w:p w14:paraId="5C05F0A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8"/50 орудий обр.1908 года - 2. </w:t>
      </w:r>
    </w:p>
    <w:p w14:paraId="6AED39A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29CAEFA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695998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3"/13 горных орудий обр.1904 года - 36. </w:t>
      </w:r>
    </w:p>
    <w:p w14:paraId="2D3BC8A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Укрепление Петропавловск-Камчатский </w:t>
      </w:r>
    </w:p>
    <w:p w14:paraId="698E89C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1C49B8C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капитан 1 ранга Оленин. </w:t>
      </w:r>
    </w:p>
    <w:p w14:paraId="5343217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Большая Лагерная </w:t>
      </w:r>
    </w:p>
    <w:p w14:paraId="51684E7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- 4. </w:t>
      </w:r>
    </w:p>
    <w:p w14:paraId="299607F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Батарея Максутова </w:t>
      </w:r>
    </w:p>
    <w:p w14:paraId="7BBC4A1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- 6. </w:t>
      </w:r>
    </w:p>
    <w:p w14:paraId="01728F5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Портовая батарея </w:t>
      </w:r>
    </w:p>
    <w:p w14:paraId="22F2181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3C92B3C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63087A1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3"/13 горных орудий обр.1904 года - 12. </w:t>
      </w:r>
    </w:p>
    <w:p w14:paraId="574129A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Укрепление Романов-на-Мурмане </w:t>
      </w:r>
    </w:p>
    <w:p w14:paraId="79E7252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капитан 1 ранга Сонцев. </w:t>
      </w:r>
    </w:p>
    <w:p w14:paraId="338972A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B006C1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Форт Павловский </w:t>
      </w:r>
    </w:p>
    <w:p w14:paraId="1A3EF4F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C4855F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7E169AF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444562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Причальная батарея </w:t>
      </w:r>
    </w:p>
    <w:p w14:paraId="0CA97D8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5D41140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Противодесантная оборона </w:t>
      </w:r>
    </w:p>
    <w:p w14:paraId="24A96F8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3"/13 горных орудий обр.1904 года - 18. </w:t>
      </w:r>
    </w:p>
    <w:p w14:paraId="1327C5D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Укрепление Архангельск </w:t>
      </w:r>
    </w:p>
    <w:p w14:paraId="77DC928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Комендант: капитан 1 ранга Мроз. </w:t>
      </w:r>
    </w:p>
    <w:p w14:paraId="63ED45D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Приморский фронт </w:t>
      </w:r>
    </w:p>
    <w:p w14:paraId="209C2C9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226718D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8"/35 орудий морского ведомства - 3. </w:t>
      </w:r>
    </w:p>
    <w:p w14:paraId="682F9E6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- 8. </w:t>
      </w:r>
    </w:p>
    <w:p w14:paraId="05DBDFA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6"/45 орудий Кане - 4. </w:t>
      </w:r>
    </w:p>
    <w:p w14:paraId="5F1F0F0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458FB2A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34C6160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3"/13 горных орудий обр.1904 года - 36 (12284).</w:t>
      </w:r>
    </w:p>
    <w:p w14:paraId="2E47BE18" w14:textId="77777777" w:rsidR="00CA7FD1" w:rsidRPr="00765DAF" w:rsidRDefault="00CA7FD1" w:rsidP="00765DAF">
      <w:pPr>
        <w:jc w:val="both"/>
        <w:rPr>
          <w:bCs/>
          <w:color w:val="000000" w:themeColor="text1"/>
          <w:sz w:val="16"/>
          <w:szCs w:val="16"/>
        </w:rPr>
      </w:pPr>
    </w:p>
    <w:p w14:paraId="1154775D"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7073D9B0" w14:textId="77777777" w:rsidR="00CA7FD1" w:rsidRPr="00765DAF" w:rsidRDefault="00CA7FD1" w:rsidP="00765DAF">
      <w:pPr>
        <w:jc w:val="both"/>
        <w:rPr>
          <w:bCs/>
          <w:i/>
          <w:color w:val="000000" w:themeColor="text1"/>
          <w:sz w:val="16"/>
          <w:szCs w:val="16"/>
        </w:rPr>
      </w:pPr>
    </w:p>
    <w:p w14:paraId="277329E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28 июня (11 июля) 1907 был первый полет Блерио VI Либеллюль (20230).</w:t>
      </w:r>
    </w:p>
    <w:p w14:paraId="081B4B3A" w14:textId="77777777" w:rsidR="00CA7FD1" w:rsidRPr="00765DAF" w:rsidRDefault="00CA7FD1" w:rsidP="00765DAF">
      <w:pPr>
        <w:jc w:val="both"/>
        <w:rPr>
          <w:bCs/>
          <w:color w:val="000000" w:themeColor="text1"/>
          <w:sz w:val="16"/>
          <w:szCs w:val="16"/>
        </w:rPr>
      </w:pPr>
    </w:p>
    <w:p w14:paraId="67524BF1" w14:textId="694567D6" w:rsidR="00CA7FD1" w:rsidRPr="00765DAF" w:rsidRDefault="00CA7FD1" w:rsidP="00765DAF">
      <w:pPr>
        <w:jc w:val="both"/>
        <w:rPr>
          <w:bCs/>
          <w:color w:val="000000" w:themeColor="text1"/>
          <w:sz w:val="16"/>
          <w:szCs w:val="16"/>
        </w:rPr>
      </w:pPr>
      <w:r w:rsidRPr="00765DAF">
        <w:rPr>
          <w:bCs/>
          <w:color w:val="000000" w:themeColor="text1"/>
          <w:sz w:val="16"/>
          <w:szCs w:val="16"/>
        </w:rPr>
        <w:t>2</w:t>
      </w:r>
      <w:r w:rsidR="00F50CBD" w:rsidRPr="00765DAF">
        <w:rPr>
          <w:bCs/>
          <w:color w:val="000000" w:themeColor="text1"/>
          <w:sz w:val="16"/>
          <w:szCs w:val="16"/>
        </w:rPr>
        <w:t>8</w:t>
      </w:r>
      <w:r w:rsidRPr="00765DAF">
        <w:rPr>
          <w:bCs/>
          <w:color w:val="000000" w:themeColor="text1"/>
          <w:sz w:val="16"/>
          <w:szCs w:val="16"/>
        </w:rPr>
        <w:t xml:space="preserve"> июня (11 июля) в 1907 году совершает свой первый полет первый аэроплан со свободнонесущим крылом - летательный аппарат Луи Блерио тип VI «Либеллюль», оснащенный концевыми элеронами (14949).</w:t>
      </w:r>
    </w:p>
    <w:p w14:paraId="5B383ABC" w14:textId="77777777" w:rsidR="00CA7FD1" w:rsidRPr="00765DAF" w:rsidRDefault="00CA7FD1" w:rsidP="00765DAF">
      <w:pPr>
        <w:jc w:val="both"/>
        <w:rPr>
          <w:bCs/>
          <w:color w:val="000000" w:themeColor="text1"/>
          <w:sz w:val="16"/>
          <w:szCs w:val="16"/>
        </w:rPr>
      </w:pPr>
    </w:p>
    <w:p w14:paraId="00B09BF9" w14:textId="77777777" w:rsidR="00C422CC" w:rsidRPr="00765DAF" w:rsidRDefault="00C422CC"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125C50D7" w14:textId="77777777" w:rsidR="00C422CC" w:rsidRPr="00765DAF" w:rsidRDefault="00C422CC" w:rsidP="00765DAF">
      <w:pPr>
        <w:jc w:val="both"/>
        <w:rPr>
          <w:bCs/>
          <w:i/>
          <w:color w:val="000000" w:themeColor="text1"/>
          <w:sz w:val="16"/>
          <w:szCs w:val="16"/>
        </w:rPr>
      </w:pPr>
    </w:p>
    <w:p w14:paraId="7A95F01D" w14:textId="77777777" w:rsidR="00C422CC" w:rsidRPr="00765DAF" w:rsidRDefault="00C422CC" w:rsidP="00765DAF">
      <w:pPr>
        <w:jc w:val="both"/>
        <w:rPr>
          <w:bCs/>
          <w:color w:val="000000" w:themeColor="text1"/>
          <w:sz w:val="16"/>
          <w:szCs w:val="16"/>
        </w:rPr>
      </w:pPr>
      <w:r w:rsidRPr="00765DAF">
        <w:rPr>
          <w:bCs/>
          <w:color w:val="000000" w:themeColor="text1"/>
          <w:sz w:val="16"/>
          <w:szCs w:val="16"/>
        </w:rPr>
        <w:t>Летом 1907 года начались планировочные работы на Мордовщике. Для подъема судов со стапелей была устроена судояма с расчетом, чтобы весенние паводки поднимали баржи со стапелей и затем они выводились по реке Ока. В 1907 году была основана Мордовщиковская судоверфь, с 1928 года – судомостостроительный завод, с 1939 – судостроительный завод, с 1958 года – Навашинский судостроительный завод (15218).</w:t>
      </w:r>
    </w:p>
    <w:p w14:paraId="65299416" w14:textId="77777777" w:rsidR="00C422CC" w:rsidRPr="00765DAF" w:rsidRDefault="00C422CC" w:rsidP="00765DAF">
      <w:pPr>
        <w:jc w:val="both"/>
        <w:rPr>
          <w:bCs/>
          <w:color w:val="000000" w:themeColor="text1"/>
          <w:sz w:val="16"/>
          <w:szCs w:val="16"/>
        </w:rPr>
      </w:pPr>
    </w:p>
    <w:p w14:paraId="6C7B4D8D" w14:textId="77777777" w:rsidR="00CA7FD1" w:rsidRPr="00765DAF" w:rsidRDefault="00CA7FD1" w:rsidP="00765DAF">
      <w:pPr>
        <w:pStyle w:val="a3"/>
        <w:jc w:val="both"/>
        <w:rPr>
          <w:bCs/>
          <w:color w:val="000000" w:themeColor="text1"/>
          <w:spacing w:val="0"/>
          <w:kern w:val="0"/>
          <w:position w:val="0"/>
          <w:sz w:val="16"/>
          <w:szCs w:val="16"/>
        </w:rPr>
      </w:pPr>
      <w:r w:rsidRPr="00765DAF">
        <w:rPr>
          <w:bCs/>
          <w:color w:val="000000" w:themeColor="text1"/>
          <w:spacing w:val="0"/>
          <w:kern w:val="0"/>
          <w:position w:val="0"/>
          <w:sz w:val="16"/>
          <w:szCs w:val="16"/>
        </w:rPr>
        <w:t>Авиация и воздухоплавание Франции:</w:t>
      </w:r>
    </w:p>
    <w:p w14:paraId="515B1854" w14:textId="77777777" w:rsidR="00CA7FD1" w:rsidRPr="00765DAF" w:rsidRDefault="00CA7FD1" w:rsidP="00765DAF">
      <w:pPr>
        <w:pStyle w:val="a3"/>
        <w:jc w:val="both"/>
        <w:rPr>
          <w:bCs/>
          <w:color w:val="000000" w:themeColor="text1"/>
          <w:spacing w:val="0"/>
          <w:kern w:val="0"/>
          <w:position w:val="0"/>
          <w:sz w:val="16"/>
          <w:szCs w:val="16"/>
        </w:rPr>
      </w:pPr>
    </w:p>
    <w:p w14:paraId="2EC11CF8" w14:textId="3CDBA315" w:rsidR="00CA7FD1" w:rsidRPr="00765DAF" w:rsidRDefault="00F50CBD" w:rsidP="00765DAF">
      <w:pPr>
        <w:jc w:val="both"/>
        <w:rPr>
          <w:bCs/>
          <w:color w:val="000000" w:themeColor="text1"/>
          <w:sz w:val="16"/>
          <w:szCs w:val="16"/>
        </w:rPr>
      </w:pPr>
      <w:r w:rsidRPr="00765DAF">
        <w:rPr>
          <w:bCs/>
          <w:color w:val="000000" w:themeColor="text1"/>
          <w:sz w:val="16"/>
          <w:szCs w:val="16"/>
        </w:rPr>
        <w:t>Л</w:t>
      </w:r>
      <w:r w:rsidR="00CA7FD1" w:rsidRPr="00765DAF">
        <w:rPr>
          <w:bCs/>
          <w:color w:val="000000" w:themeColor="text1"/>
          <w:sz w:val="16"/>
          <w:szCs w:val="16"/>
        </w:rPr>
        <w:t xml:space="preserve">етом </w:t>
      </w:r>
      <w:r w:rsidRPr="00765DAF">
        <w:rPr>
          <w:bCs/>
          <w:color w:val="000000" w:themeColor="text1"/>
          <w:sz w:val="16"/>
          <w:szCs w:val="16"/>
        </w:rPr>
        <w:t>1907</w:t>
      </w:r>
      <w:r w:rsidR="00CA7FD1" w:rsidRPr="00765DAF">
        <w:rPr>
          <w:bCs/>
          <w:color w:val="000000" w:themeColor="text1"/>
          <w:sz w:val="16"/>
          <w:szCs w:val="16"/>
        </w:rPr>
        <w:t xml:space="preserve"> года</w:t>
      </w:r>
      <w:r w:rsidRPr="00765DAF">
        <w:rPr>
          <w:bCs/>
          <w:color w:val="000000" w:themeColor="text1"/>
          <w:sz w:val="16"/>
          <w:szCs w:val="16"/>
        </w:rPr>
        <w:t xml:space="preserve"> появился "Блерио-6"</w:t>
      </w:r>
      <w:r w:rsidR="00CA7FD1" w:rsidRPr="00765DAF">
        <w:rPr>
          <w:bCs/>
          <w:color w:val="000000" w:themeColor="text1"/>
          <w:sz w:val="16"/>
          <w:szCs w:val="16"/>
        </w:rPr>
        <w:t xml:space="preserve">, </w:t>
      </w:r>
      <w:r w:rsidRPr="00765DAF">
        <w:rPr>
          <w:bCs/>
          <w:color w:val="000000" w:themeColor="text1"/>
          <w:sz w:val="16"/>
          <w:szCs w:val="16"/>
        </w:rPr>
        <w:t xml:space="preserve">который </w:t>
      </w:r>
      <w:r w:rsidR="00CA7FD1" w:rsidRPr="00765DAF">
        <w:rPr>
          <w:bCs/>
          <w:color w:val="000000" w:themeColor="text1"/>
          <w:sz w:val="16"/>
          <w:szCs w:val="16"/>
        </w:rPr>
        <w:t>был выполнен по схеме "тандем", самолет "Блерио-7" (конец 1907 г.) имел нормальную схему с хвостовым оперением за крылом. При создании этих самолетов конструктор использовал опыт своих предшественников - А. Сантос-Дюмона, С. Ленгли, В. Татена.</w:t>
      </w:r>
    </w:p>
    <w:p w14:paraId="41811063" w14:textId="77777777" w:rsidR="00CA7FD1" w:rsidRPr="00765DAF" w:rsidRDefault="00CA7FD1" w:rsidP="00765DAF">
      <w:pPr>
        <w:jc w:val="both"/>
        <w:rPr>
          <w:bCs/>
          <w:color w:val="000000" w:themeColor="text1"/>
          <w:sz w:val="16"/>
          <w:szCs w:val="16"/>
        </w:rPr>
      </w:pPr>
    </w:p>
    <w:p w14:paraId="237B8822" w14:textId="77777777" w:rsidR="00F50CBD" w:rsidRPr="00765DAF" w:rsidRDefault="00F50CBD"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55225355" w14:textId="77777777" w:rsidR="00F50CBD" w:rsidRPr="00765DAF" w:rsidRDefault="00F50CBD" w:rsidP="00765DAF">
      <w:pPr>
        <w:jc w:val="both"/>
        <w:rPr>
          <w:bCs/>
          <w:i/>
          <w:color w:val="000000" w:themeColor="text1"/>
          <w:sz w:val="16"/>
          <w:szCs w:val="16"/>
        </w:rPr>
      </w:pPr>
    </w:p>
    <w:p w14:paraId="20E3D74F" w14:textId="77777777" w:rsidR="00F50CBD" w:rsidRPr="00765DAF" w:rsidRDefault="00F50CBD" w:rsidP="00765DAF">
      <w:pPr>
        <w:jc w:val="both"/>
        <w:rPr>
          <w:bCs/>
          <w:color w:val="000000" w:themeColor="text1"/>
          <w:sz w:val="16"/>
          <w:szCs w:val="16"/>
        </w:rPr>
      </w:pPr>
      <w:r w:rsidRPr="00765DAF">
        <w:rPr>
          <w:bCs/>
          <w:color w:val="000000" w:themeColor="text1"/>
          <w:sz w:val="16"/>
          <w:szCs w:val="16"/>
        </w:rPr>
        <w:t>Летом 1907 года братья Райт объехали почти все столицы Европы, всюду стремясь подороже продать аэроплан. С Франции они запросили сначала два миллиона франков, но в конце концов в апреле 1908 года продали свою привилегию за четверть запрошенной цены — за пятьсот тысяч франков.</w:t>
      </w:r>
    </w:p>
    <w:p w14:paraId="5FC7B163" w14:textId="77777777" w:rsidR="00F50CBD" w:rsidRPr="00765DAF" w:rsidRDefault="00F50CBD" w:rsidP="00765DAF">
      <w:pPr>
        <w:shd w:val="clear" w:color="auto" w:fill="FFFFFF"/>
        <w:jc w:val="both"/>
        <w:rPr>
          <w:bCs/>
          <w:color w:val="000000" w:themeColor="text1"/>
          <w:sz w:val="16"/>
          <w:szCs w:val="16"/>
        </w:rPr>
      </w:pPr>
    </w:p>
    <w:p w14:paraId="0AED0BF1" w14:textId="77777777" w:rsidR="00F50CBD" w:rsidRPr="00765DAF" w:rsidRDefault="00F50CBD" w:rsidP="00765DAF">
      <w:pPr>
        <w:shd w:val="clear" w:color="auto" w:fill="FFFFFF"/>
        <w:jc w:val="both"/>
        <w:rPr>
          <w:bCs/>
          <w:color w:val="000000" w:themeColor="text1"/>
          <w:sz w:val="16"/>
          <w:szCs w:val="16"/>
        </w:rPr>
      </w:pPr>
      <w:r w:rsidRPr="00765DAF">
        <w:rPr>
          <w:bCs/>
          <w:color w:val="000000" w:themeColor="text1"/>
          <w:sz w:val="16"/>
          <w:szCs w:val="16"/>
        </w:rPr>
        <w:t>Так что, письмо в Россию, наверное, писали не в мае.</w:t>
      </w:r>
    </w:p>
    <w:p w14:paraId="42EFE262" w14:textId="77777777" w:rsidR="00F50CBD" w:rsidRPr="00765DAF" w:rsidRDefault="00F50CBD" w:rsidP="00765DAF">
      <w:pPr>
        <w:shd w:val="clear" w:color="auto" w:fill="FFFFFF"/>
        <w:jc w:val="both"/>
        <w:rPr>
          <w:bCs/>
          <w:color w:val="000000" w:themeColor="text1"/>
          <w:sz w:val="16"/>
          <w:szCs w:val="16"/>
        </w:rPr>
      </w:pPr>
    </w:p>
    <w:p w14:paraId="0F5E8BF2"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Военное воздухоплавание:</w:t>
      </w:r>
    </w:p>
    <w:p w14:paraId="392B7E8F" w14:textId="77777777" w:rsidR="00CA7FD1" w:rsidRPr="00765DAF" w:rsidRDefault="00CA7FD1" w:rsidP="00765DAF">
      <w:pPr>
        <w:shd w:val="clear" w:color="auto" w:fill="FFFFFF"/>
        <w:jc w:val="both"/>
        <w:rPr>
          <w:bCs/>
          <w:i/>
          <w:color w:val="000000" w:themeColor="text1"/>
          <w:sz w:val="16"/>
          <w:szCs w:val="16"/>
        </w:rPr>
      </w:pPr>
    </w:p>
    <w:p w14:paraId="11CBA5EA" w14:textId="77777777" w:rsidR="00EA099D" w:rsidRPr="00765DAF" w:rsidRDefault="00EA099D" w:rsidP="00765DAF">
      <w:pPr>
        <w:jc w:val="both"/>
        <w:rPr>
          <w:bCs/>
          <w:color w:val="000000" w:themeColor="text1"/>
          <w:sz w:val="16"/>
          <w:szCs w:val="16"/>
        </w:rPr>
      </w:pPr>
      <w:r w:rsidRPr="00765DAF">
        <w:rPr>
          <w:bCs/>
          <w:color w:val="000000" w:themeColor="text1"/>
          <w:sz w:val="16"/>
          <w:szCs w:val="16"/>
        </w:rPr>
        <w:t>6 (19) июля 1907 – день гибели при свободном полете офицеров-воздухоплавателей: поруч. М.Г.Кологривова, Л.Г.Сафонова и подпоруч. Ф.Ф.Лихутина и Б.И.Михайлова, была отслужена панихида в Ильинской церкви учебного воздухоплавательного парка (на Волковом поле). На панихиде присутствовали: командир парка ген.-майор А.М.Кованько и офицеры парка (23324).</w:t>
      </w:r>
    </w:p>
    <w:p w14:paraId="7E10B5AF" w14:textId="77777777" w:rsidR="00EA099D" w:rsidRPr="00765DAF" w:rsidRDefault="00EA099D" w:rsidP="00765DAF">
      <w:pPr>
        <w:jc w:val="both"/>
        <w:rPr>
          <w:bCs/>
          <w:color w:val="000000" w:themeColor="text1"/>
          <w:sz w:val="16"/>
          <w:szCs w:val="16"/>
        </w:rPr>
      </w:pPr>
    </w:p>
    <w:p w14:paraId="54A2FDE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 (19) июля 1907 г. героический поступок совершили офицеры-воздухоплаватели М.Г. Кологривов, Л.Г. Сафонов, Ф.Ф. Лихутин и Б.И. Михайлов. Они погибли, поочередно добровольно выбрасываясь без парашюта из корзины падающего аэростата, чтобы затормозить его падение и этим спасти оставшийся экипаж. </w:t>
      </w:r>
    </w:p>
    <w:p w14:paraId="0BF36B7A" w14:textId="77777777" w:rsidR="00CA7FD1" w:rsidRPr="00765DAF" w:rsidRDefault="00CA7FD1" w:rsidP="00765DAF">
      <w:pPr>
        <w:jc w:val="both"/>
        <w:rPr>
          <w:bCs/>
          <w:color w:val="000000" w:themeColor="text1"/>
          <w:sz w:val="16"/>
          <w:szCs w:val="16"/>
        </w:rPr>
      </w:pPr>
    </w:p>
    <w:p w14:paraId="33167EA0" w14:textId="77777777" w:rsidR="00852560" w:rsidRPr="00765DAF" w:rsidRDefault="00852560" w:rsidP="00765DAF">
      <w:pPr>
        <w:pStyle w:val="15"/>
        <w:spacing w:line="240" w:lineRule="auto"/>
        <w:jc w:val="both"/>
        <w:rPr>
          <w:bCs/>
          <w:color w:val="000000" w:themeColor="text1"/>
          <w:sz w:val="16"/>
          <w:szCs w:val="16"/>
        </w:rPr>
      </w:pPr>
      <w:bookmarkStart w:id="8" w:name="_Hlk52632355"/>
      <w:r w:rsidRPr="00765DAF">
        <w:rPr>
          <w:bCs/>
          <w:color w:val="000000" w:themeColor="text1"/>
          <w:sz w:val="16"/>
          <w:szCs w:val="16"/>
        </w:rPr>
        <w:t>6 (19) июля 1907 г. военное воздухоплавание понесло большую потерю. Во время тренировочного полета на аэростате от происшедшей в воздухе аварии погибли, упав в Финский залив, офицеры Учебно-воздухоплавательного парка: поручики И.Г.Кологривов, Л.Г.Сафонов, подпоручики Ф.Ф.Лихутпн и Б. И.Михаилов..</w:t>
      </w:r>
    </w:p>
    <w:p w14:paraId="010490D4" w14:textId="77777777" w:rsidR="00852560" w:rsidRPr="00765DAF" w:rsidRDefault="00852560" w:rsidP="00765DAF">
      <w:pPr>
        <w:pStyle w:val="15"/>
        <w:spacing w:line="240" w:lineRule="auto"/>
        <w:jc w:val="both"/>
        <w:rPr>
          <w:bCs/>
          <w:color w:val="000000" w:themeColor="text1"/>
          <w:sz w:val="16"/>
          <w:szCs w:val="16"/>
        </w:rPr>
      </w:pPr>
      <w:r w:rsidRPr="00765DAF">
        <w:rPr>
          <w:bCs/>
          <w:color w:val="000000" w:themeColor="text1"/>
          <w:sz w:val="16"/>
          <w:szCs w:val="16"/>
        </w:rPr>
        <w:t>/"Воздухоплаватель", 1907 № 8, стр. 310-312/ (23320).</w:t>
      </w:r>
    </w:p>
    <w:p w14:paraId="2734BA2F" w14:textId="77777777" w:rsidR="00852560" w:rsidRPr="00765DAF" w:rsidRDefault="00852560" w:rsidP="00765DAF">
      <w:pPr>
        <w:pStyle w:val="15"/>
        <w:spacing w:line="240" w:lineRule="auto"/>
        <w:jc w:val="both"/>
        <w:rPr>
          <w:bCs/>
          <w:color w:val="000000" w:themeColor="text1"/>
          <w:sz w:val="16"/>
          <w:szCs w:val="16"/>
        </w:rPr>
      </w:pPr>
    </w:p>
    <w:p w14:paraId="146ED1A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 (19) июля 1907 г. в 10.30 из С.-Петербурга на аэростате «Учебный воздухоплавательный парк» объёмом 1400 м3, пилотируемом поручиком М.Г. Кологривовым, в учебный полёт отправи</w:t>
      </w:r>
      <w:r w:rsidRPr="00765DAF">
        <w:rPr>
          <w:bCs/>
          <w:color w:val="000000" w:themeColor="text1"/>
          <w:sz w:val="16"/>
          <w:szCs w:val="16"/>
        </w:rPr>
        <w:softHyphen/>
        <w:t>лись офицеры переменного состава УВП: пору</w:t>
      </w:r>
      <w:r w:rsidRPr="00765DAF">
        <w:rPr>
          <w:bCs/>
          <w:color w:val="000000" w:themeColor="text1"/>
          <w:sz w:val="16"/>
          <w:szCs w:val="16"/>
        </w:rPr>
        <w:softHyphen/>
        <w:t>чик Ф.Ф. Лихутин и подпоручики Б.И. Михайлов и Л.Г. Сафонов. В корзине шара имелось 14 меш</w:t>
      </w:r>
      <w:r w:rsidRPr="00765DAF">
        <w:rPr>
          <w:bCs/>
          <w:color w:val="000000" w:themeColor="text1"/>
          <w:sz w:val="16"/>
          <w:szCs w:val="16"/>
        </w:rPr>
        <w:softHyphen/>
        <w:t>ков балласта общим весом 229 кг, по спасатель</w:t>
      </w:r>
      <w:r w:rsidRPr="00765DAF">
        <w:rPr>
          <w:bCs/>
          <w:color w:val="000000" w:themeColor="text1"/>
          <w:sz w:val="16"/>
          <w:szCs w:val="16"/>
        </w:rPr>
        <w:softHyphen/>
        <w:t>ному нагруднику для каждого аэронавта и один морской якорь (конус Сивеля) — на случай спу</w:t>
      </w:r>
      <w:r w:rsidRPr="00765DAF">
        <w:rPr>
          <w:bCs/>
          <w:color w:val="000000" w:themeColor="text1"/>
          <w:sz w:val="16"/>
          <w:szCs w:val="16"/>
        </w:rPr>
        <w:softHyphen/>
        <w:t>ска аэростата в воду.</w:t>
      </w:r>
    </w:p>
    <w:p w14:paraId="7A6DE58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Метеорологические данные, полученные утром в Павловске с помощью змеев и на месте старта по нефоскопу непосредственно перед по</w:t>
      </w:r>
      <w:r w:rsidRPr="00765DAF">
        <w:rPr>
          <w:bCs/>
          <w:color w:val="000000" w:themeColor="text1"/>
          <w:sz w:val="16"/>
          <w:szCs w:val="16"/>
        </w:rPr>
        <w:softHyphen/>
        <w:t>лётом, указывали на возможность достижения побережья Финляндии приблизительно близ Фридрихсгама через 5-6 часов полёта на уме</w:t>
      </w:r>
      <w:r w:rsidRPr="00765DAF">
        <w:rPr>
          <w:bCs/>
          <w:color w:val="000000" w:themeColor="text1"/>
          <w:sz w:val="16"/>
          <w:szCs w:val="16"/>
        </w:rPr>
        <w:softHyphen/>
        <w:t>ренной высоте. Поэтому воздухоплаватели со</w:t>
      </w:r>
      <w:r w:rsidRPr="00765DAF">
        <w:rPr>
          <w:bCs/>
          <w:color w:val="000000" w:themeColor="text1"/>
          <w:sz w:val="16"/>
          <w:szCs w:val="16"/>
        </w:rPr>
        <w:softHyphen/>
        <w:t>вершили ошибку, выбросив большое количе</w:t>
      </w:r>
      <w:r w:rsidRPr="00765DAF">
        <w:rPr>
          <w:bCs/>
          <w:color w:val="000000" w:themeColor="text1"/>
          <w:sz w:val="16"/>
          <w:szCs w:val="16"/>
        </w:rPr>
        <w:softHyphen/>
        <w:t>ство балласта и поднявшись до высоты облаков (1500 м). Однако роковым для воздухоплавателей стало, по-видимому, изменение ветра с восточно</w:t>
      </w:r>
      <w:r w:rsidRPr="00765DAF">
        <w:rPr>
          <w:bCs/>
          <w:color w:val="000000" w:themeColor="text1"/>
          <w:sz w:val="16"/>
          <w:szCs w:val="16"/>
        </w:rPr>
        <w:softHyphen/>
        <w:t>го и юго-восточного на восточный и восточный северо-восточный. Вследствие этого аэронавты через 5-6 часов полёта оказались в районе о. Го- гланд. Когда ввиду острова шар, израсходовав балласт, спустился на воду, из корзины, по-ви</w:t>
      </w:r>
      <w:r w:rsidRPr="00765DAF">
        <w:rPr>
          <w:bCs/>
          <w:color w:val="000000" w:themeColor="text1"/>
          <w:sz w:val="16"/>
          <w:szCs w:val="16"/>
        </w:rPr>
        <w:softHyphen/>
        <w:t>димому, выбросился поручик Ф.Ф. Лихутин (его тело через неделю нашли у берегов Го гланда). Облегчённый шар поднялся и полетел далее, приближаясь к берегу, но, не долетев до него, снова сел на воду. Здесь, вероятно, оставил кор</w:t>
      </w:r>
      <w:r w:rsidRPr="00765DAF">
        <w:rPr>
          <w:bCs/>
          <w:color w:val="000000" w:themeColor="text1"/>
          <w:sz w:val="16"/>
          <w:szCs w:val="16"/>
        </w:rPr>
        <w:softHyphen/>
        <w:t>зину второй из погибших — Б.И. Михайлов, тело которого найти не удалось. Шар снова поднялся и полетел уже вдоль финляндского берега и далее на юг от него, идя установившимся нижним тече</w:t>
      </w:r>
      <w:r w:rsidRPr="00765DAF">
        <w:rPr>
          <w:bCs/>
          <w:color w:val="000000" w:themeColor="text1"/>
          <w:sz w:val="16"/>
          <w:szCs w:val="16"/>
        </w:rPr>
        <w:softHyphen/>
        <w:t>нием. Последними оставили корзину М.Г. Кологривов и Л.Г. Сафонов, тела которых северо-вос</w:t>
      </w:r>
      <w:r w:rsidRPr="00765DAF">
        <w:rPr>
          <w:bCs/>
          <w:color w:val="000000" w:themeColor="text1"/>
          <w:sz w:val="16"/>
          <w:szCs w:val="16"/>
        </w:rPr>
        <w:softHyphen/>
        <w:t>точным ветром прибило к берегу вблизи Ревеля. Аэростат с пустой корзиной нашли в 4 милях к югу от полуострова Порккала-Удд корабли от</w:t>
      </w:r>
      <w:r w:rsidRPr="00765DAF">
        <w:rPr>
          <w:bCs/>
          <w:color w:val="000000" w:themeColor="text1"/>
          <w:sz w:val="16"/>
          <w:szCs w:val="16"/>
        </w:rPr>
        <w:softHyphen/>
        <w:t>ряда минных крейсеров.</w:t>
      </w:r>
    </w:p>
    <w:p w14:paraId="650C7C6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мнению метеорологов «одной из причин несчастья следует считать неопределённость ме</w:t>
      </w:r>
      <w:r w:rsidRPr="00765DAF">
        <w:rPr>
          <w:bCs/>
          <w:color w:val="000000" w:themeColor="text1"/>
          <w:sz w:val="16"/>
          <w:szCs w:val="16"/>
        </w:rPr>
        <w:softHyphen/>
        <w:t>теорологических условий, которая вообще свой</w:t>
      </w:r>
      <w:r w:rsidRPr="00765DAF">
        <w:rPr>
          <w:bCs/>
          <w:color w:val="000000" w:themeColor="text1"/>
          <w:sz w:val="16"/>
          <w:szCs w:val="16"/>
        </w:rPr>
        <w:softHyphen/>
        <w:t>ственна летнему времени, но была особенно ярко выражена этим летом. .. .Принимая во внимание все технически-воздухоплавательные и метеоро</w:t>
      </w:r>
      <w:r w:rsidRPr="00765DAF">
        <w:rPr>
          <w:bCs/>
          <w:color w:val="000000" w:themeColor="text1"/>
          <w:sz w:val="16"/>
          <w:szCs w:val="16"/>
        </w:rPr>
        <w:softHyphen/>
        <w:t>логические условия, &lt;...&gt; этот полёт представ</w:t>
      </w:r>
      <w:r w:rsidRPr="00765DAF">
        <w:rPr>
          <w:bCs/>
          <w:color w:val="000000" w:themeColor="text1"/>
          <w:sz w:val="16"/>
          <w:szCs w:val="16"/>
        </w:rPr>
        <w:softHyphen/>
        <w:t>лял задачу, правда серьёзную, но вовсе не крайне рискованную. Если бы дело шло о спортсменах, желающих совершить приятную прогулку по воздуху, то им, по всей вероятности, компетент</w:t>
      </w:r>
      <w:r w:rsidRPr="00765DAF">
        <w:rPr>
          <w:bCs/>
          <w:color w:val="000000" w:themeColor="text1"/>
          <w:sz w:val="16"/>
          <w:szCs w:val="16"/>
        </w:rPr>
        <w:softHyphen/>
        <w:t>ные лица могли бы и не советовать предприни</w:t>
      </w:r>
      <w:r w:rsidRPr="00765DAF">
        <w:rPr>
          <w:bCs/>
          <w:color w:val="000000" w:themeColor="text1"/>
          <w:sz w:val="16"/>
          <w:szCs w:val="16"/>
        </w:rPr>
        <w:softHyphen/>
        <w:t>мать подъём. Но в программу военного (также и научно-метеорологического) воздухоплавания не включается непременное условие совершать подъёмы, только не соединённые ни с какими за</w:t>
      </w:r>
      <w:r w:rsidRPr="00765DAF">
        <w:rPr>
          <w:bCs/>
          <w:color w:val="000000" w:themeColor="text1"/>
          <w:sz w:val="16"/>
          <w:szCs w:val="16"/>
        </w:rPr>
        <w:softHyphen/>
        <w:t>труднениями и ни с какой опасностью»7.</w:t>
      </w:r>
    </w:p>
    <w:p w14:paraId="2B0CA8E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Прямым следствием катастрофы стало появ</w:t>
      </w:r>
      <w:r w:rsidRPr="00765DAF">
        <w:rPr>
          <w:bCs/>
          <w:color w:val="000000" w:themeColor="text1"/>
          <w:sz w:val="16"/>
          <w:szCs w:val="16"/>
        </w:rPr>
        <w:softHyphen/>
        <w:t>ление в 1908 г. разработанной</w:t>
      </w:r>
      <w:r w:rsidRPr="00765DAF">
        <w:rPr>
          <w:rStyle w:val="13pt"/>
          <w:rFonts w:eastAsia="Franklin Gothic Book"/>
          <w:bCs/>
          <w:smallCaps w:val="0"/>
          <w:color w:val="000000" w:themeColor="text1"/>
          <w:sz w:val="16"/>
          <w:szCs w:val="16"/>
        </w:rPr>
        <w:t xml:space="preserve"> ГиУ</w:t>
      </w:r>
      <w:r w:rsidRPr="00765DAF">
        <w:rPr>
          <w:bCs/>
          <w:color w:val="000000" w:themeColor="text1"/>
          <w:sz w:val="16"/>
          <w:szCs w:val="16"/>
        </w:rPr>
        <w:t xml:space="preserve"> «Инструкции для пользования сигналами о бедствии подава</w:t>
      </w:r>
      <w:r w:rsidRPr="00765DAF">
        <w:rPr>
          <w:bCs/>
          <w:color w:val="000000" w:themeColor="text1"/>
          <w:sz w:val="16"/>
          <w:szCs w:val="16"/>
        </w:rPr>
        <w:softHyphen/>
        <w:t>емых аэростатом во время свободного полёта». Морякам предписывалось иметь в виду:</w:t>
      </w:r>
    </w:p>
    <w:p w14:paraId="1FB9401A" w14:textId="77777777" w:rsidR="00CA7FD1" w:rsidRPr="00765DAF" w:rsidRDefault="00CA7FD1" w:rsidP="00765DAF">
      <w:pPr>
        <w:pStyle w:val="60"/>
        <w:shd w:val="clear" w:color="auto" w:fill="auto"/>
        <w:tabs>
          <w:tab w:val="left" w:pos="750"/>
        </w:tabs>
        <w:spacing w:line="240" w:lineRule="auto"/>
        <w:jc w:val="both"/>
        <w:rPr>
          <w:rFonts w:ascii="Times New Roman" w:hAnsi="Times New Roman"/>
          <w:bCs/>
          <w:color w:val="000000" w:themeColor="text1"/>
          <w:sz w:val="16"/>
          <w:szCs w:val="16"/>
        </w:rPr>
      </w:pPr>
      <w:r w:rsidRPr="00765DAF">
        <w:rPr>
          <w:rFonts w:ascii="Times New Roman" w:hAnsi="Times New Roman"/>
          <w:bCs/>
          <w:color w:val="000000" w:themeColor="text1"/>
          <w:sz w:val="16"/>
          <w:szCs w:val="16"/>
        </w:rPr>
        <w:t>1.Аэростат, нуждающийся в помощи, выставляет сигнал, состоящий из «конуса вершиной вверх и ви</w:t>
      </w:r>
      <w:r w:rsidRPr="00765DAF">
        <w:rPr>
          <w:rFonts w:ascii="Times New Roman" w:hAnsi="Times New Roman"/>
          <w:bCs/>
          <w:color w:val="000000" w:themeColor="text1"/>
          <w:sz w:val="16"/>
          <w:szCs w:val="16"/>
        </w:rPr>
        <w:softHyphen/>
        <w:t>сящего над ним шара». Поднятый при этом красный флаг показывает, что при подходе к аэростату с огнём (на пароходе) нужно соблюдать осторожность, чтобы искрами из трубы не воспламенить газа, находящегося в аэростате.</w:t>
      </w:r>
    </w:p>
    <w:p w14:paraId="20DCDB2C" w14:textId="77777777" w:rsidR="00CA7FD1" w:rsidRPr="00765DAF" w:rsidRDefault="00CA7FD1" w:rsidP="00765DAF">
      <w:pPr>
        <w:pStyle w:val="60"/>
        <w:shd w:val="clear" w:color="auto" w:fill="auto"/>
        <w:tabs>
          <w:tab w:val="left" w:pos="740"/>
        </w:tabs>
        <w:spacing w:line="240" w:lineRule="auto"/>
        <w:jc w:val="both"/>
        <w:rPr>
          <w:rFonts w:ascii="Times New Roman" w:hAnsi="Times New Roman"/>
          <w:bCs/>
          <w:color w:val="000000" w:themeColor="text1"/>
          <w:sz w:val="16"/>
          <w:szCs w:val="16"/>
        </w:rPr>
      </w:pPr>
      <w:r w:rsidRPr="00765DAF">
        <w:rPr>
          <w:rFonts w:ascii="Times New Roman" w:hAnsi="Times New Roman"/>
          <w:bCs/>
          <w:color w:val="000000" w:themeColor="text1"/>
          <w:sz w:val="16"/>
          <w:szCs w:val="16"/>
        </w:rPr>
        <w:t>2.Ночью и в тумане подаются непрерывные сигна</w:t>
      </w:r>
      <w:r w:rsidRPr="00765DAF">
        <w:rPr>
          <w:rFonts w:ascii="Times New Roman" w:hAnsi="Times New Roman"/>
          <w:bCs/>
          <w:color w:val="000000" w:themeColor="text1"/>
          <w:sz w:val="16"/>
          <w:szCs w:val="16"/>
        </w:rPr>
        <w:softHyphen/>
        <w:t>лы каким-либо звуковым инструментом (рожком-си</w:t>
      </w:r>
      <w:r w:rsidRPr="00765DAF">
        <w:rPr>
          <w:rFonts w:ascii="Times New Roman" w:hAnsi="Times New Roman"/>
          <w:bCs/>
          <w:color w:val="000000" w:themeColor="text1"/>
          <w:sz w:val="16"/>
          <w:szCs w:val="16"/>
        </w:rPr>
        <w:softHyphen/>
        <w:t>реною).</w:t>
      </w:r>
    </w:p>
    <w:p w14:paraId="53D0E387" w14:textId="77777777" w:rsidR="00CA7FD1" w:rsidRPr="00765DAF" w:rsidRDefault="00CA7FD1" w:rsidP="00765DAF">
      <w:pPr>
        <w:pStyle w:val="60"/>
        <w:shd w:val="clear" w:color="auto" w:fill="auto"/>
        <w:tabs>
          <w:tab w:val="left" w:pos="740"/>
        </w:tabs>
        <w:spacing w:line="240" w:lineRule="auto"/>
        <w:jc w:val="both"/>
        <w:rPr>
          <w:rFonts w:ascii="Times New Roman" w:hAnsi="Times New Roman"/>
          <w:bCs/>
          <w:color w:val="000000" w:themeColor="text1"/>
          <w:sz w:val="16"/>
          <w:szCs w:val="16"/>
        </w:rPr>
      </w:pPr>
      <w:r w:rsidRPr="00765DAF">
        <w:rPr>
          <w:rFonts w:ascii="Times New Roman" w:hAnsi="Times New Roman"/>
          <w:bCs/>
          <w:color w:val="000000" w:themeColor="text1"/>
          <w:sz w:val="16"/>
          <w:szCs w:val="16"/>
        </w:rPr>
        <w:t>3.Если аэростат находится на воде или прыгает по воде, то во всяком случае он нуждается в помощи8.</w:t>
      </w:r>
    </w:p>
    <w:p w14:paraId="0FB582E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Последняя довоенная катастрофа произошла на Чёрном море. 6 августа 1912 г. в 10.10 из Се</w:t>
      </w:r>
      <w:r w:rsidRPr="00765DAF">
        <w:rPr>
          <w:bCs/>
          <w:color w:val="000000" w:themeColor="text1"/>
          <w:sz w:val="16"/>
          <w:szCs w:val="16"/>
        </w:rPr>
        <w:softHyphen/>
        <w:t>вастополя на сферическом шаре объёмом 1000 м3 с плаца у Константиновской батареи поднялись в воздух офицеры 8-й воздухоплавательной роты штабс-капитан Г.П. Вискунов и поручики Е.Д. Карамышев и В.А. Кусаков. Программа по</w:t>
      </w:r>
      <w:r w:rsidRPr="00765DAF">
        <w:rPr>
          <w:bCs/>
          <w:color w:val="000000" w:themeColor="text1"/>
          <w:sz w:val="16"/>
          <w:szCs w:val="16"/>
        </w:rPr>
        <w:softHyphen/>
        <w:t>лёта предусматривала перелёт в открытое море с постановкой на морской якорь в ожидании под</w:t>
      </w:r>
      <w:r w:rsidRPr="00765DAF">
        <w:rPr>
          <w:bCs/>
          <w:color w:val="000000" w:themeColor="text1"/>
          <w:sz w:val="16"/>
          <w:szCs w:val="16"/>
        </w:rPr>
        <w:softHyphen/>
        <w:t>хода миноносца, с расчётом, чтобы миноносцу пришлось идти не более 20-25 км от берега. По</w:t>
      </w:r>
      <w:r w:rsidRPr="00765DAF">
        <w:rPr>
          <w:bCs/>
          <w:color w:val="000000" w:themeColor="text1"/>
          <w:sz w:val="16"/>
          <w:szCs w:val="16"/>
        </w:rPr>
        <w:softHyphen/>
        <w:t>сле того, как миноносец отбуксирует аэростат за гайдроп в Балаклаву, полёт предполагалось про</w:t>
      </w:r>
      <w:r w:rsidRPr="00765DAF">
        <w:rPr>
          <w:bCs/>
          <w:color w:val="000000" w:themeColor="text1"/>
          <w:sz w:val="16"/>
          <w:szCs w:val="16"/>
        </w:rPr>
        <w:softHyphen/>
        <w:t>должить, сняв, при необходимости, одного-двух пассажиров.</w:t>
      </w:r>
    </w:p>
    <w:p w14:paraId="416B3E4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При взлёте с распущенным гайдропом аэро</w:t>
      </w:r>
      <w:r w:rsidRPr="00765DAF">
        <w:rPr>
          <w:bCs/>
          <w:color w:val="000000" w:themeColor="text1"/>
          <w:sz w:val="16"/>
          <w:szCs w:val="16"/>
        </w:rPr>
        <w:softHyphen/>
        <w:t>стат порывом ветра бросило на телеграфные про</w:t>
      </w:r>
      <w:r w:rsidRPr="00765DAF">
        <w:rPr>
          <w:bCs/>
          <w:color w:val="000000" w:themeColor="text1"/>
          <w:sz w:val="16"/>
          <w:szCs w:val="16"/>
        </w:rPr>
        <w:softHyphen/>
        <w:t>вода, которые он оборвал. В 10.15 шар пересёк Се</w:t>
      </w:r>
      <w:r w:rsidRPr="00765DAF">
        <w:rPr>
          <w:bCs/>
          <w:color w:val="000000" w:themeColor="text1"/>
          <w:sz w:val="16"/>
          <w:szCs w:val="16"/>
        </w:rPr>
        <w:softHyphen/>
        <w:t>верную бухту и через семь минут уравновесился на высоте около 1300 м. В 10.54 воздухоплаватели пересекли береговую линию западнее мыса Фио- лент и выкинули сигнал бедствия — чёрный шар.</w:t>
      </w:r>
    </w:p>
    <w:p w14:paraId="4A41987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Около 12.00 аэростат находился в 15-18 км к югу-юго-востоку от Севастополя. Миноносец нагонял шар с трудом, поэтому было решено опуститься и идти на гайдропе, а при необходи</w:t>
      </w:r>
      <w:r w:rsidRPr="00765DAF">
        <w:rPr>
          <w:bCs/>
          <w:color w:val="000000" w:themeColor="text1"/>
          <w:sz w:val="16"/>
          <w:szCs w:val="16"/>
        </w:rPr>
        <w:softHyphen/>
        <w:t>мости выбросить морской якорь. Аэронавты вы</w:t>
      </w:r>
      <w:r w:rsidRPr="00765DAF">
        <w:rPr>
          <w:bCs/>
          <w:color w:val="000000" w:themeColor="text1"/>
          <w:sz w:val="16"/>
          <w:szCs w:val="16"/>
        </w:rPr>
        <w:softHyphen/>
        <w:t>бросили полмешка балласта, полагая, что шар, поднявшись, пройдёт зону равновесия и, потеряв газ, спустится вниз. Однако шар уравновесился только на высоте 1700 м. Поэтому в 12.12 сдела</w:t>
      </w:r>
      <w:r w:rsidRPr="00765DAF">
        <w:rPr>
          <w:bCs/>
          <w:color w:val="000000" w:themeColor="text1"/>
          <w:sz w:val="16"/>
          <w:szCs w:val="16"/>
        </w:rPr>
        <w:softHyphen/>
        <w:t>ли хлопок газовым клапаном, и через 15 минут аэростат встал на гайдроп над морем.</w:t>
      </w:r>
    </w:p>
    <w:p w14:paraId="5181EEA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Поднявшийся свежий ветер стал прибивать шар к воде. В первый раз, выбросив мешок бал</w:t>
      </w:r>
      <w:r w:rsidRPr="00765DAF">
        <w:rPr>
          <w:bCs/>
          <w:color w:val="000000" w:themeColor="text1"/>
          <w:sz w:val="16"/>
          <w:szCs w:val="16"/>
        </w:rPr>
        <w:softHyphen/>
        <w:t>ласта, аэронавты не позволили корзине коснуть</w:t>
      </w:r>
      <w:r w:rsidRPr="00765DAF">
        <w:rPr>
          <w:bCs/>
          <w:color w:val="000000" w:themeColor="text1"/>
          <w:sz w:val="16"/>
          <w:szCs w:val="16"/>
        </w:rPr>
        <w:softHyphen/>
        <w:t>ся воды. Но минуты через три порывом ветра корзину положило на воду, и она ушла до поло</w:t>
      </w:r>
      <w:r w:rsidRPr="00765DAF">
        <w:rPr>
          <w:bCs/>
          <w:color w:val="000000" w:themeColor="text1"/>
          <w:sz w:val="16"/>
          <w:szCs w:val="16"/>
        </w:rPr>
        <w:softHyphen/>
        <w:t>вины в воду. От удара корзины о воду из неё вы</w:t>
      </w:r>
      <w:r w:rsidRPr="00765DAF">
        <w:rPr>
          <w:bCs/>
          <w:color w:val="000000" w:themeColor="text1"/>
          <w:sz w:val="16"/>
          <w:szCs w:val="16"/>
        </w:rPr>
        <w:softHyphen/>
        <w:t>бросило карты, некоторые мелкие вещи, вырвало из рук Карамышева и Кусакова приготовленный к отдаче морской якорь. Морской якорь забрал и поступательное движение шара замедлилось. Около 12.50 показался миноносец, сильно раска</w:t>
      </w:r>
      <w:r w:rsidRPr="00765DAF">
        <w:rPr>
          <w:bCs/>
          <w:color w:val="000000" w:themeColor="text1"/>
          <w:sz w:val="16"/>
          <w:szCs w:val="16"/>
        </w:rPr>
        <w:softHyphen/>
        <w:t>чиваемый зыбью. Корзина погружалась всё глуб</w:t>
      </w:r>
      <w:r w:rsidRPr="00765DAF">
        <w:rPr>
          <w:bCs/>
          <w:color w:val="000000" w:themeColor="text1"/>
          <w:sz w:val="16"/>
          <w:szCs w:val="16"/>
        </w:rPr>
        <w:softHyphen/>
        <w:t>же, и воздухоплаватели, сидевшие по пояс в воде, обрезали якорь и выбросили четыре мешка бал</w:t>
      </w:r>
      <w:r w:rsidRPr="00765DAF">
        <w:rPr>
          <w:bCs/>
          <w:color w:val="000000" w:themeColor="text1"/>
          <w:sz w:val="16"/>
          <w:szCs w:val="16"/>
        </w:rPr>
        <w:softHyphen/>
        <w:t>ласта. В 13.30 миноносец обогнал шар, заходя под ветер. Аэронавты просили захватить на мино</w:t>
      </w:r>
      <w:r w:rsidRPr="00765DAF">
        <w:rPr>
          <w:bCs/>
          <w:color w:val="000000" w:themeColor="text1"/>
          <w:sz w:val="16"/>
          <w:szCs w:val="16"/>
        </w:rPr>
        <w:softHyphen/>
        <w:t>носце гайдроп и удерживать, а сами предполага</w:t>
      </w:r>
      <w:r w:rsidRPr="00765DAF">
        <w:rPr>
          <w:bCs/>
          <w:color w:val="000000" w:themeColor="text1"/>
          <w:sz w:val="16"/>
          <w:szCs w:val="16"/>
        </w:rPr>
        <w:softHyphen/>
        <w:t>ли травить газ и поочерёдно перебираться на ми</w:t>
      </w:r>
      <w:r w:rsidRPr="00765DAF">
        <w:rPr>
          <w:bCs/>
          <w:color w:val="000000" w:themeColor="text1"/>
          <w:sz w:val="16"/>
          <w:szCs w:val="16"/>
        </w:rPr>
        <w:softHyphen/>
        <w:t>ноносец по гайдропу или бросаться в воду, после чего убрать шар.</w:t>
      </w:r>
    </w:p>
    <w:p w14:paraId="00AE7BE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Дальнейший ход спасательной операции дан в рапорте от 8 августа 1912 г. командующего Морскими силами Чёрного моря вице-адмирала А.А. Эбергарда морскому министру:</w:t>
      </w:r>
    </w:p>
    <w:p w14:paraId="40D51075" w14:textId="77777777" w:rsidR="00CA7FD1" w:rsidRPr="00765DAF" w:rsidRDefault="00CA7FD1" w:rsidP="00765DAF">
      <w:pPr>
        <w:pStyle w:val="60"/>
        <w:shd w:val="clear" w:color="auto" w:fill="auto"/>
        <w:spacing w:line="240" w:lineRule="auto"/>
        <w:jc w:val="both"/>
        <w:rPr>
          <w:rFonts w:ascii="Times New Roman" w:hAnsi="Times New Roman"/>
          <w:bCs/>
          <w:color w:val="000000" w:themeColor="text1"/>
          <w:sz w:val="16"/>
          <w:szCs w:val="16"/>
        </w:rPr>
      </w:pPr>
      <w:r w:rsidRPr="00765DAF">
        <w:rPr>
          <w:rFonts w:ascii="Times New Roman" w:hAnsi="Times New Roman"/>
          <w:bCs/>
          <w:color w:val="000000" w:themeColor="text1"/>
          <w:sz w:val="16"/>
          <w:szCs w:val="16"/>
        </w:rPr>
        <w:t>Для сопровождения крепостного шара, совершав</w:t>
      </w:r>
      <w:r w:rsidRPr="00765DAF">
        <w:rPr>
          <w:rFonts w:ascii="Times New Roman" w:hAnsi="Times New Roman"/>
          <w:bCs/>
          <w:color w:val="000000" w:themeColor="text1"/>
          <w:sz w:val="16"/>
          <w:szCs w:val="16"/>
        </w:rPr>
        <w:softHyphen/>
        <w:t>шего свободный полёт 6-го августа, мною был коман</w:t>
      </w:r>
      <w:r w:rsidRPr="00765DAF">
        <w:rPr>
          <w:rFonts w:ascii="Times New Roman" w:hAnsi="Times New Roman"/>
          <w:bCs/>
          <w:color w:val="000000" w:themeColor="text1"/>
          <w:sz w:val="16"/>
          <w:szCs w:val="16"/>
        </w:rPr>
        <w:softHyphen/>
        <w:t xml:space="preserve">дирован миноносец № 252 под командой поручика по адмиралтейству Исаева. Около 2-х часов пополудни в 40 милях от Херсонеского маяка, в направлении </w:t>
      </w:r>
      <w:r w:rsidRPr="00765DAF">
        <w:rPr>
          <w:rFonts w:ascii="Times New Roman" w:hAnsi="Times New Roman"/>
          <w:bCs/>
          <w:color w:val="000000" w:themeColor="text1"/>
          <w:sz w:val="16"/>
          <w:szCs w:val="16"/>
          <w:lang w:val="en-US"/>
        </w:rPr>
        <w:t>SO</w:t>
      </w:r>
      <w:r w:rsidRPr="00765DAF">
        <w:rPr>
          <w:rFonts w:ascii="Times New Roman" w:hAnsi="Times New Roman"/>
          <w:bCs/>
          <w:color w:val="000000" w:themeColor="text1"/>
          <w:sz w:val="16"/>
          <w:szCs w:val="16"/>
        </w:rPr>
        <w:t xml:space="preserve"> 15° от него, шар начал опускаться. Заметив это, поручик Исаев начал догонять его, намереваясь взять шар на бук</w:t>
      </w:r>
      <w:r w:rsidRPr="00765DAF">
        <w:rPr>
          <w:rFonts w:ascii="Times New Roman" w:hAnsi="Times New Roman"/>
          <w:bCs/>
          <w:color w:val="000000" w:themeColor="text1"/>
          <w:sz w:val="16"/>
          <w:szCs w:val="16"/>
        </w:rPr>
        <w:softHyphen/>
        <w:t>сир для доставки в Севастополь. Так как в самом шаре оставалось ещё около половины газа, и на миноносце подходить к нему было небезопасно, то по приказанию командира была спущена шлюпка, которая должна была взять гайдроп шара и передать его на миноносец.</w:t>
      </w:r>
    </w:p>
    <w:p w14:paraId="48E53EC8" w14:textId="77777777" w:rsidR="00CA7FD1" w:rsidRPr="00765DAF" w:rsidRDefault="00CA7FD1" w:rsidP="00765DAF">
      <w:pPr>
        <w:pStyle w:val="60"/>
        <w:shd w:val="clear" w:color="auto" w:fill="auto"/>
        <w:spacing w:line="240" w:lineRule="auto"/>
        <w:jc w:val="both"/>
        <w:rPr>
          <w:rFonts w:ascii="Times New Roman" w:hAnsi="Times New Roman"/>
          <w:bCs/>
          <w:color w:val="000000" w:themeColor="text1"/>
          <w:sz w:val="16"/>
          <w:szCs w:val="16"/>
        </w:rPr>
      </w:pPr>
      <w:r w:rsidRPr="00765DAF">
        <w:rPr>
          <w:rFonts w:ascii="Times New Roman" w:hAnsi="Times New Roman"/>
          <w:bCs/>
          <w:color w:val="000000" w:themeColor="text1"/>
          <w:sz w:val="16"/>
          <w:szCs w:val="16"/>
        </w:rPr>
        <w:t>На шлюпке находились: минно-машинный ун</w:t>
      </w:r>
      <w:r w:rsidRPr="00765DAF">
        <w:rPr>
          <w:rFonts w:ascii="Times New Roman" w:hAnsi="Times New Roman"/>
          <w:bCs/>
          <w:color w:val="000000" w:themeColor="text1"/>
          <w:sz w:val="16"/>
          <w:szCs w:val="16"/>
        </w:rPr>
        <w:softHyphen/>
        <w:t>тер-офицер Литвиненко срока службы 1908 года, мин</w:t>
      </w:r>
      <w:r w:rsidRPr="00765DAF">
        <w:rPr>
          <w:rFonts w:ascii="Times New Roman" w:hAnsi="Times New Roman"/>
          <w:bCs/>
          <w:color w:val="000000" w:themeColor="text1"/>
          <w:sz w:val="16"/>
          <w:szCs w:val="16"/>
        </w:rPr>
        <w:softHyphen/>
        <w:t>ный унтер-офицер 2-й статьи Немченко срока службы 1909 года и комендор Ктюшин срока службы 1909 года.</w:t>
      </w:r>
    </w:p>
    <w:p w14:paraId="1DA661A4" w14:textId="77777777" w:rsidR="00CA7FD1" w:rsidRPr="00765DAF" w:rsidRDefault="00CA7FD1" w:rsidP="00765DAF">
      <w:pPr>
        <w:pStyle w:val="60"/>
        <w:shd w:val="clear" w:color="auto" w:fill="auto"/>
        <w:spacing w:line="240" w:lineRule="auto"/>
        <w:jc w:val="both"/>
        <w:rPr>
          <w:rFonts w:ascii="Times New Roman" w:hAnsi="Times New Roman"/>
          <w:bCs/>
          <w:color w:val="000000" w:themeColor="text1"/>
          <w:sz w:val="16"/>
          <w:szCs w:val="16"/>
        </w:rPr>
      </w:pPr>
      <w:r w:rsidRPr="00765DAF">
        <w:rPr>
          <w:rFonts w:ascii="Times New Roman" w:hAnsi="Times New Roman"/>
          <w:bCs/>
          <w:color w:val="000000" w:themeColor="text1"/>
          <w:sz w:val="16"/>
          <w:szCs w:val="16"/>
        </w:rPr>
        <w:t>На спущенную шлюпку, подошедшую к шару, был принят гайдроп, но т.к. в море была зыбь от 3-4 баллов, и буксируемый якорь шара бросало в стороны, то в один из размахов гайдроп задел за шлюпку и перевернул её; когда же гребцы очутились в воде, то первый из них, т. е. минно-машинный унтер-офицер Литвиненко, ухватил</w:t>
      </w:r>
      <w:r w:rsidRPr="00765DAF">
        <w:rPr>
          <w:rFonts w:ascii="Times New Roman" w:hAnsi="Times New Roman"/>
          <w:bCs/>
          <w:color w:val="000000" w:themeColor="text1"/>
          <w:sz w:val="16"/>
          <w:szCs w:val="16"/>
        </w:rPr>
        <w:softHyphen/>
        <w:t>ся за гайдроп, а так как шар сильно дрейфовало ветром, то оставшиеся два нижние чина удержались за опро</w:t>
      </w:r>
      <w:r w:rsidRPr="00765DAF">
        <w:rPr>
          <w:rFonts w:ascii="Times New Roman" w:hAnsi="Times New Roman"/>
          <w:bCs/>
          <w:color w:val="000000" w:themeColor="text1"/>
          <w:sz w:val="16"/>
          <w:szCs w:val="16"/>
        </w:rPr>
        <w:softHyphen/>
        <w:t>кинувшуюся шлюпку, а Литвиненко через несколько секунд исчез под водой и больше уже не показывался. Немченко же и Ктюшин были приняты на миноносец.</w:t>
      </w:r>
    </w:p>
    <w:p w14:paraId="12FC8209" w14:textId="77777777" w:rsidR="00CA7FD1" w:rsidRPr="00765DAF" w:rsidRDefault="00CA7FD1" w:rsidP="00765DAF">
      <w:pPr>
        <w:pStyle w:val="60"/>
        <w:shd w:val="clear" w:color="auto" w:fill="auto"/>
        <w:spacing w:line="240" w:lineRule="auto"/>
        <w:jc w:val="both"/>
        <w:rPr>
          <w:rFonts w:ascii="Times New Roman" w:hAnsi="Times New Roman"/>
          <w:bCs/>
          <w:color w:val="000000" w:themeColor="text1"/>
          <w:sz w:val="16"/>
          <w:szCs w:val="16"/>
        </w:rPr>
      </w:pPr>
      <w:r w:rsidRPr="00765DAF">
        <w:rPr>
          <w:rFonts w:ascii="Times New Roman" w:hAnsi="Times New Roman"/>
          <w:bCs/>
          <w:color w:val="000000" w:themeColor="text1"/>
          <w:sz w:val="16"/>
          <w:szCs w:val="16"/>
        </w:rPr>
        <w:t>Проискав около 20 минут тело утонувшего Литви</w:t>
      </w:r>
      <w:r w:rsidRPr="00765DAF">
        <w:rPr>
          <w:rFonts w:ascii="Times New Roman" w:hAnsi="Times New Roman"/>
          <w:bCs/>
          <w:color w:val="000000" w:themeColor="text1"/>
          <w:sz w:val="16"/>
          <w:szCs w:val="16"/>
        </w:rPr>
        <w:softHyphen/>
        <w:t>ненко и не нашедши его, миноносец пошёл к шару, корзина которого была уже в воде. Сняв с неё двух офицеров: поручика Карамышева и капитана Вискунова, командир миноносца узнал, что с ними был ещё третий офицер, поручик Кусаков, ещё ранее выбро</w:t>
      </w:r>
      <w:r w:rsidRPr="00765DAF">
        <w:rPr>
          <w:rFonts w:ascii="Times New Roman" w:hAnsi="Times New Roman"/>
          <w:bCs/>
          <w:color w:val="000000" w:themeColor="text1"/>
          <w:sz w:val="16"/>
          <w:szCs w:val="16"/>
        </w:rPr>
        <w:softHyphen/>
        <w:t>сившийся из корзины и, по-видимому, утонувший.</w:t>
      </w:r>
    </w:p>
    <w:p w14:paraId="7C15423F" w14:textId="77777777" w:rsidR="00CA7FD1" w:rsidRPr="00765DAF" w:rsidRDefault="00CA7FD1" w:rsidP="00765DAF">
      <w:pPr>
        <w:pStyle w:val="60"/>
        <w:shd w:val="clear" w:color="auto" w:fill="auto"/>
        <w:spacing w:line="240" w:lineRule="auto"/>
        <w:jc w:val="both"/>
        <w:rPr>
          <w:rFonts w:ascii="Times New Roman" w:hAnsi="Times New Roman"/>
          <w:bCs/>
          <w:color w:val="000000" w:themeColor="text1"/>
          <w:sz w:val="16"/>
          <w:szCs w:val="16"/>
        </w:rPr>
      </w:pPr>
      <w:r w:rsidRPr="00765DAF">
        <w:rPr>
          <w:rFonts w:ascii="Times New Roman" w:hAnsi="Times New Roman"/>
          <w:bCs/>
          <w:color w:val="000000" w:themeColor="text1"/>
          <w:sz w:val="16"/>
          <w:szCs w:val="16"/>
        </w:rPr>
        <w:t>Угнетённое состояние духа и нервное потрясение пилотов совершенно исключили возможность узнать какие-либо подробности о причинах и сущности са</w:t>
      </w:r>
      <w:r w:rsidRPr="00765DAF">
        <w:rPr>
          <w:rFonts w:ascii="Times New Roman" w:hAnsi="Times New Roman"/>
          <w:bCs/>
          <w:color w:val="000000" w:themeColor="text1"/>
          <w:sz w:val="16"/>
          <w:szCs w:val="16"/>
        </w:rPr>
        <w:softHyphen/>
        <w:t>мой катастрофы.</w:t>
      </w:r>
    </w:p>
    <w:p w14:paraId="569B66D1" w14:textId="77777777" w:rsidR="00CA7FD1" w:rsidRPr="00765DAF" w:rsidRDefault="00CA7FD1" w:rsidP="00765DAF">
      <w:pPr>
        <w:pStyle w:val="60"/>
        <w:shd w:val="clear" w:color="auto" w:fill="auto"/>
        <w:spacing w:line="240" w:lineRule="auto"/>
        <w:jc w:val="both"/>
        <w:rPr>
          <w:rFonts w:ascii="Times New Roman" w:hAnsi="Times New Roman"/>
          <w:bCs/>
          <w:color w:val="000000" w:themeColor="text1"/>
          <w:sz w:val="16"/>
          <w:szCs w:val="16"/>
        </w:rPr>
      </w:pPr>
      <w:r w:rsidRPr="00765DAF">
        <w:rPr>
          <w:rFonts w:ascii="Times New Roman" w:hAnsi="Times New Roman"/>
          <w:bCs/>
          <w:color w:val="000000" w:themeColor="text1"/>
          <w:sz w:val="16"/>
          <w:szCs w:val="16"/>
        </w:rPr>
        <w:t>Продолжив поиски утонувших, офицера и матро</w:t>
      </w:r>
      <w:r w:rsidRPr="00765DAF">
        <w:rPr>
          <w:rFonts w:ascii="Times New Roman" w:hAnsi="Times New Roman"/>
          <w:bCs/>
          <w:color w:val="000000" w:themeColor="text1"/>
          <w:sz w:val="16"/>
          <w:szCs w:val="16"/>
        </w:rPr>
        <w:softHyphen/>
        <w:t>са, оказавшиеся тщетными, командир миноносца че</w:t>
      </w:r>
      <w:r w:rsidRPr="00765DAF">
        <w:rPr>
          <w:rFonts w:ascii="Times New Roman" w:hAnsi="Times New Roman"/>
          <w:bCs/>
          <w:color w:val="000000" w:themeColor="text1"/>
          <w:sz w:val="16"/>
          <w:szCs w:val="16"/>
        </w:rPr>
        <w:softHyphen/>
        <w:t>рез час повернул на Севастополь, куда и пришёл с ми</w:t>
      </w:r>
      <w:r w:rsidRPr="00765DAF">
        <w:rPr>
          <w:rFonts w:ascii="Times New Roman" w:hAnsi="Times New Roman"/>
          <w:bCs/>
          <w:color w:val="000000" w:themeColor="text1"/>
          <w:sz w:val="16"/>
          <w:szCs w:val="16"/>
        </w:rPr>
        <w:softHyphen/>
        <w:t>ноносцем в 4 ч 50 мин пополудни9.</w:t>
      </w:r>
    </w:p>
    <w:p w14:paraId="22C44A8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Четыре миноносца, высланные вице-адми</w:t>
      </w:r>
      <w:r w:rsidRPr="00765DAF">
        <w:rPr>
          <w:bCs/>
          <w:color w:val="000000" w:themeColor="text1"/>
          <w:sz w:val="16"/>
          <w:szCs w:val="16"/>
        </w:rPr>
        <w:softHyphen/>
        <w:t>ралом А.А. Эбергардом на рассвете следующего дня на поиски погибших, доходили до турецких берегов, но тел Владимира Кусакова и Тараса Литвиненко найти так и не удалось.</w:t>
      </w:r>
    </w:p>
    <w:p w14:paraId="5F6CC8E8"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Трагическое происшествие стало предметом судебного разбирательства. 10 августа 1912 г. производивший дознание начальник 1-го ди</w:t>
      </w:r>
      <w:r w:rsidRPr="00765DAF">
        <w:rPr>
          <w:bCs/>
          <w:color w:val="000000" w:themeColor="text1"/>
          <w:sz w:val="16"/>
          <w:szCs w:val="16"/>
        </w:rPr>
        <w:softHyphen/>
        <w:t>визиона эскадренных миноносцев Черномор</w:t>
      </w:r>
      <w:r w:rsidRPr="00765DAF">
        <w:rPr>
          <w:bCs/>
          <w:color w:val="000000" w:themeColor="text1"/>
          <w:sz w:val="16"/>
          <w:szCs w:val="16"/>
        </w:rPr>
        <w:softHyphen/>
        <w:t>ского флота капитан I ранга В.З. Бурхановский в заключение отметил, что при свежей погоде не следовало спускать туз, который не задержал бы шар, а при буксировке, вероятно, сам бы пе</w:t>
      </w:r>
      <w:r w:rsidRPr="00765DAF">
        <w:rPr>
          <w:bCs/>
          <w:color w:val="000000" w:themeColor="text1"/>
          <w:sz w:val="16"/>
          <w:szCs w:val="16"/>
        </w:rPr>
        <w:softHyphen/>
        <w:t>ревернулся из-за рыскания аэростата. Главный упрёк к командиру миноносца состоял в том, что тот ушёл в Севастополь в 17.00, отказавшись от поиска пропавшего офицера, имевшего спа</w:t>
      </w:r>
      <w:r w:rsidRPr="00765DAF">
        <w:rPr>
          <w:bCs/>
          <w:color w:val="000000" w:themeColor="text1"/>
          <w:sz w:val="16"/>
          <w:szCs w:val="16"/>
        </w:rPr>
        <w:softHyphen/>
        <w:t>сательный пояс. Нам представляется, что при</w:t>
      </w:r>
      <w:r w:rsidRPr="00765DAF">
        <w:rPr>
          <w:bCs/>
          <w:color w:val="000000" w:themeColor="text1"/>
          <w:sz w:val="16"/>
          <w:szCs w:val="16"/>
        </w:rPr>
        <w:softHyphen/>
        <w:t>чиной трагедии послужил неправильный выбор погоды для полёта и использование для сопро</w:t>
      </w:r>
      <w:r w:rsidRPr="00765DAF">
        <w:rPr>
          <w:bCs/>
          <w:color w:val="000000" w:themeColor="text1"/>
          <w:sz w:val="16"/>
          <w:szCs w:val="16"/>
        </w:rPr>
        <w:softHyphen/>
        <w:t>вождения шара небольшого старого тихоходно</w:t>
      </w:r>
      <w:r w:rsidRPr="00765DAF">
        <w:rPr>
          <w:bCs/>
          <w:color w:val="000000" w:themeColor="text1"/>
          <w:sz w:val="16"/>
          <w:szCs w:val="16"/>
        </w:rPr>
        <w:softHyphen/>
        <w:t>го миноносца (20120).</w:t>
      </w:r>
    </w:p>
    <w:p w14:paraId="6B644345" w14:textId="77777777" w:rsidR="00CA7FD1" w:rsidRPr="00765DAF" w:rsidRDefault="00CA7FD1" w:rsidP="00765DAF">
      <w:pPr>
        <w:shd w:val="clear" w:color="auto" w:fill="FFFFFF"/>
        <w:jc w:val="both"/>
        <w:rPr>
          <w:bCs/>
          <w:color w:val="000000" w:themeColor="text1"/>
          <w:sz w:val="16"/>
          <w:szCs w:val="16"/>
        </w:rPr>
      </w:pPr>
    </w:p>
    <w:bookmarkEnd w:id="8"/>
    <w:p w14:paraId="138E9001" w14:textId="17499356" w:rsidR="00EA099D" w:rsidRPr="00765DAF" w:rsidRDefault="00EA099D" w:rsidP="00765DAF">
      <w:pPr>
        <w:shd w:val="clear" w:color="auto" w:fill="FFFFFF"/>
        <w:jc w:val="both"/>
        <w:rPr>
          <w:bCs/>
          <w:i/>
          <w:color w:val="000000" w:themeColor="text1"/>
          <w:sz w:val="16"/>
          <w:szCs w:val="16"/>
        </w:rPr>
      </w:pPr>
      <w:r w:rsidRPr="00765DAF">
        <w:rPr>
          <w:bCs/>
          <w:i/>
          <w:color w:val="000000" w:themeColor="text1"/>
          <w:sz w:val="16"/>
          <w:szCs w:val="16"/>
        </w:rPr>
        <w:t>Военное воздухоплавание:</w:t>
      </w:r>
    </w:p>
    <w:p w14:paraId="5F3736F3" w14:textId="77777777" w:rsidR="00EA099D" w:rsidRPr="00765DAF" w:rsidRDefault="00EA099D" w:rsidP="00765DAF">
      <w:pPr>
        <w:shd w:val="clear" w:color="auto" w:fill="FFFFFF"/>
        <w:jc w:val="both"/>
        <w:rPr>
          <w:bCs/>
          <w:i/>
          <w:color w:val="000000" w:themeColor="text1"/>
          <w:sz w:val="16"/>
          <w:szCs w:val="16"/>
        </w:rPr>
      </w:pPr>
    </w:p>
    <w:p w14:paraId="0DFF9941" w14:textId="77777777" w:rsidR="00EA099D" w:rsidRPr="00765DAF" w:rsidRDefault="00EA099D" w:rsidP="00765DAF">
      <w:pPr>
        <w:jc w:val="both"/>
        <w:rPr>
          <w:bCs/>
          <w:color w:val="000000" w:themeColor="text1"/>
          <w:sz w:val="16"/>
          <w:szCs w:val="16"/>
        </w:rPr>
      </w:pPr>
      <w:r w:rsidRPr="00765DAF">
        <w:rPr>
          <w:bCs/>
          <w:color w:val="000000" w:themeColor="text1"/>
          <w:sz w:val="16"/>
          <w:szCs w:val="16"/>
        </w:rPr>
        <w:t>7 (20) июля 1907 года. «Русское слово».</w:t>
      </w:r>
    </w:p>
    <w:p w14:paraId="21A718C0" w14:textId="77777777" w:rsidR="00EA099D" w:rsidRPr="00765DAF" w:rsidRDefault="00EA099D" w:rsidP="00765DAF">
      <w:pPr>
        <w:jc w:val="both"/>
        <w:rPr>
          <w:bCs/>
          <w:color w:val="000000" w:themeColor="text1"/>
          <w:sz w:val="16"/>
          <w:szCs w:val="16"/>
        </w:rPr>
      </w:pPr>
      <w:r w:rsidRPr="00765DAF">
        <w:rPr>
          <w:bCs/>
          <w:color w:val="000000" w:themeColor="text1"/>
          <w:sz w:val="16"/>
          <w:szCs w:val="16"/>
        </w:rPr>
        <w:t>ТЕЛЕГРАММЫ НАШИХЪ КОРРЕСПОНДЕНТОВЪ.</w:t>
      </w:r>
    </w:p>
    <w:p w14:paraId="226D31D4" w14:textId="571BB315" w:rsidR="00EA099D" w:rsidRPr="00765DAF" w:rsidRDefault="00EA099D" w:rsidP="00765DAF">
      <w:pPr>
        <w:jc w:val="both"/>
        <w:rPr>
          <w:bCs/>
          <w:color w:val="000000" w:themeColor="text1"/>
          <w:sz w:val="16"/>
          <w:szCs w:val="16"/>
        </w:rPr>
      </w:pPr>
      <w:r w:rsidRPr="00765DAF">
        <w:rPr>
          <w:bCs/>
          <w:color w:val="000000" w:themeColor="text1"/>
          <w:sz w:val="16"/>
          <w:szCs w:val="16"/>
        </w:rPr>
        <w:t>ГЕЛЬСИНГФОРС, 6, VII.</w:t>
      </w:r>
      <w:r w:rsidR="00841C05" w:rsidRPr="00765DAF">
        <w:rPr>
          <w:bCs/>
          <w:color w:val="000000" w:themeColor="text1"/>
          <w:sz w:val="16"/>
          <w:szCs w:val="16"/>
        </w:rPr>
        <w:t xml:space="preserve"> </w:t>
      </w:r>
      <w:r w:rsidRPr="00765DAF">
        <w:rPr>
          <w:bCs/>
          <w:color w:val="000000" w:themeColor="text1"/>
          <w:sz w:val="16"/>
          <w:szCs w:val="16"/>
        </w:rPr>
        <w:t>Между Ревелем и Гельсингфорсом в море упал воздушный шар с пассажирами, пущенный с ревельского побережья. По сигналу тревоги власти на экстренном пароходе выехали ночью на место падения (23324).</w:t>
      </w:r>
    </w:p>
    <w:p w14:paraId="521D4EB5" w14:textId="77777777" w:rsidR="00EA099D" w:rsidRPr="00765DAF" w:rsidRDefault="00EA099D" w:rsidP="00765DAF">
      <w:pPr>
        <w:jc w:val="both"/>
        <w:rPr>
          <w:bCs/>
          <w:color w:val="000000" w:themeColor="text1"/>
          <w:sz w:val="16"/>
          <w:szCs w:val="16"/>
        </w:rPr>
      </w:pPr>
    </w:p>
    <w:p w14:paraId="0075A9DA"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3D01C65E" w14:textId="77777777" w:rsidR="00CA7FD1" w:rsidRPr="00765DAF" w:rsidRDefault="00CA7FD1" w:rsidP="00765DAF">
      <w:pPr>
        <w:jc w:val="both"/>
        <w:rPr>
          <w:bCs/>
          <w:i/>
          <w:color w:val="000000" w:themeColor="text1"/>
          <w:sz w:val="16"/>
          <w:szCs w:val="16"/>
        </w:rPr>
      </w:pPr>
    </w:p>
    <w:p w14:paraId="0823EA81" w14:textId="77777777"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JULY 7 (20), 1907. Wright machine crated and shipped from Dayton to France in anticipation of demonstration flight in connection with sale.</w:t>
      </w:r>
    </w:p>
    <w:p w14:paraId="64E81A72" w14:textId="2582FB04"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The machine remained in storage in Le Havre until the summer of 1908</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374B8179" w14:textId="77777777" w:rsidR="00CA7FD1" w:rsidRPr="00765DAF" w:rsidRDefault="00CA7FD1" w:rsidP="00765DAF">
      <w:pPr>
        <w:jc w:val="both"/>
        <w:rPr>
          <w:bCs/>
          <w:color w:val="000000" w:themeColor="text1"/>
          <w:sz w:val="16"/>
          <w:szCs w:val="16"/>
          <w:lang w:val="en-US"/>
        </w:rPr>
      </w:pPr>
    </w:p>
    <w:p w14:paraId="66B2D4AC"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Воздухоплавание:</w:t>
      </w:r>
    </w:p>
    <w:p w14:paraId="7595C2E4" w14:textId="77777777" w:rsidR="00CA7FD1" w:rsidRPr="00765DAF" w:rsidRDefault="00CA7FD1" w:rsidP="00765DAF">
      <w:pPr>
        <w:shd w:val="clear" w:color="auto" w:fill="FFFFFF"/>
        <w:jc w:val="both"/>
        <w:rPr>
          <w:bCs/>
          <w:i/>
          <w:color w:val="000000" w:themeColor="text1"/>
          <w:sz w:val="16"/>
          <w:szCs w:val="16"/>
        </w:rPr>
      </w:pPr>
    </w:p>
    <w:p w14:paraId="0D62A110"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9-14 (21-27) июля 1907 в соответствии с постановлением международной комиссии научного воздухоплавания во многих пунктах России, в т.ч. и на флоте, были проведены исследования высоких слоев атмосферы при помощи воздушных шаров, шаров-зондов и воздушных змеев. Нар-зонд, выпущенный в Омске, достиг наибольшей высоты - 16800 м (Воздухоплаватель, 1908, № 3-4, с. 148).</w:t>
      </w:r>
    </w:p>
    <w:p w14:paraId="1BC99C96" w14:textId="77777777" w:rsidR="00CA7FD1" w:rsidRPr="00765DAF" w:rsidRDefault="00CA7FD1" w:rsidP="00765DAF">
      <w:pPr>
        <w:shd w:val="clear" w:color="auto" w:fill="FFFFFF"/>
        <w:jc w:val="both"/>
        <w:rPr>
          <w:bCs/>
          <w:color w:val="000000" w:themeColor="text1"/>
          <w:sz w:val="16"/>
          <w:szCs w:val="16"/>
        </w:rPr>
      </w:pPr>
    </w:p>
    <w:p w14:paraId="0B395376" w14:textId="77777777" w:rsidR="009C618E" w:rsidRPr="00765DAF" w:rsidRDefault="009C618E" w:rsidP="00765DAF">
      <w:pPr>
        <w:pStyle w:val="15"/>
        <w:spacing w:line="240" w:lineRule="auto"/>
        <w:jc w:val="both"/>
        <w:rPr>
          <w:bCs/>
          <w:color w:val="000000" w:themeColor="text1"/>
          <w:sz w:val="16"/>
          <w:szCs w:val="16"/>
        </w:rPr>
      </w:pPr>
      <w:r w:rsidRPr="00765DAF">
        <w:rPr>
          <w:bCs/>
          <w:color w:val="000000" w:themeColor="text1"/>
          <w:sz w:val="16"/>
          <w:szCs w:val="16"/>
        </w:rPr>
        <w:t>9-14 (21-27) июля 1905 г. в соответствии с постановлением международной комис</w:t>
      </w:r>
      <w:r w:rsidRPr="00765DAF">
        <w:rPr>
          <w:bCs/>
          <w:color w:val="000000" w:themeColor="text1"/>
          <w:sz w:val="16"/>
          <w:szCs w:val="16"/>
        </w:rPr>
        <w:softHyphen/>
        <w:t>сии научного воздухоплавания во многих пунктах России, в том числе и во флоте были проведены исследования высших слоев атмосферы при помощи воздушных шаров, шаров-зондов и воздушных змеев. Ш</w:t>
      </w:r>
      <w:r w:rsidRPr="00765DAF">
        <w:rPr>
          <w:bCs/>
          <w:color w:val="000000" w:themeColor="text1"/>
          <w:sz w:val="16"/>
          <w:szCs w:val="16"/>
          <w:lang w:val="en-US" w:eastAsia="en-US" w:bidi="en-US"/>
        </w:rPr>
        <w:t>ap</w:t>
      </w:r>
      <w:r w:rsidRPr="00765DAF">
        <w:rPr>
          <w:bCs/>
          <w:color w:val="000000" w:themeColor="text1"/>
          <w:sz w:val="16"/>
          <w:szCs w:val="16"/>
        </w:rPr>
        <w:t>-зонд, вы</w:t>
      </w:r>
      <w:r w:rsidRPr="00765DAF">
        <w:rPr>
          <w:bCs/>
          <w:color w:val="000000" w:themeColor="text1"/>
          <w:sz w:val="16"/>
          <w:szCs w:val="16"/>
        </w:rPr>
        <w:softHyphen/>
        <w:t>пущенный в Омске, достиг наибольшей высоты - 16800 м. Аналогичные исследования в то же время производились и в других странах.</w:t>
      </w:r>
    </w:p>
    <w:p w14:paraId="31437F01" w14:textId="77777777" w:rsidR="009C618E" w:rsidRPr="00765DAF" w:rsidRDefault="009C618E" w:rsidP="00765DAF">
      <w:pPr>
        <w:pStyle w:val="15"/>
        <w:spacing w:line="240" w:lineRule="auto"/>
        <w:jc w:val="both"/>
        <w:rPr>
          <w:bCs/>
          <w:color w:val="000000" w:themeColor="text1"/>
          <w:sz w:val="16"/>
          <w:szCs w:val="16"/>
        </w:rPr>
      </w:pPr>
      <w:r w:rsidRPr="00765DAF">
        <w:rPr>
          <w:bCs/>
          <w:color w:val="000000" w:themeColor="text1"/>
          <w:sz w:val="16"/>
          <w:szCs w:val="16"/>
        </w:rPr>
        <w:t>/"Воздухоплаватель", 1908 № 3-4, стр. 148/ (23320).</w:t>
      </w:r>
    </w:p>
    <w:p w14:paraId="62A0DEDE" w14:textId="77777777" w:rsidR="009C618E" w:rsidRPr="00765DAF" w:rsidRDefault="009C618E" w:rsidP="00765DAF">
      <w:pPr>
        <w:shd w:val="clear" w:color="auto" w:fill="FFFFFF"/>
        <w:jc w:val="both"/>
        <w:rPr>
          <w:bCs/>
          <w:i/>
          <w:color w:val="000000" w:themeColor="text1"/>
          <w:sz w:val="16"/>
          <w:szCs w:val="16"/>
        </w:rPr>
      </w:pPr>
    </w:p>
    <w:p w14:paraId="10F382CA" w14:textId="77777777" w:rsidR="003122E5" w:rsidRPr="00765DAF" w:rsidRDefault="003122E5" w:rsidP="00765DAF">
      <w:pPr>
        <w:shd w:val="clear" w:color="auto" w:fill="FFFFFF"/>
        <w:jc w:val="both"/>
        <w:rPr>
          <w:bCs/>
          <w:i/>
          <w:color w:val="000000" w:themeColor="text1"/>
          <w:sz w:val="16"/>
          <w:szCs w:val="16"/>
        </w:rPr>
      </w:pPr>
      <w:r w:rsidRPr="00765DAF">
        <w:rPr>
          <w:bCs/>
          <w:i/>
          <w:color w:val="000000" w:themeColor="text1"/>
          <w:sz w:val="16"/>
          <w:szCs w:val="16"/>
        </w:rPr>
        <w:t>Военное воздухоплавание:</w:t>
      </w:r>
    </w:p>
    <w:p w14:paraId="68ED4B48" w14:textId="77777777" w:rsidR="003122E5" w:rsidRPr="00765DAF" w:rsidRDefault="003122E5" w:rsidP="00765DAF">
      <w:pPr>
        <w:shd w:val="clear" w:color="auto" w:fill="FFFFFF"/>
        <w:jc w:val="both"/>
        <w:rPr>
          <w:bCs/>
          <w:i/>
          <w:color w:val="000000" w:themeColor="text1"/>
          <w:sz w:val="16"/>
          <w:szCs w:val="16"/>
        </w:rPr>
      </w:pPr>
    </w:p>
    <w:p w14:paraId="41730151" w14:textId="77777777" w:rsidR="003122E5" w:rsidRPr="00765DAF" w:rsidRDefault="003122E5" w:rsidP="00765DAF">
      <w:pPr>
        <w:jc w:val="both"/>
        <w:rPr>
          <w:bCs/>
          <w:color w:val="000000" w:themeColor="text1"/>
          <w:sz w:val="16"/>
          <w:szCs w:val="16"/>
        </w:rPr>
      </w:pPr>
      <w:r w:rsidRPr="00765DAF">
        <w:rPr>
          <w:bCs/>
          <w:color w:val="000000" w:themeColor="text1"/>
          <w:sz w:val="16"/>
          <w:szCs w:val="16"/>
        </w:rPr>
        <w:t>10 (23) июля 1907 года.</w:t>
      </w:r>
    </w:p>
    <w:p w14:paraId="74066760" w14:textId="77777777" w:rsidR="003122E5" w:rsidRPr="00765DAF" w:rsidRDefault="003122E5" w:rsidP="00765DAF">
      <w:pPr>
        <w:jc w:val="both"/>
        <w:rPr>
          <w:bCs/>
          <w:color w:val="000000" w:themeColor="text1"/>
          <w:sz w:val="16"/>
          <w:szCs w:val="16"/>
        </w:rPr>
      </w:pPr>
      <w:r w:rsidRPr="00765DAF">
        <w:rPr>
          <w:bCs/>
          <w:color w:val="000000" w:themeColor="text1"/>
          <w:sz w:val="16"/>
          <w:szCs w:val="16"/>
        </w:rPr>
        <w:t>Катастрофа в море.</w:t>
      </w:r>
    </w:p>
    <w:p w14:paraId="34B8BDBE" w14:textId="3555B3C4" w:rsidR="003122E5" w:rsidRPr="00765DAF" w:rsidRDefault="003122E5" w:rsidP="00765DAF">
      <w:pPr>
        <w:jc w:val="both"/>
        <w:rPr>
          <w:bCs/>
          <w:color w:val="000000" w:themeColor="text1"/>
          <w:sz w:val="16"/>
          <w:szCs w:val="16"/>
        </w:rPr>
      </w:pPr>
      <w:r w:rsidRPr="00765DAF">
        <w:rPr>
          <w:bCs/>
          <w:color w:val="000000" w:themeColor="text1"/>
          <w:sz w:val="16"/>
          <w:szCs w:val="16"/>
        </w:rPr>
        <w:t>ГЕЛЬСИНГФОРС, 9, VII.</w:t>
      </w:r>
      <w:r w:rsidR="00841C05" w:rsidRPr="00765DAF">
        <w:rPr>
          <w:bCs/>
          <w:color w:val="000000" w:themeColor="text1"/>
          <w:sz w:val="16"/>
          <w:szCs w:val="16"/>
        </w:rPr>
        <w:t xml:space="preserve"> </w:t>
      </w:r>
      <w:r w:rsidRPr="00765DAF">
        <w:rPr>
          <w:bCs/>
          <w:color w:val="000000" w:themeColor="text1"/>
          <w:sz w:val="16"/>
          <w:szCs w:val="16"/>
        </w:rPr>
        <w:t>Шар, упавший в море в субботу недалеко от Гельсингфорса, найден миноносцем, который привез его в Гельсингфорс. О пассажирах пока ничего не известно. Предполагают, что пассажиры во время полета выбросились в море, так как пробковые круги, которыми снабжаются обыкновенно шары, отсутствуют в корзине. Вчера в поисках за людьми по шхерам пошли русские военные суда, Из Петербурга телеграфируют сюда, что указавшим следы полетевших на шаре офицеров будет выдана денежная награда (23324).</w:t>
      </w:r>
    </w:p>
    <w:p w14:paraId="2E540335" w14:textId="77777777" w:rsidR="003122E5" w:rsidRPr="00765DAF" w:rsidRDefault="003122E5" w:rsidP="00765DAF">
      <w:pPr>
        <w:jc w:val="both"/>
        <w:rPr>
          <w:bCs/>
          <w:color w:val="000000" w:themeColor="text1"/>
          <w:sz w:val="16"/>
          <w:szCs w:val="16"/>
        </w:rPr>
      </w:pPr>
    </w:p>
    <w:p w14:paraId="2088DBB2" w14:textId="2B39C755"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Военное воздухоплавание:</w:t>
      </w:r>
    </w:p>
    <w:p w14:paraId="3D60EDCB" w14:textId="77777777" w:rsidR="00CA7FD1" w:rsidRPr="00765DAF" w:rsidRDefault="00CA7FD1" w:rsidP="00765DAF">
      <w:pPr>
        <w:shd w:val="clear" w:color="auto" w:fill="FFFFFF"/>
        <w:jc w:val="both"/>
        <w:rPr>
          <w:bCs/>
          <w:i/>
          <w:color w:val="000000" w:themeColor="text1"/>
          <w:sz w:val="16"/>
          <w:szCs w:val="16"/>
        </w:rPr>
      </w:pPr>
    </w:p>
    <w:p w14:paraId="4A8F4C1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11 (24) июля 1907 в Омске воздухоплавате</w:t>
      </w:r>
      <w:r w:rsidRPr="00765DAF">
        <w:rPr>
          <w:bCs/>
          <w:color w:val="000000" w:themeColor="text1"/>
          <w:sz w:val="16"/>
          <w:szCs w:val="16"/>
        </w:rPr>
        <w:softHyphen/>
        <w:t>ли Восточно-Сибирских воздухоплавательных ба</w:t>
      </w:r>
      <w:r w:rsidRPr="00765DAF">
        <w:rPr>
          <w:bCs/>
          <w:color w:val="000000" w:themeColor="text1"/>
          <w:sz w:val="16"/>
          <w:szCs w:val="16"/>
        </w:rPr>
        <w:softHyphen/>
        <w:t>тальонов выпустили шар-зонд, достигший высоты 16 800 м. Расшифровка полу</w:t>
      </w:r>
      <w:r w:rsidRPr="00765DAF">
        <w:rPr>
          <w:bCs/>
          <w:color w:val="000000" w:themeColor="text1"/>
          <w:sz w:val="16"/>
          <w:szCs w:val="16"/>
        </w:rPr>
        <w:softHyphen/>
        <w:t>ченной записи в Константиновской обсерватории показала, что «и в Сибири существует открытая &lt;.. .&gt; для Европы инверсия на большой высоте»68.</w:t>
      </w:r>
    </w:p>
    <w:p w14:paraId="7666721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Таким образом, подъёмы шаров-зондов в Рос</w:t>
      </w:r>
      <w:r w:rsidRPr="00765DAF">
        <w:rPr>
          <w:bCs/>
          <w:color w:val="000000" w:themeColor="text1"/>
          <w:sz w:val="16"/>
          <w:szCs w:val="16"/>
        </w:rPr>
        <w:softHyphen/>
        <w:t>сии и в других странах подтвердили глобальный характер «верхней инверсии». Постепенно в су</w:t>
      </w:r>
      <w:r w:rsidRPr="00765DAF">
        <w:rPr>
          <w:bCs/>
          <w:color w:val="000000" w:themeColor="text1"/>
          <w:sz w:val="16"/>
          <w:szCs w:val="16"/>
        </w:rPr>
        <w:softHyphen/>
        <w:t>ществовании стратосферы убедились все метео</w:t>
      </w:r>
      <w:r w:rsidRPr="00765DAF">
        <w:rPr>
          <w:bCs/>
          <w:color w:val="000000" w:themeColor="text1"/>
          <w:sz w:val="16"/>
          <w:szCs w:val="16"/>
        </w:rPr>
        <w:softHyphen/>
        <w:t>рологи Европы (20120).</w:t>
      </w:r>
    </w:p>
    <w:p w14:paraId="533463A7" w14:textId="514EE524" w:rsidR="00CA7FD1" w:rsidRPr="00765DAF" w:rsidRDefault="00CA7FD1" w:rsidP="00765DAF">
      <w:pPr>
        <w:jc w:val="both"/>
        <w:rPr>
          <w:bCs/>
          <w:color w:val="000000" w:themeColor="text1"/>
          <w:sz w:val="16"/>
          <w:szCs w:val="16"/>
        </w:rPr>
      </w:pPr>
    </w:p>
    <w:p w14:paraId="5AB96D4B" w14:textId="49CFA92B" w:rsidR="00C300C2" w:rsidRPr="00765DAF" w:rsidRDefault="00C300C2" w:rsidP="00765DAF">
      <w:pPr>
        <w:jc w:val="both"/>
        <w:rPr>
          <w:bCs/>
          <w:i/>
          <w:iCs/>
          <w:color w:val="000000" w:themeColor="text1"/>
          <w:sz w:val="16"/>
          <w:szCs w:val="16"/>
        </w:rPr>
      </w:pPr>
      <w:r w:rsidRPr="00765DAF">
        <w:rPr>
          <w:bCs/>
          <w:i/>
          <w:iCs/>
          <w:color w:val="000000" w:themeColor="text1"/>
          <w:sz w:val="16"/>
          <w:szCs w:val="16"/>
        </w:rPr>
        <w:t>Воздухоплавание:</w:t>
      </w:r>
    </w:p>
    <w:p w14:paraId="7E7A3D6C" w14:textId="77777777" w:rsidR="00C300C2" w:rsidRPr="00765DAF" w:rsidRDefault="00C300C2" w:rsidP="00765DAF">
      <w:pPr>
        <w:jc w:val="both"/>
        <w:rPr>
          <w:bCs/>
          <w:i/>
          <w:iCs/>
          <w:color w:val="000000" w:themeColor="text1"/>
          <w:sz w:val="16"/>
          <w:szCs w:val="16"/>
        </w:rPr>
      </w:pPr>
    </w:p>
    <w:p w14:paraId="1BDFE299" w14:textId="77777777" w:rsidR="00CA7FD1" w:rsidRPr="00765DAF" w:rsidRDefault="00CA7FD1" w:rsidP="00765DAF">
      <w:pPr>
        <w:tabs>
          <w:tab w:val="left" w:pos="601"/>
        </w:tabs>
        <w:jc w:val="both"/>
        <w:rPr>
          <w:bCs/>
          <w:color w:val="000000" w:themeColor="text1"/>
          <w:sz w:val="16"/>
          <w:szCs w:val="16"/>
        </w:rPr>
      </w:pPr>
      <w:r w:rsidRPr="00765DAF">
        <w:rPr>
          <w:bCs/>
          <w:color w:val="000000" w:themeColor="text1"/>
          <w:sz w:val="16"/>
          <w:szCs w:val="16"/>
        </w:rPr>
        <w:t>12 (25) июля 1907 г. из УВП совершили научный полёт на аэростате генерал-майор А.М. Кованько, подпоручики Маслов и Киселёв, а также старший наблюдатель Константиновской обсерватории С.И. Савинов. Главной целью полёта было про</w:t>
      </w:r>
      <w:r w:rsidRPr="00765DAF">
        <w:rPr>
          <w:bCs/>
          <w:color w:val="000000" w:themeColor="text1"/>
          <w:sz w:val="16"/>
          <w:szCs w:val="16"/>
        </w:rPr>
        <w:softHyphen/>
        <w:t>ведение актинометрических наблюдений с помо</w:t>
      </w:r>
      <w:r w:rsidRPr="00765DAF">
        <w:rPr>
          <w:bCs/>
          <w:color w:val="000000" w:themeColor="text1"/>
          <w:sz w:val="16"/>
          <w:szCs w:val="16"/>
        </w:rPr>
        <w:softHyphen/>
        <w:t>щью «пластинчатого» актинометра В.А. Михель- сона70. Ввиду небольшой высоты подъёма (2000 м) эти наблюдения были ценны прежде всего как удачные испытания нового прибора, оказавшегося удобным в эксплуатации при до</w:t>
      </w:r>
      <w:r w:rsidRPr="00765DAF">
        <w:rPr>
          <w:bCs/>
          <w:color w:val="000000" w:themeColor="text1"/>
          <w:sz w:val="16"/>
          <w:szCs w:val="16"/>
        </w:rPr>
        <w:softHyphen/>
        <w:t>статочной точности измерений. В состоявшемся на следующий день полёте из УВП проводились исследования атмосферного электричества и не</w:t>
      </w:r>
      <w:r w:rsidRPr="00765DAF">
        <w:rPr>
          <w:bCs/>
          <w:color w:val="000000" w:themeColor="text1"/>
          <w:sz w:val="16"/>
          <w:szCs w:val="16"/>
        </w:rPr>
        <w:softHyphen/>
        <w:t>которые метеорологические наблюдения. Шар пилотировал капитан Ю.Н. Герман, электриче</w:t>
      </w:r>
      <w:r w:rsidRPr="00765DAF">
        <w:rPr>
          <w:bCs/>
          <w:color w:val="000000" w:themeColor="text1"/>
          <w:sz w:val="16"/>
          <w:szCs w:val="16"/>
        </w:rPr>
        <w:softHyphen/>
        <w:t>ские наблюдения проводил Д.А. Смирнов, а ме</w:t>
      </w:r>
      <w:r w:rsidRPr="00765DAF">
        <w:rPr>
          <w:bCs/>
          <w:color w:val="000000" w:themeColor="text1"/>
          <w:sz w:val="16"/>
          <w:szCs w:val="16"/>
        </w:rPr>
        <w:softHyphen/>
        <w:t>теорологические — поручик Чупаков (20120).</w:t>
      </w:r>
    </w:p>
    <w:p w14:paraId="7704D4C1" w14:textId="77777777" w:rsidR="00CA7FD1" w:rsidRPr="00765DAF" w:rsidRDefault="00CA7FD1" w:rsidP="00765DAF">
      <w:pPr>
        <w:tabs>
          <w:tab w:val="left" w:pos="577"/>
        </w:tabs>
        <w:jc w:val="both"/>
        <w:rPr>
          <w:bCs/>
          <w:color w:val="000000" w:themeColor="text1"/>
          <w:sz w:val="16"/>
          <w:szCs w:val="16"/>
        </w:rPr>
      </w:pPr>
    </w:p>
    <w:p w14:paraId="01FBFED6" w14:textId="77777777" w:rsidR="003122E5" w:rsidRPr="00765DAF" w:rsidRDefault="003122E5"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lastRenderedPageBreak/>
        <w:t>12 (25) июля 1907 года.</w:t>
      </w:r>
    </w:p>
    <w:p w14:paraId="3B6C1449" w14:textId="77777777" w:rsidR="003122E5" w:rsidRPr="00765DAF" w:rsidRDefault="003122E5" w:rsidP="00765DAF">
      <w:pPr>
        <w:overflowPunct/>
        <w:autoSpaceDE/>
        <w:autoSpaceDN/>
        <w:adjustRightInd/>
        <w:jc w:val="both"/>
        <w:textAlignment w:val="auto"/>
        <w:rPr>
          <w:bCs/>
          <w:color w:val="000000" w:themeColor="text1"/>
          <w:sz w:val="16"/>
          <w:szCs w:val="16"/>
        </w:rPr>
      </w:pPr>
      <w:r w:rsidRPr="00765DAF">
        <w:rPr>
          <w:bCs/>
          <w:i/>
          <w:iCs/>
          <w:color w:val="000000" w:themeColor="text1"/>
          <w:sz w:val="16"/>
          <w:szCs w:val="16"/>
        </w:rPr>
        <w:t>(От «С.Петербургского Телеграфного Агентства»).</w:t>
      </w:r>
    </w:p>
    <w:p w14:paraId="3C53055F" w14:textId="6EE747B4" w:rsidR="003122E5" w:rsidRPr="00765DAF" w:rsidRDefault="003122E5"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ПЕТЕРБУРГ, 11, VII.</w:t>
      </w:r>
      <w:r w:rsidR="00841C05" w:rsidRPr="00765DAF">
        <w:rPr>
          <w:bCs/>
          <w:color w:val="000000" w:themeColor="text1"/>
          <w:sz w:val="16"/>
          <w:szCs w:val="16"/>
        </w:rPr>
        <w:t xml:space="preserve"> </w:t>
      </w:r>
      <w:r w:rsidRPr="00765DAF">
        <w:rPr>
          <w:bCs/>
          <w:color w:val="000000" w:themeColor="text1"/>
          <w:sz w:val="16"/>
          <w:szCs w:val="16"/>
        </w:rPr>
        <w:t>Для розыска четырех офицеров учебного воздухоплавательного парка, предпринявших 6-го июля полет на аэростате, найденном в море без экипажа, в той части Финского залива, где шар потерпел аварию, крейсирует отряд миноносных судов, суда свеаборгской крепости и суда финляндского лоцманского ведомства. Розыски пока безуспешны (23324).</w:t>
      </w:r>
    </w:p>
    <w:p w14:paraId="5801D79D" w14:textId="77777777" w:rsidR="003122E5" w:rsidRPr="00765DAF" w:rsidRDefault="003122E5" w:rsidP="00765DAF">
      <w:pPr>
        <w:overflowPunct/>
        <w:autoSpaceDE/>
        <w:autoSpaceDN/>
        <w:adjustRightInd/>
        <w:jc w:val="both"/>
        <w:textAlignment w:val="auto"/>
        <w:rPr>
          <w:bCs/>
          <w:color w:val="000000" w:themeColor="text1"/>
          <w:sz w:val="16"/>
          <w:szCs w:val="16"/>
        </w:rPr>
      </w:pPr>
    </w:p>
    <w:p w14:paraId="59B99486" w14:textId="77777777" w:rsidR="003122E5" w:rsidRPr="00765DAF" w:rsidRDefault="003122E5"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12 (25) июля 1907 года.</w:t>
      </w:r>
    </w:p>
    <w:p w14:paraId="3F83C780" w14:textId="77777777" w:rsidR="003122E5" w:rsidRPr="00765DAF" w:rsidRDefault="003122E5"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Драма на море.</w:t>
      </w:r>
    </w:p>
    <w:p w14:paraId="3D8945C7" w14:textId="2FA73AC0" w:rsidR="003122E5" w:rsidRPr="00765DAF" w:rsidRDefault="003122E5"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ПЕТЕРБУРГ, 15, VII.</w:t>
      </w:r>
      <w:r w:rsidR="00841C05" w:rsidRPr="00765DAF">
        <w:rPr>
          <w:bCs/>
          <w:color w:val="000000" w:themeColor="text1"/>
          <w:sz w:val="16"/>
          <w:szCs w:val="16"/>
        </w:rPr>
        <w:t xml:space="preserve"> </w:t>
      </w:r>
      <w:r w:rsidRPr="00765DAF">
        <w:rPr>
          <w:bCs/>
          <w:color w:val="000000" w:themeColor="text1"/>
          <w:sz w:val="16"/>
          <w:szCs w:val="16"/>
        </w:rPr>
        <w:t>Главным морским штабом от смотрителя маяка на острове Гогланд получена следующая телеграмма: «В 5 часов вечера на западной стороне Гогланда, в расстоянии полутора версты от северного маяка, найден труп офицера воздухоплавательного парка, выброшенный на камни. Труп отправлен в часовню при местном кладбище.</w:t>
      </w:r>
    </w:p>
    <w:p w14:paraId="5646B9AF" w14:textId="2477E837" w:rsidR="003122E5" w:rsidRPr="00765DAF" w:rsidRDefault="003122E5"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ТЕЛЕФОНЪ.</w:t>
      </w:r>
      <w:r w:rsidR="00841C05" w:rsidRPr="00765DAF">
        <w:rPr>
          <w:bCs/>
          <w:color w:val="000000" w:themeColor="text1"/>
          <w:sz w:val="16"/>
          <w:szCs w:val="16"/>
        </w:rPr>
        <w:t xml:space="preserve"> </w:t>
      </w:r>
      <w:r w:rsidRPr="00765DAF">
        <w:rPr>
          <w:bCs/>
          <w:i/>
          <w:iCs/>
          <w:color w:val="000000" w:themeColor="text1"/>
          <w:sz w:val="16"/>
          <w:szCs w:val="16"/>
        </w:rPr>
        <w:t>(Отъ нашихъ корреспондентовъ).</w:t>
      </w:r>
      <w:r w:rsidR="00841C05" w:rsidRPr="00765DAF">
        <w:rPr>
          <w:bCs/>
          <w:color w:val="000000" w:themeColor="text1"/>
          <w:sz w:val="16"/>
          <w:szCs w:val="16"/>
        </w:rPr>
        <w:t xml:space="preserve"> </w:t>
      </w:r>
      <w:r w:rsidRPr="00765DAF">
        <w:rPr>
          <w:bCs/>
          <w:color w:val="000000" w:themeColor="text1"/>
          <w:sz w:val="16"/>
          <w:szCs w:val="16"/>
        </w:rPr>
        <w:t>ПЕТЕРБУРГЪ.</w:t>
      </w:r>
    </w:p>
    <w:p w14:paraId="724E58F8" w14:textId="77777777" w:rsidR="003122E5" w:rsidRPr="00765DAF" w:rsidRDefault="003122E5"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Драма на море.</w:t>
      </w:r>
    </w:p>
    <w:p w14:paraId="42B81F99" w14:textId="5000D740" w:rsidR="003122E5" w:rsidRPr="00765DAF" w:rsidRDefault="003122E5"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Тело одного из погибших при катастрофе с воздушным шаром офицеров,</w:t>
      </w:r>
      <w:r w:rsidR="00841C05" w:rsidRPr="00765DAF">
        <w:rPr>
          <w:bCs/>
          <w:color w:val="000000" w:themeColor="text1"/>
          <w:sz w:val="16"/>
          <w:szCs w:val="16"/>
        </w:rPr>
        <w:t xml:space="preserve"> </w:t>
      </w:r>
      <w:r w:rsidRPr="00765DAF">
        <w:rPr>
          <w:bCs/>
          <w:color w:val="000000" w:themeColor="text1"/>
          <w:sz w:val="16"/>
          <w:szCs w:val="16"/>
        </w:rPr>
        <w:t>подпоручика Лихутина, было привезено сегодня утром для погребения. Тело было найдено на острове Гогланд. Трупы остальных погибших еще не разысканы. (Соб. Корр.) (23324).</w:t>
      </w:r>
    </w:p>
    <w:p w14:paraId="2CA11403" w14:textId="77777777" w:rsidR="003122E5" w:rsidRPr="00765DAF" w:rsidRDefault="003122E5" w:rsidP="00765DAF">
      <w:pPr>
        <w:overflowPunct/>
        <w:autoSpaceDE/>
        <w:autoSpaceDN/>
        <w:adjustRightInd/>
        <w:jc w:val="both"/>
        <w:textAlignment w:val="auto"/>
        <w:rPr>
          <w:bCs/>
          <w:color w:val="000000" w:themeColor="text1"/>
          <w:sz w:val="16"/>
          <w:szCs w:val="16"/>
        </w:rPr>
      </w:pPr>
    </w:p>
    <w:p w14:paraId="6754B817" w14:textId="77777777" w:rsidR="00C300C2" w:rsidRPr="00765DAF" w:rsidRDefault="00C300C2" w:rsidP="00765DAF">
      <w:pPr>
        <w:jc w:val="both"/>
        <w:rPr>
          <w:bCs/>
          <w:i/>
          <w:color w:val="000000" w:themeColor="text1"/>
          <w:sz w:val="16"/>
          <w:szCs w:val="16"/>
        </w:rPr>
      </w:pPr>
      <w:r w:rsidRPr="00765DAF">
        <w:rPr>
          <w:bCs/>
          <w:i/>
          <w:color w:val="000000" w:themeColor="text1"/>
          <w:sz w:val="16"/>
          <w:szCs w:val="16"/>
        </w:rPr>
        <w:t>За рубежом:</w:t>
      </w:r>
    </w:p>
    <w:p w14:paraId="38273D25" w14:textId="77777777" w:rsidR="00C300C2" w:rsidRPr="00765DAF" w:rsidRDefault="00C300C2" w:rsidP="00765DAF">
      <w:pPr>
        <w:jc w:val="both"/>
        <w:rPr>
          <w:bCs/>
          <w:color w:val="000000" w:themeColor="text1"/>
          <w:sz w:val="16"/>
          <w:szCs w:val="16"/>
        </w:rPr>
      </w:pPr>
    </w:p>
    <w:p w14:paraId="546198C5" w14:textId="77777777" w:rsidR="00C300C2" w:rsidRPr="00765DAF" w:rsidRDefault="00C300C2" w:rsidP="00765DAF">
      <w:pPr>
        <w:jc w:val="both"/>
        <w:rPr>
          <w:bCs/>
          <w:color w:val="000000" w:themeColor="text1"/>
          <w:sz w:val="16"/>
          <w:szCs w:val="16"/>
        </w:rPr>
      </w:pPr>
      <w:r w:rsidRPr="00765DAF">
        <w:rPr>
          <w:bCs/>
          <w:color w:val="000000" w:themeColor="text1"/>
          <w:sz w:val="16"/>
          <w:szCs w:val="16"/>
        </w:rPr>
        <w:t>12 (25) июля в 1907 году генерал-майор в отставке Роберт Баден-Пауэлл стал основоположникокм скаутского движения в Англии. Принципы воспитания детей и молодежи, которые, скорее, напоминали занимательную приключенческую игру, он изложил в книге «Scouting for Boys» («Разведка для мальчиков»). Книга мгновенно разошлась по всему миру и стала руководством для многих скаутских организаций, созданных не только в Англии, но и во многих странах Европы, Америки и Азии (14963).</w:t>
      </w:r>
    </w:p>
    <w:p w14:paraId="3F2E9FB9" w14:textId="77777777" w:rsidR="00C300C2" w:rsidRPr="00765DAF" w:rsidRDefault="00C300C2" w:rsidP="00765DAF">
      <w:pPr>
        <w:jc w:val="both"/>
        <w:rPr>
          <w:bCs/>
          <w:color w:val="000000" w:themeColor="text1"/>
          <w:sz w:val="16"/>
          <w:szCs w:val="16"/>
        </w:rPr>
      </w:pPr>
    </w:p>
    <w:p w14:paraId="1A94A031" w14:textId="77777777" w:rsidR="00C300C2" w:rsidRPr="00765DAF" w:rsidRDefault="00C300C2" w:rsidP="00765DAF">
      <w:pPr>
        <w:jc w:val="both"/>
        <w:rPr>
          <w:bCs/>
          <w:i/>
          <w:iCs/>
          <w:color w:val="000000" w:themeColor="text1"/>
          <w:sz w:val="16"/>
          <w:szCs w:val="16"/>
        </w:rPr>
      </w:pPr>
      <w:r w:rsidRPr="00765DAF">
        <w:rPr>
          <w:bCs/>
          <w:i/>
          <w:iCs/>
          <w:color w:val="000000" w:themeColor="text1"/>
          <w:sz w:val="16"/>
          <w:szCs w:val="16"/>
        </w:rPr>
        <w:t>Воздухоплавание:</w:t>
      </w:r>
    </w:p>
    <w:p w14:paraId="52D23098" w14:textId="77777777" w:rsidR="00C300C2" w:rsidRPr="00765DAF" w:rsidRDefault="00C300C2" w:rsidP="00765DAF">
      <w:pPr>
        <w:jc w:val="both"/>
        <w:rPr>
          <w:bCs/>
          <w:i/>
          <w:iCs/>
          <w:color w:val="000000" w:themeColor="text1"/>
          <w:sz w:val="16"/>
          <w:szCs w:val="16"/>
        </w:rPr>
      </w:pPr>
    </w:p>
    <w:p w14:paraId="0F62F3C4" w14:textId="77777777" w:rsidR="00CA7FD1" w:rsidRPr="00765DAF" w:rsidRDefault="00CA7FD1" w:rsidP="00765DAF">
      <w:pPr>
        <w:tabs>
          <w:tab w:val="left" w:pos="577"/>
        </w:tabs>
        <w:jc w:val="both"/>
        <w:rPr>
          <w:bCs/>
          <w:color w:val="000000" w:themeColor="text1"/>
          <w:sz w:val="16"/>
          <w:szCs w:val="16"/>
        </w:rPr>
      </w:pPr>
      <w:r w:rsidRPr="00765DAF">
        <w:rPr>
          <w:bCs/>
          <w:color w:val="000000" w:themeColor="text1"/>
          <w:sz w:val="16"/>
          <w:szCs w:val="16"/>
        </w:rPr>
        <w:t>13 (26) июля 1907 г. состоялся свободный полёт из Омска на аэростате «Варшава» в 640 м3 капитана К.М. Борескова и поручика Кокаева, в ходе кото</w:t>
      </w:r>
      <w:r w:rsidRPr="00765DAF">
        <w:rPr>
          <w:bCs/>
          <w:color w:val="000000" w:themeColor="text1"/>
          <w:sz w:val="16"/>
          <w:szCs w:val="16"/>
        </w:rPr>
        <w:softHyphen/>
        <w:t>рого проводились метеорологические наблюде</w:t>
      </w:r>
      <w:r w:rsidRPr="00765DAF">
        <w:rPr>
          <w:bCs/>
          <w:color w:val="000000" w:themeColor="text1"/>
          <w:sz w:val="16"/>
          <w:szCs w:val="16"/>
        </w:rPr>
        <w:softHyphen/>
        <w:t>ния. Военные воздухоплаватели поднялись выше 3000 м, полетели на северо-запад от Омска и спу</w:t>
      </w:r>
      <w:r w:rsidRPr="00765DAF">
        <w:rPr>
          <w:bCs/>
          <w:color w:val="000000" w:themeColor="text1"/>
          <w:sz w:val="16"/>
          <w:szCs w:val="16"/>
        </w:rPr>
        <w:softHyphen/>
        <w:t>стились около г. Тюкалинска. Это был первый свободный полёт в Сибири (20120).</w:t>
      </w:r>
    </w:p>
    <w:p w14:paraId="622E5F39" w14:textId="77777777" w:rsidR="00CA7FD1" w:rsidRPr="00765DAF" w:rsidRDefault="00CA7FD1" w:rsidP="00765DAF">
      <w:pPr>
        <w:tabs>
          <w:tab w:val="left" w:pos="577"/>
        </w:tabs>
        <w:jc w:val="both"/>
        <w:rPr>
          <w:bCs/>
          <w:color w:val="000000" w:themeColor="text1"/>
          <w:sz w:val="16"/>
          <w:szCs w:val="16"/>
        </w:rPr>
      </w:pPr>
    </w:p>
    <w:p w14:paraId="112E3724" w14:textId="77777777" w:rsidR="00C300C2" w:rsidRPr="00765DAF" w:rsidRDefault="00C300C2" w:rsidP="00765DAF">
      <w:pPr>
        <w:jc w:val="both"/>
        <w:rPr>
          <w:bCs/>
          <w:i/>
          <w:iCs/>
          <w:color w:val="000000" w:themeColor="text1"/>
          <w:sz w:val="16"/>
          <w:szCs w:val="16"/>
        </w:rPr>
      </w:pPr>
      <w:r w:rsidRPr="00765DAF">
        <w:rPr>
          <w:bCs/>
          <w:i/>
          <w:iCs/>
          <w:color w:val="000000" w:themeColor="text1"/>
          <w:sz w:val="16"/>
          <w:szCs w:val="16"/>
        </w:rPr>
        <w:t>Воздухоплавание:</w:t>
      </w:r>
    </w:p>
    <w:p w14:paraId="35062490" w14:textId="77777777" w:rsidR="00C300C2" w:rsidRPr="00765DAF" w:rsidRDefault="00C300C2" w:rsidP="00765DAF">
      <w:pPr>
        <w:jc w:val="both"/>
        <w:rPr>
          <w:bCs/>
          <w:i/>
          <w:iCs/>
          <w:color w:val="000000" w:themeColor="text1"/>
          <w:sz w:val="16"/>
          <w:szCs w:val="16"/>
        </w:rPr>
      </w:pPr>
    </w:p>
    <w:p w14:paraId="34CE7D6E" w14:textId="77777777" w:rsidR="00430ECB" w:rsidRPr="00765DAF" w:rsidRDefault="00430ECB"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14 (27) июля 1907 г. пущенный аэростат «Учебный воздухоплавательный парк» (1500 кубич. метров объемом) поле 5 часов полета благополучно опустился южнее Ладожского озера, в 40 вер. от станции Войбакала, Вологодской ж.д., Новоладожского уезда, Петербургской губ. Воздухоплаватели (кап. Агапов, поруч. Черпаков, подпор. Самойло и Уманец) по прямой линии пролетели около 85 вер., достигнув наивысшей точки на 2 050 метр., при наименьшей температуре +5 С (23324).</w:t>
      </w:r>
    </w:p>
    <w:p w14:paraId="70AEACD1" w14:textId="77777777" w:rsidR="00430ECB" w:rsidRPr="00765DAF" w:rsidRDefault="00430ECB" w:rsidP="00765DAF">
      <w:pPr>
        <w:jc w:val="both"/>
        <w:rPr>
          <w:bCs/>
          <w:color w:val="000000" w:themeColor="text1"/>
          <w:sz w:val="16"/>
          <w:szCs w:val="16"/>
        </w:rPr>
      </w:pPr>
    </w:p>
    <w:p w14:paraId="47B582E7" w14:textId="41890679" w:rsidR="00C300C2" w:rsidRPr="00765DAF" w:rsidRDefault="00C300C2" w:rsidP="00765DAF">
      <w:pPr>
        <w:jc w:val="both"/>
        <w:rPr>
          <w:bCs/>
          <w:i/>
          <w:iCs/>
          <w:color w:val="000000" w:themeColor="text1"/>
          <w:sz w:val="16"/>
          <w:szCs w:val="16"/>
        </w:rPr>
      </w:pPr>
      <w:r w:rsidRPr="00765DAF">
        <w:rPr>
          <w:bCs/>
          <w:i/>
          <w:iCs/>
          <w:color w:val="000000" w:themeColor="text1"/>
          <w:sz w:val="16"/>
          <w:szCs w:val="16"/>
        </w:rPr>
        <w:t>Военное воздухоплавание:</w:t>
      </w:r>
    </w:p>
    <w:p w14:paraId="196BA28D" w14:textId="77777777" w:rsidR="00C300C2" w:rsidRPr="00765DAF" w:rsidRDefault="00C300C2" w:rsidP="00765DAF">
      <w:pPr>
        <w:jc w:val="both"/>
        <w:rPr>
          <w:bCs/>
          <w:i/>
          <w:iCs/>
          <w:color w:val="000000" w:themeColor="text1"/>
          <w:sz w:val="16"/>
          <w:szCs w:val="16"/>
        </w:rPr>
      </w:pPr>
    </w:p>
    <w:p w14:paraId="7828AF2E" w14:textId="77777777" w:rsidR="00430ECB" w:rsidRPr="00765DAF" w:rsidRDefault="00430ECB"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15 (28 июля) 1907 Главным морским штабом от смотрителя маяка на острове Гогланд получена следующая телеграмма: «В 5 часов вечера на западной стороне Гогланда, в расстоянии полутора версты от северного маяка, найден труп офицера воздухоплавательного парка, выброшенный на камни. Труп отправлен в часовню при местном кладбище (23324).</w:t>
      </w:r>
    </w:p>
    <w:p w14:paraId="4BD56F39" w14:textId="77777777" w:rsidR="00430ECB" w:rsidRPr="00765DAF" w:rsidRDefault="00430ECB" w:rsidP="00765DAF">
      <w:pPr>
        <w:overflowPunct/>
        <w:autoSpaceDE/>
        <w:autoSpaceDN/>
        <w:adjustRightInd/>
        <w:jc w:val="both"/>
        <w:textAlignment w:val="auto"/>
        <w:rPr>
          <w:bCs/>
          <w:color w:val="000000" w:themeColor="text1"/>
          <w:sz w:val="16"/>
          <w:szCs w:val="16"/>
        </w:rPr>
      </w:pPr>
    </w:p>
    <w:p w14:paraId="5BF41A3E"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За рубежом:</w:t>
      </w:r>
    </w:p>
    <w:p w14:paraId="3E9F958A" w14:textId="77777777" w:rsidR="00CA7FD1" w:rsidRPr="00765DAF" w:rsidRDefault="00CA7FD1" w:rsidP="00765DAF">
      <w:pPr>
        <w:jc w:val="both"/>
        <w:rPr>
          <w:bCs/>
          <w:color w:val="000000" w:themeColor="text1"/>
          <w:sz w:val="16"/>
          <w:szCs w:val="16"/>
        </w:rPr>
      </w:pPr>
    </w:p>
    <w:p w14:paraId="0B38A0E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16 (29) июля в 1907 году сэр Роберт Баден-Пауэлл основывает в Великобритании организацию бойскаутов (14967).</w:t>
      </w:r>
    </w:p>
    <w:p w14:paraId="1680B819" w14:textId="77777777" w:rsidR="00CA7FD1" w:rsidRPr="00765DAF" w:rsidRDefault="00CA7FD1" w:rsidP="00765DAF">
      <w:pPr>
        <w:jc w:val="both"/>
        <w:rPr>
          <w:bCs/>
          <w:color w:val="000000" w:themeColor="text1"/>
          <w:sz w:val="16"/>
          <w:szCs w:val="16"/>
        </w:rPr>
      </w:pPr>
    </w:p>
    <w:p w14:paraId="6323612F"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Армия:</w:t>
      </w:r>
    </w:p>
    <w:p w14:paraId="5F543A90" w14:textId="77777777" w:rsidR="00CA7FD1" w:rsidRPr="00765DAF" w:rsidRDefault="00CA7FD1" w:rsidP="00765DAF">
      <w:pPr>
        <w:jc w:val="both"/>
        <w:rPr>
          <w:bCs/>
          <w:i/>
          <w:color w:val="000000" w:themeColor="text1"/>
          <w:sz w:val="16"/>
          <w:szCs w:val="16"/>
        </w:rPr>
      </w:pPr>
    </w:p>
    <w:p w14:paraId="3D579522" w14:textId="18E15B08"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17 </w:t>
      </w:r>
      <w:r w:rsidR="00905E3E" w:rsidRPr="00765DAF">
        <w:rPr>
          <w:bCs/>
          <w:color w:val="000000" w:themeColor="text1"/>
          <w:sz w:val="16"/>
          <w:szCs w:val="16"/>
        </w:rPr>
        <w:t xml:space="preserve">(30) </w:t>
      </w:r>
      <w:r w:rsidRPr="00765DAF">
        <w:rPr>
          <w:bCs/>
          <w:color w:val="000000" w:themeColor="text1"/>
          <w:sz w:val="16"/>
          <w:szCs w:val="16"/>
        </w:rPr>
        <w:t>июля в 1907 году из Кронштадта на крейсере "Алмаз" оправилась экспедиция под командованием адмирала Ф.В.Дубасова (находясь на посту московского генерал-губернатора, железной рукой подавил Декабрьское вооруженное восстание, пережил два покушения со стороны революционеров). «Цель плавания, – писала газета «Голос Москвы» – ознакомиться с гаванями Мурманского берега и избрать место для сооружения незамерзающего военного порта. Это чуть ли не первый серьезный и чреватый последствиями шаг к искуплению неизгладимого Цусимского погрома. Шаг, о котором уже давно следовало подумать морским властям. Мурман, со своими природными незамерзающими портами, со свободным океаном, лежащий так близко к Санкт-Петербургу, должен заменить для русских моряков балтийскую "лужу" и служить им суровой и образцовой школой. Прошедшие такую же школу древние норманны были властителями морей... (...) И древний завет норманнов не умер до наших дней по ту сторону Полярного круга. Русские поморы до сих пор остались прирожденными моряками; на своих легких шняках они и теперь умеют ладить с грозными опасностями неукротимого холодного океана. Где же, как не у них, в их привычной обстановке, и учиться нашим морякам своему делу. Пусть идут они в эту почетную ссылку, подальше от Санкт-Петербургских салонов и французских ресторанов. Пусть бодро встретят двухмесячную ночь и снеговые полярные бури, пусть искупят позор Цусимы и Артура. Там, среди гранитных фиордов и исполинских валов океана, из дворянских белоручек выработаются те железные морские волки, какие нужны великому русскому народу. Тогда и с японцами у нас будет другой разговор... Да и жизнь на Мурманском берегу вовсе не так страшна, как это принято думать» (14955).</w:t>
      </w:r>
    </w:p>
    <w:p w14:paraId="640105A0" w14:textId="77777777" w:rsidR="00CA7FD1" w:rsidRPr="00765DAF" w:rsidRDefault="00CA7FD1" w:rsidP="00765DAF">
      <w:pPr>
        <w:jc w:val="both"/>
        <w:rPr>
          <w:bCs/>
          <w:color w:val="000000" w:themeColor="text1"/>
          <w:sz w:val="16"/>
          <w:szCs w:val="16"/>
        </w:rPr>
      </w:pPr>
    </w:p>
    <w:p w14:paraId="0876472D" w14:textId="77777777" w:rsidR="00CA7FD1" w:rsidRPr="00765DAF" w:rsidRDefault="00CA7FD1" w:rsidP="00765DAF">
      <w:pPr>
        <w:jc w:val="both"/>
        <w:rPr>
          <w:bCs/>
          <w:i/>
          <w:color w:val="000000" w:themeColor="text1"/>
          <w:sz w:val="16"/>
          <w:szCs w:val="16"/>
          <w:lang w:val="en-US"/>
        </w:rPr>
      </w:pPr>
      <w:r w:rsidRPr="00765DAF">
        <w:rPr>
          <w:bCs/>
          <w:i/>
          <w:color w:val="000000" w:themeColor="text1"/>
          <w:sz w:val="16"/>
          <w:szCs w:val="16"/>
        </w:rPr>
        <w:t>Авиация</w:t>
      </w:r>
      <w:r w:rsidRPr="00765DAF">
        <w:rPr>
          <w:bCs/>
          <w:i/>
          <w:color w:val="000000" w:themeColor="text1"/>
          <w:sz w:val="16"/>
          <w:szCs w:val="16"/>
          <w:lang w:val="en-US"/>
        </w:rPr>
        <w:t xml:space="preserve"> </w:t>
      </w:r>
      <w:r w:rsidRPr="00765DAF">
        <w:rPr>
          <w:bCs/>
          <w:i/>
          <w:color w:val="000000" w:themeColor="text1"/>
          <w:sz w:val="16"/>
          <w:szCs w:val="16"/>
        </w:rPr>
        <w:t>и</w:t>
      </w:r>
      <w:r w:rsidRPr="00765DAF">
        <w:rPr>
          <w:bCs/>
          <w:i/>
          <w:color w:val="000000" w:themeColor="text1"/>
          <w:sz w:val="16"/>
          <w:szCs w:val="16"/>
          <w:lang w:val="en-US"/>
        </w:rPr>
        <w:t xml:space="preserve"> </w:t>
      </w:r>
      <w:r w:rsidRPr="00765DAF">
        <w:rPr>
          <w:bCs/>
          <w:i/>
          <w:color w:val="000000" w:themeColor="text1"/>
          <w:sz w:val="16"/>
          <w:szCs w:val="16"/>
        </w:rPr>
        <w:t>воздухоплавание</w:t>
      </w:r>
      <w:r w:rsidRPr="00765DAF">
        <w:rPr>
          <w:bCs/>
          <w:i/>
          <w:color w:val="000000" w:themeColor="text1"/>
          <w:sz w:val="16"/>
          <w:szCs w:val="16"/>
          <w:lang w:val="en-US"/>
        </w:rPr>
        <w:t xml:space="preserve"> </w:t>
      </w:r>
      <w:r w:rsidRPr="00765DAF">
        <w:rPr>
          <w:bCs/>
          <w:i/>
          <w:color w:val="000000" w:themeColor="text1"/>
          <w:sz w:val="16"/>
          <w:szCs w:val="16"/>
        </w:rPr>
        <w:t>Франции</w:t>
      </w:r>
      <w:r w:rsidRPr="00765DAF">
        <w:rPr>
          <w:bCs/>
          <w:i/>
          <w:color w:val="000000" w:themeColor="text1"/>
          <w:sz w:val="16"/>
          <w:szCs w:val="16"/>
          <w:lang w:val="en-US"/>
        </w:rPr>
        <w:t>:</w:t>
      </w:r>
    </w:p>
    <w:p w14:paraId="3C9545F7" w14:textId="77777777" w:rsidR="00CA7FD1" w:rsidRPr="00765DAF" w:rsidRDefault="00CA7FD1" w:rsidP="00765DAF">
      <w:pPr>
        <w:jc w:val="both"/>
        <w:rPr>
          <w:bCs/>
          <w:i/>
          <w:color w:val="000000" w:themeColor="text1"/>
          <w:sz w:val="16"/>
          <w:szCs w:val="16"/>
          <w:lang w:val="en-US"/>
        </w:rPr>
      </w:pPr>
    </w:p>
    <w:p w14:paraId="45A9EC8C" w14:textId="77777777"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JULY 18 (31), 1907 Wrights submit to the French Minister of War new revised proposition for sale of airplane.</w:t>
      </w:r>
    </w:p>
    <w:p w14:paraId="22E48C34" w14:textId="77777777" w:rsidR="00CA7FD1" w:rsidRPr="00765DAF" w:rsidRDefault="00CA7FD1" w:rsidP="00765DAF">
      <w:pPr>
        <w:jc w:val="both"/>
        <w:rPr>
          <w:bCs/>
          <w:color w:val="000000" w:themeColor="text1"/>
          <w:sz w:val="16"/>
          <w:szCs w:val="16"/>
          <w:lang w:val="en-US"/>
        </w:rPr>
      </w:pPr>
    </w:p>
    <w:p w14:paraId="6EF16612" w14:textId="77777777" w:rsidR="00430ECB" w:rsidRPr="00765DAF" w:rsidRDefault="00430ECB"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19 июля (1 августа) 1907 года. «Новое время».</w:t>
      </w:r>
    </w:p>
    <w:p w14:paraId="3DE5B487" w14:textId="77777777" w:rsidR="00430ECB" w:rsidRPr="00765DAF" w:rsidRDefault="00430ECB"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ХРОНИКА.</w:t>
      </w:r>
    </w:p>
    <w:p w14:paraId="304B7FC7" w14:textId="77777777" w:rsidR="00430ECB" w:rsidRPr="00765DAF" w:rsidRDefault="00430ECB"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Пущенный 14 июля аэростат «Учебный воздухоплавательный парк» (1500 кубич. метров объемом) поле 5 часов полета благополучно опустился южнее Ладожского озера, в 40 вер. от станции Войбакала, Вологодской ж.д., Новоладожского уезда, Петербургской губ. Воздухоплаватели (кап. Агапов, поруч. Черпаков, подпор. Самойло и Уманец) по прямой линии пролетели около 85 вер., достигнув наивысшей точки на 2 050 метр., при наименьшей температуре +5 С (23324).</w:t>
      </w:r>
    </w:p>
    <w:p w14:paraId="5B71BBE0" w14:textId="77777777" w:rsidR="00430ECB" w:rsidRPr="00765DAF" w:rsidRDefault="00430ECB" w:rsidP="00765DAF">
      <w:pPr>
        <w:jc w:val="both"/>
        <w:rPr>
          <w:bCs/>
          <w:color w:val="000000" w:themeColor="text1"/>
          <w:sz w:val="16"/>
          <w:szCs w:val="16"/>
        </w:rPr>
      </w:pPr>
    </w:p>
    <w:p w14:paraId="34E37C76" w14:textId="5748BCA2"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w:t>
      </w:r>
      <w:r w:rsidR="00905E3E" w:rsidRPr="00765DAF">
        <w:rPr>
          <w:bCs/>
          <w:i/>
          <w:color w:val="000000" w:themeColor="text1"/>
          <w:sz w:val="16"/>
          <w:szCs w:val="16"/>
        </w:rPr>
        <w:t>н</w:t>
      </w:r>
      <w:r w:rsidRPr="00765DAF">
        <w:rPr>
          <w:bCs/>
          <w:i/>
          <w:color w:val="000000" w:themeColor="text1"/>
          <w:sz w:val="16"/>
          <w:szCs w:val="16"/>
        </w:rPr>
        <w:t>яя политика:</w:t>
      </w:r>
    </w:p>
    <w:p w14:paraId="162A7EFB" w14:textId="77777777" w:rsidR="00CA7FD1" w:rsidRPr="00765DAF" w:rsidRDefault="00CA7FD1" w:rsidP="00765DAF">
      <w:pPr>
        <w:jc w:val="both"/>
        <w:rPr>
          <w:bCs/>
          <w:i/>
          <w:color w:val="000000" w:themeColor="text1"/>
          <w:sz w:val="16"/>
          <w:szCs w:val="16"/>
        </w:rPr>
      </w:pPr>
    </w:p>
    <w:p w14:paraId="77561AED" w14:textId="59E59317" w:rsidR="00CA7FD1" w:rsidRPr="00765DAF" w:rsidRDefault="00CA7FD1" w:rsidP="00765DAF">
      <w:pPr>
        <w:jc w:val="both"/>
        <w:rPr>
          <w:bCs/>
          <w:color w:val="000000" w:themeColor="text1"/>
          <w:sz w:val="16"/>
          <w:szCs w:val="16"/>
        </w:rPr>
      </w:pPr>
      <w:r w:rsidRPr="00765DAF">
        <w:rPr>
          <w:bCs/>
          <w:color w:val="000000" w:themeColor="text1"/>
          <w:sz w:val="16"/>
          <w:szCs w:val="16"/>
        </w:rPr>
        <w:t>19 июля (</w:t>
      </w:r>
      <w:r w:rsidR="00905E3E" w:rsidRPr="00765DAF">
        <w:rPr>
          <w:bCs/>
          <w:color w:val="000000" w:themeColor="text1"/>
          <w:sz w:val="16"/>
          <w:szCs w:val="16"/>
        </w:rPr>
        <w:t>1</w:t>
      </w:r>
      <w:r w:rsidRPr="00765DAF">
        <w:rPr>
          <w:bCs/>
          <w:color w:val="000000" w:themeColor="text1"/>
          <w:sz w:val="16"/>
          <w:szCs w:val="16"/>
        </w:rPr>
        <w:t xml:space="preserve"> августа) 1907. В Архангельске состоялось официальное открытие первой линии автобусного движения (11201).</w:t>
      </w:r>
    </w:p>
    <w:p w14:paraId="3D53FBB2" w14:textId="77777777" w:rsidR="00CA7FD1" w:rsidRPr="00765DAF" w:rsidRDefault="00CA7FD1" w:rsidP="00765DAF">
      <w:pPr>
        <w:jc w:val="both"/>
        <w:rPr>
          <w:bCs/>
          <w:color w:val="000000" w:themeColor="text1"/>
          <w:sz w:val="16"/>
          <w:szCs w:val="16"/>
        </w:rPr>
      </w:pPr>
    </w:p>
    <w:p w14:paraId="7CC001C5" w14:textId="77777777" w:rsidR="00905E3E" w:rsidRPr="00765DAF" w:rsidRDefault="00905E3E"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6D10CC5D" w14:textId="77777777" w:rsidR="00905E3E" w:rsidRPr="00765DAF" w:rsidRDefault="00905E3E" w:rsidP="00765DAF">
      <w:pPr>
        <w:jc w:val="both"/>
        <w:rPr>
          <w:bCs/>
          <w:i/>
          <w:color w:val="000000" w:themeColor="text1"/>
          <w:sz w:val="16"/>
          <w:szCs w:val="16"/>
        </w:rPr>
      </w:pPr>
    </w:p>
    <w:p w14:paraId="387CF7E8" w14:textId="77777777" w:rsidR="00905E3E" w:rsidRPr="00765DAF" w:rsidRDefault="00905E3E" w:rsidP="00765DAF">
      <w:pPr>
        <w:jc w:val="both"/>
        <w:rPr>
          <w:bCs/>
          <w:color w:val="000000" w:themeColor="text1"/>
          <w:sz w:val="16"/>
          <w:szCs w:val="16"/>
        </w:rPr>
      </w:pPr>
      <w:r w:rsidRPr="00765DAF">
        <w:rPr>
          <w:bCs/>
          <w:color w:val="000000" w:themeColor="text1"/>
          <w:sz w:val="16"/>
          <w:szCs w:val="16"/>
        </w:rPr>
        <w:t>19 июля (1 августа) в 1907 году создается первый американский отряд ВВС (14970).</w:t>
      </w:r>
    </w:p>
    <w:p w14:paraId="2D3F5D51" w14:textId="77777777" w:rsidR="00905E3E" w:rsidRPr="00765DAF" w:rsidRDefault="00905E3E" w:rsidP="00765DAF">
      <w:pPr>
        <w:jc w:val="both"/>
        <w:rPr>
          <w:bCs/>
          <w:color w:val="000000" w:themeColor="text1"/>
          <w:sz w:val="16"/>
          <w:szCs w:val="16"/>
        </w:rPr>
      </w:pPr>
    </w:p>
    <w:p w14:paraId="1A712B9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 июля (1 августа) 1917 в армии Соединенных Штатов создает Отдел аэронавигации при кабинете начальника сигнального корпуса во главе с капитаном Чарльзом Deforest Чандлер, состоящий из одного сотрудника, одного унтер-офицера и одного военнослужащего, с миссией наблюдать «все вопросы, касающиеся полетов на воздушном шаре, авиационных машин и всего подобного. Это первое в мире авиационное подразделение военных машин тяжелее воздуха (20310).</w:t>
      </w:r>
    </w:p>
    <w:p w14:paraId="02A24156" w14:textId="77777777" w:rsidR="00CA7FD1" w:rsidRPr="00765DAF" w:rsidRDefault="00CA7FD1" w:rsidP="00765DAF">
      <w:pPr>
        <w:jc w:val="both"/>
        <w:rPr>
          <w:bCs/>
          <w:color w:val="000000" w:themeColor="text1"/>
          <w:sz w:val="16"/>
          <w:szCs w:val="16"/>
        </w:rPr>
      </w:pPr>
    </w:p>
    <w:p w14:paraId="25B12EED"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1961F3CC" w14:textId="77777777" w:rsidR="00CA7FD1" w:rsidRPr="00765DAF" w:rsidRDefault="00CA7FD1" w:rsidP="00765DAF">
      <w:pPr>
        <w:jc w:val="both"/>
        <w:rPr>
          <w:bCs/>
          <w:i/>
          <w:color w:val="000000" w:themeColor="text1"/>
          <w:sz w:val="16"/>
          <w:szCs w:val="16"/>
        </w:rPr>
      </w:pPr>
    </w:p>
    <w:p w14:paraId="5DD29E57" w14:textId="44175018"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lastRenderedPageBreak/>
        <w:t>July 22 (AUGUST 4), 1907. Wilbur, accompanied by Hart O. Berg, leaves Paris for Berlin to see Isidor Loewe, armament manufacturer, and to commence negotiations for sale of Wright airplane in Germany</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74116983" w14:textId="77777777" w:rsidR="00CA7FD1" w:rsidRPr="00765DAF" w:rsidRDefault="00CA7FD1" w:rsidP="00765DAF">
      <w:pPr>
        <w:jc w:val="both"/>
        <w:rPr>
          <w:bCs/>
          <w:color w:val="000000" w:themeColor="text1"/>
          <w:sz w:val="16"/>
          <w:szCs w:val="16"/>
          <w:lang w:val="en-US"/>
        </w:rPr>
      </w:pPr>
    </w:p>
    <w:p w14:paraId="0348028E" w14:textId="77777777" w:rsidR="00905E3E" w:rsidRPr="00765DAF" w:rsidRDefault="00905E3E" w:rsidP="00765DAF">
      <w:pPr>
        <w:jc w:val="both"/>
        <w:rPr>
          <w:bCs/>
          <w:i/>
          <w:iCs/>
          <w:color w:val="000000" w:themeColor="text1"/>
          <w:sz w:val="16"/>
          <w:szCs w:val="16"/>
        </w:rPr>
      </w:pPr>
      <w:r w:rsidRPr="00765DAF">
        <w:rPr>
          <w:bCs/>
          <w:i/>
          <w:iCs/>
          <w:color w:val="000000" w:themeColor="text1"/>
          <w:sz w:val="16"/>
          <w:szCs w:val="16"/>
        </w:rPr>
        <w:t>Воздухоплавание:</w:t>
      </w:r>
    </w:p>
    <w:p w14:paraId="7C96BC54" w14:textId="77777777" w:rsidR="00905E3E" w:rsidRPr="00765DAF" w:rsidRDefault="00905E3E" w:rsidP="00765DAF">
      <w:pPr>
        <w:jc w:val="both"/>
        <w:rPr>
          <w:bCs/>
          <w:i/>
          <w:iCs/>
          <w:color w:val="000000" w:themeColor="text1"/>
          <w:sz w:val="16"/>
          <w:szCs w:val="16"/>
        </w:rPr>
      </w:pPr>
    </w:p>
    <w:p w14:paraId="3DC3CBF1" w14:textId="77777777" w:rsidR="00905E3E" w:rsidRPr="00765DAF" w:rsidRDefault="00905E3E"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23 июля (5 августа) 1907 года. «Русское слово».</w:t>
      </w:r>
    </w:p>
    <w:p w14:paraId="1B73BCD6" w14:textId="79B36C02" w:rsidR="00905E3E" w:rsidRPr="00765DAF" w:rsidRDefault="00905E3E"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ТЕЛЕФОНЪ.</w:t>
      </w:r>
      <w:r w:rsidR="00841C05" w:rsidRPr="00765DAF">
        <w:rPr>
          <w:bCs/>
          <w:color w:val="000000" w:themeColor="text1"/>
          <w:sz w:val="16"/>
          <w:szCs w:val="16"/>
        </w:rPr>
        <w:t xml:space="preserve"> </w:t>
      </w:r>
      <w:r w:rsidRPr="00765DAF">
        <w:rPr>
          <w:bCs/>
          <w:i/>
          <w:iCs/>
          <w:color w:val="000000" w:themeColor="text1"/>
          <w:sz w:val="16"/>
          <w:szCs w:val="16"/>
        </w:rPr>
        <w:t>(Отъ нашихъ корреспондентовъ).</w:t>
      </w:r>
      <w:r w:rsidR="00841C05" w:rsidRPr="00765DAF">
        <w:rPr>
          <w:bCs/>
          <w:color w:val="000000" w:themeColor="text1"/>
          <w:sz w:val="16"/>
          <w:szCs w:val="16"/>
        </w:rPr>
        <w:t xml:space="preserve"> </w:t>
      </w:r>
      <w:r w:rsidRPr="00765DAF">
        <w:rPr>
          <w:bCs/>
          <w:color w:val="000000" w:themeColor="text1"/>
          <w:sz w:val="16"/>
          <w:szCs w:val="16"/>
        </w:rPr>
        <w:t>ПЕТЕРБУРГЪ.</w:t>
      </w:r>
    </w:p>
    <w:p w14:paraId="422020E1" w14:textId="77777777" w:rsidR="00905E3E" w:rsidRPr="00765DAF" w:rsidRDefault="00905E3E"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ПЕТЕРБУРГ, 23-го июля.</w:t>
      </w:r>
    </w:p>
    <w:p w14:paraId="659A27FC" w14:textId="77777777" w:rsidR="00905E3E" w:rsidRPr="00765DAF" w:rsidRDefault="00905E3E"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Близ Ревеля выброшен труп третьего участника полета на воздушном шаре, поручика Сафонова. Для принятия трупа и препровождения в Петербург командирован в Ревель один из офицеров воздухоплавательного парка.</w:t>
      </w:r>
    </w:p>
    <w:p w14:paraId="65FCDCFD" w14:textId="77777777" w:rsidR="00905E3E" w:rsidRPr="00765DAF" w:rsidRDefault="00905E3E"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«Новое время».</w:t>
      </w:r>
    </w:p>
    <w:p w14:paraId="30B6CC13" w14:textId="77777777" w:rsidR="00905E3E" w:rsidRPr="00765DAF" w:rsidRDefault="00905E3E"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ХРОНИКА.</w:t>
      </w:r>
    </w:p>
    <w:p w14:paraId="6FBFB989" w14:textId="0227F5EE" w:rsidR="00905E3E" w:rsidRPr="00765DAF" w:rsidRDefault="00905E3E"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По полученным сведениям, на остров Нарген, близ Ревеля, выброшен труп третьего участника злополучного полета 6 июля - поручика Сафонова.</w:t>
      </w:r>
      <w:r w:rsidR="00841C05" w:rsidRPr="00765DAF">
        <w:rPr>
          <w:bCs/>
          <w:color w:val="000000" w:themeColor="text1"/>
          <w:sz w:val="16"/>
          <w:szCs w:val="16"/>
        </w:rPr>
        <w:t xml:space="preserve"> </w:t>
      </w:r>
      <w:r w:rsidRPr="00765DAF">
        <w:rPr>
          <w:bCs/>
          <w:color w:val="000000" w:themeColor="text1"/>
          <w:sz w:val="16"/>
          <w:szCs w:val="16"/>
        </w:rPr>
        <w:t>Для принятия трупа и препровождения в Петербург командирован в Ревель один из офицеров воздухоплавательного парка. Таким образом теперь остался не разыскан труп только одного из воздухоплавателей - подпор. Брест-Литовскй креп. артиллерии Б.И.Михайлова (23324).</w:t>
      </w:r>
    </w:p>
    <w:p w14:paraId="293DA54C" w14:textId="77777777" w:rsidR="00905E3E" w:rsidRPr="00765DAF" w:rsidRDefault="00905E3E" w:rsidP="00765DAF">
      <w:pPr>
        <w:jc w:val="both"/>
        <w:rPr>
          <w:bCs/>
          <w:color w:val="000000" w:themeColor="text1"/>
          <w:sz w:val="16"/>
          <w:szCs w:val="16"/>
        </w:rPr>
      </w:pPr>
    </w:p>
    <w:p w14:paraId="5B09B4BC"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1E676ABD" w14:textId="77777777" w:rsidR="00CA7FD1" w:rsidRPr="00765DAF" w:rsidRDefault="00CA7FD1" w:rsidP="00765DAF">
      <w:pPr>
        <w:jc w:val="both"/>
        <w:rPr>
          <w:bCs/>
          <w:i/>
          <w:color w:val="000000" w:themeColor="text1"/>
          <w:sz w:val="16"/>
          <w:szCs w:val="16"/>
        </w:rPr>
      </w:pPr>
    </w:p>
    <w:p w14:paraId="0076915B" w14:textId="6DE182F2"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July 2</w:t>
      </w:r>
      <w:r w:rsidR="00905E3E" w:rsidRPr="00765DAF">
        <w:rPr>
          <w:bCs/>
          <w:color w:val="000000" w:themeColor="text1"/>
          <w:sz w:val="16"/>
          <w:szCs w:val="16"/>
          <w:lang w:val="en-US"/>
        </w:rPr>
        <w:t>4</w:t>
      </w:r>
      <w:r w:rsidRPr="00765DAF">
        <w:rPr>
          <w:bCs/>
          <w:color w:val="000000" w:themeColor="text1"/>
          <w:sz w:val="16"/>
          <w:szCs w:val="16"/>
          <w:lang w:val="en-US"/>
        </w:rPr>
        <w:t xml:space="preserve"> (AUGUST 6), 1907. Wilbur, with Hart O. Berg commences German negotiations for sale of Wright machine, with conference with Isidor Loewe and Capt. Richard von Kehler of the German Army and head of the Motorluftschiff-Studiengesellschaft, Berlin</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5FB3087A" w14:textId="01A08B4B" w:rsidR="00CA7FD1" w:rsidRPr="00765DAF" w:rsidRDefault="00CA7FD1" w:rsidP="00765DAF">
      <w:pPr>
        <w:jc w:val="both"/>
        <w:rPr>
          <w:bCs/>
          <w:color w:val="000000" w:themeColor="text1"/>
          <w:sz w:val="16"/>
          <w:szCs w:val="16"/>
          <w:lang w:val="en-US"/>
        </w:rPr>
      </w:pPr>
    </w:p>
    <w:p w14:paraId="070C7472" w14:textId="239C9C84" w:rsidR="001070A0" w:rsidRPr="00765DAF" w:rsidRDefault="001070A0" w:rsidP="00765DAF">
      <w:pPr>
        <w:jc w:val="both"/>
        <w:rPr>
          <w:bCs/>
          <w:i/>
          <w:iCs/>
          <w:color w:val="000000" w:themeColor="text1"/>
          <w:sz w:val="16"/>
          <w:szCs w:val="16"/>
        </w:rPr>
      </w:pPr>
      <w:r w:rsidRPr="00765DAF">
        <w:rPr>
          <w:bCs/>
          <w:i/>
          <w:iCs/>
          <w:color w:val="000000" w:themeColor="text1"/>
          <w:sz w:val="16"/>
          <w:szCs w:val="16"/>
        </w:rPr>
        <w:t>Армия:</w:t>
      </w:r>
    </w:p>
    <w:p w14:paraId="286EF4BE" w14:textId="77777777" w:rsidR="001070A0" w:rsidRPr="00765DAF" w:rsidRDefault="001070A0" w:rsidP="00765DAF">
      <w:pPr>
        <w:jc w:val="both"/>
        <w:rPr>
          <w:bCs/>
          <w:i/>
          <w:iCs/>
          <w:color w:val="000000" w:themeColor="text1"/>
          <w:sz w:val="16"/>
          <w:szCs w:val="16"/>
        </w:rPr>
      </w:pPr>
    </w:p>
    <w:p w14:paraId="539B3EE5" w14:textId="3A3EE028" w:rsidR="001070A0" w:rsidRPr="00765DAF" w:rsidRDefault="001070A0" w:rsidP="00765DAF">
      <w:pPr>
        <w:jc w:val="both"/>
        <w:rPr>
          <w:bCs/>
          <w:color w:val="000000" w:themeColor="text1"/>
          <w:sz w:val="16"/>
          <w:szCs w:val="16"/>
        </w:rPr>
      </w:pPr>
      <w:r w:rsidRPr="00765DAF">
        <w:rPr>
          <w:bCs/>
          <w:color w:val="000000" w:themeColor="text1"/>
          <w:sz w:val="16"/>
          <w:szCs w:val="16"/>
        </w:rPr>
        <w:t>29 июля (1</w:t>
      </w:r>
      <w:r w:rsidR="00AA4C82" w:rsidRPr="00765DAF">
        <w:rPr>
          <w:bCs/>
          <w:color w:val="000000" w:themeColor="text1"/>
          <w:sz w:val="16"/>
          <w:szCs w:val="16"/>
        </w:rPr>
        <w:t>1</w:t>
      </w:r>
      <w:r w:rsidRPr="00765DAF">
        <w:rPr>
          <w:bCs/>
          <w:color w:val="000000" w:themeColor="text1"/>
          <w:sz w:val="16"/>
          <w:szCs w:val="16"/>
        </w:rPr>
        <w:t xml:space="preserve"> августа) 1907 года Е.И.В. регент великий князь Михаил, в целях установления единовластия в крепости Владивосток, повелел подчинить коменданта крепости во всех отношениях командующему Тихоокеанским флотом. Постановление совета имело большое принципиальное значение для последующего развития отношений между морскими и сухопутными начальниками и в некоторой своей части послужило причиной многих недоразумений на этой почве. </w:t>
      </w:r>
    </w:p>
    <w:p w14:paraId="05C8C57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Следующим и решающим шагом оказалось решение Совета Государственной Обороны, утвержденное 17 апреля 1909 года Регентом о передаче береговой артиллерии в ведение морского ведомства и преобразовании ряда крепостей в морские крепости. Военное ведомство обязали передать приморские фронта крепостей расположенных на побережье, береговую артиллерию, запасы и личный состав из военного ведомства в морское. Этим же решением флоту передавались в полное распоряжение крепости Кронштадт, Севастополь, Владивосток, Порт-Артур, Очаков, Либава. Начальники крепостей непосредственно подчинялись командующему Флотом на театре военных действий. В ведении военного ведомства осталась сухопутная оборона. Приморские фронты остальных крепостей, также переходили в распоряжение морского ведомства. Коменданты приморских фронтов в вопросах непосредственной обороны крепости при атаке с суши подчинялись коменданту крепости, который так же являлся главным начальником в повседневных вопросах. </w:t>
      </w:r>
    </w:p>
    <w:p w14:paraId="024D0E4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Юридическим документом, определившим вышеуказанные вопросы, стало "Положение об обороне побережий" подписанное МИХАИЛОМ 7 июля 1909 года. В состав положения были включены следующие пункты. </w:t>
      </w:r>
    </w:p>
    <w:p w14:paraId="6129604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Совет находил необходимым при выработке нового положения об управлении войск и при переработке морского устава принять к руководству необходимость общих положений о главнокомандующем и учреждения при нем соответственного органа для управления морскими силами (морской отдел у сухопутного главнокомандующего) или сухопутными силами (сухопутный отдел у морского главнокомандующего); о равенстве в служебной иерархии командующих флотом и армией и о совместных действиях (объединение власти по сравнению должностей, при чем должно быть установлено служебное соответствие должностей обоих ведомств). </w:t>
      </w:r>
    </w:p>
    <w:p w14:paraId="0B60781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Постановлено обязать обоих начальников генеральных штабов совместно выработать план обороны побережья всех русских морей. </w:t>
      </w:r>
    </w:p>
    <w:p w14:paraId="0EECD0F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а) распределить военно-морские силы в каждом море на свободно действующие эскадры подчиненные непосредственно командующим флотами, не имеющие непосредственной задачей обороны побережья и на силы прибрежной обороны, подчиненные соответствующим морским начальникам предназначенные специально для береговой обороны, поставив последним соответственные задачи, в связи с задачами сухопутных сил, предназначенных для той же цели. </w:t>
      </w:r>
    </w:p>
    <w:p w14:paraId="2E198B2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 разработать организацию прибрежного наблюдения в военное время при условии оставления в мирное время пунктов дальнего наблюдения в ведении морского ведомства и пунктов ближнего наблюдения в ведении пограничной стражи. </w:t>
      </w:r>
    </w:p>
    <w:p w14:paraId="24FCB8A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Решено переработать положение об управлении крепостями, причем были выставлены следующие принципиальные положения (приводим главнейшие): </w:t>
      </w:r>
    </w:p>
    <w:p w14:paraId="0E43C15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а) Начальник Морской крепости является начальником гарнизона, коему подчиняется начальник сухопутного отдела, отвечающий за сухопутную оборону. </w:t>
      </w:r>
    </w:p>
    <w:p w14:paraId="585C2F8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 ему должны быть предоставлены права для более действительного надзора за частями военного ведомства. </w:t>
      </w:r>
    </w:p>
    <w:p w14:paraId="6398CFA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 Морская крепость должна иметь свои морские средства обороны, количество и состав коих должны исчисляться для каждого района особо, в зависимости от стратегического значения ее и от местных пограничных условий. Вообще эти средства могут состоять из подвижной минной обороны, судов предназначенных для сторожевой службы и траления фарватеров, судов для войсковых перевозок, разведочных и посыльных судов и проч... </w:t>
      </w:r>
    </w:p>
    <w:p w14:paraId="7862D93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д) Начальнику Морской крепости не должны подчиняться находящиеся на рейде суда, входящие в состав боевых эскадр. </w:t>
      </w:r>
    </w:p>
    <w:p w14:paraId="0333D88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е) Начальник сухопутной крепости является начальником гарнизона, коему подчиняется начальник морского отдела, отвечающий за береговую оборону. </w:t>
      </w:r>
    </w:p>
    <w:p w14:paraId="7706090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ж) ему должны быть предоставлены права для более действительного надзора за частями морского ведомства. </w:t>
      </w:r>
    </w:p>
    <w:p w14:paraId="3D946F6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 изложенных постановлениях совета государственной обороны, прежде всего, видна тенденция согласовывать деятельность, как самих ведомств, так и начальников в пунктах непосредственного соприкосновения деятельности частей флота и армии. </w:t>
      </w:r>
    </w:p>
    <w:p w14:paraId="02821BD6" w14:textId="5BA1FD98" w:rsidR="001070A0" w:rsidRPr="00765DAF" w:rsidRDefault="001070A0" w:rsidP="00765DAF">
      <w:pPr>
        <w:jc w:val="both"/>
        <w:rPr>
          <w:bCs/>
          <w:color w:val="000000" w:themeColor="text1"/>
          <w:sz w:val="16"/>
          <w:szCs w:val="16"/>
        </w:rPr>
      </w:pPr>
      <w:r w:rsidRPr="00765DAF">
        <w:rPr>
          <w:bCs/>
          <w:color w:val="000000" w:themeColor="text1"/>
          <w:sz w:val="16"/>
          <w:szCs w:val="16"/>
        </w:rPr>
        <w:t>В общем, самым значительным сдвигом стала передача береговой обороны в ведение морского ведомства. Притом, несмотря на то, что процесс передачи сил и средств Приморских крепостей оказался неполным, так, к примеру, вопрос о передаче минных рот решался до весны 1912 года, уже тот момент, что флот мог планировать свои действия без согласования с военным ведомством, которое и ранее откровенно манкировало вопросы береговой обороны, был значительным шагом вперед в деле развития обороны побережья. Далее рас</w:t>
      </w:r>
      <w:r w:rsidR="00E66DC3" w:rsidRPr="00765DAF">
        <w:rPr>
          <w:bCs/>
          <w:color w:val="000000" w:themeColor="text1"/>
          <w:sz w:val="16"/>
          <w:szCs w:val="16"/>
        </w:rPr>
        <w:t>с</w:t>
      </w:r>
      <w:r w:rsidRPr="00765DAF">
        <w:rPr>
          <w:bCs/>
          <w:color w:val="000000" w:themeColor="text1"/>
          <w:sz w:val="16"/>
          <w:szCs w:val="16"/>
        </w:rPr>
        <w:t>мотрим вопросы развития берег</w:t>
      </w:r>
      <w:r w:rsidR="00E66DC3" w:rsidRPr="00765DAF">
        <w:rPr>
          <w:bCs/>
          <w:color w:val="000000" w:themeColor="text1"/>
          <w:sz w:val="16"/>
          <w:szCs w:val="16"/>
        </w:rPr>
        <w:t>о</w:t>
      </w:r>
      <w:r w:rsidRPr="00765DAF">
        <w:rPr>
          <w:bCs/>
          <w:color w:val="000000" w:themeColor="text1"/>
          <w:sz w:val="16"/>
          <w:szCs w:val="16"/>
        </w:rPr>
        <w:t xml:space="preserve">вой обороны в промежутке между войнами. </w:t>
      </w:r>
    </w:p>
    <w:p w14:paraId="54727F5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Береговая оборона Балтийского моря. </w:t>
      </w:r>
    </w:p>
    <w:p w14:paraId="478AFE1A" w14:textId="708A8602"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Как уже ранее указывалось, существовавшие приморские крепости Балтийского моря на начало 1906 года были в очень дурном состоянии, Военное ведомство, в руках которого было сосредоточено ведение ими, не заботилось о поддержании их вооружения на уровне современных требований; средства, которые отпускались на береговую оборону, были крайне незначительные. Что касается морского министерства, то оно до русско-японской войны было целиком поглощено созданием флота для Дальнего Востока, а на Балтийском море -- интересовалось только Либавой. Таким образом, крепости Кронштадт, Свеаборг, Усть-Двинск и Выборг "влачили существование", не будучи обновляемые в течение многих лет. В результате к 1906-1907 г.г. состояние их было таково: </w:t>
      </w:r>
    </w:p>
    <w:p w14:paraId="3A42F4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Кронштадтская крепость явно устарела, сильно отстав от вооружения морских судов, ее вероятнейших противников. Орудия не были в состоянии предохранить порт и рейды от бомбардирования с моря, конструкции самих укреплений с современной точки зрения уже являлись неудовлетворительными. </w:t>
      </w:r>
    </w:p>
    <w:p w14:paraId="35A4F06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Свеаборгская крепость представляла собой музей отживших образцов орудий и построек и по своей слабости не могла иметь сколько-нибудь серьезного боевого значения. </w:t>
      </w:r>
    </w:p>
    <w:p w14:paraId="13A81CE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Усть-Двинская крепость была не в лучшем состоянии, нежели Свеаборг. </w:t>
      </w:r>
    </w:p>
    <w:p w14:paraId="3369903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4) Либава, по своему стратегическому положению, для обороны Финского залива значения не имела, хотя, будучи недавней постройки, она располагала современным вооружением. </w:t>
      </w:r>
    </w:p>
    <w:p w14:paraId="73CDDCE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 Приморские укрепления Выборга давно потеряли всякое боевое значение. </w:t>
      </w:r>
    </w:p>
    <w:p w14:paraId="3BA064B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После русско-японской войны военное ведомство предприняло пересмотр вопроса о приморских крепостях, причем в основу решения был положен принцип: уменьшить число крепостей и хотя бы важнейшие из них привести в надлежащее состояние, усилив их вооружение. </w:t>
      </w:r>
    </w:p>
    <w:p w14:paraId="1345397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Соответственно этому было решено: Свеаборг и Усть-Двинск -- упразднить, Либаву оставить в прежнем состоянии, понизив ее в разряд крепостей III класса, все усилия употребить на улучшение обороны Кронштадта. Но такое решение ни в какой мере не могло удовлетворить морское ведомство, которое протестовало против упразднения Свеаборга и Усть-Двинска, считая, что: а) "так как вопрос о Свеаборге находится в тесной связи с вопросом о выборе места новой базы для флота и созданием обороны Финского залива и его устья, то необходимо оставить крепость в настоящем состоянии до разрешения последнего вопроса"... и б) "в Усть-Двинске предположено устроить минную станцию, каковая требует защиты". Вследствие возражений морского министерства вопрос о крепостях был внесен в совет государственной обороны, который постановил (27 июня 1907 г.): </w:t>
      </w:r>
    </w:p>
    <w:p w14:paraId="61BA7AC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Крепость Усть-Двинск упразднить, оборону устья Двины возложить на минные средства морского ведомства, сохранить батареи Больдераа и Мюльграбен, возложив на них обеспечение минной станции. </w:t>
      </w:r>
    </w:p>
    <w:p w14:paraId="4A04D10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2) Признать, что крепость Свеаборг не имеет стратегического значения; сохранить в крепости лишь укрепления, могущие иметь значение по отношению к современному политическому положению Финляндии. </w:t>
      </w:r>
    </w:p>
    <w:p w14:paraId="35D3BD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Несмотря на то, что это постановление 6 июля было утверждено регентом, морской генеральный штаб не согласился с принятым решением относительно Свеаборга, которое противоречило утвержденным "стратегическим основаниям" плана войны, где предполагалось развертывание флота в будущем перенести в район Ревель -- Поркала-Удд, с опорой на Свеаборг. Указывая, что "нет основания упразднять те укрепления, которые в недалеком будущем придется создавать", генмор настаивал на следующих доводах: </w:t>
      </w:r>
    </w:p>
    <w:p w14:paraId="17282D6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Хотя Свеаборг и утратил значение для линейного флота, тем не менее, он остается весьма важной морской позицией. </w:t>
      </w:r>
    </w:p>
    <w:p w14:paraId="7B62283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Расположение в Свеаборге отряда минных судов в значительной мере облегчает группировку наших морских сил. </w:t>
      </w:r>
    </w:p>
    <w:p w14:paraId="7FAD025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С упразднением же укреплений морское ведомство будет вынуждено вовсе отказаться от дислокации здесь минных сил. </w:t>
      </w:r>
    </w:p>
    <w:p w14:paraId="2B3EDC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Спор между военным и морским ведомствами принял острые формы. В конце концов, последнее добилось приказания регента Свеаборг не только не разоружать, но, наоборот, даже усилить его приморский фронт. </w:t>
      </w:r>
    </w:p>
    <w:p w14:paraId="25AC7C8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Точка зрения военного ведомства является весьма показательной как для характеристики совместной деятельности, обоих министерств, так и для позиции совета государственной обороны, который игнорировал требования флота, хотя последние, как видно, базировались на утвержденные директивы. Таким же образом, оно долгое время отрицательно относилось к идее создания ревельского укрепленного района, и лишь после долгой борьбы морское ведомство получило его согласие. Береговая оборона весьма страдала от разногласий. Положение осложнялось тем обстоятельством, что все приморские крепости были в руках военного ведомства, которое рассматривало их под своим углом зрения, нисколько не сообразуясь с планами действий и развертывания флота. Морское же министерство, будучи самым тесным и непосредственным образом заинтересовано в развитии приморских крепостей, являвшихся, прежде всего, опорными пунктами для флота, было устранено от управления ними. В результате морское министерство усилило давление и с 1907 года начало настаивать на передаче вопросов береговой обороны морскому ведомству. Более того, вразрез мнению военного ведомства, было в инициативном порядке заказано 6 башен, по образцу башен "Андрея Первозванного" для создания трех береговых батарей, двух на подходах к Санкт-Петербургу и одной на острове Русском. Первую башню собрали в начале 1909 года на заводской яме. Балтийские батареи достигли боевой готовности к весне 1910 года. Тихоокеанская батарея полностью введена в строй к осени 1911 года. </w:t>
      </w:r>
    </w:p>
    <w:p w14:paraId="65322A3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Создание Ревель-Поркаллаудского укрепленного района. </w:t>
      </w:r>
    </w:p>
    <w:p w14:paraId="508B9F9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Вопрос о постройке ревельской крепости оказался тесно увязан с оперативными планами развертывания Балтийского флота. Впервые вопрос об укреплении линии Ревель-Поркалаудд встал после маневров 1908 года, когда силы Балтийского флота были развернуты на этом рубеже. В начале 1909 года МИХАИЛ распорядился внести вопрос на обсуждение крепостного комитета генерального штаба. Результатом этого было, что в сентябре того же года военным ведомством была организована изыскательная партия для обследования ревельского района в целях устройства там крепости (в партию был приглашен представитель от флота). Со своей стороны, морское ведомство также образовало свою изыскательную партию для определения мест временных установок, в случае надобности, береговых 6" и 8" батарей для защиты минной позиции. Таким образом, оба ведомства, и морское, и сухопутное начали самостоятельные шаги по подготовке к строительству ревельской крепости. К ноябрю 1909 года было выработано комиссией военного ведомства, согласованное с морским генеральным штабом, "стратегическое назначение" ревельского укрепленного района, получившее утверждение регента 16-го ноября. Оно заключалось в следующем: </w:t>
      </w:r>
    </w:p>
    <w:p w14:paraId="1776ECA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Ревельский укрепленный район должен содействовать нашей эскадре, маневрирующей в районе Ревель -- Поркаллауд, в ее задаче воспрепятствовать прорыву противника вглубь Финского залива. </w:t>
      </w:r>
    </w:p>
    <w:p w14:paraId="4861995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Укрепленный район должен состоять из 2-х участков: а) ревельского и б) поркаллаудского. </w:t>
      </w:r>
    </w:p>
    <w:p w14:paraId="63453E5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Укрепления Ревеля должны защищать с моря от бомбардировки, взятия открытой силой и внезапных нападений на базу эскадры на о-ве Карлос (на ревельском рейде); обеспечить флоту свободный выход из порта и возможность развертывания перед боем; частью береговых батарей допускать обстрел, хотя бы дальним огнем, Балтийского порта. </w:t>
      </w:r>
    </w:p>
    <w:p w14:paraId="7275098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4) Укрепления у Поркаллауда. пополняя собой назначение ревельского участка, в отдельности должны: </w:t>
      </w:r>
    </w:p>
    <w:p w14:paraId="0EFBB1A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а) прикрывать расположенные к востоку от меридиана Поркаллауда базы минного флота, необходимого для завершения успеха эскадры, </w:t>
      </w:r>
    </w:p>
    <w:p w14:paraId="68DA0D7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 препятствовать к проникновению в шхерные проходы между мысом Поркаллауд и о-вом Макилото. </w:t>
      </w:r>
    </w:p>
    <w:p w14:paraId="1044170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 Оба участка, в их общей совокупности, имеют назначением фланкировать промежуток между ними, при чем фронтальная оборона, а также контр-атаки в случае охвата противником одного из участков, выполняются маневрированием эскадр. </w:t>
      </w:r>
    </w:p>
    <w:p w14:paraId="1F343E3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 Непосредственное обеспечение укреплений от захвата противником с моря и с суши возлагается на особо назначенные для сего части. </w:t>
      </w:r>
    </w:p>
    <w:p w14:paraId="324463B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 Широкое обеспечение доступов к базе флота с суши лежит на обязанности полевой армии". </w:t>
      </w:r>
    </w:p>
    <w:p w14:paraId="04B1DD6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 этим заданиям был составлен проект ревельской крепости, который был закончен вчерне лишь к началу марта 1910 года. Тем временем осенью 1909 года с поста начальника СГО был смещен великий князь Николай Николаевич и взамен назначен именным высочайшим указом вице-адмирал великий князь Александр Михайлович, который немедленно поставил вопрос о передаче в ведение морского ведомства вопросов береговой обороны. Поводом для этого послужил поданный начальником штаба Балтийского флота вице-адмиралом Матусевичем рапорт морскому министру (5-го сентября 1909 года), в котором он категорически ставил вопрос о "не выясненных в настоящее время взаимоотношениях между морскими и сухопутными начальниками, вследствие неразрешенного вопроса о высшем управлении морскими крепостями..." "Так как сооружение крепости Ревель является делом решенным, этот вопрос необходимо окончательно разрешить, передав приморские крепости в ведение морского ведомства..." Вице-адмирал Эссен указывал, что, по его мнению, если во главе приморской крепости будет находиться сухопутный генерал, то от него, "как от не понимающего истинного назначения крепости исключительно, как базы для флота, будут исходить излишние требования и стеснения, которые могут свести на нет все труды по воссозданию и обучению флота и подготовке укрепленной позиции"... "В таком случае, лучше совершенно отказаться от мысли создать свою морскую мощь, раз с самого начала придется встретиться с борьбой за свою самостоятельность и с отстаиванием своих прав, непроизводительно тратя на это свою энергию..." Рапорт командующего флотом являлся отражением спора между морским и военным ведомствами, никогда не прекращавшегося, но теперь обострившегося: о подчинении приморских крепостей. Моряки требовали их передачи в руки морского ведомства, так как их использование теснейшим образом связывалось с действиями флота; "они совместно решают задачу обороны важнейших направлений от флота противника; их вооружение, подготовка, методы управления огнем, организация и пр. должны быть вполне согласованы между собой, требуя единого руководства в бою, при подготовке и обучении в мирное время; двойственность организации была здесь недопустима. Морское ведомство обладало более мощным техническим аппаратом, чем армия, ему было более доступно оборудование крепостей последними достижениями в области техники, в особенности артиллерийской. Наконец, моряки вполне сознавали, что успех обороны побережья, возможность выполнения флотом возложенных на него по планам операций -- всецело зависели от состояния приморских крепостей, обеспечивающих базы флота. Еще были свежи впечатления от осады и падения Порт-Артура, когда эскадра с трудом вырвалась из практически захлопнувшейся западни, понеся тяжелые потери. Не были забыты также уроки Севастополя, который в ходе Крымской войны не был в состоянии обеспечить флоту возможность действовать в открытом море. Этот рапорт морским министром был доложен Михаилу, который положил на нем резолюцию: "согласен с мнением адмирала Матусевича". </w:t>
      </w:r>
    </w:p>
    <w:p w14:paraId="3687EA0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Вопрос обсуждался на госсовете и совете государственной обороны, в конечном счете, дабы положить конец бесконечному обсуждению регент распорядился: </w:t>
      </w:r>
    </w:p>
    <w:p w14:paraId="1728C83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 возложить на морское ведомство ответственность за организацию и обеспечение береговой обороны отечественных берегов. </w:t>
      </w:r>
    </w:p>
    <w:p w14:paraId="12957AA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 крепости Кронштадт, Очаков, Севастополь, Владивосток, Николаевск-на-Амуре с 1 марта 1910 года передавались в распоряжение морского ведомства со всем личным составом, вооружением и запасами, и отныне их следовало именовать "Морскими" крепостями. </w:t>
      </w:r>
    </w:p>
    <w:p w14:paraId="0B8F84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 кроме того, морскому ведомству передавались в распоряжение приморские фронта второстепенных крепостей, таких как Усть-Двинск, Свеаборг, Батум, Выборг, Керчь. </w:t>
      </w:r>
    </w:p>
    <w:p w14:paraId="1BD469A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 приступить к созданию Ревельского укрепленного района. </w:t>
      </w:r>
    </w:p>
    <w:p w14:paraId="3EE6DF8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 связи с поднятым вопросом о переподчинении крепостей, была образована комиссия из представителей морского и военного ведомств, которая окончила свои работы 5-го января 1911 года, вынеся такое постановление: </w:t>
      </w:r>
    </w:p>
    <w:p w14:paraId="3A1AE59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 Морское ведомство берет на себя составление законопроекта об отпуске необходимых ассигнований на ремонт и развитие морских крепостей и приморских фронтов крепостей военного ведомства и проводит его через Совмин и СГО. </w:t>
      </w:r>
    </w:p>
    <w:p w14:paraId="34E587C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2) Военное ведомство передает все указанные в журнале СГО крепости и приморские фронта крепостей, не подлежащих целиком передаче в распоряжение морского ведомства. </w:t>
      </w:r>
    </w:p>
    <w:p w14:paraId="6496953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 Морское ведомство берет на себя ремонт, улучшение и строительство морских крепостей и береговых батарей. </w:t>
      </w:r>
    </w:p>
    <w:p w14:paraId="7FE63F9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Эти положения были одобрены, и уже 7-го января 1911 года ответственность за организацию береговой обороны полностью передана морскому ведомству. Акты о передаче крепостей, орудий, боеприпасов и иных запасов утверждены. Работавшая в течении года кадровая комиссия флота тщательно изучив состояние дел в крепостях внесла в СГО предложение об увольнении а в ряде случаев и привлечении к уголовной ответственности за преступную небрежность ряда высших и старших офицеров крепостей. </w:t>
      </w:r>
    </w:p>
    <w:p w14:paraId="3F23101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Тем временем был подготовлен проект строительства Ревельской крепости, согласно которому строительство предполагалось осуществить в два этапа. Первый этап планировалось завершить к лету 1916. Первоначально предполагалось строительство 12" башенных батарей на островах Нарген и Макилото, но уже в конце 1912 года с целью быстрейшего ввода в строй Нарген-Поркалаудского рубежа вместо башенных орудий были утверждено строительство открытых установок. Вторым этапом, который предполагалось окончить к 1921 году, планировалось усилить Нарген-Поркалаудский рубеж строительством 14" башенных батарей и организовать </w:t>
      </w:r>
      <w:r w:rsidRPr="00765DAF">
        <w:rPr>
          <w:bCs/>
          <w:color w:val="000000" w:themeColor="text1"/>
          <w:sz w:val="16"/>
          <w:szCs w:val="16"/>
        </w:rPr>
        <w:lastRenderedPageBreak/>
        <w:t xml:space="preserve">оборону Моонзундских островов. 26-го апреля 1912 года ревельская крепость была переименована в "морскую крепость Петра Великого". Работы по сооружению ревельской крепости были начаты самым интенсивным образом, и к моменту начала войны был выполнен огромный объем работ, но сооруженные батареи имели временный характер, орудия устанавливались на древо-земельных основаниях, кроме 12" открытых батарей и потом подлежали замене уже бетонными, солидными укреплениями. </w:t>
      </w:r>
    </w:p>
    <w:p w14:paraId="3F2D736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Тихоокеанские крепости. </w:t>
      </w:r>
    </w:p>
    <w:p w14:paraId="4DB1654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На побережье Тихого океана Россия обладала следующими крепостями: Владивосток, Николаевск и пребывавший в разрушенном состоянии Порт-Артур. Их состояние было ощутимо лучше европейских крепостей, если не считать конечно же Порт-Артура. Колоссальные работы были выполнены по усилению Владивостока. После РЯВ на острове Русский началось сооружение башенной 12" батареи, позднее к 1914 году дополненной еще двумя 12" башенными батареями и единственной в России башенной 14" батареей. Большие по объему работы проводились во Владивостоке по превращению временных древоземельных укреплений в современные бетонные. Кроме Владивостока был укреплен Николаевск и сооружен ряд отдельных батарей на Сахалине и силами корабельных команд сооружены временные позиции в Петропавловске. Установка орудий там предполагалась только по мобилизации. С 1911 года выполнялись работы по восстановлению Порт-Артура ставшего морской крепостью. Установка орудий производилась, как правило, на прежних позициях, с целью снижения затрат. Сухопутная же оборона Квантуна строилась на сооружениях Цзинчжоуского укрепрайона прикрытого с флангов фортами вооруженными 10" орудиями. Кроме того, было сооружено несколько стационарных позиций для стрельбы 12" жд батарей, правда, в строй к лету 1914 года удалось ввести только одну трехорудийную батарею. </w:t>
      </w:r>
    </w:p>
    <w:p w14:paraId="298812D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Черноморские крепости. </w:t>
      </w:r>
    </w:p>
    <w:p w14:paraId="6448849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На побережье Черного моря Россия обладала следующими крепостями: Севастополь, Очаков, Керчь и Батум. Их состояние нисколько не было лучше балтийских крепостей. В сравнительно оборудованном состоянии был Севастополь, все остальные крепости представляли собой давно устаревшие и по вооружению и по постройке сооружения. Когда в 1907 году поднялся вопрос об упразднении некоторых крепостей, то было решено оставить на Черном море лишь Севастополь, остальные ликвидировать. Однако это решение встретило возражения со стороны морского ведомства, особенно в отношении Очакова, который прикрывал вход в Днепровско-Бугский лиман, на берегу которого находился Николаев, имевший особое значение как центр военного судостроения. Военное ведомство настаивало на своем решении упразднить эту крепость, однако, спор был решен в пользу морского министерства, и крепость была оставлена. Решения об упразднении крепостей Керчь и Батум так и не были выполнены вплоть до начала войны. Силами морского ведомства в период до Великой войны был сооружен ряд батарей для защиты портов Одесса и Новороссийск. Что касается Севастополя, то таковой был усилен, в том числе и строительством 2-х открытых 12" батарей, однако, не в той мере, как это требовалось для полной безопасности порта и стоянки судов в севастопольской бухте. </w:t>
      </w:r>
    </w:p>
    <w:p w14:paraId="4D13B30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Северные крепости. </w:t>
      </w:r>
    </w:p>
    <w:p w14:paraId="07C7FE6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На побережье Белого моря Россия имела относительно слабые укрепления Архангельска. После принятия решения об организации флотилии северного ледовитого океана в 1912 году было начато сооружение несколько береговых батарей для защиты Кольского залива. Позднее эти укрепления получили название форта "Северный". Вооружить укрепления Архангельска современной артиллерией так и не удалось. </w:t>
      </w:r>
    </w:p>
    <w:p w14:paraId="1E771CE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Морские крепости и укрепления </w:t>
      </w:r>
    </w:p>
    <w:p w14:paraId="5A9D2E0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Кронштадт </w:t>
      </w:r>
    </w:p>
    <w:p w14:paraId="5AFA8C8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Стеценко. </w:t>
      </w:r>
    </w:p>
    <w:p w14:paraId="58EE827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Абашидзе </w:t>
      </w:r>
    </w:p>
    <w:p w14:paraId="5110047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E8939E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Северные форты </w:t>
      </w:r>
    </w:p>
    <w:p w14:paraId="217E39F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"Зверев" </w:t>
      </w:r>
    </w:p>
    <w:p w14:paraId="0283833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0A4E9D5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- 3. </w:t>
      </w:r>
    </w:p>
    <w:p w14:paraId="04F6045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Южные форты </w:t>
      </w:r>
    </w:p>
    <w:p w14:paraId="6D108AB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"Милютин" </w:t>
      </w:r>
    </w:p>
    <w:p w14:paraId="2EA7076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120/45 орудий Кане - 4. </w:t>
      </w:r>
    </w:p>
    <w:p w14:paraId="58D484F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6BFCC8B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Остров Котлин </w:t>
      </w:r>
    </w:p>
    <w:p w14:paraId="5BAC48E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"Риф" </w:t>
      </w:r>
    </w:p>
    <w:p w14:paraId="7B74AF1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10"/45 орудий обр.1895 года - 4.</w:t>
      </w:r>
    </w:p>
    <w:p w14:paraId="466DC68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7C669D8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"Шанц" </w:t>
      </w:r>
    </w:p>
    <w:p w14:paraId="07B65ED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10"/45 орудий обр.1895 года - 8.</w:t>
      </w:r>
    </w:p>
    <w:p w14:paraId="7A6168C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05FE3C4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055AD4B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"Константин" </w:t>
      </w:r>
    </w:p>
    <w:p w14:paraId="08A0674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13.5"/35 кинжальных орудий - 2.</w:t>
      </w:r>
    </w:p>
    <w:p w14:paraId="0CA6B1A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71F97F7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- 5. </w:t>
      </w:r>
    </w:p>
    <w:p w14:paraId="0B9B325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- 7. </w:t>
      </w:r>
    </w:p>
    <w:p w14:paraId="5BE6620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- 4. </w:t>
      </w:r>
    </w:p>
    <w:p w14:paraId="304AC7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"Александр I" </w:t>
      </w:r>
    </w:p>
    <w:p w14:paraId="3FE6DF8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171ABEE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"Петр I" </w:t>
      </w:r>
    </w:p>
    <w:p w14:paraId="781A4A8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- 4. </w:t>
      </w:r>
    </w:p>
    <w:p w14:paraId="23A925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острова Котлин: </w:t>
      </w:r>
    </w:p>
    <w:p w14:paraId="2B14972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- 12. </w:t>
      </w:r>
    </w:p>
    <w:p w14:paraId="4FF6B57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469B6B7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Передовые форты </w:t>
      </w:r>
    </w:p>
    <w:p w14:paraId="5376B60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"Обручев" </w:t>
      </w:r>
    </w:p>
    <w:p w14:paraId="0C31354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- 6. </w:t>
      </w:r>
    </w:p>
    <w:p w14:paraId="56D5DAB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65350E0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"Тотлебен" </w:t>
      </w:r>
    </w:p>
    <w:p w14:paraId="3F67F11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- 6. </w:t>
      </w:r>
    </w:p>
    <w:p w14:paraId="119800C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- 2. </w:t>
      </w:r>
    </w:p>
    <w:p w14:paraId="0F639A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Лавенсари </w:t>
      </w:r>
    </w:p>
    <w:p w14:paraId="7B246AE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обр.1908 года - 4. </w:t>
      </w:r>
    </w:p>
    <w:p w14:paraId="3F25BFF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75 мм/50 орудий Кане - 8.</w:t>
      </w:r>
    </w:p>
    <w:p w14:paraId="26431CD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Соммерс </w:t>
      </w:r>
    </w:p>
    <w:p w14:paraId="77B6F67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обр.1908 года - 4. </w:t>
      </w:r>
    </w:p>
    <w:p w14:paraId="411B200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48A9A2A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Правый фланг крепости </w:t>
      </w:r>
    </w:p>
    <w:p w14:paraId="2ED2049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Форт "Николаевский" (Ино)</w:t>
      </w:r>
    </w:p>
    <w:p w14:paraId="4A07BEF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12"/40 башенных орудий - 4.(Две двухорудийных башни)</w:t>
      </w:r>
    </w:p>
    <w:p w14:paraId="26370CD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28F348A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10"/45 орудий обр.1895 года - 4.</w:t>
      </w:r>
    </w:p>
    <w:p w14:paraId="1837E8C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6"/45 орудий Кане - 8.</w:t>
      </w:r>
    </w:p>
    <w:p w14:paraId="33E991D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228C37B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- 6. </w:t>
      </w:r>
    </w:p>
    <w:p w14:paraId="7841A50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0964863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Левый фланг крепости </w:t>
      </w:r>
    </w:p>
    <w:p w14:paraId="707E88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Форт "Алексеевский" (Красная Горка) </w:t>
      </w:r>
    </w:p>
    <w:p w14:paraId="41410B3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12"/40 башенных орудий - 4. (Две двухорудийных башни)</w:t>
      </w:r>
    </w:p>
    <w:p w14:paraId="7758B51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212736D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10"/45 орудий обр.1895 года - 4.</w:t>
      </w:r>
    </w:p>
    <w:p w14:paraId="786F1A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6"/45 орудий Кане - 8.</w:t>
      </w:r>
    </w:p>
    <w:p w14:paraId="596B29A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7F2B0D6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6"/12 крепостных гаубиц обр.1910 года - 6. </w:t>
      </w:r>
    </w:p>
    <w:p w14:paraId="31ADA7F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обр.1900 года - 18. </w:t>
      </w:r>
    </w:p>
    <w:p w14:paraId="6E11ABA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"Серая лошадь" </w:t>
      </w:r>
    </w:p>
    <w:p w14:paraId="36F25E3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B14267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1F15551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Крепость Выборг </w:t>
      </w:r>
    </w:p>
    <w:p w14:paraId="106E185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генерал-лейтенант Петров </w:t>
      </w:r>
    </w:p>
    <w:p w14:paraId="6AA98CC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2 ранга Минин </w:t>
      </w:r>
    </w:p>
    <w:p w14:paraId="058AF58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EFA153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- 4. </w:t>
      </w:r>
    </w:p>
    <w:p w14:paraId="1B0C71F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8"/30 орудий морского ведомства - 4. </w:t>
      </w:r>
    </w:p>
    <w:p w14:paraId="477BDC4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- 10. </w:t>
      </w:r>
    </w:p>
    <w:p w14:paraId="75BF673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- 12. </w:t>
      </w:r>
    </w:p>
    <w:p w14:paraId="4AE687E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Крепость Свеаборг </w:t>
      </w:r>
    </w:p>
    <w:p w14:paraId="08F7D53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генерал-лейтенант Бауер </w:t>
      </w:r>
    </w:p>
    <w:p w14:paraId="26BBC9A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Борисов </w:t>
      </w:r>
    </w:p>
    <w:p w14:paraId="0D34766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0AFC3C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- 8. </w:t>
      </w:r>
    </w:p>
    <w:p w14:paraId="61F6B27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502A2F4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7D65077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27DC5B6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75 мм/50 орудий Кане - 12.</w:t>
      </w:r>
    </w:p>
    <w:p w14:paraId="4BABBCA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1671805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Петра Великого </w:t>
      </w:r>
    </w:p>
    <w:p w14:paraId="1B55D82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Щетинин. </w:t>
      </w:r>
    </w:p>
    <w:p w14:paraId="4753549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Апакидзе </w:t>
      </w:r>
    </w:p>
    <w:p w14:paraId="62E13D0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Флангово-шхерная позиция </w:t>
      </w:r>
    </w:p>
    <w:p w14:paraId="75EF58B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о.Милли-Ландет </w:t>
      </w:r>
    </w:p>
    <w:p w14:paraId="7A2C15A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0847EDD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4A7CAEF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о.Куэн </w:t>
      </w:r>
    </w:p>
    <w:p w14:paraId="2C5133B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239C23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о.Хестэ-Бюссэ </w:t>
      </w:r>
    </w:p>
    <w:p w14:paraId="3CDD279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0B45147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о.Лонгерн </w:t>
      </w:r>
    </w:p>
    <w:p w14:paraId="742DF03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21646A0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244493D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о.Стура-Фагере </w:t>
      </w:r>
    </w:p>
    <w:p w14:paraId="75E87E4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7340C46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о.Порсе-Клубб </w:t>
      </w:r>
    </w:p>
    <w:p w14:paraId="16BB8B3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33D7C6A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о.Стура-Трескэ </w:t>
      </w:r>
    </w:p>
    <w:p w14:paraId="77ED6F3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6AD0ED7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Центральная позиция </w:t>
      </w:r>
    </w:p>
    <w:p w14:paraId="6C33EA7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о.Макилото </w:t>
      </w:r>
    </w:p>
    <w:p w14:paraId="1EB7B70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- 4. </w:t>
      </w:r>
    </w:p>
    <w:p w14:paraId="08F50D2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3C06CFA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6C586FB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17C28E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о.Нарген </w:t>
      </w:r>
    </w:p>
    <w:p w14:paraId="1DE5A2F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- 4. </w:t>
      </w:r>
    </w:p>
    <w:p w14:paraId="0DA951E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33B77D3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214B2A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- 4. </w:t>
      </w:r>
    </w:p>
    <w:p w14:paraId="5BB8BE4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о.Вульф </w:t>
      </w:r>
    </w:p>
    <w:p w14:paraId="59694B2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377577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306803E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п-ов Вимс </w:t>
      </w:r>
    </w:p>
    <w:p w14:paraId="216AA9B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3FE4B9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DA6C5D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о.Карлос </w:t>
      </w:r>
    </w:p>
    <w:p w14:paraId="22005E6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331C5E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2782ACE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п-ов Суроп </w:t>
      </w:r>
    </w:p>
    <w:p w14:paraId="5B30D0C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AC704A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4009DBF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5547C12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Всего на приморском фронте: </w:t>
      </w:r>
    </w:p>
    <w:p w14:paraId="3CC916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- 8. </w:t>
      </w:r>
    </w:p>
    <w:p w14:paraId="09752FA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6FB29A8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- 36. </w:t>
      </w:r>
    </w:p>
    <w:p w14:paraId="31DED3A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- 20. </w:t>
      </w:r>
    </w:p>
    <w:p w14:paraId="4C69B64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- 40. </w:t>
      </w:r>
    </w:p>
    <w:p w14:paraId="0E83C0F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мм/58 орудий Гочкиса морского ведомства - 16. </w:t>
      </w:r>
    </w:p>
    <w:p w14:paraId="6F8F0D3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 качестве противодесантной обороны на островах имеется: </w:t>
      </w:r>
    </w:p>
    <w:p w14:paraId="5DFABB0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мм/12 гаубиц Круппа - 12. </w:t>
      </w:r>
    </w:p>
    <w:p w14:paraId="76E55F9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- 48. </w:t>
      </w:r>
    </w:p>
    <w:p w14:paraId="58912D9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Крепость Усть-Двинск </w:t>
      </w:r>
    </w:p>
    <w:p w14:paraId="548E34D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генерал-лейтенант Миончинский </w:t>
      </w:r>
    </w:p>
    <w:p w14:paraId="6E8E378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Заместитель коменданта по морским делам: капитан 2 ранга Зельгейм </w:t>
      </w:r>
    </w:p>
    <w:p w14:paraId="60F4456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1618404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- 4. </w:t>
      </w:r>
    </w:p>
    <w:p w14:paraId="3B671A9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7D75010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0CB55D6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- 7. </w:t>
      </w:r>
    </w:p>
    <w:p w14:paraId="24CC4B8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Либава </w:t>
      </w:r>
    </w:p>
    <w:p w14:paraId="4C7B169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Шернкрейнц </w:t>
      </w:r>
    </w:p>
    <w:p w14:paraId="291FA6A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полковник Зверев </w:t>
      </w:r>
    </w:p>
    <w:p w14:paraId="3E494D2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1D21AE0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301D383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6C02D71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- 8. </w:t>
      </w:r>
    </w:p>
    <w:p w14:paraId="4401AAC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0F00601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1C73321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ВСЕГО: 54 орудия. </w:t>
      </w:r>
    </w:p>
    <w:p w14:paraId="0A56619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Одесса </w:t>
      </w:r>
    </w:p>
    <w:p w14:paraId="2EEBD77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Рейн </w:t>
      </w:r>
    </w:p>
    <w:p w14:paraId="28B6E89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0C05F7A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12"/35 орудий обр.1877 года - 2. </w:t>
      </w:r>
    </w:p>
    <w:p w14:paraId="5BFB3CE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11"/35 береговых орудий обр.1887 года - 4. </w:t>
      </w:r>
    </w:p>
    <w:p w14:paraId="505C455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EDC986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- 2. </w:t>
      </w:r>
    </w:p>
    <w:p w14:paraId="6FD0A9E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8"/35 орудий обр.1877 года - 3. </w:t>
      </w:r>
    </w:p>
    <w:p w14:paraId="3312B2C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- 7. </w:t>
      </w:r>
    </w:p>
    <w:p w14:paraId="6F6218A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- 11. </w:t>
      </w:r>
    </w:p>
    <w:p w14:paraId="2158584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554013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1647886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- 24. </w:t>
      </w:r>
    </w:p>
    <w:p w14:paraId="51481C2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Очаков </w:t>
      </w:r>
    </w:p>
    <w:p w14:paraId="566CC40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Вырубов </w:t>
      </w:r>
    </w:p>
    <w:p w14:paraId="25A8514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Матвеев </w:t>
      </w:r>
    </w:p>
    <w:p w14:paraId="4542CE6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2EF46B4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71C46F4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- 8. </w:t>
      </w:r>
    </w:p>
    <w:p w14:paraId="17EE445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- 6. </w:t>
      </w:r>
    </w:p>
    <w:p w14:paraId="2ABFE0E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8"/35 орудий обр.1877 года - 4. </w:t>
      </w:r>
    </w:p>
    <w:p w14:paraId="1E247D2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- 12. </w:t>
      </w:r>
    </w:p>
    <w:p w14:paraId="78E101B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- 11. </w:t>
      </w:r>
    </w:p>
    <w:p w14:paraId="6B0C12E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- 6. </w:t>
      </w:r>
    </w:p>
    <w:p w14:paraId="493D71E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5547398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мм/12 гаубиц Круппа - 12. </w:t>
      </w:r>
    </w:p>
    <w:p w14:paraId="2876D9F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- 36. </w:t>
      </w:r>
    </w:p>
    <w:p w14:paraId="7295B8F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Севастополь </w:t>
      </w:r>
    </w:p>
    <w:p w14:paraId="74E5D7C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вице-адмирал Эбергард </w:t>
      </w:r>
    </w:p>
    <w:p w14:paraId="309518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генерал-лейтенант Ананьин </w:t>
      </w:r>
    </w:p>
    <w:p w14:paraId="62DDEE9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7717E3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- 8. </w:t>
      </w:r>
    </w:p>
    <w:p w14:paraId="6A922A6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047205B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- 8. </w:t>
      </w:r>
    </w:p>
    <w:p w14:paraId="255121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- 18. </w:t>
      </w:r>
    </w:p>
    <w:p w14:paraId="34787F0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- 3. </w:t>
      </w:r>
    </w:p>
    <w:p w14:paraId="0DAE6F3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- 14. </w:t>
      </w:r>
    </w:p>
    <w:p w14:paraId="77ED368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- 11. </w:t>
      </w:r>
    </w:p>
    <w:p w14:paraId="6251663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- 5. </w:t>
      </w:r>
    </w:p>
    <w:p w14:paraId="67CBBE1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Крепость Керчь </w:t>
      </w:r>
    </w:p>
    <w:p w14:paraId="0E47B42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генерал-майор Мартынов. </w:t>
      </w:r>
    </w:p>
    <w:p w14:paraId="6FD7CA9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Вальронд. </w:t>
      </w:r>
    </w:p>
    <w:p w14:paraId="4483A4B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Керченский крепостной пехотный батальон </w:t>
      </w:r>
    </w:p>
    <w:p w14:paraId="09532AF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Керченский крепостной артиллерийский батальон </w:t>
      </w:r>
    </w:p>
    <w:p w14:paraId="56A3424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фронт(Крымский берег) </w:t>
      </w:r>
    </w:p>
    <w:p w14:paraId="503393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- 4. </w:t>
      </w:r>
    </w:p>
    <w:p w14:paraId="65B2A96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8"/35 орудий обр.1877 года - 4. </w:t>
      </w:r>
    </w:p>
    <w:p w14:paraId="1218C2B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5AF1823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мм/12 гаубиц Круппа - 4. </w:t>
      </w:r>
    </w:p>
    <w:p w14:paraId="7E1EA07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- 10. </w:t>
      </w:r>
    </w:p>
    <w:p w14:paraId="77FE356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6E53207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06110E5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Тамань </w:t>
      </w:r>
    </w:p>
    <w:p w14:paraId="575FA70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- 4. </w:t>
      </w:r>
    </w:p>
    <w:p w14:paraId="0B976A5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8"/30 орудий обр.1877 года - 4. </w:t>
      </w:r>
    </w:p>
    <w:p w14:paraId="4AD791A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орудие морского ведомства - 3. </w:t>
      </w:r>
    </w:p>
    <w:p w14:paraId="4AFB8BC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- 5. </w:t>
      </w:r>
    </w:p>
    <w:p w14:paraId="2F2E68E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- 6. </w:t>
      </w:r>
    </w:p>
    <w:p w14:paraId="227A1E7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41EF5A7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166ECA5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Новороссийск </w:t>
      </w:r>
    </w:p>
    <w:p w14:paraId="33556B8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Мессер </w:t>
      </w:r>
    </w:p>
    <w:p w14:paraId="6F0A366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75D55DD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11"/35 береговых орудий обр.1883 года - 4. </w:t>
      </w:r>
    </w:p>
    <w:p w14:paraId="157DCD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- 6. </w:t>
      </w:r>
    </w:p>
    <w:p w14:paraId="16511E2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обр.1908 года - 2. </w:t>
      </w:r>
    </w:p>
    <w:p w14:paraId="40FF05C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- 7. </w:t>
      </w:r>
    </w:p>
    <w:p w14:paraId="128D78F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- 10. </w:t>
      </w:r>
    </w:p>
    <w:p w14:paraId="58655A4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4344BCB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120 мм/12 гаубиц Крупа - 2. </w:t>
      </w:r>
    </w:p>
    <w:p w14:paraId="3F07B1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- 8. </w:t>
      </w:r>
    </w:p>
    <w:p w14:paraId="254108C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3"/17 горных орудий обр.1904 года - 3. </w:t>
      </w:r>
    </w:p>
    <w:p w14:paraId="4AFB22B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Крепость Михайловская(Батум) </w:t>
      </w:r>
    </w:p>
    <w:p w14:paraId="1F6FD7E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генерал-майор Ельшин </w:t>
      </w:r>
    </w:p>
    <w:p w14:paraId="20BB1B8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контр-адмирал Горчаков </w:t>
      </w:r>
    </w:p>
    <w:p w14:paraId="451AE2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3361E3A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4D676B7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1391858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9"/22 береговых орудий обр.1877 года - 6. </w:t>
      </w:r>
    </w:p>
    <w:p w14:paraId="50BB42D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- 8. </w:t>
      </w:r>
    </w:p>
    <w:p w14:paraId="3B00D71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- 10. </w:t>
      </w:r>
    </w:p>
    <w:p w14:paraId="2A47D5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мм/40 орудий Гочкиса морского ведомства - 14. </w:t>
      </w:r>
    </w:p>
    <w:p w14:paraId="20E8F57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Владивосток </w:t>
      </w:r>
    </w:p>
    <w:p w14:paraId="241DDD0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Герасимов. </w:t>
      </w:r>
    </w:p>
    <w:p w14:paraId="28B5269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генерал-лейтенант Артемьев. </w:t>
      </w:r>
    </w:p>
    <w:p w14:paraId="4897436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E01B5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Правый фланг крепости </w:t>
      </w:r>
    </w:p>
    <w:p w14:paraId="52A110C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Михайловский (полуостров Чупрова, северный берег б.Славянка): </w:t>
      </w:r>
    </w:p>
    <w:p w14:paraId="080DFD9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башенных орудий - 4. (Две двухорудийных башни) </w:t>
      </w:r>
    </w:p>
    <w:p w14:paraId="1BC7168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- 6. (Три двухорудийных башни) </w:t>
      </w:r>
    </w:p>
    <w:p w14:paraId="3FB8E0A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328E96A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форта </w:t>
      </w:r>
    </w:p>
    <w:p w14:paraId="2336121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- 16. </w:t>
      </w:r>
    </w:p>
    <w:p w14:paraId="6C6076C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Фланговые батареи крепости </w:t>
      </w:r>
    </w:p>
    <w:p w14:paraId="4BBAD27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на Брюса </w:t>
      </w:r>
    </w:p>
    <w:p w14:paraId="5929156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826885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Клерка </w:t>
      </w:r>
    </w:p>
    <w:p w14:paraId="1948C0A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714959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Гамова </w:t>
      </w:r>
    </w:p>
    <w:p w14:paraId="0BBBE5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426E8D4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Посьет </w:t>
      </w:r>
    </w:p>
    <w:p w14:paraId="262FB56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0F4E7ED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Путида </w:t>
      </w:r>
    </w:p>
    <w:p w14:paraId="5163E85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0D48E2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Левый фланг крепости </w:t>
      </w:r>
    </w:p>
    <w:p w14:paraId="755EF58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Георгиевский </w:t>
      </w:r>
    </w:p>
    <w:p w14:paraId="56FE9AE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12"/52 орудий обр.1907 года, башенных орудий - 4. (Две двухорудийных башни) </w:t>
      </w:r>
    </w:p>
    <w:p w14:paraId="008896C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130C75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- 8. </w:t>
      </w:r>
    </w:p>
    <w:p w14:paraId="5FFE041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батарея форта </w:t>
      </w:r>
    </w:p>
    <w:p w14:paraId="2EEFACE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- 16. </w:t>
      </w:r>
    </w:p>
    <w:p w14:paraId="3BC8E11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Фланговые батареи </w:t>
      </w:r>
    </w:p>
    <w:p w14:paraId="24706B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Аскольда. </w:t>
      </w:r>
    </w:p>
    <w:p w14:paraId="07D32B6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4B358BE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Путятина </w:t>
      </w:r>
    </w:p>
    <w:p w14:paraId="6044E33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- 6. </w:t>
      </w:r>
    </w:p>
    <w:p w14:paraId="4DCD03E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Попова </w:t>
      </w:r>
    </w:p>
    <w:p w14:paraId="4D1B8FB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105 мм/40 орудий обр.1900 года - 4. </w:t>
      </w:r>
    </w:p>
    <w:p w14:paraId="3565D87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Поворотная </w:t>
      </w:r>
    </w:p>
    <w:p w14:paraId="1F2E3DC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4C04A80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Передовая позиция </w:t>
      </w:r>
    </w:p>
    <w:p w14:paraId="69AED8E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Островные батареи </w:t>
      </w:r>
    </w:p>
    <w:p w14:paraId="73C2FC6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Римского-Корсакова </w:t>
      </w:r>
    </w:p>
    <w:p w14:paraId="1A595B3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710C897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Стенина </w:t>
      </w:r>
    </w:p>
    <w:p w14:paraId="0902A78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45E26F8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Рикорда </w:t>
      </w:r>
    </w:p>
    <w:p w14:paraId="1ADCE3A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27159F0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Рейнике </w:t>
      </w:r>
    </w:p>
    <w:p w14:paraId="0382E64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105 мм/40 орудий обр.1900 года - 3. </w:t>
      </w:r>
    </w:p>
    <w:p w14:paraId="4FC9DD2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Шкота </w:t>
      </w:r>
    </w:p>
    <w:p w14:paraId="0E352DE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292FCF5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Батареи на острове Попова </w:t>
      </w:r>
    </w:p>
    <w:p w14:paraId="2A32FCB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Амурская </w:t>
      </w:r>
    </w:p>
    <w:p w14:paraId="011537A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2605706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Андреевская </w:t>
      </w:r>
    </w:p>
    <w:p w14:paraId="39B57AE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239D03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Андреевская-бис </w:t>
      </w:r>
    </w:p>
    <w:p w14:paraId="7EF4D42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17B825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Низинная </w:t>
      </w:r>
    </w:p>
    <w:p w14:paraId="4A42ECA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- 4. </w:t>
      </w:r>
    </w:p>
    <w:p w14:paraId="047CFE3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Батареи острова Казакевича </w:t>
      </w:r>
    </w:p>
    <w:p w14:paraId="4A302A2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Центральная </w:t>
      </w:r>
    </w:p>
    <w:p w14:paraId="34CE65F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14"/52 орудий обр.1913 года, башенных орудий - 6. (Три двухорудийных башни - башня N1 боеготова к маю 1914 года, башня N2 боеготова в августе 1914 г., N3 введена в строй только осенью 1916 года) </w:t>
      </w:r>
    </w:p>
    <w:p w14:paraId="6D2ADDB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Опорная. </w:t>
      </w:r>
    </w:p>
    <w:p w14:paraId="2087C02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12"/40 орудий обр.1895 года, башенных орудий - 4. (Две двухорудийных башни) </w:t>
      </w:r>
    </w:p>
    <w:p w14:paraId="12E3143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Вятлина </w:t>
      </w:r>
    </w:p>
    <w:p w14:paraId="2C8AAA5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5EB4AB5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Таран N1 </w:t>
      </w:r>
    </w:p>
    <w:p w14:paraId="541DC7C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1585E6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Таран N2 </w:t>
      </w:r>
    </w:p>
    <w:p w14:paraId="4CE2C1F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3239091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Створная N1 </w:t>
      </w:r>
    </w:p>
    <w:p w14:paraId="511D71D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6"/45 орудий Кане - 4. </w:t>
      </w:r>
    </w:p>
    <w:p w14:paraId="71A54CC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Створная N2 </w:t>
      </w:r>
    </w:p>
    <w:p w14:paraId="6D802C7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6935A81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Новосильцевская </w:t>
      </w:r>
    </w:p>
    <w:p w14:paraId="4A7F623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3E881C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Каразина </w:t>
      </w:r>
    </w:p>
    <w:p w14:paraId="59C6501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27FB0B5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Южная N1 </w:t>
      </w:r>
    </w:p>
    <w:p w14:paraId="64EF276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45C68A1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Южная N2 </w:t>
      </w:r>
    </w:p>
    <w:p w14:paraId="6CAD0DC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5F6F25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Противодесантный дивизион острова </w:t>
      </w:r>
    </w:p>
    <w:p w14:paraId="2DBD073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6"/12 гаубиц обр.1910 года - 12. </w:t>
      </w:r>
    </w:p>
    <w:p w14:paraId="47CBC27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3"/30 полевых орудий обр.1902 года - 18. </w:t>
      </w:r>
    </w:p>
    <w:p w14:paraId="6EF0537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Береговые батареи Амурского залива </w:t>
      </w:r>
    </w:p>
    <w:p w14:paraId="14BF600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Купера </w:t>
      </w:r>
    </w:p>
    <w:p w14:paraId="0CD3342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- 5. </w:t>
      </w:r>
    </w:p>
    <w:p w14:paraId="1D836BB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Иннокентьевская </w:t>
      </w:r>
    </w:p>
    <w:p w14:paraId="55C83F3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7E2F1FB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Сапёрная </w:t>
      </w:r>
    </w:p>
    <w:p w14:paraId="70E0826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6FF86C6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Безымянная </w:t>
      </w:r>
    </w:p>
    <w:p w14:paraId="2864BA4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3B4A716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Береговые батареи Уссурийского залива </w:t>
      </w:r>
    </w:p>
    <w:p w14:paraId="31EC9CA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Лагерная </w:t>
      </w:r>
    </w:p>
    <w:p w14:paraId="5D42D3F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67CB6D8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- 3. </w:t>
      </w:r>
    </w:p>
    <w:p w14:paraId="023574A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Горностай </w:t>
      </w:r>
    </w:p>
    <w:p w14:paraId="57C86B9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3ED3E8D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Соболь </w:t>
      </w:r>
    </w:p>
    <w:p w14:paraId="6298ED1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мм/45 орудий Кане - 4. </w:t>
      </w:r>
    </w:p>
    <w:p w14:paraId="1FCCEC9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Уссурийская (м.Три камня) </w:t>
      </w:r>
    </w:p>
    <w:p w14:paraId="139D372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11595B9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Д (б.Большой камень) </w:t>
      </w:r>
    </w:p>
    <w:p w14:paraId="2C1A63F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- 3. </w:t>
      </w:r>
    </w:p>
    <w:p w14:paraId="0B7A3E4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Береговые батареи обороны пролива Босфор Восточный </w:t>
      </w:r>
    </w:p>
    <w:p w14:paraId="6BB4A03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Батареи полуострова Муравьева-Амурского </w:t>
      </w:r>
    </w:p>
    <w:p w14:paraId="0B73E13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Басаргина </w:t>
      </w:r>
    </w:p>
    <w:p w14:paraId="7794808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обр.1906 года - 3. </w:t>
      </w:r>
    </w:p>
    <w:p w14:paraId="1714A58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- 3. </w:t>
      </w:r>
    </w:p>
    <w:p w14:paraId="0E1FBD4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Петропавловская мортирная </w:t>
      </w:r>
    </w:p>
    <w:p w14:paraId="72AE442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227A99A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Петропавловская </w:t>
      </w:r>
    </w:p>
    <w:p w14:paraId="5465D97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6254616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Назимовская </w:t>
      </w:r>
    </w:p>
    <w:p w14:paraId="5A28941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61C605A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Голдобинская мортирная </w:t>
      </w:r>
    </w:p>
    <w:p w14:paraId="04D2D21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- 6. </w:t>
      </w:r>
    </w:p>
    <w:p w14:paraId="26D1DB8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Голдобинская </w:t>
      </w:r>
    </w:p>
    <w:p w14:paraId="5BE06F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4C35067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Чуркина </w:t>
      </w:r>
    </w:p>
    <w:p w14:paraId="2946D17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1CDF67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Токаревская мортирная </w:t>
      </w:r>
    </w:p>
    <w:p w14:paraId="418CB1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11"/12 береговых мортир обр.1877 года - 4. </w:t>
      </w:r>
    </w:p>
    <w:p w14:paraId="4D7C926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Токаревская </w:t>
      </w:r>
    </w:p>
    <w:p w14:paraId="3F084E0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3CA75F7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- 2. </w:t>
      </w:r>
    </w:p>
    <w:p w14:paraId="7C06B6D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Тигровая </w:t>
      </w:r>
    </w:p>
    <w:p w14:paraId="28A1490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4E7C1D6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0A812D0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Госпитальная </w:t>
      </w:r>
    </w:p>
    <w:p w14:paraId="18A8030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обр.1906 года - 3. </w:t>
      </w:r>
    </w:p>
    <w:p w14:paraId="0089464B"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Батареи Северной части острова Казакевича </w:t>
      </w:r>
    </w:p>
    <w:p w14:paraId="2D5A4C7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Ларионовская </w:t>
      </w:r>
    </w:p>
    <w:p w14:paraId="7C33506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- 5. </w:t>
      </w:r>
    </w:p>
    <w:p w14:paraId="57A19F4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Южная Ларионовская </w:t>
      </w:r>
    </w:p>
    <w:p w14:paraId="6E6967F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5CC79AB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мм/50 орудий Гочкиса морского ведомства - 6. </w:t>
      </w:r>
    </w:p>
    <w:p w14:paraId="7087731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Северная Ларионовская </w:t>
      </w:r>
    </w:p>
    <w:p w14:paraId="17560E1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- 6. </w:t>
      </w:r>
    </w:p>
    <w:p w14:paraId="5B6699A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Причальная </w:t>
      </w:r>
    </w:p>
    <w:p w14:paraId="0A22C3E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- 4. </w:t>
      </w:r>
    </w:p>
    <w:p w14:paraId="72C2ACB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Поспеловская </w:t>
      </w:r>
    </w:p>
    <w:p w14:paraId="3168D7F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E32501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Аякс </w:t>
      </w:r>
    </w:p>
    <w:p w14:paraId="0B3733A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5FC5A1C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Скрыплева </w:t>
      </w:r>
    </w:p>
    <w:p w14:paraId="3BDD134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2B399AE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- 2. </w:t>
      </w:r>
    </w:p>
    <w:p w14:paraId="5BF78EE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Николаевск </w:t>
      </w:r>
    </w:p>
    <w:p w14:paraId="4331A2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фон Юргенсбург </w:t>
      </w:r>
    </w:p>
    <w:p w14:paraId="6243959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Болотов. </w:t>
      </w:r>
    </w:p>
    <w:p w14:paraId="55CDBC1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50B64F3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Устье Амура </w:t>
      </w:r>
    </w:p>
    <w:p w14:paraId="7D0AEBE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12"/35 орудий обр.1877 года - 2. </w:t>
      </w:r>
    </w:p>
    <w:p w14:paraId="2708790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11"/22 береговых орудий обр.1877 года - 7. </w:t>
      </w:r>
    </w:p>
    <w:p w14:paraId="0B17A3F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24F8EFF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- 5. </w:t>
      </w:r>
    </w:p>
    <w:p w14:paraId="7D1B0FB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2373E7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- 10. </w:t>
      </w:r>
    </w:p>
    <w:p w14:paraId="6C644AA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- 2. </w:t>
      </w:r>
    </w:p>
    <w:p w14:paraId="5E909FF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- 9. </w:t>
      </w:r>
    </w:p>
    <w:p w14:paraId="6D55A2A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Пр.Невельского(полуостров Лазарева) </w:t>
      </w:r>
    </w:p>
    <w:p w14:paraId="094E4F1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11"/22 береговых орудий обр.1877 года - 2. </w:t>
      </w:r>
    </w:p>
    <w:p w14:paraId="1C3CFE9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9"/35 орудий морского ведомства - 4. </w:t>
      </w:r>
    </w:p>
    <w:p w14:paraId="6AFFF3D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783B860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1E90C60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Оха (прикрытие нефтепромыслов) </w:t>
      </w:r>
    </w:p>
    <w:p w14:paraId="3309E98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1E5020C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8"/30 орудий морского ведомства - 4. </w:t>
      </w:r>
    </w:p>
    <w:p w14:paraId="03074CF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4A214AB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Виккерса - 4. </w:t>
      </w:r>
    </w:p>
    <w:p w14:paraId="7A3B5EC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52AF565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Морская крепость Порт-Артур </w:t>
      </w:r>
    </w:p>
    <w:p w14:paraId="2B9089B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контр-адмирал Немитц </w:t>
      </w:r>
    </w:p>
    <w:p w14:paraId="6301301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сухопутной обороне: генерал-майор Долгов </w:t>
      </w:r>
    </w:p>
    <w:p w14:paraId="3F9DC12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22090D1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12"/40 башенных орудий обр.1895 года - 4. (Две двухорудийных башни) </w:t>
      </w:r>
    </w:p>
    <w:p w14:paraId="50478C6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63E2714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- 16. </w:t>
      </w:r>
    </w:p>
    <w:p w14:paraId="0121C36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120 мм/50 орудий Шнейдера - 2. </w:t>
      </w:r>
    </w:p>
    <w:p w14:paraId="07515EB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Канне - 8. </w:t>
      </w:r>
    </w:p>
    <w:p w14:paraId="57AB83B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- 23. </w:t>
      </w:r>
    </w:p>
    <w:p w14:paraId="69E83A9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"Александровский": </w:t>
      </w:r>
    </w:p>
    <w:p w14:paraId="0D1D6D4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3CF536B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264218F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50C3FAC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"Екатериненский" (Талиенван): </w:t>
      </w:r>
    </w:p>
    <w:p w14:paraId="09781EE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6046346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054F48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5636108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Инкоу </w:t>
      </w:r>
    </w:p>
    <w:p w14:paraId="7325B07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генерал-майор Поручнев </w:t>
      </w:r>
    </w:p>
    <w:p w14:paraId="07EF92C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Заместитель коменданта по морским делам: капитан 1 ранга Фефелов </w:t>
      </w:r>
    </w:p>
    <w:p w14:paraId="0CDEDC8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5CBDC5C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9"/35 орудий морского ведомства - 4. </w:t>
      </w:r>
    </w:p>
    <w:p w14:paraId="775A6F9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9"/12 береговых мортир обр.1877 года - 6. </w:t>
      </w:r>
    </w:p>
    <w:p w14:paraId="6377C21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- 6. </w:t>
      </w:r>
    </w:p>
    <w:p w14:paraId="045D6B6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- 4. </w:t>
      </w:r>
    </w:p>
    <w:p w14:paraId="0EED5A9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- 14. </w:t>
      </w:r>
    </w:p>
    <w:p w14:paraId="42B8C0A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Корсаков </w:t>
      </w:r>
    </w:p>
    <w:p w14:paraId="44C374D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Глинка </w:t>
      </w:r>
    </w:p>
    <w:p w14:paraId="1965984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99066A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Корсаков пост </w:t>
      </w:r>
    </w:p>
    <w:p w14:paraId="63C047ED"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- 6. </w:t>
      </w:r>
    </w:p>
    <w:p w14:paraId="62942EB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Крильон </w:t>
      </w:r>
    </w:p>
    <w:p w14:paraId="69D0A6E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049FBAE5"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7ED1A7E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4C23120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Анивы </w:t>
      </w:r>
    </w:p>
    <w:p w14:paraId="78783A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8"/50 орудий обр.1908 года - 2. </w:t>
      </w:r>
    </w:p>
    <w:p w14:paraId="377BD39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24709C5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0F29E18A"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3"/13 горных орудий обр.1904 года - 36. </w:t>
      </w:r>
    </w:p>
    <w:p w14:paraId="54BE2640"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Петропавловск-Камчатский </w:t>
      </w:r>
    </w:p>
    <w:p w14:paraId="1DCE4B2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0E25F23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Оленин. </w:t>
      </w:r>
    </w:p>
    <w:p w14:paraId="60C9A954"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Большая Лагерная </w:t>
      </w:r>
    </w:p>
    <w:p w14:paraId="3371DFB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6"/35 орудий морского ведомства - 4. </w:t>
      </w:r>
    </w:p>
    <w:p w14:paraId="329F83E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Батарея Максутова </w:t>
      </w:r>
    </w:p>
    <w:p w14:paraId="2C93553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- 6. </w:t>
      </w:r>
    </w:p>
    <w:p w14:paraId="2B39BA5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Портовая батарея </w:t>
      </w:r>
    </w:p>
    <w:p w14:paraId="60AF33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57 мм/48 береговых орудий Норденфельда - 6. </w:t>
      </w:r>
    </w:p>
    <w:p w14:paraId="3C675F57"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64C1637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3"/13 горных орудий обр.1904 года - 12. </w:t>
      </w:r>
    </w:p>
    <w:p w14:paraId="6A10FA4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Романов-на-Мурмане </w:t>
      </w:r>
    </w:p>
    <w:p w14:paraId="285D9AC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Сонцев. </w:t>
      </w:r>
    </w:p>
    <w:p w14:paraId="2A06C3B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608F290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Форт Павловский </w:t>
      </w:r>
    </w:p>
    <w:p w14:paraId="6F25104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- 4. </w:t>
      </w:r>
    </w:p>
    <w:p w14:paraId="7BEEA332"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0CF7BDE9"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- 4. </w:t>
      </w:r>
    </w:p>
    <w:p w14:paraId="173D5A2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Причальная батарея </w:t>
      </w:r>
    </w:p>
    <w:p w14:paraId="27B8611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6771577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02346AB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3"/13 горных орудий обр.1904 года - 18. </w:t>
      </w:r>
    </w:p>
    <w:p w14:paraId="2FEE87B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Укрепление Архангельск </w:t>
      </w:r>
    </w:p>
    <w:p w14:paraId="6CD9F2F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Комендант: капитан 1 ранга Мроз. </w:t>
      </w:r>
    </w:p>
    <w:p w14:paraId="0049E883"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Приморский фронт </w:t>
      </w:r>
    </w:p>
    <w:p w14:paraId="2E699ED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10"/45 орудий обр.1895 года - 2. </w:t>
      </w:r>
    </w:p>
    <w:p w14:paraId="250063BF"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lastRenderedPageBreak/>
        <w:t xml:space="preserve">8"/35 орудий морского ведомства - 3. </w:t>
      </w:r>
    </w:p>
    <w:p w14:paraId="1AFF67FC"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6"/28 орудий морского ведомства - 8. </w:t>
      </w:r>
    </w:p>
    <w:p w14:paraId="534500F8"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6"/45 орудий Кане - 4. </w:t>
      </w:r>
    </w:p>
    <w:p w14:paraId="1942FC71"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75 мм/50 орудий Кане - 6. </w:t>
      </w:r>
    </w:p>
    <w:p w14:paraId="39DB466E"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 xml:space="preserve">Противодесантная оборона </w:t>
      </w:r>
    </w:p>
    <w:p w14:paraId="2C29B976" w14:textId="77777777" w:rsidR="001070A0" w:rsidRPr="00765DAF" w:rsidRDefault="001070A0" w:rsidP="00765DAF">
      <w:pPr>
        <w:jc w:val="both"/>
        <w:rPr>
          <w:bCs/>
          <w:color w:val="000000" w:themeColor="text1"/>
          <w:sz w:val="16"/>
          <w:szCs w:val="16"/>
        </w:rPr>
      </w:pPr>
      <w:r w:rsidRPr="00765DAF">
        <w:rPr>
          <w:bCs/>
          <w:color w:val="000000" w:themeColor="text1"/>
          <w:sz w:val="16"/>
          <w:szCs w:val="16"/>
        </w:rPr>
        <w:t>3"/13 горных орудий обр.1904 года - 36 (12284).</w:t>
      </w:r>
    </w:p>
    <w:p w14:paraId="57BCB2FE" w14:textId="77777777" w:rsidR="001070A0" w:rsidRPr="00765DAF" w:rsidRDefault="001070A0" w:rsidP="00765DAF">
      <w:pPr>
        <w:jc w:val="both"/>
        <w:rPr>
          <w:bCs/>
          <w:color w:val="000000" w:themeColor="text1"/>
          <w:sz w:val="16"/>
          <w:szCs w:val="16"/>
        </w:rPr>
      </w:pPr>
    </w:p>
    <w:p w14:paraId="725927E7"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За рубежом:</w:t>
      </w:r>
    </w:p>
    <w:p w14:paraId="615CD0B0" w14:textId="77777777" w:rsidR="00CA7FD1" w:rsidRPr="00765DAF" w:rsidRDefault="00CA7FD1" w:rsidP="00765DAF">
      <w:pPr>
        <w:jc w:val="both"/>
        <w:rPr>
          <w:bCs/>
          <w:color w:val="000000" w:themeColor="text1"/>
          <w:sz w:val="16"/>
          <w:szCs w:val="16"/>
        </w:rPr>
      </w:pPr>
    </w:p>
    <w:p w14:paraId="40BECE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31 июля (13 августа) в 1907 году по решению мэра Нью-Йорка в городе была организована служба такси. Появление первого в мире таксомотора (14982).</w:t>
      </w:r>
    </w:p>
    <w:p w14:paraId="7313202B" w14:textId="77777777" w:rsidR="00CA7FD1" w:rsidRPr="00765DAF" w:rsidRDefault="00CA7FD1" w:rsidP="00765DAF">
      <w:pPr>
        <w:jc w:val="both"/>
        <w:rPr>
          <w:bCs/>
          <w:color w:val="000000" w:themeColor="text1"/>
          <w:sz w:val="16"/>
          <w:szCs w:val="16"/>
        </w:rPr>
      </w:pPr>
    </w:p>
    <w:p w14:paraId="1F8C7CD7"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6B9DFD93" w14:textId="77777777" w:rsidR="00CA7FD1" w:rsidRPr="00765DAF" w:rsidRDefault="00CA7FD1" w:rsidP="00765DAF">
      <w:pPr>
        <w:jc w:val="both"/>
        <w:rPr>
          <w:bCs/>
          <w:i/>
          <w:color w:val="000000" w:themeColor="text1"/>
          <w:sz w:val="16"/>
          <w:szCs w:val="16"/>
        </w:rPr>
      </w:pPr>
    </w:p>
    <w:p w14:paraId="2715D67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Июль 1907 Успешно завершился пробег по маршруту Одесса - Николаев - Одесса (11201).</w:t>
      </w:r>
    </w:p>
    <w:p w14:paraId="0BD10945" w14:textId="77777777" w:rsidR="00CA7FD1" w:rsidRPr="00765DAF" w:rsidRDefault="00CA7FD1" w:rsidP="00765DAF">
      <w:pPr>
        <w:jc w:val="both"/>
        <w:rPr>
          <w:bCs/>
          <w:color w:val="000000" w:themeColor="text1"/>
          <w:sz w:val="16"/>
          <w:szCs w:val="16"/>
        </w:rPr>
      </w:pPr>
    </w:p>
    <w:p w14:paraId="6D5D497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Июль 1907 В Санкт-Петербурге открылся магазин и склад автопринадлежностей И.П.Пузырева, который впоследствии был преобразован в Первый Русский Автомобильный Завод (11201).</w:t>
      </w:r>
    </w:p>
    <w:p w14:paraId="2ED883A5" w14:textId="77777777" w:rsidR="00CA7FD1" w:rsidRPr="00765DAF" w:rsidRDefault="00CA7FD1" w:rsidP="00765DAF">
      <w:pPr>
        <w:jc w:val="both"/>
        <w:rPr>
          <w:bCs/>
          <w:color w:val="000000" w:themeColor="text1"/>
          <w:sz w:val="16"/>
          <w:szCs w:val="16"/>
        </w:rPr>
      </w:pPr>
    </w:p>
    <w:p w14:paraId="433F1EF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Июль 1907 В Санкт-Петербурге появились первые автомобили-такси. </w:t>
      </w:r>
    </w:p>
    <w:p w14:paraId="6792E0C2" w14:textId="77777777" w:rsidR="00CA7FD1" w:rsidRPr="00765DAF" w:rsidRDefault="00CA7FD1" w:rsidP="00765DAF">
      <w:pPr>
        <w:jc w:val="both"/>
        <w:rPr>
          <w:bCs/>
          <w:color w:val="000000" w:themeColor="text1"/>
          <w:sz w:val="16"/>
          <w:szCs w:val="16"/>
        </w:rPr>
      </w:pPr>
    </w:p>
    <w:p w14:paraId="08C5712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Июль 1907 Состоялся пробег автомобилей Петербург - Юкки (11201).</w:t>
      </w:r>
    </w:p>
    <w:p w14:paraId="1993D179" w14:textId="77777777" w:rsidR="00CA7FD1" w:rsidRPr="00765DAF" w:rsidRDefault="00CA7FD1" w:rsidP="00765DAF">
      <w:pPr>
        <w:jc w:val="both"/>
        <w:rPr>
          <w:bCs/>
          <w:color w:val="000000" w:themeColor="text1"/>
          <w:sz w:val="16"/>
          <w:szCs w:val="16"/>
        </w:rPr>
      </w:pPr>
    </w:p>
    <w:p w14:paraId="56D7C7A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Июль 1907 В Москве открылось представительство американской компании "Форд" (11201).</w:t>
      </w:r>
    </w:p>
    <w:p w14:paraId="2F1424F2" w14:textId="77777777" w:rsidR="00CA7FD1" w:rsidRPr="00765DAF" w:rsidRDefault="00CA7FD1" w:rsidP="00765DAF">
      <w:pPr>
        <w:jc w:val="both"/>
        <w:rPr>
          <w:bCs/>
          <w:color w:val="000000" w:themeColor="text1"/>
          <w:sz w:val="16"/>
          <w:szCs w:val="16"/>
        </w:rPr>
      </w:pPr>
    </w:p>
    <w:p w14:paraId="32DA1D6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Июль 1907 Управление внутренних водных путей и шоссейных дорог приобрело для собственных нужд автомобиль ФИАТ (11201).</w:t>
      </w:r>
    </w:p>
    <w:p w14:paraId="74A5ADF5" w14:textId="77777777" w:rsidR="00CA7FD1" w:rsidRPr="00765DAF" w:rsidRDefault="00CA7FD1" w:rsidP="00765DAF">
      <w:pPr>
        <w:jc w:val="both"/>
        <w:rPr>
          <w:bCs/>
          <w:color w:val="000000" w:themeColor="text1"/>
          <w:sz w:val="16"/>
          <w:szCs w:val="16"/>
        </w:rPr>
      </w:pPr>
    </w:p>
    <w:p w14:paraId="130F9827"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584CC54A" w14:textId="77777777" w:rsidR="00CA7FD1" w:rsidRPr="00765DAF" w:rsidRDefault="00CA7FD1" w:rsidP="00765DAF">
      <w:pPr>
        <w:jc w:val="both"/>
        <w:rPr>
          <w:bCs/>
          <w:i/>
          <w:color w:val="000000" w:themeColor="text1"/>
          <w:sz w:val="16"/>
          <w:szCs w:val="16"/>
        </w:rPr>
      </w:pPr>
    </w:p>
    <w:p w14:paraId="14399FC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июле 1907 был открыт первый аэродром с ангарами в Исси-ле-Мулино, Франция (20310).</w:t>
      </w:r>
    </w:p>
    <w:p w14:paraId="01B31406" w14:textId="77777777" w:rsidR="00CA7FD1" w:rsidRPr="00765DAF" w:rsidRDefault="00CA7FD1" w:rsidP="00765DAF">
      <w:pPr>
        <w:jc w:val="both"/>
        <w:rPr>
          <w:bCs/>
          <w:color w:val="000000" w:themeColor="text1"/>
          <w:sz w:val="16"/>
          <w:szCs w:val="16"/>
        </w:rPr>
      </w:pPr>
    </w:p>
    <w:p w14:paraId="4E13DA48"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Самолетостроение:</w:t>
      </w:r>
    </w:p>
    <w:p w14:paraId="6AA9ED86" w14:textId="77777777" w:rsidR="00CA7FD1" w:rsidRPr="00765DAF" w:rsidRDefault="00CA7FD1" w:rsidP="00765DAF">
      <w:pPr>
        <w:jc w:val="both"/>
        <w:rPr>
          <w:bCs/>
          <w:i/>
          <w:color w:val="000000" w:themeColor="text1"/>
          <w:sz w:val="16"/>
          <w:szCs w:val="16"/>
        </w:rPr>
      </w:pPr>
    </w:p>
    <w:p w14:paraId="37319896" w14:textId="3F5E8336"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К августу 1907 стало ясно, что если даже </w:t>
      </w:r>
      <w:r w:rsidR="00AA4C82" w:rsidRPr="00765DAF">
        <w:rPr>
          <w:bCs/>
          <w:i w:val="0"/>
          <w:color w:val="000000" w:themeColor="text1"/>
          <w:spacing w:val="0"/>
          <w:kern w:val="0"/>
          <w:position w:val="0"/>
          <w:sz w:val="16"/>
          <w:szCs w:val="16"/>
        </w:rPr>
        <w:t>Бухало</w:t>
      </w:r>
      <w:r w:rsidRPr="00765DAF">
        <w:rPr>
          <w:bCs/>
          <w:i w:val="0"/>
          <w:color w:val="000000" w:themeColor="text1"/>
          <w:spacing w:val="0"/>
          <w:kern w:val="0"/>
          <w:position w:val="0"/>
          <w:sz w:val="16"/>
          <w:szCs w:val="16"/>
        </w:rPr>
        <w:t xml:space="preserve"> и решит задачу воздухоплавания, то не в близком будущем; в конструкции своего аппарата он встретил неожиданно затруднения (11261).</w:t>
      </w:r>
    </w:p>
    <w:p w14:paraId="04B77EFF" w14:textId="77777777" w:rsidR="00CA7FD1" w:rsidRPr="00765DAF" w:rsidRDefault="00CA7FD1" w:rsidP="00765DAF">
      <w:pPr>
        <w:pStyle w:val="a3"/>
        <w:jc w:val="both"/>
        <w:rPr>
          <w:bCs/>
          <w:i w:val="0"/>
          <w:color w:val="000000" w:themeColor="text1"/>
          <w:spacing w:val="0"/>
          <w:kern w:val="0"/>
          <w:position w:val="0"/>
          <w:sz w:val="16"/>
          <w:szCs w:val="16"/>
        </w:rPr>
      </w:pPr>
    </w:p>
    <w:p w14:paraId="0E8FC193"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3C01DC13" w14:textId="77777777" w:rsidR="00CA7FD1" w:rsidRPr="00765DAF" w:rsidRDefault="00CA7FD1" w:rsidP="00765DAF">
      <w:pPr>
        <w:jc w:val="both"/>
        <w:rPr>
          <w:bCs/>
          <w:i/>
          <w:color w:val="000000" w:themeColor="text1"/>
          <w:sz w:val="16"/>
          <w:szCs w:val="16"/>
        </w:rPr>
      </w:pPr>
    </w:p>
    <w:p w14:paraId="2E649D2B" w14:textId="3BBA1ABA"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w:t>
      </w:r>
      <w:r w:rsidR="00AA4C82" w:rsidRPr="00765DAF">
        <w:rPr>
          <w:bCs/>
          <w:color w:val="000000" w:themeColor="text1"/>
          <w:sz w:val="16"/>
          <w:szCs w:val="16"/>
        </w:rPr>
        <w:t xml:space="preserve">(15) </w:t>
      </w:r>
      <w:r w:rsidRPr="00765DAF">
        <w:rPr>
          <w:bCs/>
          <w:color w:val="000000" w:themeColor="text1"/>
          <w:sz w:val="16"/>
          <w:szCs w:val="16"/>
        </w:rPr>
        <w:t>августа в 1907 году русский физик Борис Львович Розинг подал патентную заявку в России на изобретение системы телевидения с механическим передатчиком и электроннолучевой приемной трубкой - прототипом кинескопа. Аналогичные заявки были поданы в Германии и Англии (14971).</w:t>
      </w:r>
    </w:p>
    <w:p w14:paraId="64EE5369" w14:textId="77777777" w:rsidR="00CA7FD1" w:rsidRPr="00765DAF" w:rsidRDefault="00CA7FD1" w:rsidP="00765DAF">
      <w:pPr>
        <w:jc w:val="both"/>
        <w:rPr>
          <w:bCs/>
          <w:color w:val="000000" w:themeColor="text1"/>
          <w:sz w:val="16"/>
          <w:szCs w:val="16"/>
        </w:rPr>
      </w:pPr>
    </w:p>
    <w:p w14:paraId="2602C65A"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5380310D" w14:textId="77777777" w:rsidR="00CA7FD1" w:rsidRPr="00765DAF" w:rsidRDefault="00CA7FD1" w:rsidP="00765DAF">
      <w:pPr>
        <w:jc w:val="both"/>
        <w:rPr>
          <w:bCs/>
          <w:i/>
          <w:color w:val="000000" w:themeColor="text1"/>
          <w:sz w:val="16"/>
          <w:szCs w:val="16"/>
        </w:rPr>
      </w:pPr>
    </w:p>
    <w:p w14:paraId="77E6AF10" w14:textId="3F85FA96"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7 </w:t>
      </w:r>
      <w:r w:rsidR="00AA4C82" w:rsidRPr="00765DAF">
        <w:rPr>
          <w:bCs/>
          <w:color w:val="000000" w:themeColor="text1"/>
          <w:sz w:val="16"/>
          <w:szCs w:val="16"/>
        </w:rPr>
        <w:t xml:space="preserve">(20) </w:t>
      </w:r>
      <w:r w:rsidRPr="00765DAF">
        <w:rPr>
          <w:bCs/>
          <w:color w:val="000000" w:themeColor="text1"/>
          <w:sz w:val="16"/>
          <w:szCs w:val="16"/>
        </w:rPr>
        <w:t>августа в 1907 году русский физик профессор Санкт-Петербургского технологического института Б.Л.Розинг получил «привилегию» (патент) на изобретение первой электронной системы воспроизведения телевизионного изображения. 9 мая 1911 г. он впервые в мире продемонстрировал передачу и прием изображения с помощью электронно-лучевых вакуумных приборов (это были четыре параллельные световые полоски). 22 мая 1911 г. Б.Л.Розинг провел демонстрацию прибора для передачи изображения на расстояние. Начало эры электронного телевидения (14976).</w:t>
      </w:r>
    </w:p>
    <w:p w14:paraId="67D6F5DE" w14:textId="77777777" w:rsidR="00CA7FD1" w:rsidRPr="00765DAF" w:rsidRDefault="00CA7FD1" w:rsidP="00765DAF">
      <w:pPr>
        <w:jc w:val="both"/>
        <w:rPr>
          <w:bCs/>
          <w:color w:val="000000" w:themeColor="text1"/>
          <w:sz w:val="16"/>
          <w:szCs w:val="16"/>
        </w:rPr>
      </w:pPr>
    </w:p>
    <w:p w14:paraId="3CA325A2"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59E7857A" w14:textId="77777777" w:rsidR="00CA7FD1" w:rsidRPr="00765DAF" w:rsidRDefault="00CA7FD1" w:rsidP="00765DAF">
      <w:pPr>
        <w:jc w:val="both"/>
        <w:rPr>
          <w:bCs/>
          <w:i/>
          <w:color w:val="000000" w:themeColor="text1"/>
          <w:sz w:val="16"/>
          <w:szCs w:val="16"/>
        </w:rPr>
      </w:pPr>
    </w:p>
    <w:p w14:paraId="21F87A0E" w14:textId="4229F1BC"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 </w:t>
      </w:r>
      <w:r w:rsidR="00AA4C82" w:rsidRPr="00765DAF">
        <w:rPr>
          <w:bCs/>
          <w:color w:val="000000" w:themeColor="text1"/>
          <w:sz w:val="16"/>
          <w:szCs w:val="16"/>
        </w:rPr>
        <w:t xml:space="preserve">(21) </w:t>
      </w:r>
      <w:r w:rsidRPr="00765DAF">
        <w:rPr>
          <w:bCs/>
          <w:color w:val="000000" w:themeColor="text1"/>
          <w:sz w:val="16"/>
          <w:szCs w:val="16"/>
        </w:rPr>
        <w:t>августа в 1907 году представители русского Земства требуют от правительства введения всеобщего обязательного образования (14977).</w:t>
      </w:r>
    </w:p>
    <w:p w14:paraId="546F31AB" w14:textId="77777777" w:rsidR="00CA7FD1" w:rsidRPr="00765DAF" w:rsidRDefault="00CA7FD1" w:rsidP="00765DAF">
      <w:pPr>
        <w:jc w:val="both"/>
        <w:rPr>
          <w:bCs/>
          <w:color w:val="000000" w:themeColor="text1"/>
          <w:sz w:val="16"/>
          <w:szCs w:val="16"/>
        </w:rPr>
      </w:pPr>
    </w:p>
    <w:p w14:paraId="48D14B02"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2037560F" w14:textId="77777777" w:rsidR="00CA7FD1" w:rsidRPr="00765DAF" w:rsidRDefault="00CA7FD1" w:rsidP="00765DAF">
      <w:pPr>
        <w:jc w:val="both"/>
        <w:rPr>
          <w:bCs/>
          <w:i/>
          <w:color w:val="000000" w:themeColor="text1"/>
          <w:sz w:val="16"/>
          <w:szCs w:val="16"/>
        </w:rPr>
      </w:pPr>
    </w:p>
    <w:p w14:paraId="05ED381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8 (21) августа в 1907 году на </w:t>
      </w:r>
      <w:hyperlink r:id="rId7" w:tgtFrame="_blank" w:history="1">
        <w:r w:rsidRPr="00765DAF">
          <w:rPr>
            <w:bCs/>
            <w:color w:val="000000" w:themeColor="text1"/>
            <w:sz w:val="16"/>
            <w:szCs w:val="16"/>
          </w:rPr>
          <w:t xml:space="preserve">аэроплане постройки братьев Вуазен </w:t>
        </w:r>
      </w:hyperlink>
      <w:r w:rsidRPr="00765DAF">
        <w:rPr>
          <w:bCs/>
          <w:color w:val="000000" w:themeColor="text1"/>
          <w:sz w:val="16"/>
          <w:szCs w:val="16"/>
        </w:rPr>
        <w:t xml:space="preserve">совершил первую попытку полета </w:t>
      </w:r>
      <w:hyperlink r:id="rId8" w:tgtFrame="_blank" w:history="1">
        <w:r w:rsidRPr="00765DAF">
          <w:rPr>
            <w:bCs/>
            <w:color w:val="000000" w:themeColor="text1"/>
            <w:sz w:val="16"/>
            <w:szCs w:val="16"/>
          </w:rPr>
          <w:t xml:space="preserve">Анри Фарман </w:t>
        </w:r>
      </w:hyperlink>
      <w:r w:rsidRPr="00765DAF">
        <w:rPr>
          <w:bCs/>
          <w:color w:val="000000" w:themeColor="text1"/>
          <w:sz w:val="16"/>
          <w:szCs w:val="16"/>
        </w:rPr>
        <w:t>попытка оказалась неудачной. Затем было сделано еще 257 попыток, но первый полет на 30 метров удался лишь 30 сентября. Испытания проводились в Исси-ле-Мулино, где Фарман оборудовал собственный ангар (14995).</w:t>
      </w:r>
    </w:p>
    <w:p w14:paraId="788EB95A" w14:textId="77777777" w:rsidR="00CA7FD1" w:rsidRPr="00765DAF" w:rsidRDefault="00CA7FD1" w:rsidP="00765DAF">
      <w:pPr>
        <w:jc w:val="both"/>
        <w:rPr>
          <w:bCs/>
          <w:color w:val="000000" w:themeColor="text1"/>
          <w:sz w:val="16"/>
          <w:szCs w:val="16"/>
        </w:rPr>
      </w:pPr>
    </w:p>
    <w:p w14:paraId="1669A576" w14:textId="238BFB32" w:rsidR="00CA7FD1" w:rsidRPr="00765DAF" w:rsidRDefault="00CA7FD1" w:rsidP="00765DAF">
      <w:pPr>
        <w:jc w:val="both"/>
        <w:rPr>
          <w:bCs/>
          <w:color w:val="000000" w:themeColor="text1"/>
          <w:sz w:val="16"/>
          <w:szCs w:val="16"/>
        </w:rPr>
      </w:pPr>
      <w:r w:rsidRPr="00765DAF">
        <w:rPr>
          <w:bCs/>
          <w:color w:val="000000" w:themeColor="text1"/>
          <w:sz w:val="16"/>
          <w:szCs w:val="16"/>
        </w:rPr>
        <w:t>8 (21) августа 1907</w:t>
      </w:r>
      <w:r w:rsidR="00841C05" w:rsidRPr="00765DAF">
        <w:rPr>
          <w:bCs/>
          <w:color w:val="000000" w:themeColor="text1"/>
          <w:sz w:val="16"/>
          <w:szCs w:val="16"/>
        </w:rPr>
        <w:t xml:space="preserve"> </w:t>
      </w:r>
      <w:r w:rsidRPr="00765DAF">
        <w:rPr>
          <w:bCs/>
          <w:color w:val="000000" w:themeColor="text1"/>
          <w:sz w:val="16"/>
          <w:szCs w:val="16"/>
        </w:rPr>
        <w:t>-</w:t>
      </w:r>
      <w:r w:rsidR="00841C05" w:rsidRPr="00765DAF">
        <w:rPr>
          <w:bCs/>
          <w:color w:val="000000" w:themeColor="text1"/>
          <w:sz w:val="16"/>
          <w:szCs w:val="16"/>
        </w:rPr>
        <w:t xml:space="preserve"> </w:t>
      </w:r>
      <w:r w:rsidRPr="00765DAF">
        <w:rPr>
          <w:bCs/>
          <w:color w:val="000000" w:themeColor="text1"/>
          <w:sz w:val="16"/>
          <w:szCs w:val="16"/>
        </w:rPr>
        <w:t>На аэроплане постройки братьев Вуазен совершил первую попытку полета Анри Фарман, попытка оказалась неудачной. Затем было сделано еще 257 попыток, но первый полет на 30 метров удался лишь 30 сентября. Испытания проводились в Исси-ле-Мулино, где Фарман оборудовал собственный ангар (22392).</w:t>
      </w:r>
    </w:p>
    <w:p w14:paraId="6DFD6BC4" w14:textId="77777777" w:rsidR="00CA7FD1" w:rsidRPr="00765DAF" w:rsidRDefault="00CA7FD1" w:rsidP="00765DAF">
      <w:pPr>
        <w:jc w:val="both"/>
        <w:rPr>
          <w:bCs/>
          <w:color w:val="000000" w:themeColor="text1"/>
          <w:sz w:val="16"/>
          <w:szCs w:val="16"/>
        </w:rPr>
      </w:pPr>
    </w:p>
    <w:p w14:paraId="2E1C3E7B"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0C95CD54" w14:textId="77777777" w:rsidR="00CA7FD1" w:rsidRPr="00765DAF" w:rsidRDefault="00CA7FD1" w:rsidP="00765DAF">
      <w:pPr>
        <w:jc w:val="both"/>
        <w:rPr>
          <w:bCs/>
          <w:i/>
          <w:color w:val="000000" w:themeColor="text1"/>
          <w:sz w:val="16"/>
          <w:szCs w:val="16"/>
        </w:rPr>
      </w:pPr>
    </w:p>
    <w:p w14:paraId="69F2BE6B" w14:textId="02C5E595"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AUGUST 11 (24), 1907. All offers to the French Minister of War are withdrawn by the Wrights because of their disappointment with long, drawn-out negotiations</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208003D6" w14:textId="77777777" w:rsidR="00CA7FD1" w:rsidRPr="00765DAF" w:rsidRDefault="00CA7FD1" w:rsidP="00765DAF">
      <w:pPr>
        <w:jc w:val="both"/>
        <w:rPr>
          <w:bCs/>
          <w:color w:val="000000" w:themeColor="text1"/>
          <w:sz w:val="16"/>
          <w:szCs w:val="16"/>
          <w:lang w:val="en-US"/>
        </w:rPr>
      </w:pPr>
    </w:p>
    <w:p w14:paraId="6A1FF0F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11 (24) августа 1907 самый большой воздушный шар, когда-либо построенный в то время - - Бен Франклин - объемом 92000 кубических футов (2605 кубических метров ) и способный нести 3200 фунтов (1452 кг), включая до 12 пассажиров, - совершает свой первый полет. извилистое путешествие длиной 160 миль (258 км) от Филадельфии , штат Пенсильвания , до поля недалеко от Нового Египта , штат Нью-Джерси , за шесть часов с семью людьми на борту (20310).</w:t>
      </w:r>
    </w:p>
    <w:p w14:paraId="666C5E31" w14:textId="77777777" w:rsidR="00CA7FD1" w:rsidRPr="00765DAF" w:rsidRDefault="00CA7FD1" w:rsidP="00765DAF">
      <w:pPr>
        <w:jc w:val="both"/>
        <w:rPr>
          <w:bCs/>
          <w:color w:val="000000" w:themeColor="text1"/>
          <w:sz w:val="16"/>
          <w:szCs w:val="16"/>
        </w:rPr>
      </w:pPr>
    </w:p>
    <w:p w14:paraId="6666608E" w14:textId="799BC6DB" w:rsidR="00CA7FD1" w:rsidRPr="00765DAF" w:rsidRDefault="00CA7FD1" w:rsidP="00765DAF">
      <w:pPr>
        <w:jc w:val="both"/>
        <w:rPr>
          <w:bCs/>
          <w:color w:val="000000" w:themeColor="text1"/>
          <w:sz w:val="16"/>
          <w:szCs w:val="16"/>
        </w:rPr>
      </w:pPr>
      <w:r w:rsidRPr="00765DAF">
        <w:rPr>
          <w:bCs/>
          <w:color w:val="000000" w:themeColor="text1"/>
          <w:sz w:val="16"/>
          <w:szCs w:val="16"/>
        </w:rPr>
        <w:t>11 (24) августа 1907 -</w:t>
      </w:r>
      <w:r w:rsidR="00841C05" w:rsidRPr="00765DAF">
        <w:rPr>
          <w:bCs/>
          <w:color w:val="000000" w:themeColor="text1"/>
          <w:sz w:val="16"/>
          <w:szCs w:val="16"/>
        </w:rPr>
        <w:t xml:space="preserve"> </w:t>
      </w:r>
      <w:r w:rsidRPr="00765DAF">
        <w:rPr>
          <w:bCs/>
          <w:color w:val="000000" w:themeColor="text1"/>
          <w:sz w:val="16"/>
          <w:szCs w:val="16"/>
        </w:rPr>
        <w:t>Первый пилотируемый полёт натурного вертолёта братьев Л. и Ж. Бренге и Ш. Рише (Франция) (22388).</w:t>
      </w:r>
    </w:p>
    <w:p w14:paraId="009310DD" w14:textId="77777777" w:rsidR="00CA7FD1" w:rsidRPr="00765DAF" w:rsidRDefault="00CA7FD1" w:rsidP="00765DAF">
      <w:pPr>
        <w:jc w:val="both"/>
        <w:rPr>
          <w:bCs/>
          <w:color w:val="000000" w:themeColor="text1"/>
          <w:sz w:val="16"/>
          <w:szCs w:val="16"/>
        </w:rPr>
      </w:pPr>
    </w:p>
    <w:p w14:paraId="24FAA9A1"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3F4A59EF" w14:textId="77777777" w:rsidR="00CA7FD1" w:rsidRPr="00765DAF" w:rsidRDefault="00CA7FD1" w:rsidP="00765DAF">
      <w:pPr>
        <w:jc w:val="both"/>
        <w:rPr>
          <w:bCs/>
          <w:i/>
          <w:color w:val="000000" w:themeColor="text1"/>
          <w:sz w:val="16"/>
          <w:szCs w:val="16"/>
        </w:rPr>
      </w:pPr>
    </w:p>
    <w:p w14:paraId="488D5954" w14:textId="77777777" w:rsidR="00AA4C82" w:rsidRPr="00765DAF" w:rsidRDefault="00CA7FD1" w:rsidP="00765DAF">
      <w:pPr>
        <w:jc w:val="both"/>
        <w:rPr>
          <w:bCs/>
          <w:color w:val="000000" w:themeColor="text1"/>
          <w:sz w:val="16"/>
          <w:szCs w:val="16"/>
        </w:rPr>
      </w:pPr>
      <w:r w:rsidRPr="00765DAF">
        <w:rPr>
          <w:bCs/>
          <w:color w:val="000000" w:themeColor="text1"/>
          <w:sz w:val="16"/>
          <w:szCs w:val="16"/>
        </w:rPr>
        <w:t xml:space="preserve">Законодательство в известной мере шло в указанном вопросе навстречу интересам заводов: так, законом </w:t>
      </w:r>
    </w:p>
    <w:p w14:paraId="705AC03D" w14:textId="77777777" w:rsidR="00AA4C82" w:rsidRPr="00765DAF" w:rsidRDefault="00AA4C82" w:rsidP="00765DAF">
      <w:pPr>
        <w:jc w:val="both"/>
        <w:rPr>
          <w:bCs/>
          <w:color w:val="000000" w:themeColor="text1"/>
          <w:sz w:val="16"/>
          <w:szCs w:val="16"/>
        </w:rPr>
      </w:pPr>
    </w:p>
    <w:p w14:paraId="0E5CE994" w14:textId="0C401B92"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17 (30) августа 1907 г. в развитие Устава о воинской повинности </w:t>
      </w:r>
      <w:r w:rsidR="00AA4C82" w:rsidRPr="00765DAF">
        <w:rPr>
          <w:bCs/>
          <w:color w:val="000000" w:themeColor="text1"/>
          <w:sz w:val="16"/>
          <w:szCs w:val="16"/>
        </w:rPr>
        <w:t xml:space="preserve">специальным законом </w:t>
      </w:r>
      <w:r w:rsidRPr="00765DAF">
        <w:rPr>
          <w:bCs/>
          <w:color w:val="000000" w:themeColor="text1"/>
          <w:sz w:val="16"/>
          <w:szCs w:val="16"/>
        </w:rPr>
        <w:t xml:space="preserve">было постановлено, что "нижние чины запаса, служащие по найму в специальных казенных учреждениях и заведениях военного и морского ведомства, на поверочные сборы не призываются". </w:t>
      </w:r>
    </w:p>
    <w:p w14:paraId="1D79952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Что касается военного времени, то Устав о воинской повинности обеспечивал для технических заведений сохранность существующего на заводе сравнительно небольшого кадра квалифицированных рабочих. Согласно "Правил особого учета", объявленных в приказе по военному ведомству 1908 г. № 468, нижние чины запаса, состоявшие в качестве вольнонаемных рабочих артиллерийских заводов на должностях, поименованных в особом списке, подвергались учету в особом порядке у уездных воинских начальников. Упомянутый список предусматривал должности особо опытных служащих, а также квалифицированных рабочих, кои по роду [занятий] являлись совершенно необходимыми для заводов и изъятие которых повлекло бы за собой значительное расстройство в работе. </w:t>
      </w:r>
    </w:p>
    <w:p w14:paraId="5C5BD07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случае призыва по мобилизации запасные нижние чины, находящиеся на службе в заводах и значащиеся в особых списках, призывались из запаса на действительную военную службу, но освобождались от явки по призыву, оставаясь на работах в заводах до тех пор, пока они занимали должности, списком предусмотренные. </w:t>
      </w:r>
    </w:p>
    <w:p w14:paraId="495909C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Надо отметить, что Правила особого учета касались лишь незначительной части рабочих высокой квалификации и служащих совершенно незаменимых. Остальной же кадр средней квалификации рабочих, составлявших основное производственное ядро, в котором имелось весьма значительное количество запасных нижних чинов, оставался не защищенным законом от мобилизации, и это было существенным пробелом законодательства. </w:t>
      </w:r>
    </w:p>
    <w:p w14:paraId="77D9A32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отношении ратников ополчении Устав о воинской повинности предусматривал, что они, находясь на службе в специальных учреждениях и заведениях военного ведомства, освобождались от явки на сборные пункты призыва и зачислялись на действительную службу в те же учреждения. </w:t>
      </w:r>
    </w:p>
    <w:p w14:paraId="735543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Таковы в общих чертах основные законоположения, охранявшие наличный кадр работников технических артиллерийских заведений от влияния мобилизации. </w:t>
      </w:r>
    </w:p>
    <w:p w14:paraId="2914C6F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Что же касается пополнения и увеличения рабочей силы заводов во время войны, то это предоставлялось попечению самих заведений, и лишь в крайних случаях, специальными распоряжениями военного ведомства, призванные на службу в армию люди командировались на работы в технические заведения. </w:t>
      </w:r>
    </w:p>
    <w:p w14:paraId="1D20A2D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Когда была объявлена в 1914 г. война, все запасные нижние чины определенных возрастов, не состоящие на должностях, освобождающих от явки к призыву, были призваны и отправлены в строй. Таким порядком с первым призывом убыло с артиллерийских заводов около 30% наличного состава рабочих и служащих, имевшихся к моменту объявления войны. Между тем заводы должны были спешно усиливать производство и соответственно увеличивать кадр рабочих. Понятно, что при таких условиях указанная убыль являлась весьма серьезным препятствием к быстрой мобилизации завода. Здесь обнаружились крайне серьезные недочеты законодательства, относящегося к рабочей силе, обслуживающей заводы, работающие на оборону. </w:t>
      </w:r>
    </w:p>
    <w:p w14:paraId="081471D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Дело в том, что на особый учет попадал сравнительно небольшой процент не только от всего количества рабочих данного завода, но даже от квалифицированной рабочей силы. Как было указано, на особом учете состояли только совершенно необходимые или трудно заменимые работники наиболее высокой квалификации. На главную, менее квалифицированную массу рабочих, представляющих основное ядро рабочей силы, этот учет не распространялся. Между тем среди рабочих средней квалификации были такие, которые приобрели долголетней службой большой навык в заводской работе и при известных усилиях могли поднять свою квалификацию до тех категорий, которые поступают на особый учет. Но и без этого такие рабочие, будучи оставлены на заводе, давали бы больший коэффициент полезности, нежели те, которыми они были заменены после призыва. </w:t>
      </w:r>
    </w:p>
    <w:p w14:paraId="13602D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Правда, убыль после первого призыва была пополнена сравнительно без особых трудностей, так как рынок труда был еще сравнительно богат рабочей силой, как квалифицированной, так и неквалифицированной в особенности. При том же в военные заводы рабочие шли с большой охотой. </w:t>
      </w:r>
    </w:p>
    <w:p w14:paraId="6BBDA27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Однако при дальнейших призывах убыль рабочих в заводах пополнялось уже со значительно большим трудом, в особенности в части квалифицированной. Для пополнения пришлось прикомандировывать к заводам призванных на военную службу. Конечно, они ни в какой мере не могли заменить ушедших с завода, так как не обладали ни надлежащей квалификацией, ни просто привычкой к заводской работе. В результате получался круговорот: привычные к заводскому делу рабочие уходили на фронт, в заводы же присылали совершенно нерабочий элемент с фронта. В результате фронт ничего не выигрывал, а заводы и боевое снабжение армии определенно страдали, а следовательно, терпела ущерб оборона (11329).</w:t>
      </w:r>
    </w:p>
    <w:p w14:paraId="650FC1AB" w14:textId="77777777" w:rsidR="00CA7FD1" w:rsidRPr="00765DAF" w:rsidRDefault="00CA7FD1" w:rsidP="00765DAF">
      <w:pPr>
        <w:jc w:val="both"/>
        <w:rPr>
          <w:bCs/>
          <w:i/>
          <w:color w:val="000000" w:themeColor="text1"/>
          <w:sz w:val="16"/>
          <w:szCs w:val="16"/>
        </w:rPr>
      </w:pPr>
    </w:p>
    <w:p w14:paraId="2885ADBD"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2B6705BA" w14:textId="77777777" w:rsidR="00CA7FD1" w:rsidRPr="00765DAF" w:rsidRDefault="00CA7FD1" w:rsidP="00765DAF">
      <w:pPr>
        <w:jc w:val="both"/>
        <w:rPr>
          <w:bCs/>
          <w:i/>
          <w:color w:val="000000" w:themeColor="text1"/>
          <w:sz w:val="16"/>
          <w:szCs w:val="16"/>
        </w:rPr>
      </w:pPr>
    </w:p>
    <w:p w14:paraId="2A5370C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11 (24) августа в 1907 году совершен первый в мире успешный полет вертолета. В французском городе Дюай инженер Волюмар впервые поднялся в воздух на винтокрылом летательном аппарате </w:t>
      </w:r>
      <w:hyperlink r:id="rId9" w:tgtFrame="_blank" w:history="1">
        <w:r w:rsidRPr="00765DAF">
          <w:rPr>
            <w:bCs/>
            <w:color w:val="000000" w:themeColor="text1"/>
            <w:sz w:val="16"/>
            <w:szCs w:val="16"/>
          </w:rPr>
          <w:t xml:space="preserve">«Жироплан № 1» </w:t>
        </w:r>
      </w:hyperlink>
      <w:r w:rsidRPr="00765DAF">
        <w:rPr>
          <w:bCs/>
          <w:color w:val="000000" w:themeColor="text1"/>
          <w:sz w:val="16"/>
          <w:szCs w:val="16"/>
        </w:rPr>
        <w:t>конструкции Луи Бреге (1880–1955). Целую минуту аппарат висел на высоте 60 см. При последующих испытаниях «Жироплан № 1» поднимался на 1,6 м и неподвижно висел около полутора минут. Бреге установил на вертолете четыре винта диаметром 8 м. Они приводились во вращение от двигателя «Антуанет» мощностью 45 л. с. Корпус аппарата представлял собой крестообразную ферменную расчалочную конструкцию из металлических труб. Взлетная масса составляла 578 кг. Летчик мог только управлять двигателем. Других средств управления на вертолете не было. Малый запас подъемной силы не позволил Бреге установить их на аппарат. От опрокидывания «Жироплан» предохранялся механиками, придерживавшими с четырех сторон фермы конструкции (14992).</w:t>
      </w:r>
    </w:p>
    <w:p w14:paraId="393184E8" w14:textId="77777777" w:rsidR="007D6A96" w:rsidRDefault="007D6A96" w:rsidP="007D6A96">
      <w:pPr>
        <w:jc w:val="both"/>
        <w:rPr>
          <w:rStyle w:val="a6"/>
          <w:rFonts w:ascii="Times New Roman"/>
          <w:color w:val="0070C0"/>
          <w:spacing w:val="0"/>
          <w:szCs w:val="16"/>
        </w:rPr>
      </w:pPr>
    </w:p>
    <w:p w14:paraId="30A1660E" w14:textId="07BEAE4D" w:rsidR="007D6A96" w:rsidRPr="00DD7905" w:rsidRDefault="007D6A96" w:rsidP="007D6A96">
      <w:pPr>
        <w:jc w:val="both"/>
        <w:rPr>
          <w:color w:val="0070C0"/>
          <w:sz w:val="16"/>
          <w:szCs w:val="16"/>
        </w:rPr>
      </w:pPr>
      <w:r w:rsidRPr="00DD7905">
        <w:rPr>
          <w:rStyle w:val="a6"/>
          <w:rFonts w:ascii="Times New Roman"/>
          <w:color w:val="0070C0"/>
          <w:spacing w:val="0"/>
          <w:szCs w:val="16"/>
        </w:rPr>
        <w:t>11 (24) августа 1907 года впервые оторвался от земли вертолет Л. Бреге с летчиком на борту. Правда, этот аппарат можно бы</w:t>
      </w:r>
      <w:r w:rsidRPr="00DD7905">
        <w:rPr>
          <w:rStyle w:val="a6"/>
          <w:rFonts w:ascii="Times New Roman"/>
          <w:color w:val="0070C0"/>
          <w:spacing w:val="0"/>
          <w:szCs w:val="16"/>
        </w:rPr>
        <w:softHyphen/>
        <w:t>ло назвать вертолетом только условно — слишком многого не хватало в его конструкции, например органов управления и балансировки. Верто</w:t>
      </w:r>
      <w:r w:rsidRPr="00DD7905">
        <w:rPr>
          <w:rStyle w:val="a6"/>
          <w:rFonts w:ascii="Times New Roman"/>
          <w:color w:val="0070C0"/>
          <w:spacing w:val="0"/>
          <w:szCs w:val="16"/>
        </w:rPr>
        <w:softHyphen/>
        <w:t>лет Бреге мог висеть в воздухе только поддерживаемый механиками (25622).</w:t>
      </w:r>
    </w:p>
    <w:p w14:paraId="3AD4E43A" w14:textId="77777777" w:rsidR="007D6A96" w:rsidRPr="00DD7905" w:rsidRDefault="007D6A96" w:rsidP="007D6A96">
      <w:pPr>
        <w:jc w:val="both"/>
        <w:rPr>
          <w:color w:val="0070C0"/>
          <w:sz w:val="16"/>
          <w:szCs w:val="16"/>
        </w:rPr>
      </w:pPr>
    </w:p>
    <w:p w14:paraId="3DE147B5"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За рубежом:</w:t>
      </w:r>
    </w:p>
    <w:p w14:paraId="0688D24F" w14:textId="77777777" w:rsidR="00CA7FD1" w:rsidRPr="00765DAF" w:rsidRDefault="00CA7FD1" w:rsidP="00765DAF">
      <w:pPr>
        <w:jc w:val="both"/>
        <w:rPr>
          <w:bCs/>
          <w:color w:val="000000" w:themeColor="text1"/>
          <w:sz w:val="16"/>
          <w:szCs w:val="16"/>
        </w:rPr>
      </w:pPr>
    </w:p>
    <w:p w14:paraId="49F8D53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13 (26) августа в 1907 году закованный в цепи и брошенный в воду Гарри Гудини (Harry Houdini) всплывает на поверхность через 57 секунд (Аквапарк в Сан-Франциско) (14994).</w:t>
      </w:r>
    </w:p>
    <w:p w14:paraId="6A18D235" w14:textId="77777777" w:rsidR="00CA7FD1" w:rsidRPr="00765DAF" w:rsidRDefault="00CA7FD1" w:rsidP="00765DAF">
      <w:pPr>
        <w:jc w:val="both"/>
        <w:rPr>
          <w:bCs/>
          <w:color w:val="000000" w:themeColor="text1"/>
          <w:sz w:val="16"/>
          <w:szCs w:val="16"/>
        </w:rPr>
      </w:pPr>
    </w:p>
    <w:p w14:paraId="554527AD"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Военное воздухоплавание:</w:t>
      </w:r>
    </w:p>
    <w:p w14:paraId="590FEB51" w14:textId="77777777" w:rsidR="00CA7FD1" w:rsidRPr="00765DAF" w:rsidRDefault="00CA7FD1" w:rsidP="00765DAF">
      <w:pPr>
        <w:jc w:val="both"/>
        <w:rPr>
          <w:bCs/>
          <w:i/>
          <w:color w:val="000000" w:themeColor="text1"/>
          <w:sz w:val="16"/>
          <w:szCs w:val="16"/>
        </w:rPr>
      </w:pPr>
    </w:p>
    <w:p w14:paraId="52C3699A" w14:textId="545DAA75"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 xml:space="preserve">17 и 27 августа (30 августа и </w:t>
      </w:r>
      <w:r w:rsidR="00AA4C82" w:rsidRPr="00765DAF">
        <w:rPr>
          <w:bCs/>
          <w:color w:val="000000" w:themeColor="text1"/>
          <w:sz w:val="16"/>
          <w:szCs w:val="16"/>
        </w:rPr>
        <w:t>9</w:t>
      </w:r>
      <w:r w:rsidRPr="00765DAF">
        <w:rPr>
          <w:bCs/>
          <w:color w:val="000000" w:themeColor="text1"/>
          <w:sz w:val="16"/>
          <w:szCs w:val="16"/>
        </w:rPr>
        <w:t xml:space="preserve"> сентября) 1907 г. 2-й Восточно-Сибирский воздухоплавательный батальон организовал интересные полеты свободных аэростатов, которые доказали, что возможно перелететь Байкал в заданном направлении (Естифеев П. Два полета из города Иркутска.—Воздухоплаватель, 1907, № 10/11, с. 401—403). Батальон успешно организовал и зимнюю практику для воздухоплавателей (Естифеев П. Зимняя практика иркутских воздухоплавателей. — Воздухо</w:t>
      </w:r>
      <w:r w:rsidRPr="00765DAF">
        <w:rPr>
          <w:bCs/>
          <w:color w:val="000000" w:themeColor="text1"/>
          <w:sz w:val="16"/>
          <w:szCs w:val="16"/>
        </w:rPr>
        <w:softHyphen/>
        <w:t>плаватель, 1908, № 1, с. 42—45). Регулярные полеты совершали слушатели и командный состав Учебного воздухоплавательного парка (Воздухоплаватель, 1905, № 6, с. 40—44; Постников Ф. Из Владивостока в Никольск-Уссурийск на аэростате (хроника свободных полетов). — Воздухопла</w:t>
      </w:r>
      <w:r w:rsidRPr="00765DAF">
        <w:rPr>
          <w:bCs/>
          <w:color w:val="000000" w:themeColor="text1"/>
          <w:sz w:val="16"/>
          <w:szCs w:val="16"/>
        </w:rPr>
        <w:softHyphen/>
        <w:t>ватель, 1906, № 8, с. 38—40; Вестник воздухоплавания,- 1911, № 12, с. 31—33; Свободные полеты Учебного воздухоплавательного парка 1908 г. — Воздухопла</w:t>
      </w:r>
      <w:r w:rsidRPr="00765DAF">
        <w:rPr>
          <w:bCs/>
          <w:color w:val="000000" w:themeColor="text1"/>
          <w:sz w:val="16"/>
          <w:szCs w:val="16"/>
        </w:rPr>
        <w:softHyphen/>
        <w:t>ватель, 1908, № 9/10, с. 400—402; № 11, с. 440—442; 1913, № 12, с. 846—851) (11042,147).</w:t>
      </w:r>
    </w:p>
    <w:p w14:paraId="2DB7175B" w14:textId="77777777" w:rsidR="00CA7FD1" w:rsidRPr="00765DAF" w:rsidRDefault="00CA7FD1" w:rsidP="00765DAF">
      <w:pPr>
        <w:jc w:val="both"/>
        <w:rPr>
          <w:bCs/>
          <w:color w:val="000000" w:themeColor="text1"/>
          <w:sz w:val="16"/>
          <w:szCs w:val="16"/>
        </w:rPr>
      </w:pPr>
    </w:p>
    <w:p w14:paraId="6407D2CD"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1B2EED06" w14:textId="77777777" w:rsidR="00CA7FD1" w:rsidRPr="00765DAF" w:rsidRDefault="00CA7FD1" w:rsidP="00765DAF">
      <w:pPr>
        <w:jc w:val="both"/>
        <w:rPr>
          <w:bCs/>
          <w:i/>
          <w:color w:val="000000" w:themeColor="text1"/>
          <w:sz w:val="16"/>
          <w:szCs w:val="16"/>
        </w:rPr>
      </w:pPr>
    </w:p>
    <w:p w14:paraId="7247BDE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18 (31) августа 1907 г., утвердив вопреки решению СГО малую судостроительную программу, царь написал на журнале 9 апреля ('): "Читал" (РГВИА. Ф. 20000. Оп.. 1. Д.148.Л. 13)) и в обход последнего приказал созвать специальное морское совещание, чтобы "под личным своим председательством выяснить безотлагательно ряд вопросов, решение которых дает возможность установить главные основания программы кораблестроения, вполне отвечающей задачам государственной обороны, и позволит немедленно приступить к постройке первой серии новых судов" (РАВМФ. Ф. 418. Оп.. 1. Д. 1271. Л. 49. Письмо морского министра высшим чинам своего ведомства и некоторым сухопутным генералам с приглашением принять участие в совещании 12 мая 1907 г.). Специально подобранный состав этого морского совещания (в него были приглашены лишь два сухопутных генерала) дoлжен был дать ответы на 27 поставленных царем вопросов.</w:t>
      </w:r>
    </w:p>
    <w:p w14:paraId="454CD54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Моряки подошли к вопросу о развитии вооруженных сил страны с узковедомственных позиций и решительно высказались за немедленное ассигнование средств на строительство флота, предлагая и впредь "нс устанавливать процентного соотношения морского бюджета к военному" (РАВМФ. Ф. 418. Оп.. 1. Д 1372. Л. 97 133. Отпечатанные на ротапринте вопросы царя и ответы на них участников совещания. Само совещание состоялось 12, 18, 21, 24 и 31 мая 1907 г. на квартире морского министра И.М. Динова (Там же. Д. 127. Л. 133-143, 148-160, 168-173,178-194,201-224)). По окончании работы этого совещания царь утвердил 9 июня 1907 г. программу (См.: Петре" М А Указ. соч. С. 121), разрешив морскому министру вносить в смету ведомства в течение четырех лет по 31 млн. рублей. Только через год, 21 мая 1908 г.. Военное министерство, получив предварительно разрешение Совета министров, обратилось в Государственную думу с просьбой "об отпуске средств на расходы, необходимые на пополнение запасов и материальной части и на постройку для них помещения" (РГВИА. Ф. I Оп. 1. Д. 74537. Л. 1). Для расходов на эти цели в течение восьми лет (1908-1915) ведомство просило немногим более 293 млн. рублей. Но и эту более чем скромную сумму Дума не утвердила полностью. Лишь на 1908 г. ассигнования не были урезаны, а на последующие годы утвердили те кредиты, которые требовали заключения контрактов на два и более года. Всего по закону от 3 июня 1908 г. Военное министерство израсходовало немногим более 92 млн. рублей (См.: Сидоров АЛ Финансовое положение России в годы первой мировой войны. С. 60) (из них 53 млн. для расходов в 1908 г.).</w:t>
      </w:r>
    </w:p>
    <w:p w14:paraId="2F9FE66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Таким образом, уже с первых шагов по восстановлению вооруженных сил приоритет был отдан флоту. Программу его развития не только утвердили на год раньше аналогичной программы сухопутного ведомства, но и в абсолютных цифрах она была немногим меньше (124 млн. рублей предполагалось израсходовать на строительство флота в течение четырех лет). Как будет указано ниже, соотношение новых ассигновании на флот и армию чем дальше, тем больше менялось не в пользу последней.</w:t>
      </w:r>
    </w:p>
    <w:p w14:paraId="2455F74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чем же была причина того, что царь и его ближайшее окружение, не считаясь с мнением СГО и руководителей Военного министерства о катастрофическом состоянии армии, решили в первую очередь обзавестись сильным линейным флотом? Ответ на этот вопрос заключается в том, что с обладанием современными линейными кораблями Николай II и большинство его министров связывали не только великодержавный престиж России, но и далеко идущие планы усиления голоса России в "европейском концерте" (11170).</w:t>
      </w:r>
    </w:p>
    <w:p w14:paraId="10FCF335" w14:textId="77777777" w:rsidR="00CA7FD1" w:rsidRPr="00765DAF" w:rsidRDefault="00CA7FD1" w:rsidP="00765DAF">
      <w:pPr>
        <w:jc w:val="both"/>
        <w:rPr>
          <w:bCs/>
          <w:color w:val="000000" w:themeColor="text1"/>
          <w:sz w:val="16"/>
          <w:szCs w:val="16"/>
        </w:rPr>
      </w:pPr>
    </w:p>
    <w:p w14:paraId="5A64865E" w14:textId="77777777" w:rsidR="00A92C63" w:rsidRPr="00765DAF" w:rsidRDefault="00A92C63" w:rsidP="00765DAF">
      <w:pPr>
        <w:jc w:val="both"/>
        <w:rPr>
          <w:bCs/>
          <w:i/>
          <w:color w:val="000000" w:themeColor="text1"/>
          <w:sz w:val="16"/>
          <w:szCs w:val="16"/>
        </w:rPr>
      </w:pPr>
      <w:r w:rsidRPr="00765DAF">
        <w:rPr>
          <w:bCs/>
          <w:i/>
          <w:color w:val="000000" w:themeColor="text1"/>
          <w:sz w:val="16"/>
          <w:szCs w:val="16"/>
        </w:rPr>
        <w:t>Внешняя политика:</w:t>
      </w:r>
    </w:p>
    <w:p w14:paraId="5D83AD0C" w14:textId="77777777" w:rsidR="00A92C63" w:rsidRPr="00765DAF" w:rsidRDefault="00A92C63" w:rsidP="00765DAF">
      <w:pPr>
        <w:jc w:val="both"/>
        <w:rPr>
          <w:bCs/>
          <w:i/>
          <w:color w:val="000000" w:themeColor="text1"/>
          <w:sz w:val="16"/>
          <w:szCs w:val="16"/>
        </w:rPr>
      </w:pPr>
    </w:p>
    <w:p w14:paraId="1F928A97" w14:textId="7C0405E6" w:rsidR="00A92C63" w:rsidRPr="00765DAF" w:rsidRDefault="00A92C63" w:rsidP="00765DAF">
      <w:pPr>
        <w:jc w:val="both"/>
        <w:rPr>
          <w:bCs/>
          <w:color w:val="000000" w:themeColor="text1"/>
          <w:sz w:val="16"/>
          <w:szCs w:val="16"/>
        </w:rPr>
      </w:pPr>
      <w:r w:rsidRPr="00765DAF">
        <w:rPr>
          <w:bCs/>
          <w:color w:val="000000" w:themeColor="text1"/>
          <w:sz w:val="16"/>
          <w:szCs w:val="16"/>
        </w:rPr>
        <w:t>17 (30) августа в 1907 году окончательно образована тройственная Антанты (от французского «Соглашение») — военный блок, в который вошли Англия, Франция и Россия. Это коалиция была создана в противовес агрессивному Тройственному союзу, сформированному в 1882 году и включавшему в себя Германию, Австро-Венгрию и Италию. Затем Антанта объединила еще 20 государств, намеревавшихся дать отпор засилью Германского империализма (14754).</w:t>
      </w:r>
    </w:p>
    <w:p w14:paraId="53DB858A" w14:textId="77777777" w:rsidR="00A92C63" w:rsidRPr="00765DAF" w:rsidRDefault="00A92C63" w:rsidP="00765DAF">
      <w:pPr>
        <w:jc w:val="both"/>
        <w:rPr>
          <w:bCs/>
          <w:color w:val="000000" w:themeColor="text1"/>
          <w:sz w:val="16"/>
          <w:szCs w:val="16"/>
        </w:rPr>
      </w:pPr>
    </w:p>
    <w:p w14:paraId="70F12B5E" w14:textId="3B01CE28" w:rsidR="00E66DC3" w:rsidRPr="00765DAF" w:rsidRDefault="00E66DC3" w:rsidP="00765DAF">
      <w:pPr>
        <w:jc w:val="both"/>
        <w:rPr>
          <w:bCs/>
          <w:i/>
          <w:iCs/>
          <w:color w:val="000000" w:themeColor="text1"/>
          <w:sz w:val="16"/>
          <w:szCs w:val="16"/>
        </w:rPr>
      </w:pPr>
      <w:r w:rsidRPr="00765DAF">
        <w:rPr>
          <w:bCs/>
          <w:i/>
          <w:iCs/>
          <w:color w:val="000000" w:themeColor="text1"/>
          <w:sz w:val="16"/>
          <w:szCs w:val="16"/>
        </w:rPr>
        <w:t>Внешняя политика:</w:t>
      </w:r>
    </w:p>
    <w:p w14:paraId="4646C6ED" w14:textId="77777777" w:rsidR="00E66DC3" w:rsidRPr="00765DAF" w:rsidRDefault="00E66DC3" w:rsidP="00765DAF">
      <w:pPr>
        <w:jc w:val="both"/>
        <w:rPr>
          <w:bCs/>
          <w:i/>
          <w:iCs/>
          <w:color w:val="000000" w:themeColor="text1"/>
          <w:sz w:val="16"/>
          <w:szCs w:val="16"/>
        </w:rPr>
      </w:pPr>
    </w:p>
    <w:p w14:paraId="1101BAF2" w14:textId="38CAB836" w:rsidR="00E66DC3" w:rsidRPr="00765DAF" w:rsidRDefault="00A92C63" w:rsidP="00765DAF">
      <w:pPr>
        <w:jc w:val="both"/>
        <w:rPr>
          <w:color w:val="000000" w:themeColor="text1"/>
          <w:sz w:val="16"/>
          <w:szCs w:val="16"/>
          <w:lang w:bidi="en-US"/>
        </w:rPr>
      </w:pPr>
      <w:r w:rsidRPr="00765DAF">
        <w:rPr>
          <w:color w:val="000000" w:themeColor="text1"/>
          <w:sz w:val="16"/>
          <w:szCs w:val="16"/>
          <w:lang w:bidi="en-US"/>
        </w:rPr>
        <w:t>18 (</w:t>
      </w:r>
      <w:r w:rsidR="00E66DC3" w:rsidRPr="00765DAF">
        <w:rPr>
          <w:color w:val="000000" w:themeColor="text1"/>
          <w:sz w:val="16"/>
          <w:szCs w:val="16"/>
          <w:lang w:bidi="en-US"/>
        </w:rPr>
        <w:t>31</w:t>
      </w:r>
      <w:r w:rsidRPr="00765DAF">
        <w:rPr>
          <w:color w:val="000000" w:themeColor="text1"/>
          <w:sz w:val="16"/>
          <w:szCs w:val="16"/>
          <w:lang w:bidi="en-US"/>
        </w:rPr>
        <w:t>)</w:t>
      </w:r>
      <w:r w:rsidR="00E66DC3" w:rsidRPr="00765DAF">
        <w:rPr>
          <w:color w:val="000000" w:themeColor="text1"/>
          <w:sz w:val="16"/>
          <w:szCs w:val="16"/>
          <w:lang w:bidi="en-US"/>
        </w:rPr>
        <w:t xml:space="preserve"> августа 1907 г. была подписана Англо-русская конвенция. Он разрешил различные конфликтующие интересы России и Великобритании по Афганистану. Персия и Тибет в Центральной Азии. Этот шаг завершил создание Тройственного союза России, Франции и Великобритании (23525).</w:t>
      </w:r>
    </w:p>
    <w:p w14:paraId="0A6DA006" w14:textId="77777777" w:rsidR="00E66DC3" w:rsidRPr="00765DAF" w:rsidRDefault="00E66DC3" w:rsidP="00765DAF">
      <w:pPr>
        <w:jc w:val="both"/>
        <w:rPr>
          <w:color w:val="000000" w:themeColor="text1"/>
          <w:sz w:val="16"/>
          <w:szCs w:val="16"/>
        </w:rPr>
      </w:pPr>
    </w:p>
    <w:p w14:paraId="6C0C66A5" w14:textId="2AD0AAB1" w:rsidR="00A92C63" w:rsidRPr="00765DAF" w:rsidRDefault="00A92C63" w:rsidP="00765DAF">
      <w:pPr>
        <w:jc w:val="both"/>
        <w:rPr>
          <w:bCs/>
          <w:color w:val="000000" w:themeColor="text1"/>
          <w:sz w:val="16"/>
          <w:szCs w:val="16"/>
        </w:rPr>
      </w:pPr>
      <w:r w:rsidRPr="00765DAF">
        <w:rPr>
          <w:bCs/>
          <w:color w:val="000000" w:themeColor="text1"/>
          <w:sz w:val="16"/>
          <w:szCs w:val="16"/>
        </w:rPr>
        <w:t>18 (31) августа в 1907 году подписывается англо-русское Соглашение о Персии, Афганистане и Тибете, устраняющее препятствия на пути к совместному договору с Англией и Францией против государств Центральной Европы (Германии, Австро-Венгрии и Италии), которое приведет к изменению дипломатической расстановки сил в Европе. Союз, получивший название Антанта, станет фундаментом долговременных отношений, прочность которых будет проверена уже во время первой мировой (14755).</w:t>
      </w:r>
    </w:p>
    <w:p w14:paraId="32CAB0C4" w14:textId="77777777" w:rsidR="00A92C63" w:rsidRPr="00765DAF" w:rsidRDefault="00A92C63" w:rsidP="00765DAF">
      <w:pPr>
        <w:shd w:val="clear" w:color="auto" w:fill="FFFFFF"/>
        <w:jc w:val="both"/>
        <w:rPr>
          <w:bCs/>
          <w:i/>
          <w:color w:val="000000" w:themeColor="text1"/>
          <w:sz w:val="16"/>
          <w:szCs w:val="16"/>
        </w:rPr>
      </w:pPr>
    </w:p>
    <w:p w14:paraId="24EC2D8A" w14:textId="6C72F217" w:rsidR="00A92C63" w:rsidRPr="00765DAF" w:rsidRDefault="00A92C63" w:rsidP="00765DAF">
      <w:pPr>
        <w:jc w:val="both"/>
        <w:rPr>
          <w:bCs/>
          <w:color w:val="000000" w:themeColor="text1"/>
          <w:sz w:val="16"/>
          <w:szCs w:val="16"/>
        </w:rPr>
      </w:pPr>
      <w:r w:rsidRPr="00765DAF">
        <w:rPr>
          <w:bCs/>
          <w:color w:val="000000" w:themeColor="text1"/>
          <w:sz w:val="16"/>
          <w:szCs w:val="16"/>
        </w:rPr>
        <w:t>18 (31) августа 1907 года в Петербурге было подписано соглашение между Россией и Англией о разделе сфер влияния в Азии, после чего Антанта, которая появилась 8 апреля 1904 года, когда Великобритания и Франция подписали договор, получивший название 'Сердечное согласие' (Entente cordiale), по которому Франция признала британское господство в Египте, а Лондон оставил ей Марокко, стала полноценным военно-политическим союзом — Тройственным согласием. Ему противостоял созданный двумя десятилетиями раньше Тройственный союз во главе с Германией.</w:t>
      </w:r>
    </w:p>
    <w:p w14:paraId="139BD4E9" w14:textId="77777777" w:rsidR="00A92C63" w:rsidRPr="00765DAF" w:rsidRDefault="00A92C63" w:rsidP="00765DAF">
      <w:pPr>
        <w:shd w:val="clear" w:color="auto" w:fill="FFFFFF"/>
        <w:jc w:val="both"/>
        <w:rPr>
          <w:bCs/>
          <w:color w:val="000000" w:themeColor="text1"/>
          <w:sz w:val="16"/>
          <w:szCs w:val="16"/>
        </w:rPr>
      </w:pPr>
    </w:p>
    <w:p w14:paraId="6D92C338"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3258370D" w14:textId="77777777" w:rsidR="00CA7FD1" w:rsidRPr="00765DAF" w:rsidRDefault="00CA7FD1" w:rsidP="00765DAF">
      <w:pPr>
        <w:jc w:val="both"/>
        <w:rPr>
          <w:bCs/>
          <w:i/>
          <w:color w:val="000000" w:themeColor="text1"/>
          <w:sz w:val="16"/>
          <w:szCs w:val="16"/>
        </w:rPr>
      </w:pPr>
    </w:p>
    <w:p w14:paraId="7D44C35D" w14:textId="7555CBCE"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19 августа </w:t>
      </w:r>
      <w:r w:rsidR="00E66DC3" w:rsidRPr="00765DAF">
        <w:rPr>
          <w:bCs/>
          <w:color w:val="000000" w:themeColor="text1"/>
          <w:sz w:val="16"/>
          <w:szCs w:val="16"/>
        </w:rPr>
        <w:t xml:space="preserve">(1 сентября) </w:t>
      </w:r>
      <w:r w:rsidRPr="00765DAF">
        <w:rPr>
          <w:bCs/>
          <w:color w:val="000000" w:themeColor="text1"/>
          <w:sz w:val="16"/>
          <w:szCs w:val="16"/>
        </w:rPr>
        <w:t>в 1907 году в Санкт-Петербурге состоялось торжественное освящение собора Воскресения Христова (Спаса на Крови), возведенного на народные средства на месте убиения террористами императора Александра II. В 1932 г. Был закрыт; в 1970 г. здание было передано в ведение музейного комплекса "Исаакиевский собор". Ныне открыт как музей; считается всемирно известным шедевром церковной архитектуры (14988).</w:t>
      </w:r>
    </w:p>
    <w:p w14:paraId="5207B83A" w14:textId="77777777" w:rsidR="00CA7FD1" w:rsidRPr="00765DAF" w:rsidRDefault="00CA7FD1" w:rsidP="00765DAF">
      <w:pPr>
        <w:jc w:val="both"/>
        <w:rPr>
          <w:bCs/>
          <w:color w:val="000000" w:themeColor="text1"/>
          <w:sz w:val="16"/>
          <w:szCs w:val="16"/>
        </w:rPr>
      </w:pPr>
    </w:p>
    <w:p w14:paraId="0D336336"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Воздухоплавание:</w:t>
      </w:r>
    </w:p>
    <w:p w14:paraId="0771D5CE" w14:textId="77777777" w:rsidR="00CA7FD1" w:rsidRPr="00765DAF" w:rsidRDefault="00CA7FD1" w:rsidP="00765DAF">
      <w:pPr>
        <w:jc w:val="both"/>
        <w:rPr>
          <w:bCs/>
          <w:i/>
          <w:color w:val="000000" w:themeColor="text1"/>
          <w:sz w:val="16"/>
          <w:szCs w:val="16"/>
        </w:rPr>
      </w:pPr>
    </w:p>
    <w:p w14:paraId="3523E261" w14:textId="074F6522" w:rsidR="00CA7FD1" w:rsidRPr="00765DAF" w:rsidRDefault="00CA7FD1" w:rsidP="00765DAF">
      <w:pPr>
        <w:jc w:val="both"/>
        <w:rPr>
          <w:bCs/>
          <w:color w:val="000000" w:themeColor="text1"/>
          <w:sz w:val="16"/>
          <w:szCs w:val="16"/>
        </w:rPr>
      </w:pPr>
      <w:r w:rsidRPr="00765DAF">
        <w:rPr>
          <w:bCs/>
          <w:color w:val="000000" w:themeColor="text1"/>
          <w:sz w:val="16"/>
          <w:szCs w:val="16"/>
        </w:rPr>
        <w:t>С 22 августа (4 сентября) 1907 из Ташкента (ГФО направила небольшую экспеди</w:t>
      </w:r>
      <w:r w:rsidRPr="00765DAF">
        <w:rPr>
          <w:bCs/>
          <w:color w:val="000000" w:themeColor="text1"/>
          <w:sz w:val="16"/>
          <w:szCs w:val="16"/>
        </w:rPr>
        <w:softHyphen/>
        <w:t>цию под руководством С.Л. Русакова в для зондовых наблюдений в условиях резко кон</w:t>
      </w:r>
      <w:r w:rsidRPr="00765DAF">
        <w:rPr>
          <w:bCs/>
          <w:color w:val="000000" w:themeColor="text1"/>
          <w:sz w:val="16"/>
          <w:szCs w:val="16"/>
        </w:rPr>
        <w:softHyphen/>
        <w:t>тинентального климата) выпустили 11 зондов, но из них нашли лишь один, достигший довольно малой высоты. В 1908 г. под руководством В.В. Кузнецова снарядили новую экспедицию, базировавшуюся к северо-западу от Ташкента, чтобы увеличить вероятность нахож</w:t>
      </w:r>
      <w:r w:rsidRPr="00765DAF">
        <w:rPr>
          <w:bCs/>
          <w:color w:val="000000" w:themeColor="text1"/>
          <w:sz w:val="16"/>
          <w:szCs w:val="16"/>
        </w:rPr>
        <w:softHyphen/>
        <w:t>дения зондов в густонаселённом районе вокруг большого города. Это позволило найти четыре из восьми выпущенных зондов. Один из них, под</w:t>
      </w:r>
      <w:r w:rsidRPr="00765DAF">
        <w:rPr>
          <w:bCs/>
          <w:color w:val="000000" w:themeColor="text1"/>
          <w:sz w:val="16"/>
          <w:szCs w:val="16"/>
        </w:rPr>
        <w:softHyphen/>
        <w:t>нявшийся 6 октября 1908 г. на 14 100 м, обнаружил чрезвычайно резкую инверсию, начиная с высоты 12 200 м. Было также установлено, что стратосфе</w:t>
      </w:r>
      <w:r w:rsidRPr="00765DAF">
        <w:rPr>
          <w:bCs/>
          <w:color w:val="000000" w:themeColor="text1"/>
          <w:sz w:val="16"/>
          <w:szCs w:val="16"/>
        </w:rPr>
        <w:softHyphen/>
        <w:t>ра над Ташкентом холоднее, чём над Павловском (20120).</w:t>
      </w:r>
    </w:p>
    <w:p w14:paraId="3CB072F6" w14:textId="77777777" w:rsidR="00CA7FD1" w:rsidRPr="00765DAF" w:rsidRDefault="00CA7FD1" w:rsidP="00765DAF">
      <w:pPr>
        <w:jc w:val="both"/>
        <w:rPr>
          <w:bCs/>
          <w:color w:val="000000" w:themeColor="text1"/>
          <w:sz w:val="16"/>
          <w:szCs w:val="16"/>
        </w:rPr>
      </w:pPr>
    </w:p>
    <w:p w14:paraId="58372B65"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Англии:</w:t>
      </w:r>
    </w:p>
    <w:p w14:paraId="5788AE56" w14:textId="77777777" w:rsidR="00CA7FD1" w:rsidRPr="00765DAF" w:rsidRDefault="00CA7FD1" w:rsidP="00765DAF">
      <w:pPr>
        <w:shd w:val="clear" w:color="auto" w:fill="FFFFFF"/>
        <w:jc w:val="both"/>
        <w:rPr>
          <w:bCs/>
          <w:i/>
          <w:color w:val="000000" w:themeColor="text1"/>
          <w:sz w:val="16"/>
          <w:szCs w:val="16"/>
        </w:rPr>
      </w:pPr>
    </w:p>
    <w:p w14:paraId="73BF6B6D" w14:textId="2198E7B6" w:rsidR="00CA7FD1" w:rsidRPr="00765DAF" w:rsidRDefault="00CA7FD1" w:rsidP="00765DAF">
      <w:pPr>
        <w:jc w:val="both"/>
        <w:rPr>
          <w:bCs/>
          <w:color w:val="000000" w:themeColor="text1"/>
          <w:sz w:val="16"/>
          <w:szCs w:val="16"/>
        </w:rPr>
      </w:pPr>
      <w:bookmarkStart w:id="9" w:name="_Hlk115509348"/>
      <w:r w:rsidRPr="00765DAF">
        <w:rPr>
          <w:bCs/>
          <w:color w:val="000000" w:themeColor="text1"/>
          <w:sz w:val="16"/>
          <w:szCs w:val="16"/>
        </w:rPr>
        <w:t>2</w:t>
      </w:r>
      <w:r w:rsidR="00AA4C82" w:rsidRPr="00765DAF">
        <w:rPr>
          <w:bCs/>
          <w:color w:val="000000" w:themeColor="text1"/>
          <w:sz w:val="16"/>
          <w:szCs w:val="16"/>
        </w:rPr>
        <w:t>4</w:t>
      </w:r>
      <w:r w:rsidRPr="00765DAF">
        <w:rPr>
          <w:bCs/>
          <w:color w:val="000000" w:themeColor="text1"/>
          <w:sz w:val="16"/>
          <w:szCs w:val="16"/>
        </w:rPr>
        <w:t xml:space="preserve"> августа (6 сентября) 1907 года</w:t>
      </w:r>
      <w:r w:rsidR="00AA4C82" w:rsidRPr="00765DAF">
        <w:rPr>
          <w:bCs/>
          <w:color w:val="000000" w:themeColor="text1"/>
          <w:sz w:val="16"/>
          <w:szCs w:val="16"/>
        </w:rPr>
        <w:t xml:space="preserve"> дирижабль «Нулли Секундус» полужесткого типа потерпел аварию в первом же полете</w:t>
      </w:r>
      <w:r w:rsidRPr="00765DAF">
        <w:rPr>
          <w:bCs/>
          <w:color w:val="000000" w:themeColor="text1"/>
          <w:sz w:val="16"/>
          <w:szCs w:val="16"/>
        </w:rPr>
        <w:t>. Причиной аварии стали ошибки пилотирования. Скорость дирижабля была недостаточной, чтобы противостоять ветру. Спуск же, несмотря на сбрасывание балласта, проходил слишком быстро, и при посадке гондола дирижабля получила повреждения. Экипаж не пострадал</w:t>
      </w:r>
      <w:r w:rsidR="00332B0E" w:rsidRPr="00765DAF">
        <w:rPr>
          <w:bCs/>
          <w:color w:val="000000" w:themeColor="text1"/>
          <w:sz w:val="16"/>
          <w:szCs w:val="16"/>
        </w:rPr>
        <w:t xml:space="preserve"> </w:t>
      </w:r>
      <w:bookmarkStart w:id="10" w:name="_Hlk115509273"/>
      <w:bookmarkEnd w:id="9"/>
      <w:r w:rsidRPr="00765DAF">
        <w:rPr>
          <w:bCs/>
          <w:color w:val="000000" w:themeColor="text1"/>
          <w:sz w:val="16"/>
          <w:szCs w:val="16"/>
        </w:rPr>
        <w:t>(11324).</w:t>
      </w:r>
    </w:p>
    <w:bookmarkEnd w:id="10"/>
    <w:p w14:paraId="11891F4D" w14:textId="77777777" w:rsidR="00CA7FD1" w:rsidRPr="00765DAF" w:rsidRDefault="00CA7FD1" w:rsidP="00765DAF">
      <w:pPr>
        <w:jc w:val="both"/>
        <w:rPr>
          <w:bCs/>
          <w:color w:val="000000" w:themeColor="text1"/>
          <w:sz w:val="16"/>
          <w:szCs w:val="16"/>
        </w:rPr>
      </w:pPr>
    </w:p>
    <w:p w14:paraId="54828A57"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2F01FC61" w14:textId="77777777" w:rsidR="00CA7FD1" w:rsidRPr="00765DAF" w:rsidRDefault="00CA7FD1" w:rsidP="00765DAF">
      <w:pPr>
        <w:jc w:val="both"/>
        <w:rPr>
          <w:bCs/>
          <w:i/>
          <w:color w:val="000000" w:themeColor="text1"/>
          <w:sz w:val="16"/>
          <w:szCs w:val="16"/>
        </w:rPr>
      </w:pPr>
    </w:p>
    <w:p w14:paraId="7A3BE7BB" w14:textId="404FDC42"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26 августа </w:t>
      </w:r>
      <w:r w:rsidR="00332B0E" w:rsidRPr="00765DAF">
        <w:rPr>
          <w:bCs/>
          <w:color w:val="000000" w:themeColor="text1"/>
          <w:sz w:val="16"/>
          <w:szCs w:val="16"/>
        </w:rPr>
        <w:t xml:space="preserve">(8 сентября) </w:t>
      </w:r>
      <w:r w:rsidRPr="00765DAF">
        <w:rPr>
          <w:bCs/>
          <w:color w:val="000000" w:themeColor="text1"/>
          <w:sz w:val="16"/>
          <w:szCs w:val="16"/>
        </w:rPr>
        <w:t>в 1907 году убит начальник Выборгской тюрьмы для политзаключенных полковник Иванов (14994).</w:t>
      </w:r>
    </w:p>
    <w:p w14:paraId="6735F09C" w14:textId="77777777" w:rsidR="00CA7FD1" w:rsidRPr="00765DAF" w:rsidRDefault="00CA7FD1" w:rsidP="00765DAF">
      <w:pPr>
        <w:jc w:val="both"/>
        <w:rPr>
          <w:bCs/>
          <w:color w:val="000000" w:themeColor="text1"/>
          <w:sz w:val="16"/>
          <w:szCs w:val="16"/>
        </w:rPr>
      </w:pPr>
    </w:p>
    <w:p w14:paraId="1B5C7E4B"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Военное воздухоплавание:</w:t>
      </w:r>
    </w:p>
    <w:p w14:paraId="4665D31F" w14:textId="77777777" w:rsidR="00CA7FD1" w:rsidRPr="00765DAF" w:rsidRDefault="00CA7FD1" w:rsidP="00765DAF">
      <w:pPr>
        <w:jc w:val="both"/>
        <w:rPr>
          <w:bCs/>
          <w:i/>
          <w:color w:val="000000" w:themeColor="text1"/>
          <w:sz w:val="16"/>
          <w:szCs w:val="16"/>
        </w:rPr>
      </w:pPr>
    </w:p>
    <w:p w14:paraId="4B6117DD" w14:textId="64FD5438"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 xml:space="preserve">17 и 27 августа (30 августа и </w:t>
      </w:r>
      <w:r w:rsidR="00332B0E" w:rsidRPr="00765DAF">
        <w:rPr>
          <w:bCs/>
          <w:color w:val="000000" w:themeColor="text1"/>
          <w:sz w:val="16"/>
          <w:szCs w:val="16"/>
        </w:rPr>
        <w:t>9</w:t>
      </w:r>
      <w:r w:rsidRPr="00765DAF">
        <w:rPr>
          <w:bCs/>
          <w:color w:val="000000" w:themeColor="text1"/>
          <w:sz w:val="16"/>
          <w:szCs w:val="16"/>
        </w:rPr>
        <w:t xml:space="preserve"> сентября) 1907 г. 2-й Восточно-Сибирский воздухоплавательный батальон организовал интересные полеты свободных аэростатов, которые доказали, что возможно перелететь Байкал в заданном направлении (Естифеев П. Два полета из города Иркутска.—Воздухоплаватель, 1907, № 10/11, с. 401—403). Батальон успешно организовал и зимнюю практику для воздухоплавателей (Естифеев П. Зимняя практика иркутских воздухоплавателей. — Воздухо</w:t>
      </w:r>
      <w:r w:rsidRPr="00765DAF">
        <w:rPr>
          <w:bCs/>
          <w:color w:val="000000" w:themeColor="text1"/>
          <w:sz w:val="16"/>
          <w:szCs w:val="16"/>
        </w:rPr>
        <w:softHyphen/>
        <w:t>плаватель, 1908, № 1, с. 42—45). Регулярные полеты совершали слушатели и командный состав Учебного воздухоплавательного парка (Воздухоплаватель, 1905, № 6, с. 40—44; Постников Ф. Из Владивостока в Никольск-Уссурийск на аэростате (хроника свободных полетов). — Воздухопла</w:t>
      </w:r>
      <w:r w:rsidRPr="00765DAF">
        <w:rPr>
          <w:bCs/>
          <w:color w:val="000000" w:themeColor="text1"/>
          <w:sz w:val="16"/>
          <w:szCs w:val="16"/>
        </w:rPr>
        <w:softHyphen/>
        <w:t>ватель, 1906, № 8, с. 38—40; Вестник воздухоплавания,- 1911, № 12, с. 31—33; Свободные полеты Учебного воздухоплавательного парка 1908 г. — Воздухопла</w:t>
      </w:r>
      <w:r w:rsidRPr="00765DAF">
        <w:rPr>
          <w:bCs/>
          <w:color w:val="000000" w:themeColor="text1"/>
          <w:sz w:val="16"/>
          <w:szCs w:val="16"/>
        </w:rPr>
        <w:softHyphen/>
        <w:t>ватель, 1908, № 9/10, с. 400—402; № 11, с. 440—442; 1913, № 12, с. 846—851) (11042,147).</w:t>
      </w:r>
    </w:p>
    <w:p w14:paraId="66DD5DB0" w14:textId="77777777" w:rsidR="00CA7FD1" w:rsidRPr="00765DAF" w:rsidRDefault="00CA7FD1" w:rsidP="00765DAF">
      <w:pPr>
        <w:jc w:val="both"/>
        <w:rPr>
          <w:bCs/>
          <w:color w:val="000000" w:themeColor="text1"/>
          <w:sz w:val="16"/>
          <w:szCs w:val="16"/>
        </w:rPr>
      </w:pPr>
    </w:p>
    <w:p w14:paraId="55601210" w14:textId="7F25D698" w:rsidR="00CA7FD1" w:rsidRPr="00765DAF" w:rsidRDefault="00CA7FD1" w:rsidP="00765DAF">
      <w:pPr>
        <w:jc w:val="both"/>
        <w:rPr>
          <w:bCs/>
          <w:color w:val="000000" w:themeColor="text1"/>
          <w:sz w:val="16"/>
          <w:szCs w:val="16"/>
        </w:rPr>
      </w:pPr>
      <w:r w:rsidRPr="00765DAF">
        <w:rPr>
          <w:bCs/>
          <w:color w:val="000000" w:themeColor="text1"/>
          <w:sz w:val="16"/>
          <w:szCs w:val="16"/>
        </w:rPr>
        <w:t>27 августа (</w:t>
      </w:r>
      <w:r w:rsidR="00332B0E" w:rsidRPr="00765DAF">
        <w:rPr>
          <w:bCs/>
          <w:color w:val="000000" w:themeColor="text1"/>
          <w:sz w:val="16"/>
          <w:szCs w:val="16"/>
        </w:rPr>
        <w:t>9</w:t>
      </w:r>
      <w:r w:rsidRPr="00765DAF">
        <w:rPr>
          <w:bCs/>
          <w:color w:val="000000" w:themeColor="text1"/>
          <w:sz w:val="16"/>
          <w:szCs w:val="16"/>
        </w:rPr>
        <w:t xml:space="preserve"> сентября) 1907 года</w:t>
      </w:r>
      <w:r w:rsidR="00332B0E" w:rsidRPr="00765DAF">
        <w:rPr>
          <w:bCs/>
          <w:color w:val="000000" w:themeColor="text1"/>
          <w:sz w:val="16"/>
          <w:szCs w:val="16"/>
        </w:rPr>
        <w:t xml:space="preserve"> состоялся второй полет в Иркутске</w:t>
      </w:r>
      <w:r w:rsidRPr="00765DAF">
        <w:rPr>
          <w:bCs/>
          <w:color w:val="000000" w:themeColor="text1"/>
          <w:sz w:val="16"/>
          <w:szCs w:val="16"/>
        </w:rPr>
        <w:t xml:space="preserve">. В состав команды кроме военных капитана Естифеева и подпоручика Дацкевича был включен директор Иркутской магнитно-метеорологической обсерватории Аркадий Викторович Вознесенский. Во время полета Вознесенский произвел некоторые метеорологические наблюдения и фотографирование местности, над которой пролетал воздушный шар. Высота полета доходила до 500 - 800 м, приземление произошло в районе Мегета. </w:t>
      </w:r>
    </w:p>
    <w:p w14:paraId="61A1C395" w14:textId="77777777" w:rsidR="00CA7FD1" w:rsidRPr="00765DAF" w:rsidRDefault="00CA7FD1" w:rsidP="00765DAF">
      <w:pPr>
        <w:jc w:val="both"/>
        <w:rPr>
          <w:bCs/>
          <w:color w:val="000000" w:themeColor="text1"/>
          <w:sz w:val="16"/>
          <w:szCs w:val="16"/>
        </w:rPr>
      </w:pPr>
    </w:p>
    <w:p w14:paraId="15D907D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27 августа (9 сентября) 1907 г. из Иркутска был совершён полёт воздушного шара 2-го Восточно-Сибирско</w:t>
      </w:r>
      <w:r w:rsidRPr="00765DAF">
        <w:rPr>
          <w:bCs/>
          <w:color w:val="000000" w:themeColor="text1"/>
          <w:sz w:val="16"/>
          <w:szCs w:val="16"/>
        </w:rPr>
        <w:softHyphen/>
        <w:t>го воздухоплавательного батальона. Шар пилоти</w:t>
      </w:r>
      <w:r w:rsidRPr="00765DAF">
        <w:rPr>
          <w:bCs/>
          <w:color w:val="000000" w:themeColor="text1"/>
          <w:sz w:val="16"/>
          <w:szCs w:val="16"/>
        </w:rPr>
        <w:softHyphen/>
        <w:t>ровал помощник командира батальона капитан П.Ф. Естифеев. Вместе с ним поднялись в воздух прикомандированный к батальону поручик 2-го Восточно-Сибирского военно-телеграфного бата</w:t>
      </w:r>
      <w:r w:rsidRPr="00765DAF">
        <w:rPr>
          <w:bCs/>
          <w:color w:val="000000" w:themeColor="text1"/>
          <w:sz w:val="16"/>
          <w:szCs w:val="16"/>
        </w:rPr>
        <w:softHyphen/>
        <w:t>льона Л.А. Дацкевич и директор Иркутской мете</w:t>
      </w:r>
      <w:r w:rsidRPr="00765DAF">
        <w:rPr>
          <w:bCs/>
          <w:color w:val="000000" w:themeColor="text1"/>
          <w:sz w:val="16"/>
          <w:szCs w:val="16"/>
        </w:rPr>
        <w:softHyphen/>
        <w:t>орологической обсерватории А.В. Вознесенский, сделавший несколько наблюдений влажности по аспирационному психрометру Ассмана и до вось</w:t>
      </w:r>
      <w:r w:rsidRPr="00765DAF">
        <w:rPr>
          <w:bCs/>
          <w:color w:val="000000" w:themeColor="text1"/>
          <w:sz w:val="16"/>
          <w:szCs w:val="16"/>
        </w:rPr>
        <w:softHyphen/>
        <w:t>ми удачных фотографических снимков (20120).</w:t>
      </w:r>
    </w:p>
    <w:p w14:paraId="420DAADA" w14:textId="77777777" w:rsidR="00CA7FD1" w:rsidRPr="00765DAF" w:rsidRDefault="00CA7FD1" w:rsidP="00765DAF">
      <w:pPr>
        <w:jc w:val="both"/>
        <w:rPr>
          <w:bCs/>
          <w:color w:val="000000" w:themeColor="text1"/>
          <w:sz w:val="16"/>
          <w:szCs w:val="16"/>
        </w:rPr>
      </w:pPr>
    </w:p>
    <w:p w14:paraId="1BFA8A56"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7599C8D3" w14:textId="77777777" w:rsidR="00CA7FD1" w:rsidRPr="00765DAF" w:rsidRDefault="00CA7FD1" w:rsidP="00765DAF">
      <w:pPr>
        <w:jc w:val="both"/>
        <w:rPr>
          <w:bCs/>
          <w:i/>
          <w:color w:val="000000" w:themeColor="text1"/>
          <w:sz w:val="16"/>
          <w:szCs w:val="16"/>
        </w:rPr>
      </w:pPr>
    </w:p>
    <w:p w14:paraId="27BA40B6" w14:textId="099B55ED"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28 августа </w:t>
      </w:r>
      <w:r w:rsidR="00332B0E" w:rsidRPr="00765DAF">
        <w:rPr>
          <w:bCs/>
          <w:color w:val="000000" w:themeColor="text1"/>
          <w:sz w:val="16"/>
          <w:szCs w:val="16"/>
        </w:rPr>
        <w:t xml:space="preserve">(10 сентября) </w:t>
      </w:r>
      <w:r w:rsidRPr="00765DAF">
        <w:rPr>
          <w:bCs/>
          <w:color w:val="000000" w:themeColor="text1"/>
          <w:sz w:val="16"/>
          <w:szCs w:val="16"/>
        </w:rPr>
        <w:t>в 1907 году была заложена первая шахта Кемеровского угольного рудника, который в начале XX в. сыграл основополагающую роль в развитии города Кемерово и Кузбасса. Ныне памятники рудника образуют исторический центр г. Кемерова, его главное музейное достояние; на территории рудника располагается историко-архитектурный музей-заповедник "Красная Горка" (14752)</w:t>
      </w:r>
    </w:p>
    <w:p w14:paraId="2F515BE9" w14:textId="77777777" w:rsidR="00CA7FD1" w:rsidRPr="00765DAF" w:rsidRDefault="00CA7FD1" w:rsidP="00765DAF">
      <w:pPr>
        <w:jc w:val="both"/>
        <w:rPr>
          <w:bCs/>
          <w:color w:val="000000" w:themeColor="text1"/>
          <w:sz w:val="16"/>
          <w:szCs w:val="16"/>
        </w:rPr>
      </w:pPr>
    </w:p>
    <w:p w14:paraId="5F3FD2A8"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Англии:</w:t>
      </w:r>
    </w:p>
    <w:p w14:paraId="2E816F25" w14:textId="77777777" w:rsidR="00CA7FD1" w:rsidRPr="00765DAF" w:rsidRDefault="00CA7FD1" w:rsidP="00765DAF">
      <w:pPr>
        <w:jc w:val="both"/>
        <w:rPr>
          <w:bCs/>
          <w:i/>
          <w:color w:val="000000" w:themeColor="text1"/>
          <w:sz w:val="16"/>
          <w:szCs w:val="16"/>
        </w:rPr>
      </w:pPr>
    </w:p>
    <w:p w14:paraId="25BFC186" w14:textId="77777777" w:rsidR="00332B0E" w:rsidRPr="00765DAF" w:rsidRDefault="00332B0E" w:rsidP="00765DAF">
      <w:pPr>
        <w:jc w:val="both"/>
        <w:rPr>
          <w:bCs/>
          <w:color w:val="000000" w:themeColor="text1"/>
          <w:sz w:val="16"/>
          <w:szCs w:val="16"/>
        </w:rPr>
      </w:pPr>
      <w:r w:rsidRPr="00765DAF">
        <w:rPr>
          <w:bCs/>
          <w:color w:val="000000" w:themeColor="text1"/>
          <w:sz w:val="16"/>
          <w:szCs w:val="16"/>
        </w:rPr>
        <w:t>28 августа (10 сентября) в 1907 году совершает свой первый полет первое британское воздушное судно - дирижабль №1 (больше известный под названием «Нулли Секундус») с тремя членами экипажа на борту: полковником инженерных войск Джоном Каппером, адьюнктом британской военной школы воздухоплавания капитаном У.А.К.Кингом и механиком Сэмюэлом Коуди. В качестве силовой установки используется мотор "Антуанетт" мощностью 50 л.с. Длина дирижабля составляет 37 метров, диаметр - 8 метров, объем оболочки 1555 куб. м (14765).</w:t>
      </w:r>
    </w:p>
    <w:p w14:paraId="486FE59B" w14:textId="77777777" w:rsidR="00332B0E" w:rsidRPr="00765DAF" w:rsidRDefault="00332B0E" w:rsidP="00765DAF">
      <w:pPr>
        <w:jc w:val="both"/>
        <w:rPr>
          <w:bCs/>
          <w:color w:val="000000" w:themeColor="text1"/>
          <w:sz w:val="16"/>
          <w:szCs w:val="16"/>
        </w:rPr>
      </w:pPr>
    </w:p>
    <w:p w14:paraId="3691987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28 августа (10 сентября) 1907 Нулли Секундус, первый дирижабль британской армии, выполнил первый полет (20310).</w:t>
      </w:r>
    </w:p>
    <w:p w14:paraId="0A91CACC" w14:textId="77777777" w:rsidR="00CA7FD1" w:rsidRPr="00765DAF" w:rsidRDefault="00CA7FD1" w:rsidP="00765DAF">
      <w:pPr>
        <w:jc w:val="both"/>
        <w:rPr>
          <w:bCs/>
          <w:color w:val="000000" w:themeColor="text1"/>
          <w:sz w:val="16"/>
          <w:szCs w:val="16"/>
        </w:rPr>
      </w:pPr>
    </w:p>
    <w:p w14:paraId="161D99E0" w14:textId="25EF3093" w:rsidR="00CA7FD1" w:rsidRPr="00765DAF" w:rsidRDefault="00CA7FD1" w:rsidP="00765DAF">
      <w:pPr>
        <w:jc w:val="both"/>
        <w:rPr>
          <w:bCs/>
          <w:color w:val="000000" w:themeColor="text1"/>
          <w:sz w:val="16"/>
          <w:szCs w:val="16"/>
        </w:rPr>
      </w:pPr>
      <w:r w:rsidRPr="00765DAF">
        <w:rPr>
          <w:bCs/>
          <w:color w:val="000000" w:themeColor="text1"/>
          <w:sz w:val="16"/>
          <w:szCs w:val="16"/>
        </w:rPr>
        <w:t>28 августа (10 сентября) 1907</w:t>
      </w:r>
      <w:r w:rsidR="00841C05" w:rsidRPr="00765DAF">
        <w:rPr>
          <w:bCs/>
          <w:color w:val="000000" w:themeColor="text1"/>
          <w:sz w:val="16"/>
          <w:szCs w:val="16"/>
        </w:rPr>
        <w:t xml:space="preserve"> </w:t>
      </w:r>
      <w:r w:rsidRPr="00765DAF">
        <w:rPr>
          <w:bCs/>
          <w:color w:val="000000" w:themeColor="text1"/>
          <w:sz w:val="16"/>
          <w:szCs w:val="16"/>
        </w:rPr>
        <w:t>- Первый полёт дирижабля Британской армии Dirigible No 1 (названного Nulli Secundus), первого дирижабля британской армии. Он был остроен на армейском заводе воздушных шаров в Фарнборо.</w:t>
      </w:r>
      <w:r w:rsidR="00C376C3">
        <w:rPr>
          <w:bCs/>
          <w:color w:val="000000" w:themeColor="text1"/>
          <w:sz w:val="16"/>
          <w:szCs w:val="16"/>
        </w:rPr>
        <w:t xml:space="preserve"> </w:t>
      </w:r>
      <w:r w:rsidRPr="00765DAF">
        <w:rPr>
          <w:bCs/>
          <w:color w:val="000000" w:themeColor="text1"/>
          <w:sz w:val="16"/>
          <w:szCs w:val="16"/>
        </w:rPr>
        <w:t>Во время первого полёта дирижабль пролетел около трех миль на высоте около 200 футов (60 м), полёт был прерван неисправностью двигателя (22369).</w:t>
      </w:r>
    </w:p>
    <w:p w14:paraId="08A4EED6" w14:textId="77777777" w:rsidR="00CA7FD1" w:rsidRPr="00765DAF" w:rsidRDefault="00CA7FD1" w:rsidP="00765DAF">
      <w:pPr>
        <w:jc w:val="both"/>
        <w:rPr>
          <w:bCs/>
          <w:color w:val="000000" w:themeColor="text1"/>
          <w:sz w:val="16"/>
          <w:szCs w:val="16"/>
        </w:rPr>
      </w:pPr>
    </w:p>
    <w:p w14:paraId="3A6B2DA8"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Воздухоплавание:</w:t>
      </w:r>
    </w:p>
    <w:p w14:paraId="3CC35C6D" w14:textId="77777777" w:rsidR="00CA7FD1" w:rsidRPr="00765DAF" w:rsidRDefault="00CA7FD1" w:rsidP="00765DAF">
      <w:pPr>
        <w:jc w:val="both"/>
        <w:rPr>
          <w:bCs/>
          <w:i/>
          <w:color w:val="000000" w:themeColor="text1"/>
          <w:sz w:val="16"/>
          <w:szCs w:val="16"/>
        </w:rPr>
      </w:pPr>
    </w:p>
    <w:p w14:paraId="2DBD85A2" w14:textId="1345A951"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30</w:t>
      </w:r>
      <w:r w:rsidR="00332B0E" w:rsidRPr="00765DAF">
        <w:rPr>
          <w:bCs/>
          <w:color w:val="000000" w:themeColor="text1"/>
          <w:sz w:val="16"/>
          <w:szCs w:val="16"/>
        </w:rPr>
        <w:t xml:space="preserve"> </w:t>
      </w:r>
      <w:r w:rsidRPr="00765DAF">
        <w:rPr>
          <w:bCs/>
          <w:color w:val="000000" w:themeColor="text1"/>
          <w:sz w:val="16"/>
          <w:szCs w:val="16"/>
        </w:rPr>
        <w:t>августа</w:t>
      </w:r>
      <w:r w:rsidR="00120A6A" w:rsidRPr="00765DAF">
        <w:rPr>
          <w:bCs/>
          <w:color w:val="000000" w:themeColor="text1"/>
          <w:sz w:val="16"/>
          <w:szCs w:val="16"/>
        </w:rPr>
        <w:t xml:space="preserve"> (12 сентября)</w:t>
      </w:r>
      <w:r w:rsidRPr="00765DAF">
        <w:rPr>
          <w:bCs/>
          <w:color w:val="000000" w:themeColor="text1"/>
          <w:sz w:val="16"/>
          <w:szCs w:val="16"/>
        </w:rPr>
        <w:t xml:space="preserve"> в 1907 году начало организации полетов свободных аэростатов с перелета через озеро Байкал в заданном направлении (14754).</w:t>
      </w:r>
    </w:p>
    <w:p w14:paraId="5ABC6EFE" w14:textId="77777777" w:rsidR="00CA7FD1" w:rsidRPr="00765DAF" w:rsidRDefault="00CA7FD1" w:rsidP="00765DAF">
      <w:pPr>
        <w:jc w:val="both"/>
        <w:rPr>
          <w:bCs/>
          <w:color w:val="000000" w:themeColor="text1"/>
          <w:sz w:val="16"/>
          <w:szCs w:val="16"/>
        </w:rPr>
      </w:pPr>
    </w:p>
    <w:p w14:paraId="7A08BEDC"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3C8EF7E8" w14:textId="77777777" w:rsidR="00CA7FD1" w:rsidRPr="00765DAF" w:rsidRDefault="00CA7FD1" w:rsidP="00765DAF">
      <w:pPr>
        <w:jc w:val="both"/>
        <w:rPr>
          <w:bCs/>
          <w:i/>
          <w:color w:val="000000" w:themeColor="text1"/>
          <w:sz w:val="16"/>
          <w:szCs w:val="16"/>
        </w:rPr>
      </w:pPr>
    </w:p>
    <w:p w14:paraId="53C94E08" w14:textId="1597FB21" w:rsidR="00CA7FD1" w:rsidRPr="00765DAF" w:rsidRDefault="00CA7FD1" w:rsidP="00765DAF">
      <w:pPr>
        <w:jc w:val="both"/>
        <w:rPr>
          <w:bCs/>
          <w:color w:val="000000" w:themeColor="text1"/>
          <w:sz w:val="16"/>
          <w:szCs w:val="16"/>
        </w:rPr>
      </w:pPr>
      <w:r w:rsidRPr="00765DAF">
        <w:rPr>
          <w:bCs/>
          <w:color w:val="000000" w:themeColor="text1"/>
          <w:sz w:val="16"/>
          <w:szCs w:val="16"/>
        </w:rPr>
        <w:t>В августе 1907 г. проектирование 12752 трехорудийных башенных установок. Башенные установки для линейных кораблей «Севастополь»</w:t>
      </w:r>
      <w:r w:rsidR="00841C05" w:rsidRPr="00765DAF">
        <w:rPr>
          <w:bCs/>
          <w:color w:val="000000" w:themeColor="text1"/>
          <w:sz w:val="16"/>
          <w:szCs w:val="16"/>
        </w:rPr>
        <w:t xml:space="preserve"> </w:t>
      </w:r>
      <w:r w:rsidRPr="00765DAF">
        <w:rPr>
          <w:bCs/>
          <w:color w:val="000000" w:themeColor="text1"/>
          <w:sz w:val="16"/>
          <w:szCs w:val="16"/>
        </w:rPr>
        <w:t>(«Парижская коммуна») и «Полтава» («Фрунзе») изготовил М3, для ЛК «Петропавловск» («Марат») —</w:t>
      </w:r>
      <w:r w:rsidR="00841C05" w:rsidRPr="00765DAF">
        <w:rPr>
          <w:bCs/>
          <w:color w:val="000000" w:themeColor="text1"/>
          <w:sz w:val="16"/>
          <w:szCs w:val="16"/>
        </w:rPr>
        <w:t xml:space="preserve"> </w:t>
      </w:r>
      <w:r w:rsidRPr="00765DAF">
        <w:rPr>
          <w:bCs/>
          <w:color w:val="000000" w:themeColor="text1"/>
          <w:sz w:val="16"/>
          <w:szCs w:val="16"/>
        </w:rPr>
        <w:t>ОСЗ и для ЛК «Гангут» («Октябрьская революция») — Путиловский завод. Все установки были</w:t>
      </w:r>
      <w:r w:rsidR="00841C05" w:rsidRPr="00765DAF">
        <w:rPr>
          <w:bCs/>
          <w:color w:val="000000" w:themeColor="text1"/>
          <w:sz w:val="16"/>
          <w:szCs w:val="16"/>
        </w:rPr>
        <w:t xml:space="preserve"> </w:t>
      </w:r>
      <w:r w:rsidRPr="00765DAF">
        <w:rPr>
          <w:bCs/>
          <w:color w:val="000000" w:themeColor="text1"/>
          <w:sz w:val="16"/>
          <w:szCs w:val="16"/>
        </w:rPr>
        <w:t>установлены на линкоры в сентябре-ноябре 1914 г. Башенные установки для черноморских ЛК отличались от балтийских в основном бронированием. Установки для ЛК «Императрица Мария» и «Император Александр III» изготовлял Путиловский завод, а для</w:t>
      </w:r>
      <w:r w:rsidR="00841C05" w:rsidRPr="00765DAF">
        <w:rPr>
          <w:bCs/>
          <w:color w:val="000000" w:themeColor="text1"/>
          <w:sz w:val="16"/>
          <w:szCs w:val="16"/>
        </w:rPr>
        <w:t xml:space="preserve"> </w:t>
      </w:r>
      <w:r w:rsidRPr="00765DAF">
        <w:rPr>
          <w:bCs/>
          <w:color w:val="000000" w:themeColor="text1"/>
          <w:sz w:val="16"/>
          <w:szCs w:val="16"/>
        </w:rPr>
        <w:t>ЛК «Екатерина Великая» и «Император Николай I» —</w:t>
      </w:r>
      <w:r w:rsidR="00841C05" w:rsidRPr="00765DAF">
        <w:rPr>
          <w:bCs/>
          <w:color w:val="000000" w:themeColor="text1"/>
          <w:sz w:val="16"/>
          <w:szCs w:val="16"/>
        </w:rPr>
        <w:t xml:space="preserve"> </w:t>
      </w:r>
      <w:r w:rsidRPr="00765DAF">
        <w:rPr>
          <w:bCs/>
          <w:color w:val="000000" w:themeColor="text1"/>
          <w:sz w:val="16"/>
          <w:szCs w:val="16"/>
        </w:rPr>
        <w:t>«Общество Николаевских заводов и верфей». Станки установок имели гидравлические тормоза отката веретенного типа и гидропневматические накатники. Длина отката нормальная 1270 мм. Наведение орудий производилось от электрических</w:t>
      </w:r>
      <w:r w:rsidR="00841C05" w:rsidRPr="00765DAF">
        <w:rPr>
          <w:bCs/>
          <w:color w:val="000000" w:themeColor="text1"/>
          <w:sz w:val="16"/>
          <w:szCs w:val="16"/>
        </w:rPr>
        <w:t xml:space="preserve"> </w:t>
      </w:r>
      <w:r w:rsidRPr="00765DAF">
        <w:rPr>
          <w:bCs/>
          <w:color w:val="000000" w:themeColor="text1"/>
          <w:sz w:val="16"/>
          <w:szCs w:val="16"/>
        </w:rPr>
        <w:t>двигателей с помощью муфты Дженни. Впервые в</w:t>
      </w:r>
      <w:r w:rsidR="00841C05" w:rsidRPr="00765DAF">
        <w:rPr>
          <w:bCs/>
          <w:color w:val="000000" w:themeColor="text1"/>
          <w:sz w:val="16"/>
          <w:szCs w:val="16"/>
        </w:rPr>
        <w:t xml:space="preserve"> </w:t>
      </w:r>
      <w:r w:rsidRPr="00765DAF">
        <w:rPr>
          <w:bCs/>
          <w:color w:val="000000" w:themeColor="text1"/>
          <w:sz w:val="16"/>
          <w:szCs w:val="16"/>
        </w:rPr>
        <w:t>этих установках в горизонтальном положении вместо катков использовались шары диаметром 152 мм. Угол ВН составлял -5°...+25°, скорость ВН 3 град/с, скорость ГН 3 град/с. Высота оси цапф над</w:t>
      </w:r>
      <w:r w:rsidR="00841C05" w:rsidRPr="00765DAF">
        <w:rPr>
          <w:bCs/>
          <w:color w:val="000000" w:themeColor="text1"/>
          <w:sz w:val="16"/>
          <w:szCs w:val="16"/>
        </w:rPr>
        <w:t xml:space="preserve"> </w:t>
      </w:r>
      <w:r w:rsidRPr="00765DAF">
        <w:rPr>
          <w:bCs/>
          <w:color w:val="000000" w:themeColor="text1"/>
          <w:sz w:val="16"/>
          <w:szCs w:val="16"/>
        </w:rPr>
        <w:t>плоскостью центров шаров 3544 мм. Диаметр шарового погона 9090 мм. Бронирование: передняя</w:t>
      </w:r>
      <w:r w:rsidR="00841C05" w:rsidRPr="00765DAF">
        <w:rPr>
          <w:bCs/>
          <w:color w:val="000000" w:themeColor="text1"/>
          <w:sz w:val="16"/>
          <w:szCs w:val="16"/>
        </w:rPr>
        <w:t xml:space="preserve"> </w:t>
      </w:r>
      <w:r w:rsidRPr="00765DAF">
        <w:rPr>
          <w:bCs/>
          <w:color w:val="000000" w:themeColor="text1"/>
          <w:sz w:val="16"/>
          <w:szCs w:val="16"/>
        </w:rPr>
        <w:t>и боковая стенки — 203 мм (254 мм), задняя стенка — 305 мм, крыша — 76 мм (100 мм). Вес откатных</w:t>
      </w:r>
      <w:r w:rsidR="00841C05" w:rsidRPr="00765DAF">
        <w:rPr>
          <w:bCs/>
          <w:color w:val="000000" w:themeColor="text1"/>
          <w:sz w:val="16"/>
          <w:szCs w:val="16"/>
        </w:rPr>
        <w:t xml:space="preserve"> </w:t>
      </w:r>
      <w:r w:rsidRPr="00765DAF">
        <w:rPr>
          <w:bCs/>
          <w:color w:val="000000" w:themeColor="text1"/>
          <w:sz w:val="16"/>
          <w:szCs w:val="16"/>
        </w:rPr>
        <w:t>частей — 60 т, качающейся части — 84,2 т, вращающейся брони — 239 т (312 т). Полный вес башни с</w:t>
      </w:r>
      <w:r w:rsidR="00841C05" w:rsidRPr="00765DAF">
        <w:rPr>
          <w:bCs/>
          <w:color w:val="000000" w:themeColor="text1"/>
          <w:sz w:val="16"/>
          <w:szCs w:val="16"/>
        </w:rPr>
        <w:t xml:space="preserve"> </w:t>
      </w:r>
      <w:r w:rsidRPr="00765DAF">
        <w:rPr>
          <w:bCs/>
          <w:color w:val="000000" w:themeColor="text1"/>
          <w:sz w:val="16"/>
          <w:szCs w:val="16"/>
        </w:rPr>
        <w:t>орудиями и броней — 778 т. Установку обслуживало 37 э/д общей мощностью 322 л. с. В советское время установки, получившие индекс МК-3-12, неоднократно модернизировались. В частности, толщину крыши увеличили до 152 мм.</w:t>
      </w:r>
      <w:r w:rsidR="00841C05" w:rsidRPr="00765DAF">
        <w:rPr>
          <w:bCs/>
          <w:color w:val="000000" w:themeColor="text1"/>
          <w:sz w:val="16"/>
          <w:szCs w:val="16"/>
        </w:rPr>
        <w:t xml:space="preserve"> </w:t>
      </w:r>
      <w:r w:rsidRPr="00765DAF">
        <w:rPr>
          <w:bCs/>
          <w:color w:val="000000" w:themeColor="text1"/>
          <w:sz w:val="16"/>
          <w:szCs w:val="16"/>
        </w:rPr>
        <w:t>На ЛК «Парижская коммуна» в ходе модернизации</w:t>
      </w:r>
      <w:r w:rsidR="00841C05" w:rsidRPr="00765DAF">
        <w:rPr>
          <w:bCs/>
          <w:color w:val="000000" w:themeColor="text1"/>
          <w:sz w:val="16"/>
          <w:szCs w:val="16"/>
        </w:rPr>
        <w:t xml:space="preserve"> </w:t>
      </w:r>
      <w:r w:rsidRPr="00765DAF">
        <w:rPr>
          <w:bCs/>
          <w:color w:val="000000" w:themeColor="text1"/>
          <w:sz w:val="16"/>
          <w:szCs w:val="16"/>
        </w:rPr>
        <w:t>1933-1938 гг. угол ВН был доведен до +40° (15132).</w:t>
      </w:r>
    </w:p>
    <w:p w14:paraId="6CC35F12" w14:textId="77777777" w:rsidR="00CA7FD1" w:rsidRPr="00765DAF" w:rsidRDefault="00CA7FD1" w:rsidP="00765DAF">
      <w:pPr>
        <w:jc w:val="both"/>
        <w:rPr>
          <w:bCs/>
          <w:color w:val="000000" w:themeColor="text1"/>
          <w:sz w:val="16"/>
          <w:szCs w:val="16"/>
        </w:rPr>
      </w:pPr>
    </w:p>
    <w:p w14:paraId="374FE08C" w14:textId="77777777" w:rsidR="00377F78" w:rsidRPr="00765DAF" w:rsidRDefault="00377F78" w:rsidP="00765DAF">
      <w:pPr>
        <w:jc w:val="both"/>
        <w:rPr>
          <w:bCs/>
          <w:i/>
          <w:color w:val="000000" w:themeColor="text1"/>
          <w:sz w:val="16"/>
          <w:szCs w:val="16"/>
        </w:rPr>
      </w:pPr>
      <w:r w:rsidRPr="00765DAF">
        <w:rPr>
          <w:bCs/>
          <w:i/>
          <w:color w:val="000000" w:themeColor="text1"/>
          <w:sz w:val="16"/>
          <w:szCs w:val="16"/>
        </w:rPr>
        <w:t>Военная авиация:</w:t>
      </w:r>
    </w:p>
    <w:p w14:paraId="0E661981" w14:textId="77777777" w:rsidR="00377F78" w:rsidRPr="00765DAF" w:rsidRDefault="00377F78" w:rsidP="00765DAF">
      <w:pPr>
        <w:jc w:val="both"/>
        <w:rPr>
          <w:bCs/>
          <w:i/>
          <w:color w:val="000000" w:themeColor="text1"/>
          <w:sz w:val="16"/>
          <w:szCs w:val="16"/>
        </w:rPr>
      </w:pPr>
    </w:p>
    <w:p w14:paraId="7DED17A4" w14:textId="77777777" w:rsidR="00377F78" w:rsidRPr="00765DAF" w:rsidRDefault="00377F78" w:rsidP="00765DAF">
      <w:pPr>
        <w:jc w:val="both"/>
        <w:rPr>
          <w:bCs/>
          <w:color w:val="000000" w:themeColor="text1"/>
          <w:sz w:val="16"/>
          <w:szCs w:val="16"/>
        </w:rPr>
      </w:pPr>
      <w:r w:rsidRPr="00765DAF">
        <w:rPr>
          <w:bCs/>
          <w:color w:val="000000" w:themeColor="text1"/>
          <w:sz w:val="16"/>
          <w:szCs w:val="16"/>
        </w:rPr>
        <w:t xml:space="preserve">В августе 1907 г. П.Нестерова прикомандировали к станции воздухоплавателей в качестве артиллерийского наблюдателя. Подобные стрельбы с применением привязного аэростата превзошли все ожидания: результат был отличным. Так, стараясь выжать максимум выгоды от аэростатов для эффективности артиллерийской стрельбы, Нестеров невольно увлекся и, как оказалось в дальнейшем, весьма серьезно, новым делом — воздухоплаванием. На молодого артиллерийского офицера большое впечатление произвели эти подъемы во владивостокское небо. Тогда и зародилось у него страстное влечение к высоте, полетам. </w:t>
      </w:r>
    </w:p>
    <w:p w14:paraId="0BB0EE1C" w14:textId="77777777" w:rsidR="00377F78" w:rsidRPr="00765DAF" w:rsidRDefault="00377F78" w:rsidP="00765DAF">
      <w:pPr>
        <w:jc w:val="both"/>
        <w:rPr>
          <w:bCs/>
          <w:color w:val="000000" w:themeColor="text1"/>
          <w:sz w:val="16"/>
          <w:szCs w:val="16"/>
        </w:rPr>
      </w:pPr>
      <w:r w:rsidRPr="00765DAF">
        <w:rPr>
          <w:bCs/>
          <w:color w:val="000000" w:themeColor="text1"/>
          <w:sz w:val="16"/>
          <w:szCs w:val="16"/>
        </w:rPr>
        <w:t xml:space="preserve">Командование было довольно опытами корректировки с воздуха артиллерийской стрельбы, и в сентябре 1907 г. подпоручика Нестерова назначают преподавателем бригадной учебной команды. Отбирая наиболее смышленых солдат, Петр Нестеров проводит с ними самостоятельные занятия по изучению теории и практики аэронавтики, готовя из них артиллерийских корректировщиков-наблюдателей. </w:t>
      </w:r>
    </w:p>
    <w:p w14:paraId="1DAB61A5" w14:textId="77777777" w:rsidR="00377F78" w:rsidRPr="00765DAF" w:rsidRDefault="00377F78" w:rsidP="00765DAF">
      <w:pPr>
        <w:shd w:val="clear" w:color="auto" w:fill="FFFFFF"/>
        <w:jc w:val="both"/>
        <w:rPr>
          <w:bCs/>
          <w:color w:val="000000" w:themeColor="text1"/>
          <w:sz w:val="16"/>
          <w:szCs w:val="16"/>
        </w:rPr>
      </w:pPr>
    </w:p>
    <w:p w14:paraId="32139DB8" w14:textId="77777777" w:rsidR="004779D9" w:rsidRPr="00765DAF" w:rsidRDefault="004779D9"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35965F48" w14:textId="77777777" w:rsidR="004779D9" w:rsidRPr="00765DAF" w:rsidRDefault="004779D9" w:rsidP="00765DAF">
      <w:pPr>
        <w:shd w:val="clear" w:color="auto" w:fill="FFFFFF"/>
        <w:jc w:val="both"/>
        <w:rPr>
          <w:bCs/>
          <w:i/>
          <w:color w:val="000000" w:themeColor="text1"/>
          <w:sz w:val="16"/>
          <w:szCs w:val="16"/>
        </w:rPr>
      </w:pPr>
    </w:p>
    <w:p w14:paraId="6B4A06F1" w14:textId="77777777" w:rsidR="004779D9" w:rsidRPr="00765DAF" w:rsidRDefault="004779D9" w:rsidP="00765DAF">
      <w:pPr>
        <w:jc w:val="both"/>
        <w:rPr>
          <w:color w:val="000000" w:themeColor="text1"/>
          <w:sz w:val="16"/>
          <w:szCs w:val="16"/>
        </w:rPr>
      </w:pPr>
      <w:r w:rsidRPr="00765DAF">
        <w:rPr>
          <w:color w:val="000000" w:themeColor="text1"/>
          <w:sz w:val="16"/>
          <w:szCs w:val="16"/>
          <w:lang w:bidi="en-US"/>
        </w:rPr>
        <w:t>К осени 1907 года француз Анри Фарман начал свои первые попытки создания самолетов с двигателями. Вскоре за ним последовали Блерио, Вуазен, Фербер, Делагранж и другие (23525).</w:t>
      </w:r>
    </w:p>
    <w:p w14:paraId="11F947DC" w14:textId="77777777" w:rsidR="004779D9" w:rsidRPr="00765DAF" w:rsidRDefault="004779D9" w:rsidP="00765DAF">
      <w:pPr>
        <w:jc w:val="both"/>
        <w:rPr>
          <w:color w:val="000000" w:themeColor="text1"/>
          <w:sz w:val="16"/>
          <w:szCs w:val="16"/>
        </w:rPr>
      </w:pPr>
    </w:p>
    <w:p w14:paraId="1E233166"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472AD345" w14:textId="77777777" w:rsidR="00CA7FD1" w:rsidRPr="00765DAF" w:rsidRDefault="00CA7FD1" w:rsidP="00765DAF">
      <w:pPr>
        <w:jc w:val="both"/>
        <w:rPr>
          <w:bCs/>
          <w:i/>
          <w:color w:val="000000" w:themeColor="text1"/>
          <w:sz w:val="16"/>
          <w:szCs w:val="16"/>
        </w:rPr>
      </w:pPr>
    </w:p>
    <w:p w14:paraId="50F7E744" w14:textId="3D169E33"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1 </w:t>
      </w:r>
      <w:r w:rsidR="00377F78" w:rsidRPr="00765DAF">
        <w:rPr>
          <w:rStyle w:val="ucoz-forum-post"/>
          <w:rFonts w:eastAsiaTheme="majorEastAsia"/>
          <w:bCs/>
          <w:color w:val="000000" w:themeColor="text1"/>
          <w:sz w:val="16"/>
          <w:szCs w:val="16"/>
        </w:rPr>
        <w:t xml:space="preserve">(14) </w:t>
      </w:r>
      <w:r w:rsidRPr="00765DAF">
        <w:rPr>
          <w:rStyle w:val="ucoz-forum-post"/>
          <w:rFonts w:eastAsiaTheme="majorEastAsia"/>
          <w:bCs/>
          <w:color w:val="000000" w:themeColor="text1"/>
          <w:sz w:val="16"/>
          <w:szCs w:val="16"/>
        </w:rPr>
        <w:t xml:space="preserve">сентября </w:t>
      </w:r>
      <w:r w:rsidRPr="00765DAF">
        <w:rPr>
          <w:bCs/>
          <w:color w:val="000000" w:themeColor="text1"/>
          <w:sz w:val="16"/>
          <w:szCs w:val="16"/>
        </w:rPr>
        <w:t>в 1907 году на Екатерининском канале, на месте, где был смертельно ранен император Александр II, торжественно освящён храм Воскресения Христова, который каждый петербуржец знает как "Спас-на-Крови". На строительство храма по проекту А.А.Парланда и И.В.Малышева было израсходовано около 5 млн. рублей. Эскизы фасада и интерьера создавали М.В.Нестеров и В.М.Васнецов. Вплоть до 1917 года церковь служила собственным храмом Царской семьи и церковные службы проводились только для царя и приближенных особ. Большевики сделали церковь приходским храмом и за какие-то 10 лет он пришел в полный упадок. К примеру, тонкая мраморная облицовка пола была почти полностью стерта (14756).</w:t>
      </w:r>
    </w:p>
    <w:p w14:paraId="516FF671" w14:textId="77777777" w:rsidR="00CA7FD1" w:rsidRPr="00765DAF" w:rsidRDefault="00CA7FD1" w:rsidP="00765DAF">
      <w:pPr>
        <w:jc w:val="both"/>
        <w:rPr>
          <w:bCs/>
          <w:color w:val="000000" w:themeColor="text1"/>
          <w:sz w:val="16"/>
          <w:szCs w:val="16"/>
        </w:rPr>
      </w:pPr>
    </w:p>
    <w:p w14:paraId="56260B86" w14:textId="77777777" w:rsidR="00B570CC" w:rsidRPr="00765DAF" w:rsidRDefault="00B570CC"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0C94F22B" w14:textId="77777777" w:rsidR="00B570CC" w:rsidRPr="00765DAF" w:rsidRDefault="00B570CC" w:rsidP="00765DAF">
      <w:pPr>
        <w:shd w:val="clear" w:color="auto" w:fill="FFFFFF"/>
        <w:jc w:val="both"/>
        <w:rPr>
          <w:bCs/>
          <w:i/>
          <w:color w:val="000000" w:themeColor="text1"/>
          <w:sz w:val="16"/>
          <w:szCs w:val="16"/>
        </w:rPr>
      </w:pPr>
    </w:p>
    <w:p w14:paraId="725661B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 (16) сентября 1907 г. – впервые в воздухе на вертолёте поднялся человек (Дуэ, Франция). Это была французская машина фирмы “Бреге-Рише”, построенная в 1907 г. Однако это не был свободный полёт, поскольку четыре человека на земле обеспечивали устойчивость летательного аппарата, подпирая его длинными деревянными шестами, которые никоим образом не способствуя созданию подъёмной силы, определённым образом ограничивали управление. В качестве силовой установки использовался мотор “Антуанетт” мощностью 50 л. с.</w:t>
      </w:r>
    </w:p>
    <w:p w14:paraId="76F0CA9A" w14:textId="27BFE7D1" w:rsidR="00CA7FD1" w:rsidRPr="00765DAF" w:rsidRDefault="00CA7FD1" w:rsidP="00765DAF">
      <w:pPr>
        <w:jc w:val="both"/>
        <w:rPr>
          <w:bCs/>
          <w:color w:val="000000" w:themeColor="text1"/>
          <w:sz w:val="16"/>
          <w:szCs w:val="16"/>
        </w:rPr>
      </w:pPr>
    </w:p>
    <w:p w14:paraId="1F59F8C8" w14:textId="77777777" w:rsidR="00B570CC" w:rsidRPr="00765DAF" w:rsidRDefault="00B570CC" w:rsidP="00765DAF">
      <w:pPr>
        <w:jc w:val="both"/>
        <w:rPr>
          <w:bCs/>
          <w:color w:val="000000" w:themeColor="text1"/>
          <w:sz w:val="16"/>
          <w:szCs w:val="16"/>
        </w:rPr>
      </w:pPr>
      <w:r w:rsidRPr="00765DAF">
        <w:rPr>
          <w:bCs/>
          <w:color w:val="000000" w:themeColor="text1"/>
          <w:sz w:val="16"/>
          <w:szCs w:val="16"/>
        </w:rPr>
        <w:t>3 (16) сентября 1907 — вертолёт, построенный братьями Бреге, с пилотом на борту оторвался от земли, но его устойчивость была обеспечена с помощью наземного персонала.</w:t>
      </w:r>
    </w:p>
    <w:p w14:paraId="59A9D4EA" w14:textId="77777777" w:rsidR="00B570CC" w:rsidRPr="00765DAF" w:rsidRDefault="00B570CC" w:rsidP="00765DAF">
      <w:pPr>
        <w:jc w:val="both"/>
        <w:rPr>
          <w:bCs/>
          <w:color w:val="000000" w:themeColor="text1"/>
          <w:sz w:val="16"/>
          <w:szCs w:val="16"/>
        </w:rPr>
      </w:pPr>
    </w:p>
    <w:p w14:paraId="635A010D" w14:textId="77777777" w:rsidR="00B570CC" w:rsidRPr="00765DAF" w:rsidRDefault="00B570CC"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3 (16) сентября </w:t>
      </w:r>
      <w:r w:rsidRPr="00765DAF">
        <w:rPr>
          <w:bCs/>
          <w:color w:val="000000" w:themeColor="text1"/>
          <w:sz w:val="16"/>
          <w:szCs w:val="16"/>
        </w:rPr>
        <w:t>в 1907 году впервые в воздухе на вертолёте поднялся человек (Дуэ, Франция). Это была французская машина фирмы “Бреге-Рише”, построенная в 1907 г. Однако это не был свободный полёт, поскольку четыре человека на земле обеспечивали устойчивость летательного аппарата, подпирая его длинными деревянными шестами, которые никоим образом не способствуя созданию подъёмной силы, определённым образом ограничивали управление. В качестве силовой установки использовался мотор “Антуанетт” мощностью 50 л. с (14771).</w:t>
      </w:r>
    </w:p>
    <w:p w14:paraId="0EE74D15" w14:textId="77777777" w:rsidR="00B570CC" w:rsidRPr="00765DAF" w:rsidRDefault="00B570CC" w:rsidP="00765DAF">
      <w:pPr>
        <w:jc w:val="both"/>
        <w:rPr>
          <w:bCs/>
          <w:color w:val="000000" w:themeColor="text1"/>
          <w:sz w:val="16"/>
          <w:szCs w:val="16"/>
        </w:rPr>
      </w:pPr>
    </w:p>
    <w:p w14:paraId="4D7FAF23" w14:textId="50CBA6CC" w:rsidR="00120A6A" w:rsidRPr="00765DAF" w:rsidRDefault="00120A6A" w:rsidP="00765DAF">
      <w:pPr>
        <w:shd w:val="clear" w:color="auto" w:fill="FFFFFF"/>
        <w:jc w:val="both"/>
        <w:rPr>
          <w:bCs/>
          <w:color w:val="000000" w:themeColor="text1"/>
          <w:sz w:val="16"/>
          <w:szCs w:val="16"/>
        </w:rPr>
      </w:pPr>
      <w:r w:rsidRPr="00765DAF">
        <w:rPr>
          <w:bCs/>
          <w:color w:val="000000" w:themeColor="text1"/>
          <w:sz w:val="16"/>
          <w:szCs w:val="16"/>
        </w:rPr>
        <w:t>3 (16) сентября 1907 г. в полетах нагрузка на сметаемую площадь составляла 2,76 кг/м</w:t>
      </w:r>
      <w:r w:rsidRPr="00765DAF">
        <w:rPr>
          <w:bCs/>
          <w:color w:val="000000" w:themeColor="text1"/>
          <w:sz w:val="16"/>
          <w:szCs w:val="16"/>
          <w:vertAlign w:val="superscript"/>
        </w:rPr>
        <w:t>2</w:t>
      </w:r>
      <w:r w:rsidRPr="00765DAF">
        <w:rPr>
          <w:bCs/>
          <w:color w:val="000000" w:themeColor="text1"/>
          <w:sz w:val="16"/>
          <w:szCs w:val="16"/>
        </w:rPr>
        <w:t>, на мощность - 52,5 кг/л.с. Соответственно энерговооруженность, определяемая как отношение распола</w:t>
      </w:r>
      <w:r w:rsidRPr="00765DAF">
        <w:rPr>
          <w:bCs/>
          <w:color w:val="000000" w:themeColor="text1"/>
          <w:sz w:val="16"/>
          <w:szCs w:val="16"/>
        </w:rPr>
        <w:softHyphen/>
        <w:t>гаемой мощности к взлетной массе, составляла лишь 0,019 л.с./кг (11389).</w:t>
      </w:r>
    </w:p>
    <w:p w14:paraId="366EABDB" w14:textId="77777777" w:rsidR="00120A6A" w:rsidRPr="00765DAF" w:rsidRDefault="00120A6A" w:rsidP="00765DAF">
      <w:pPr>
        <w:shd w:val="clear" w:color="auto" w:fill="FFFFFF"/>
        <w:jc w:val="both"/>
        <w:rPr>
          <w:bCs/>
          <w:color w:val="000000" w:themeColor="text1"/>
          <w:sz w:val="16"/>
          <w:szCs w:val="16"/>
        </w:rPr>
      </w:pPr>
    </w:p>
    <w:p w14:paraId="19B524E3" w14:textId="77777777" w:rsidR="00120A6A" w:rsidRPr="00765DAF" w:rsidRDefault="00120A6A"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5554C75E" w14:textId="77777777" w:rsidR="00120A6A" w:rsidRPr="00765DAF" w:rsidRDefault="00120A6A" w:rsidP="00765DAF">
      <w:pPr>
        <w:shd w:val="clear" w:color="auto" w:fill="FFFFFF"/>
        <w:jc w:val="both"/>
        <w:rPr>
          <w:bCs/>
          <w:i/>
          <w:color w:val="000000" w:themeColor="text1"/>
          <w:sz w:val="16"/>
          <w:szCs w:val="16"/>
        </w:rPr>
      </w:pPr>
    </w:p>
    <w:p w14:paraId="3071561D" w14:textId="0758485B" w:rsidR="00120A6A" w:rsidRPr="00765DAF" w:rsidRDefault="00120A6A" w:rsidP="00765DAF">
      <w:pPr>
        <w:jc w:val="both"/>
        <w:rPr>
          <w:bCs/>
          <w:color w:val="000000" w:themeColor="text1"/>
          <w:sz w:val="16"/>
          <w:szCs w:val="16"/>
        </w:rPr>
      </w:pPr>
      <w:r w:rsidRPr="00765DAF">
        <w:rPr>
          <w:bCs/>
          <w:color w:val="000000" w:themeColor="text1"/>
          <w:sz w:val="16"/>
          <w:szCs w:val="16"/>
        </w:rPr>
        <w:t>3 (16) сентября 1907 Луи Бреге и Шарль Рише демонстрируют свой автожир № 1, первый винтокрылый летательный аппарат,, поднимающий человека с земли. Машина не летает свободно, ей управляют дрессировщики с шестами, стоящими вокруг на земле (20310).</w:t>
      </w:r>
    </w:p>
    <w:p w14:paraId="07015EC5" w14:textId="77777777" w:rsidR="00120A6A" w:rsidRPr="00765DAF" w:rsidRDefault="00120A6A" w:rsidP="00765DAF">
      <w:pPr>
        <w:jc w:val="both"/>
        <w:rPr>
          <w:bCs/>
          <w:color w:val="000000" w:themeColor="text1"/>
          <w:sz w:val="16"/>
          <w:szCs w:val="16"/>
        </w:rPr>
      </w:pPr>
    </w:p>
    <w:p w14:paraId="476124FD" w14:textId="2E1064CE" w:rsidR="00120A6A" w:rsidRPr="00765DAF" w:rsidRDefault="00120A6A"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3 (16) сентября </w:t>
      </w:r>
      <w:r w:rsidRPr="00765DAF">
        <w:rPr>
          <w:bCs/>
          <w:color w:val="000000" w:themeColor="text1"/>
          <w:sz w:val="16"/>
          <w:szCs w:val="16"/>
        </w:rPr>
        <w:t>в 1907 году в Дуэ (Франция) поднялся в воздух первый в мире вертолет с человеком на борту. Его создателями были братья Луи и Жак Бреге, работавшие над машиной в сотрудничестве с профессором Чарльзом Рише, а машину они назвали «Жироплан». В движение вертолет приводился одним бензиновым двигателем, соединенным с четырьмя винтами. Отважный пилот М.Волюма весил всего 68 кг, чтобы облегчить двигателю задачу. Подняться вертолет смог всего на 1,5 м (именно такой была длины деревянных шестов, которыми четверо добровольцев с земли подпирали летательный аппарат, обеспечивая ему устойчивость). ЛТХ: Силовая установка: бензиновый двигатель «Антуанетт» мощностью 29 кВт; Диаметр несущих винтов: 8.0 м; Взлетный вес: 578 кг; Вес пустого: 340 кг; Экипаж: 1 человек (14784).</w:t>
      </w:r>
    </w:p>
    <w:p w14:paraId="74D4DCB1" w14:textId="77777777" w:rsidR="00120A6A" w:rsidRPr="00765DAF" w:rsidRDefault="00120A6A" w:rsidP="00765DAF">
      <w:pPr>
        <w:jc w:val="both"/>
        <w:rPr>
          <w:bCs/>
          <w:color w:val="000000" w:themeColor="text1"/>
          <w:sz w:val="16"/>
          <w:szCs w:val="16"/>
        </w:rPr>
      </w:pPr>
    </w:p>
    <w:p w14:paraId="252369E3" w14:textId="0618C7B2" w:rsidR="00120A6A" w:rsidRPr="00765DAF" w:rsidRDefault="00120A6A" w:rsidP="00765DAF">
      <w:pPr>
        <w:jc w:val="both"/>
        <w:rPr>
          <w:bCs/>
          <w:color w:val="000000" w:themeColor="text1"/>
          <w:sz w:val="16"/>
          <w:szCs w:val="16"/>
        </w:rPr>
      </w:pPr>
      <w:r w:rsidRPr="00765DAF">
        <w:rPr>
          <w:bCs/>
          <w:color w:val="000000" w:themeColor="text1"/>
          <w:sz w:val="16"/>
          <w:szCs w:val="16"/>
        </w:rPr>
        <w:t>3 (16) сентября 1907 года вертолет конструкции братьев Л. и Ж. Бреге и профессора Ш. Рише (Франция) совершил свой первый вертикальный подъем с человеком на борту (19010).</w:t>
      </w:r>
    </w:p>
    <w:p w14:paraId="5AA1FF68" w14:textId="77777777" w:rsidR="00120A6A" w:rsidRPr="00765DAF" w:rsidRDefault="00120A6A" w:rsidP="00765DAF">
      <w:pPr>
        <w:jc w:val="both"/>
        <w:rPr>
          <w:bCs/>
          <w:color w:val="000000" w:themeColor="text1"/>
          <w:sz w:val="16"/>
          <w:szCs w:val="16"/>
        </w:rPr>
      </w:pPr>
    </w:p>
    <w:p w14:paraId="31ECE83F" w14:textId="77777777" w:rsidR="00B570CC" w:rsidRPr="00765DAF" w:rsidRDefault="00B570CC"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68967E0B" w14:textId="77777777" w:rsidR="00B570CC" w:rsidRPr="00765DAF" w:rsidRDefault="00B570CC" w:rsidP="00765DAF">
      <w:pPr>
        <w:shd w:val="clear" w:color="auto" w:fill="FFFFFF"/>
        <w:jc w:val="both"/>
        <w:rPr>
          <w:bCs/>
          <w:i/>
          <w:color w:val="000000" w:themeColor="text1"/>
          <w:sz w:val="16"/>
          <w:szCs w:val="16"/>
        </w:rPr>
      </w:pPr>
    </w:p>
    <w:p w14:paraId="14BF958D" w14:textId="7BF952CA" w:rsidR="00B570CC" w:rsidRPr="00765DAF" w:rsidRDefault="00B570CC" w:rsidP="00765DAF">
      <w:pPr>
        <w:jc w:val="both"/>
        <w:rPr>
          <w:bCs/>
          <w:color w:val="000000" w:themeColor="text1"/>
          <w:sz w:val="16"/>
          <w:szCs w:val="16"/>
        </w:rPr>
      </w:pPr>
      <w:r w:rsidRPr="00765DAF">
        <w:rPr>
          <w:bCs/>
          <w:color w:val="000000" w:themeColor="text1"/>
          <w:sz w:val="16"/>
          <w:szCs w:val="16"/>
        </w:rPr>
        <w:t>6 (19) сентября 1907</w:t>
      </w:r>
      <w:r w:rsidR="00841C05" w:rsidRPr="00765DAF">
        <w:rPr>
          <w:bCs/>
          <w:color w:val="000000" w:themeColor="text1"/>
          <w:sz w:val="16"/>
          <w:szCs w:val="16"/>
        </w:rPr>
        <w:t xml:space="preserve"> </w:t>
      </w:r>
      <w:r w:rsidRPr="00765DAF">
        <w:rPr>
          <w:bCs/>
          <w:color w:val="000000" w:themeColor="text1"/>
          <w:sz w:val="16"/>
          <w:szCs w:val="16"/>
        </w:rPr>
        <w:t>- Винтокрылый аппарат «Жироплан» I, разработанный и построенный во Франции братьями Жаком и Луи Бреге, оторвался от земли, поднялся на высоту 1,5 м и продержался в воздухе 1 минуту. Правда, неустойчивый аппарат на режиме висения поддерживали четыре человека, включая обоих его создателей (22360).</w:t>
      </w:r>
    </w:p>
    <w:p w14:paraId="14D9048A" w14:textId="77777777" w:rsidR="00B570CC" w:rsidRPr="00765DAF" w:rsidRDefault="00B570CC" w:rsidP="00765DAF">
      <w:pPr>
        <w:jc w:val="both"/>
        <w:rPr>
          <w:bCs/>
          <w:color w:val="000000" w:themeColor="text1"/>
          <w:sz w:val="16"/>
          <w:szCs w:val="16"/>
        </w:rPr>
      </w:pPr>
    </w:p>
    <w:p w14:paraId="23FCF6F4" w14:textId="77777777" w:rsidR="00B570CC" w:rsidRPr="00765DAF" w:rsidRDefault="00B570CC" w:rsidP="00765DAF">
      <w:pPr>
        <w:shd w:val="clear" w:color="auto" w:fill="FFFFFF"/>
        <w:jc w:val="both"/>
        <w:rPr>
          <w:bCs/>
          <w:color w:val="000000" w:themeColor="text1"/>
          <w:sz w:val="16"/>
          <w:szCs w:val="16"/>
        </w:rPr>
      </w:pPr>
      <w:r w:rsidRPr="00765DAF">
        <w:rPr>
          <w:bCs/>
          <w:color w:val="000000" w:themeColor="text1"/>
          <w:sz w:val="16"/>
          <w:szCs w:val="16"/>
        </w:rPr>
        <w:t>6 (19) сентября 1907 года впервые состоялся отрыв винтокрылого аппа</w:t>
      </w:r>
      <w:r w:rsidRPr="00765DAF">
        <w:rPr>
          <w:bCs/>
          <w:color w:val="000000" w:themeColor="text1"/>
          <w:sz w:val="16"/>
          <w:szCs w:val="16"/>
        </w:rPr>
        <w:softHyphen/>
        <w:t>рата от земли. В небо поднялся геликоп</w:t>
      </w:r>
      <w:r w:rsidRPr="00765DAF">
        <w:rPr>
          <w:bCs/>
          <w:color w:val="000000" w:themeColor="text1"/>
          <w:sz w:val="16"/>
          <w:szCs w:val="16"/>
        </w:rPr>
        <w:softHyphen/>
        <w:t>тер «Жироплан», разработанный и построенный братьями Луи и Жаком Бреге вместе с профессором Шарлем Рише. «Жироплан» №1 отличался сложной и громоздкой конструкцией, имел взлетную массу 578 кг и был ос</w:t>
      </w:r>
      <w:r w:rsidRPr="00765DAF">
        <w:rPr>
          <w:bCs/>
          <w:color w:val="000000" w:themeColor="text1"/>
          <w:sz w:val="16"/>
          <w:szCs w:val="16"/>
        </w:rPr>
        <w:softHyphen/>
        <w:t>нащен двигателем «Антуанетт» мощно</w:t>
      </w:r>
      <w:r w:rsidRPr="00765DAF">
        <w:rPr>
          <w:bCs/>
          <w:color w:val="000000" w:themeColor="text1"/>
          <w:sz w:val="16"/>
          <w:szCs w:val="16"/>
        </w:rPr>
        <w:softHyphen/>
        <w:t>стью 45 л.с. Для того чтобы получить необходимую для взлета вертикальную тягу, создатели аппарата решили ис</w:t>
      </w:r>
      <w:r w:rsidRPr="00765DAF">
        <w:rPr>
          <w:bCs/>
          <w:color w:val="000000" w:themeColor="text1"/>
          <w:sz w:val="16"/>
          <w:szCs w:val="16"/>
        </w:rPr>
        <w:softHyphen/>
        <w:t>пользовать четыре несущих винта диа</w:t>
      </w:r>
      <w:r w:rsidRPr="00765DAF">
        <w:rPr>
          <w:bCs/>
          <w:color w:val="000000" w:themeColor="text1"/>
          <w:sz w:val="16"/>
          <w:szCs w:val="16"/>
        </w:rPr>
        <w:softHyphen/>
        <w:t>метром 8,1 м. Каждый винт имел во</w:t>
      </w:r>
      <w:r w:rsidRPr="00765DAF">
        <w:rPr>
          <w:bCs/>
          <w:color w:val="000000" w:themeColor="text1"/>
          <w:sz w:val="16"/>
          <w:szCs w:val="16"/>
        </w:rPr>
        <w:softHyphen/>
        <w:t>семь лопастей, попарно соединенных в виде четырех вращающихся биплан-ных крыльев. Общая площадь всех 32 лопастей составляла 26 м</w:t>
      </w:r>
      <w:r w:rsidRPr="00765DAF">
        <w:rPr>
          <w:bCs/>
          <w:color w:val="000000" w:themeColor="text1"/>
          <w:sz w:val="16"/>
          <w:szCs w:val="16"/>
          <w:vertAlign w:val="superscript"/>
        </w:rPr>
        <w:t>2</w:t>
      </w:r>
      <w:r w:rsidRPr="00765DAF">
        <w:rPr>
          <w:bCs/>
          <w:color w:val="000000" w:themeColor="text1"/>
          <w:sz w:val="16"/>
          <w:szCs w:val="16"/>
        </w:rPr>
        <w:t>, а сметае</w:t>
      </w:r>
      <w:r w:rsidRPr="00765DAF">
        <w:rPr>
          <w:bCs/>
          <w:color w:val="000000" w:themeColor="text1"/>
          <w:sz w:val="16"/>
          <w:szCs w:val="16"/>
        </w:rPr>
        <w:softHyphen/>
        <w:t>мая ими площадь — 209,2 м</w:t>
      </w:r>
      <w:r w:rsidRPr="00765DAF">
        <w:rPr>
          <w:bCs/>
          <w:color w:val="000000" w:themeColor="text1"/>
          <w:sz w:val="16"/>
          <w:szCs w:val="16"/>
          <w:vertAlign w:val="superscript"/>
        </w:rPr>
        <w:t>2</w:t>
      </w:r>
      <w:r w:rsidRPr="00765DAF">
        <w:rPr>
          <w:bCs/>
          <w:color w:val="000000" w:themeColor="text1"/>
          <w:sz w:val="16"/>
          <w:szCs w:val="16"/>
        </w:rPr>
        <w:t>. Каждый из четырех винтов, к которому пода</w:t>
      </w:r>
      <w:r w:rsidRPr="00765DAF">
        <w:rPr>
          <w:bCs/>
          <w:color w:val="000000" w:themeColor="text1"/>
          <w:sz w:val="16"/>
          <w:szCs w:val="16"/>
        </w:rPr>
        <w:softHyphen/>
        <w:t>валась мощность 1 1 л.с., мог созда</w:t>
      </w:r>
      <w:r w:rsidRPr="00765DAF">
        <w:rPr>
          <w:bCs/>
          <w:color w:val="000000" w:themeColor="text1"/>
          <w:sz w:val="16"/>
          <w:szCs w:val="16"/>
        </w:rPr>
        <w:softHyphen/>
        <w:t>вать вертикальную тягу 140-150 кг, а суммарная тяга всех четырех винтов составляла 560-600 кг.</w:t>
      </w:r>
    </w:p>
    <w:p w14:paraId="3A9AAE8E" w14:textId="77777777" w:rsidR="00B570CC" w:rsidRPr="00765DAF" w:rsidRDefault="00B570CC" w:rsidP="00765DAF">
      <w:pPr>
        <w:shd w:val="clear" w:color="auto" w:fill="FFFFFF"/>
        <w:jc w:val="both"/>
        <w:rPr>
          <w:bCs/>
          <w:color w:val="000000" w:themeColor="text1"/>
          <w:sz w:val="16"/>
          <w:szCs w:val="16"/>
        </w:rPr>
      </w:pPr>
      <w:r w:rsidRPr="00765DAF">
        <w:rPr>
          <w:bCs/>
          <w:color w:val="000000" w:themeColor="text1"/>
          <w:sz w:val="16"/>
          <w:szCs w:val="16"/>
        </w:rPr>
        <w:lastRenderedPageBreak/>
        <w:t>«Жироплан» №1 пилотировал ин</w:t>
      </w:r>
      <w:r w:rsidRPr="00765DAF">
        <w:rPr>
          <w:bCs/>
          <w:color w:val="000000" w:themeColor="text1"/>
          <w:sz w:val="16"/>
          <w:szCs w:val="16"/>
        </w:rPr>
        <w:softHyphen/>
        <w:t>женер-пилот М. Волюмар. В первый раз винтокрылый аппарат смог ото</w:t>
      </w:r>
      <w:r w:rsidRPr="00765DAF">
        <w:rPr>
          <w:bCs/>
          <w:color w:val="000000" w:themeColor="text1"/>
          <w:sz w:val="16"/>
          <w:szCs w:val="16"/>
        </w:rPr>
        <w:softHyphen/>
        <w:t>рваться от земли только на два фута (0,61 м) и продержаться в воздухе на режиме висения примерно одну мину</w:t>
      </w:r>
      <w:r w:rsidRPr="00765DAF">
        <w:rPr>
          <w:bCs/>
          <w:color w:val="000000" w:themeColor="text1"/>
          <w:sz w:val="16"/>
          <w:szCs w:val="16"/>
        </w:rPr>
        <w:softHyphen/>
        <w:t>ту. При этом крестообразную фер-менную конструкцию аппарата под</w:t>
      </w:r>
      <w:r w:rsidRPr="00765DAF">
        <w:rPr>
          <w:bCs/>
          <w:color w:val="000000" w:themeColor="text1"/>
          <w:sz w:val="16"/>
          <w:szCs w:val="16"/>
        </w:rPr>
        <w:softHyphen/>
        <w:t>держивали со всех сторон четыре че</w:t>
      </w:r>
      <w:r w:rsidRPr="00765DAF">
        <w:rPr>
          <w:bCs/>
          <w:color w:val="000000" w:themeColor="text1"/>
          <w:sz w:val="16"/>
          <w:szCs w:val="16"/>
        </w:rPr>
        <w:softHyphen/>
        <w:t>ловека, в том числе сам Жак Бреге и механик Дельфор. По указаниям Луи Бреге они подталкивали довольно не</w:t>
      </w:r>
      <w:r w:rsidRPr="00765DAF">
        <w:rPr>
          <w:bCs/>
          <w:color w:val="000000" w:themeColor="text1"/>
          <w:sz w:val="16"/>
          <w:szCs w:val="16"/>
        </w:rPr>
        <w:softHyphen/>
        <w:t>устойчивый и склонный к кабрирова</w:t>
      </w:r>
      <w:r w:rsidRPr="00765DAF">
        <w:rPr>
          <w:bCs/>
          <w:color w:val="000000" w:themeColor="text1"/>
          <w:sz w:val="16"/>
          <w:szCs w:val="16"/>
        </w:rPr>
        <w:softHyphen/>
        <w:t>нию аппарат вверх. Максимальная вы</w:t>
      </w:r>
      <w:r w:rsidRPr="00765DAF">
        <w:rPr>
          <w:bCs/>
          <w:color w:val="000000" w:themeColor="text1"/>
          <w:sz w:val="16"/>
          <w:szCs w:val="16"/>
        </w:rPr>
        <w:softHyphen/>
        <w:t>сота полета на режиме висения - око</w:t>
      </w:r>
      <w:r w:rsidRPr="00765DAF">
        <w:rPr>
          <w:bCs/>
          <w:color w:val="000000" w:themeColor="text1"/>
          <w:sz w:val="16"/>
          <w:szCs w:val="16"/>
        </w:rPr>
        <w:softHyphen/>
        <w:t>ло 5 футов (1,525 м) была достигнута 29 сентября. В этих полетах нагрузка на сметаемую площадь составляла 2,76 кг/м</w:t>
      </w:r>
      <w:r w:rsidRPr="00765DAF">
        <w:rPr>
          <w:bCs/>
          <w:color w:val="000000" w:themeColor="text1"/>
          <w:sz w:val="16"/>
          <w:szCs w:val="16"/>
          <w:vertAlign w:val="superscript"/>
        </w:rPr>
        <w:t>2</w:t>
      </w:r>
      <w:r w:rsidRPr="00765DAF">
        <w:rPr>
          <w:bCs/>
          <w:color w:val="000000" w:themeColor="text1"/>
          <w:sz w:val="16"/>
          <w:szCs w:val="16"/>
        </w:rPr>
        <w:t>, на мощность - 52,5 кг/л.с. Соответственно энерговооруженность, определяемая как отношение распола</w:t>
      </w:r>
      <w:r w:rsidRPr="00765DAF">
        <w:rPr>
          <w:bCs/>
          <w:color w:val="000000" w:themeColor="text1"/>
          <w:sz w:val="16"/>
          <w:szCs w:val="16"/>
        </w:rPr>
        <w:softHyphen/>
        <w:t>гаемой мощности к взлетной массе, составляла лишь 0,019 л.с./кг (11389).</w:t>
      </w:r>
    </w:p>
    <w:p w14:paraId="5B27551A" w14:textId="77777777" w:rsidR="00B570CC" w:rsidRPr="00765DAF" w:rsidRDefault="00B570CC" w:rsidP="00765DAF">
      <w:pPr>
        <w:shd w:val="clear" w:color="auto" w:fill="FFFFFF"/>
        <w:jc w:val="both"/>
        <w:rPr>
          <w:bCs/>
          <w:color w:val="000000" w:themeColor="text1"/>
          <w:sz w:val="16"/>
          <w:szCs w:val="16"/>
        </w:rPr>
      </w:pPr>
    </w:p>
    <w:p w14:paraId="2E77FAA6"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Воздухоплавание:</w:t>
      </w:r>
    </w:p>
    <w:p w14:paraId="4BD79044" w14:textId="77777777" w:rsidR="00CA7FD1" w:rsidRPr="00765DAF" w:rsidRDefault="00CA7FD1" w:rsidP="00765DAF">
      <w:pPr>
        <w:jc w:val="both"/>
        <w:rPr>
          <w:bCs/>
          <w:i/>
          <w:color w:val="000000" w:themeColor="text1"/>
          <w:sz w:val="16"/>
          <w:szCs w:val="16"/>
        </w:rPr>
      </w:pPr>
    </w:p>
    <w:p w14:paraId="27C65201" w14:textId="52B0D940"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9 </w:t>
      </w:r>
      <w:r w:rsidR="00B570CC" w:rsidRPr="00765DAF">
        <w:rPr>
          <w:bCs/>
          <w:color w:val="000000" w:themeColor="text1"/>
          <w:sz w:val="16"/>
          <w:szCs w:val="16"/>
        </w:rPr>
        <w:t>(</w:t>
      </w:r>
      <w:r w:rsidR="00120A6A" w:rsidRPr="00765DAF">
        <w:rPr>
          <w:bCs/>
          <w:color w:val="000000" w:themeColor="text1"/>
          <w:sz w:val="16"/>
          <w:szCs w:val="16"/>
        </w:rPr>
        <w:t xml:space="preserve">21) </w:t>
      </w:r>
      <w:r w:rsidRPr="00765DAF">
        <w:rPr>
          <w:bCs/>
          <w:color w:val="000000" w:themeColor="text1"/>
          <w:sz w:val="16"/>
          <w:szCs w:val="16"/>
        </w:rPr>
        <w:t>сентября 1907 в 11 часов 35 минут утра командир 2-го Восточно-Сибирского воздухоплавательного батальона Ф.А. Лихачев, директор магнито-метеорологической обсерватории А.В. Вознесенский, капитан П.Ф. Естифеев и подпоручик Л.А. Дацкевич совершили полет на воздушном шаре с целью проведения ряда метеорологических наблюдений. Полет продолжался 1 час 25 минут на высоте 300-400 метров, проделан путь в 28 верст, от Архиерейской дачи, по долине Ушаковки, до ее устья. Приборы, установленные на воздушном шаре, фиксировали высоту полета, изменение атмосферного давления, температуру и влажность воздуха. Впервые этим полетом в Иркутске было положено начало аэрологическим наблюдениям. Воздушный шар пересек Ангару, направился к Вознесенскому монастырю и приземлился около деревни Зуй (11884).</w:t>
      </w:r>
    </w:p>
    <w:p w14:paraId="7E44A6E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русской армии того периода уже существовала практика использования привязных аэростатов, воздушных шаров и даже змеев – для разведки. Известный полковник С.А.Ульянин сконструировал специальную фотокамеру, которая вела съемку неприятельских позиций (в 1911 году талантливый изобретатель возглавит первую в России школу военных летчиков – Гатчинскую, а его камера с пользой прослужит всю Первую мировую войну).</w:t>
      </w:r>
    </w:p>
    <w:p w14:paraId="2AC41B7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окончании Русско-японской войны в Иркутске расквартировали 2-й Восточно-Сибирский полевой воздухоплавательный батальон в составе 18 офицеров и 677 нижних чинов. Батальон жил своей изолированной жизнью войсковой части: нес караульную службу, проводил смотры и учения. Когда же военные запускали в небо шары и аэростаты – это, естественно, вызывало жгучий интерес иркутян.</w:t>
      </w:r>
    </w:p>
    <w:p w14:paraId="405EE14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Потому и не удивительно, что директор обсерватории Вознесенский подружился с офицерами. Судя по его научной деятельности, Аркадий Викторович был не только любознательным, но еще и энергичным, а значит и общительным человеком. На скором знакомстве с военными сказалось и соседство: батальон разместился в районе нынешних улиц Седова, 25 Октября, Трилиссера и 4-й Советской. Обсерватория же (метеостанция) со своими постройками и ныне находится на том же месте.</w:t>
      </w:r>
    </w:p>
    <w:p w14:paraId="12F51EF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 своем полете директор обсерватории оставил доклад с интересными подробностями:</w:t>
      </w:r>
    </w:p>
    <w:p w14:paraId="60B27A3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«…мне удалось, благодаря любезности командира батальона подполковника Ф.А.Лихачева, участвовать в свободном полете воздушного шара – втором в Иркутске…</w:t>
      </w:r>
    </w:p>
    <w:p w14:paraId="3A088E6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Шар в 640 кв.м., наполненный водородом, был пущен в 11 ч. 35 м. утра от Архиерейской дачи на Ушаковке.</w:t>
      </w:r>
    </w:p>
    <w:p w14:paraId="754C55F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Он медленно поднялся на высоту 300-400 метров, причем, его понесло вниз по Ушаковке версты на полторы, затем у устья этой речки, впадающей в Ангару, он принял несколько другое направление и, пересекши р. Ангару по направлению к Иннокентьевскому монастырю, пошел вниз по долине Ангары, придерживаясь ее левого берега.</w:t>
      </w:r>
    </w:p>
    <w:p w14:paraId="0C89EBC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После перехода на левую сторону Ангары шар держался на высоте от 500 до 850 метров. Как при перелете через Ангару, так и при каждом дальнейшем приближении к ней шар постоянно и заметно снижало – очевидно, вследствие более низких температур воздуха над водой. Так как помимо меня на шаре поместились еще капитан П.Ф.Естифеев и подпоручик Л.А. Дацкевич, то, при небольшой подъемной силе шара, пришлось взять только 4 мешка балласта, который пришел сравнительно скоро к концу.</w:t>
      </w:r>
    </w:p>
    <w:p w14:paraId="2227C4A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Приблизительно в половине первого часа пришлось подумать о спуске, так как шар несся все время над Ангарой, и при неблагоприятном направлении ветра, очень легкого, но постоянно менявшегося, мы могли опуститься в реку. Около четверти часа перед самым спуском мы прошли на гайдропе, конец которого шел все время в воде на широком плесе Ангары, против селения Усть-Удинского.</w:t>
      </w:r>
    </w:p>
    <w:p w14:paraId="6AB028C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Выбравшись на сухой берег, мы ровно в 1 час дня благополучно опустились в двух верстах от селения Зуевского и в таком же приблизительно расстоянии от полустанции Мегет – всего в 200 саженях от Ангары. Подбежавшие крестьяне-сенокосцы с большим любопытством отнеслись к невиданному до сих пор ими шару и, вместе с тем, очень толково и с полной готовностью помогли закрепить шар и убрать его.</w:t>
      </w:r>
    </w:p>
    <w:p w14:paraId="031A8DD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Это было тем более кстати, что небольшим неожиданным шквалом стало довольно сильно трепать шар, и справиться с ним втроем было не под силу. В 7 часов вечера мы были уже в Иркутске. Длина пройденного пути по карте – 28 верст».</w:t>
      </w:r>
    </w:p>
    <w:p w14:paraId="2CC0B95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Следуя традиции исследователей, обращу внимание на некоторые неточности.</w:t>
      </w:r>
    </w:p>
    <w:p w14:paraId="7892191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Командир батальона подполковник Ф.А.Лихачев в полете над городом не участвовал. И второе: вместо «селения Усть-Удинского» (Усть-Уда очень далеко) нужно читать «Усть-Кудинского». Уточнения крошечные, и на меру нашей признательности А.В.Вознесенскому не влияют: благодаря его снимкам мы теперь можем поглядеть на старый Иркутск с высоты орлиного парения.</w:t>
      </w:r>
    </w:p>
    <w:p w14:paraId="17D96ED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Правда, не все фотографии, сделанные ученым, дошли до нас, а из тех, что сохранились, не все годятся для печати. Бесценные эти снимки и сам доклад долго хранились под спудом в отделе фонда данных при библиотеке Иркутской метеостанции, а теперь с согласия руководства метеостанции, воспроизведены здесь.</w:t>
      </w:r>
    </w:p>
    <w:p w14:paraId="0B7DB56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А следующий полет военных на шаре состоялся в том же 1907 году. И был он уникален тем, что впервые производился над Байкалом и в зимнее время… (11884).</w:t>
      </w:r>
    </w:p>
    <w:p w14:paraId="70A3EF1A" w14:textId="77777777" w:rsidR="00CA7FD1" w:rsidRPr="00765DAF" w:rsidRDefault="00CA7FD1" w:rsidP="00765DAF">
      <w:pPr>
        <w:jc w:val="both"/>
        <w:rPr>
          <w:bCs/>
          <w:color w:val="000000" w:themeColor="text1"/>
          <w:sz w:val="16"/>
          <w:szCs w:val="16"/>
        </w:rPr>
      </w:pPr>
    </w:p>
    <w:p w14:paraId="0C063EF0" w14:textId="77777777" w:rsidR="00B570CC" w:rsidRPr="00765DAF" w:rsidRDefault="00B570CC" w:rsidP="00765DAF">
      <w:pPr>
        <w:jc w:val="both"/>
        <w:rPr>
          <w:bCs/>
          <w:i/>
          <w:iCs/>
          <w:color w:val="000000" w:themeColor="text1"/>
          <w:sz w:val="16"/>
          <w:szCs w:val="16"/>
        </w:rPr>
      </w:pPr>
      <w:r w:rsidRPr="00765DAF">
        <w:rPr>
          <w:bCs/>
          <w:i/>
          <w:iCs/>
          <w:color w:val="000000" w:themeColor="text1"/>
          <w:sz w:val="16"/>
          <w:szCs w:val="16"/>
        </w:rPr>
        <w:t>Воздухоплавание:</w:t>
      </w:r>
    </w:p>
    <w:p w14:paraId="66A93442" w14:textId="77777777" w:rsidR="00B570CC" w:rsidRPr="00765DAF" w:rsidRDefault="00B570CC" w:rsidP="00765DAF">
      <w:pPr>
        <w:jc w:val="both"/>
        <w:rPr>
          <w:bCs/>
          <w:i/>
          <w:iCs/>
          <w:color w:val="000000" w:themeColor="text1"/>
          <w:sz w:val="16"/>
          <w:szCs w:val="16"/>
        </w:rPr>
      </w:pPr>
    </w:p>
    <w:p w14:paraId="0446B53A" w14:textId="77777777" w:rsidR="00B570CC" w:rsidRPr="00765DAF" w:rsidRDefault="00B570CC"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11 (24) сентября 1907 года. «Русское слово».</w:t>
      </w:r>
    </w:p>
    <w:p w14:paraId="27A31F1B" w14:textId="77777777" w:rsidR="00B570CC" w:rsidRPr="00765DAF" w:rsidRDefault="00B570CC"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ТЕЛЕГРАММЫ НАШИХЪ КОРРЕСПОНДЕНТОВЪ. Воздухоплаватели.</w:t>
      </w:r>
    </w:p>
    <w:p w14:paraId="37ED08A7" w14:textId="77777777" w:rsidR="00B570CC" w:rsidRPr="00765DAF" w:rsidRDefault="00B570CC"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ЛОНДОН, 10(23),IХ. «Daily Graphic» устраивает со спортивными целями путешествие на воздушном шаре в Россию. Воздухоплаватели - собственник шара аэронавт-специалист Гудрон и корреспондент «Daily Graphic» Чарльс Тюрнер, намеревающийся побить рекорд на дальность (23324).</w:t>
      </w:r>
    </w:p>
    <w:p w14:paraId="1B71D134" w14:textId="77777777" w:rsidR="00B570CC" w:rsidRPr="00765DAF" w:rsidRDefault="00B570CC" w:rsidP="00765DAF">
      <w:pPr>
        <w:jc w:val="both"/>
        <w:rPr>
          <w:bCs/>
          <w:color w:val="000000" w:themeColor="text1"/>
          <w:sz w:val="16"/>
          <w:szCs w:val="16"/>
        </w:rPr>
      </w:pPr>
    </w:p>
    <w:p w14:paraId="5C18A05F" w14:textId="55B1C889"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w:t>
      </w:r>
      <w:r w:rsidR="00D504B2" w:rsidRPr="00765DAF">
        <w:rPr>
          <w:bCs/>
          <w:i/>
          <w:color w:val="000000" w:themeColor="text1"/>
          <w:sz w:val="16"/>
          <w:szCs w:val="16"/>
        </w:rPr>
        <w:t>н</w:t>
      </w:r>
      <w:r w:rsidRPr="00765DAF">
        <w:rPr>
          <w:bCs/>
          <w:i/>
          <w:color w:val="000000" w:themeColor="text1"/>
          <w:sz w:val="16"/>
          <w:szCs w:val="16"/>
        </w:rPr>
        <w:t>няя политика:</w:t>
      </w:r>
    </w:p>
    <w:p w14:paraId="37CD33F4" w14:textId="77777777" w:rsidR="00CA7FD1" w:rsidRPr="00765DAF" w:rsidRDefault="00CA7FD1" w:rsidP="00765DAF">
      <w:pPr>
        <w:jc w:val="both"/>
        <w:rPr>
          <w:bCs/>
          <w:i/>
          <w:color w:val="000000" w:themeColor="text1"/>
          <w:sz w:val="16"/>
          <w:szCs w:val="16"/>
        </w:rPr>
      </w:pPr>
    </w:p>
    <w:p w14:paraId="564EF08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16 (29) сентября 1907 Открытие первой линии трамвая (руководил строительством Графтио)</w:t>
      </w:r>
    </w:p>
    <w:p w14:paraId="2D6D6F0A" w14:textId="77777777" w:rsidR="00CA7FD1" w:rsidRPr="00765DAF" w:rsidRDefault="00CA7FD1" w:rsidP="00765DAF">
      <w:pPr>
        <w:jc w:val="both"/>
        <w:rPr>
          <w:bCs/>
          <w:color w:val="000000" w:themeColor="text1"/>
          <w:sz w:val="16"/>
          <w:szCs w:val="16"/>
        </w:rPr>
      </w:pPr>
    </w:p>
    <w:p w14:paraId="5A4994DE" w14:textId="77777777"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16 (29) сентября </w:t>
      </w:r>
      <w:r w:rsidRPr="00765DAF">
        <w:rPr>
          <w:bCs/>
          <w:color w:val="000000" w:themeColor="text1"/>
          <w:sz w:val="16"/>
          <w:szCs w:val="16"/>
        </w:rPr>
        <w:t>в 1907 году первый трамвай прошёл по улицам Санкт-Петербурга (14771).</w:t>
      </w:r>
    </w:p>
    <w:p w14:paraId="53E0F85E" w14:textId="77777777" w:rsidR="00CA7FD1" w:rsidRPr="00765DAF" w:rsidRDefault="00CA7FD1" w:rsidP="00765DAF">
      <w:pPr>
        <w:jc w:val="both"/>
        <w:rPr>
          <w:bCs/>
          <w:color w:val="000000" w:themeColor="text1"/>
          <w:sz w:val="16"/>
          <w:szCs w:val="16"/>
        </w:rPr>
      </w:pPr>
    </w:p>
    <w:p w14:paraId="78A50151" w14:textId="77777777"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16 (29) сентября </w:t>
      </w:r>
      <w:r w:rsidRPr="00765DAF">
        <w:rPr>
          <w:bCs/>
          <w:color w:val="000000" w:themeColor="text1"/>
          <w:sz w:val="16"/>
          <w:szCs w:val="16"/>
        </w:rPr>
        <w:t>в 1907 году торжественно открыто трамвайное движение в Санкт-Петербурге. После освящения первый из десяти купленных в Англии трамваев повел на Васильевский остров проектировавший и строивший трамвайные линии инженер Генрих Осипович Графтио, прославившийся в советское время как строитель гидроэлектростанций. Основные теоретические вопросы развития электрического транспорта были разработаны русскими учеными Якоби, Чикалевым, Лочиновым и Яблочковым еще в 1838 году. Однако первым, кто провел серию экспериментов по практическому применению электричества для дорожного движения, стал инженер Ф.Пироцкий. Благодаря его усилиям в 1880 году в Санкт-Петербурге по рельсам конно-железной дороги электрической силой впервые в мире был двинут моторный трамвайный вагон. Однако широкое применение трамвайного транспорта произошло в России лишь 10 лет спустя. В апреле 1890 года инженер и предприниматель А.Струве подал в Киевскую управу прошение, в котором обосновывалась необходимость применения электрической тяги для популярных в то время конок. Прошение было удовлетворено. На своем заводе в Коломне, где производились мостовые металлоконструкции, вагоны и паровозы, Струве организовал проектирование и изготовление электрических трамваев. А в Киеве на самом крутом участке Александровской улицы длиной в полтора километра, между Царской и Нижней площадями, развернулось строительство трамвайной линии. В мае 1892 года состоялась пробная поездка электрического вагона на Александровской горе до Нижней площади, а уже в начале июня на этой линии было открыто первое в России регулярное трамвайное движение. В 1896 году трамвай появился в Нижнем Новгороде, в 1898 - в Витебске, Курске и Екатеринославе. В Москве трамвайное движение было открыто в 1899 году (14784).</w:t>
      </w:r>
    </w:p>
    <w:p w14:paraId="6D307217" w14:textId="77777777" w:rsidR="00CA7FD1" w:rsidRPr="00765DAF" w:rsidRDefault="00CA7FD1" w:rsidP="00765DAF">
      <w:pPr>
        <w:jc w:val="both"/>
        <w:rPr>
          <w:bCs/>
          <w:color w:val="000000" w:themeColor="text1"/>
          <w:sz w:val="16"/>
          <w:szCs w:val="16"/>
        </w:rPr>
      </w:pPr>
    </w:p>
    <w:p w14:paraId="76F8DC3B"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4425BDA4" w14:textId="77777777" w:rsidR="00CA7FD1" w:rsidRPr="00765DAF" w:rsidRDefault="00CA7FD1" w:rsidP="00765DAF">
      <w:pPr>
        <w:shd w:val="clear" w:color="auto" w:fill="FFFFFF"/>
        <w:jc w:val="both"/>
        <w:rPr>
          <w:bCs/>
          <w:i/>
          <w:color w:val="000000" w:themeColor="text1"/>
          <w:sz w:val="16"/>
          <w:szCs w:val="16"/>
        </w:rPr>
      </w:pPr>
    </w:p>
    <w:p w14:paraId="76E9204E"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17 (30) сентября 1907 Фарман на втором Вуазене поднялся в воздух после 225 неудачных попыток</w:t>
      </w:r>
    </w:p>
    <w:p w14:paraId="68894778" w14:textId="77777777" w:rsidR="00CA7FD1" w:rsidRPr="00765DAF" w:rsidRDefault="00CA7FD1" w:rsidP="00765DAF">
      <w:pPr>
        <w:shd w:val="clear" w:color="auto" w:fill="FFFFFF"/>
        <w:jc w:val="both"/>
        <w:rPr>
          <w:bCs/>
          <w:color w:val="000000" w:themeColor="text1"/>
          <w:sz w:val="16"/>
          <w:szCs w:val="16"/>
        </w:rPr>
      </w:pPr>
    </w:p>
    <w:p w14:paraId="7587BF9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 (30) сентября 1907 Анри Фарман на биплане Voisin-Farman I в Исси-ле-Мулино, Франция, начинает все более продолжительную серию полетов (20310).</w:t>
      </w:r>
    </w:p>
    <w:p w14:paraId="73CE5E32" w14:textId="77777777" w:rsidR="00CA7FD1" w:rsidRPr="00765DAF" w:rsidRDefault="00CA7FD1" w:rsidP="00765DAF">
      <w:pPr>
        <w:jc w:val="both"/>
        <w:rPr>
          <w:bCs/>
          <w:color w:val="000000" w:themeColor="text1"/>
          <w:sz w:val="16"/>
          <w:szCs w:val="16"/>
        </w:rPr>
      </w:pPr>
    </w:p>
    <w:p w14:paraId="4F0089B1"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Германии:</w:t>
      </w:r>
    </w:p>
    <w:p w14:paraId="62AF29EF" w14:textId="77777777" w:rsidR="00CA7FD1" w:rsidRPr="00765DAF" w:rsidRDefault="00CA7FD1" w:rsidP="00765DAF">
      <w:pPr>
        <w:shd w:val="clear" w:color="auto" w:fill="FFFFFF"/>
        <w:jc w:val="both"/>
        <w:rPr>
          <w:bCs/>
          <w:i/>
          <w:color w:val="000000" w:themeColor="text1"/>
          <w:sz w:val="16"/>
          <w:szCs w:val="16"/>
        </w:rPr>
      </w:pPr>
    </w:p>
    <w:p w14:paraId="74E89F7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18 сентября (1 октября) 1907 Императорская немецкая армия покупает свой первый дирижабль у Luftschiffbau Zeppelin (20310).</w:t>
      </w:r>
    </w:p>
    <w:p w14:paraId="1B3AC325" w14:textId="77777777" w:rsidR="00CA7FD1" w:rsidRPr="00765DAF" w:rsidRDefault="00CA7FD1" w:rsidP="00765DAF">
      <w:pPr>
        <w:jc w:val="both"/>
        <w:rPr>
          <w:bCs/>
          <w:color w:val="000000" w:themeColor="text1"/>
          <w:sz w:val="16"/>
          <w:szCs w:val="16"/>
        </w:rPr>
      </w:pPr>
    </w:p>
    <w:p w14:paraId="385D225B"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67FBD493" w14:textId="77777777" w:rsidR="00CA7FD1" w:rsidRPr="00765DAF" w:rsidRDefault="00CA7FD1" w:rsidP="00765DAF">
      <w:pPr>
        <w:jc w:val="both"/>
        <w:rPr>
          <w:bCs/>
          <w:i/>
          <w:color w:val="000000" w:themeColor="text1"/>
          <w:sz w:val="16"/>
          <w:szCs w:val="16"/>
        </w:rPr>
      </w:pPr>
    </w:p>
    <w:p w14:paraId="4316EB3C" w14:textId="79C154A1" w:rsidR="00CA7FD1" w:rsidRPr="00765DAF" w:rsidRDefault="00CA7FD1" w:rsidP="00765DAF">
      <w:pPr>
        <w:jc w:val="both"/>
        <w:rPr>
          <w:bCs/>
          <w:color w:val="000000" w:themeColor="text1"/>
          <w:sz w:val="16"/>
          <w:szCs w:val="16"/>
        </w:rPr>
      </w:pPr>
      <w:r w:rsidRPr="00765DAF">
        <w:rPr>
          <w:bCs/>
          <w:color w:val="000000" w:themeColor="text1"/>
          <w:sz w:val="16"/>
          <w:szCs w:val="16"/>
        </w:rPr>
        <w:t>20 сентября (3 октября) 1907</w:t>
      </w:r>
      <w:r w:rsidR="00841C05" w:rsidRPr="00765DAF">
        <w:rPr>
          <w:bCs/>
          <w:color w:val="000000" w:themeColor="text1"/>
          <w:sz w:val="16"/>
          <w:szCs w:val="16"/>
        </w:rPr>
        <w:t xml:space="preserve"> </w:t>
      </w:r>
      <w:r w:rsidRPr="00765DAF">
        <w:rPr>
          <w:bCs/>
          <w:color w:val="000000" w:themeColor="text1"/>
          <w:sz w:val="16"/>
          <w:szCs w:val="16"/>
        </w:rPr>
        <w:t>- Рекорд высоты в 23 110 футов (7044 м) установлен метеорологическим буксировочным воздушным змеем бюро погоды США (22348).</w:t>
      </w:r>
    </w:p>
    <w:p w14:paraId="614B42D9" w14:textId="77777777" w:rsidR="00CA7FD1" w:rsidRPr="00765DAF" w:rsidRDefault="00CA7FD1" w:rsidP="00765DAF">
      <w:pPr>
        <w:jc w:val="both"/>
        <w:rPr>
          <w:bCs/>
          <w:color w:val="000000" w:themeColor="text1"/>
          <w:sz w:val="16"/>
          <w:szCs w:val="16"/>
        </w:rPr>
      </w:pPr>
    </w:p>
    <w:p w14:paraId="1F5067CF"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Другие оборонные отрасли:</w:t>
      </w:r>
    </w:p>
    <w:p w14:paraId="6AAB3608" w14:textId="77777777" w:rsidR="00CA7FD1" w:rsidRPr="00765DAF" w:rsidRDefault="00CA7FD1" w:rsidP="00765DAF">
      <w:pPr>
        <w:shd w:val="clear" w:color="auto" w:fill="FFFFFF"/>
        <w:jc w:val="both"/>
        <w:rPr>
          <w:bCs/>
          <w:i/>
          <w:color w:val="000000" w:themeColor="text1"/>
          <w:sz w:val="16"/>
          <w:szCs w:val="16"/>
        </w:rPr>
      </w:pPr>
    </w:p>
    <w:p w14:paraId="4544B5D6" w14:textId="793CB28C"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 xml:space="preserve">22 сентября </w:t>
      </w:r>
      <w:r w:rsidR="001C2271" w:rsidRPr="00765DAF">
        <w:rPr>
          <w:bCs/>
          <w:color w:val="000000" w:themeColor="text1"/>
          <w:sz w:val="16"/>
          <w:szCs w:val="16"/>
        </w:rPr>
        <w:t xml:space="preserve">(5 октября) </w:t>
      </w:r>
      <w:r w:rsidRPr="00765DAF">
        <w:rPr>
          <w:bCs/>
          <w:color w:val="000000" w:themeColor="text1"/>
          <w:sz w:val="16"/>
          <w:szCs w:val="16"/>
        </w:rPr>
        <w:t xml:space="preserve">1907 г. </w:t>
      </w:r>
      <w:r w:rsidR="001C2271" w:rsidRPr="00765DAF">
        <w:rPr>
          <w:bCs/>
          <w:color w:val="000000" w:themeColor="text1"/>
          <w:sz w:val="16"/>
          <w:szCs w:val="16"/>
        </w:rPr>
        <w:t>было п</w:t>
      </w:r>
      <w:r w:rsidRPr="00765DAF">
        <w:rPr>
          <w:bCs/>
          <w:color w:val="000000" w:themeColor="text1"/>
          <w:sz w:val="16"/>
          <w:szCs w:val="16"/>
        </w:rPr>
        <w:t>редставление Морского министерства в Совет министров о новом Положении об управлении заводами морского ведомства</w:t>
      </w:r>
      <w:r w:rsidRPr="00765DAF">
        <w:rPr>
          <w:bCs/>
          <w:color w:val="000000" w:themeColor="text1"/>
          <w:sz w:val="16"/>
          <w:szCs w:val="16"/>
          <w:vertAlign w:val="superscript"/>
        </w:rPr>
        <w:t>128</w:t>
      </w:r>
    </w:p>
    <w:p w14:paraId="78009FEA"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№399</w:t>
      </w:r>
    </w:p>
    <w:p w14:paraId="4B03D7A8"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1893 г., при издании временного положения об управлении Балтийским судостро</w:t>
      </w:r>
      <w:r w:rsidRPr="00765DAF">
        <w:rPr>
          <w:bCs/>
          <w:color w:val="000000" w:themeColor="text1"/>
          <w:sz w:val="16"/>
          <w:szCs w:val="16"/>
        </w:rPr>
        <w:softHyphen/>
        <w:t>ительным и механическим заводом, Государственным советом было предоставлено уп</w:t>
      </w:r>
      <w:r w:rsidRPr="00765DAF">
        <w:rPr>
          <w:bCs/>
          <w:color w:val="000000" w:themeColor="text1"/>
          <w:sz w:val="16"/>
          <w:szCs w:val="16"/>
        </w:rPr>
        <w:softHyphen/>
        <w:t>равляющему Морским министерством при пересмотре этого положения включить в но</w:t>
      </w:r>
      <w:r w:rsidRPr="00765DAF">
        <w:rPr>
          <w:bCs/>
          <w:color w:val="000000" w:themeColor="text1"/>
          <w:sz w:val="16"/>
          <w:szCs w:val="16"/>
        </w:rPr>
        <w:softHyphen/>
        <w:t>вый проект постоянного положения о Балтийском заводе и изменения, которые окажут</w:t>
      </w:r>
      <w:r w:rsidRPr="00765DAF">
        <w:rPr>
          <w:bCs/>
          <w:color w:val="000000" w:themeColor="text1"/>
          <w:sz w:val="16"/>
          <w:szCs w:val="16"/>
        </w:rPr>
        <w:softHyphen/>
        <w:t>ся необходимыми для распространения этого положения на Обуховские и Ижорские заводы. Однако комиссия, составлявшая положение о заводах, указала, что адмиралтей</w:t>
      </w:r>
      <w:r w:rsidRPr="00765DAF">
        <w:rPr>
          <w:bCs/>
          <w:color w:val="000000" w:themeColor="text1"/>
          <w:sz w:val="16"/>
          <w:szCs w:val="16"/>
        </w:rPr>
        <w:softHyphen/>
        <w:t>ские Ижорские заводы необходимо до времени оставить в их прежнем положении, пре</w:t>
      </w:r>
      <w:r w:rsidRPr="00765DAF">
        <w:rPr>
          <w:bCs/>
          <w:color w:val="000000" w:themeColor="text1"/>
          <w:sz w:val="16"/>
          <w:szCs w:val="16"/>
        </w:rPr>
        <w:softHyphen/>
        <w:t>имущественно вследствие того, что с установлением в 1896 г. новой бюджетной нормы министерство не располагает достаточными средствами, чтобы в пределах этого бюджета уделять заводам суммы, необходимые для их самостоятельности.</w:t>
      </w:r>
    </w:p>
    <w:p w14:paraId="6D75276A"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Затем при рассмотрении в 1898 г. проекта положения о Балтийском и Обуховском заводах Государственный совет, признавая означенный проект целесообразным, выска</w:t>
      </w:r>
      <w:r w:rsidRPr="00765DAF">
        <w:rPr>
          <w:bCs/>
          <w:color w:val="000000" w:themeColor="text1"/>
          <w:sz w:val="16"/>
          <w:szCs w:val="16"/>
        </w:rPr>
        <w:softHyphen/>
        <w:t>зал, что было бы весьма желательным не отказываться окончательно от применения тех же правил к адмиралтейским Ижорским заводам, хотя переход от существующего на этих заводах казенного хозяйства к управлению на коммерческих основаниях и мог бы замед</w:t>
      </w:r>
      <w:r w:rsidRPr="00765DAF">
        <w:rPr>
          <w:bCs/>
          <w:color w:val="000000" w:themeColor="text1"/>
          <w:sz w:val="16"/>
          <w:szCs w:val="16"/>
        </w:rPr>
        <w:softHyphen/>
        <w:t>литься вследствие недостатка в оборотном капитале.</w:t>
      </w:r>
    </w:p>
    <w:p w14:paraId="4275F01D"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Далее, при рассмотрении уже в 1899 г. штатов министерства и портовых управлений департаменты Государственного совета исключили представленный проект нового шта</w:t>
      </w:r>
      <w:r w:rsidRPr="00765DAF">
        <w:rPr>
          <w:bCs/>
          <w:color w:val="000000" w:themeColor="text1"/>
          <w:sz w:val="16"/>
          <w:szCs w:val="16"/>
        </w:rPr>
        <w:softHyphen/>
        <w:t>та Ижорских заводов ввиду высказанного ранее Советом пожелания применить к ним положение о Балтийском и Обуховским заводах.</w:t>
      </w:r>
    </w:p>
    <w:p w14:paraId="418963DF"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1904 г. было выработано для адмиралтейских Ижорских заводов особое положение, отличное от тех начал, которые положены в основание положения о Балтийском и Обухов</w:t>
      </w:r>
      <w:r w:rsidRPr="00765DAF">
        <w:rPr>
          <w:bCs/>
          <w:color w:val="000000" w:themeColor="text1"/>
          <w:sz w:val="16"/>
          <w:szCs w:val="16"/>
        </w:rPr>
        <w:softHyphen/>
        <w:t>ском заводах. Означенное положение не встретило, однако, сочувствия Государственного контроля, настойчиво высказавшегося за переход заводов на коммерческое основание.</w:t>
      </w:r>
    </w:p>
    <w:p w14:paraId="4EC94BF6"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Вследствие сего адмиралтейские Ижорские заводы по настоящее время управляются на основании положения и штата 1864 г., которые, помимо устарелости, имеют все не</w:t>
      </w:r>
      <w:r w:rsidRPr="00765DAF">
        <w:rPr>
          <w:bCs/>
          <w:color w:val="000000" w:themeColor="text1"/>
          <w:sz w:val="16"/>
          <w:szCs w:val="16"/>
        </w:rPr>
        <w:softHyphen/>
        <w:t>удобства казенного хозяйства: стеснение деятельности начальника завода, несоответ</w:t>
      </w:r>
      <w:r w:rsidRPr="00765DAF">
        <w:rPr>
          <w:bCs/>
          <w:color w:val="000000" w:themeColor="text1"/>
          <w:sz w:val="16"/>
          <w:szCs w:val="16"/>
        </w:rPr>
        <w:softHyphen/>
        <w:t>ственно поставленное счетоводство, затрудняющее определение стоимости отдельных предметов производства, плохо оплаченный личный состав и зависимость от централь</w:t>
      </w:r>
      <w:r w:rsidRPr="00765DAF">
        <w:rPr>
          <w:bCs/>
          <w:color w:val="000000" w:themeColor="text1"/>
          <w:sz w:val="16"/>
          <w:szCs w:val="16"/>
        </w:rPr>
        <w:softHyphen/>
        <w:t>ных учреждений министерства, мало ознакомленных с местными нуждами заводов. При веденные причины заставляют Морское министерство безотлагательно приступить к реформе порядка управления Ижорскими заводами в смысле, указанном Государствен</w:t>
      </w:r>
      <w:r w:rsidRPr="00765DAF">
        <w:rPr>
          <w:bCs/>
          <w:color w:val="000000" w:themeColor="text1"/>
          <w:sz w:val="16"/>
          <w:szCs w:val="16"/>
        </w:rPr>
        <w:softHyphen/>
        <w:t>ным советом.</w:t>
      </w:r>
    </w:p>
    <w:p w14:paraId="1B73F011"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аналогичном положении находятся и адмиралтейства С.-Петербургского порта. Во всеподданнейшем отчете государственного контролера за 1897 г. указывалось на необхо</w:t>
      </w:r>
      <w:r w:rsidRPr="00765DAF">
        <w:rPr>
          <w:bCs/>
          <w:color w:val="000000" w:themeColor="text1"/>
          <w:sz w:val="16"/>
          <w:szCs w:val="16"/>
        </w:rPr>
        <w:softHyphen/>
        <w:t>димость изменений в управлении и хозяйстве казенных адмиралтейств и заводов для достижения более тщательного выполнения заказов, быстроты и хозяйственности ра</w:t>
      </w:r>
      <w:r w:rsidRPr="00765DAF">
        <w:rPr>
          <w:bCs/>
          <w:color w:val="000000" w:themeColor="text1"/>
          <w:sz w:val="16"/>
          <w:szCs w:val="16"/>
        </w:rPr>
        <w:softHyphen/>
        <w:t>бот, причем государственный контролер противопоставлял Балтийский завод, где дело судостроения поставлено значительно более успешно по сравнению с С.-Петербургс</w:t>
      </w:r>
      <w:r w:rsidRPr="00765DAF">
        <w:rPr>
          <w:bCs/>
          <w:color w:val="000000" w:themeColor="text1"/>
          <w:sz w:val="16"/>
          <w:szCs w:val="16"/>
        </w:rPr>
        <w:softHyphen/>
        <w:t>ким портом. Приведенное указание государственного контролера удостоилось высочай</w:t>
      </w:r>
      <w:r w:rsidRPr="00765DAF">
        <w:rPr>
          <w:bCs/>
          <w:color w:val="000000" w:themeColor="text1"/>
          <w:sz w:val="16"/>
          <w:szCs w:val="16"/>
        </w:rPr>
        <w:softHyphen/>
        <w:t>шей отметки: «Надеюсь, что так и будет поступлено».</w:t>
      </w:r>
    </w:p>
    <w:p w14:paraId="49CD6B88"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исполнение такового высочайшего повеления при Морском министерстве было образовано совещание для обсуждения мер, могущих способствовать улучшению дела судостроения на верфях С.-Петербургского порта, причем имелось в виду главным обра</w:t>
      </w:r>
      <w:r w:rsidRPr="00765DAF">
        <w:rPr>
          <w:bCs/>
          <w:color w:val="000000" w:themeColor="text1"/>
          <w:sz w:val="16"/>
          <w:szCs w:val="16"/>
        </w:rPr>
        <w:softHyphen/>
        <w:t>зом достигнуть ускорения построек. Труды упомянутого совещания выразились в выра</w:t>
      </w:r>
      <w:r w:rsidRPr="00765DAF">
        <w:rPr>
          <w:bCs/>
          <w:color w:val="000000" w:themeColor="text1"/>
          <w:sz w:val="16"/>
          <w:szCs w:val="16"/>
        </w:rPr>
        <w:softHyphen/>
        <w:t>ботанных им правилах о новом судостроении в С.-Петербургском порте, введенных в действие в виде опыта, как временная мера, в 1900 г. на срок до 1 января 1905 года. Действие означенных правил было засим продлено сперва до 1 января 1907 г., а затем до 1 января 1908 года. Опыт семи лет действия этих правил доказал целесообразность прин</w:t>
      </w:r>
      <w:r w:rsidRPr="00765DAF">
        <w:rPr>
          <w:bCs/>
          <w:color w:val="000000" w:themeColor="text1"/>
          <w:sz w:val="16"/>
          <w:szCs w:val="16"/>
        </w:rPr>
        <w:softHyphen/>
        <w:t>ципа выделения судостроения в самостоятельную часть, но вместе с тем выяснились многие неудовлетворительные стороны действующих правил, которые ставят казенные верфи С.-Петербургского порта в худшие условия по сравнению с Балтийским заводом, вследствие чего к сознанию необходимости пересмотра правил 5 июня 1900 г. пришло как Морское министерство, так и государственный контролер, который в отзыве своем от 29 ноября 1906 г. за № 782 по вопросу о продлении до 1 января 1908 г. срока действия временных правил о новом судостроении С.-Петербургского порта указал на желатель</w:t>
      </w:r>
      <w:r w:rsidRPr="00765DAF">
        <w:rPr>
          <w:bCs/>
          <w:color w:val="000000" w:themeColor="text1"/>
          <w:sz w:val="16"/>
          <w:szCs w:val="16"/>
        </w:rPr>
        <w:softHyphen/>
        <w:t>ность преобразования названного судостроения на тех же началах, на которых будут пре</w:t>
      </w:r>
      <w:r w:rsidRPr="00765DAF">
        <w:rPr>
          <w:bCs/>
          <w:color w:val="000000" w:themeColor="text1"/>
          <w:sz w:val="16"/>
          <w:szCs w:val="16"/>
        </w:rPr>
        <w:softHyphen/>
        <w:t>образованы адмиралтейские Ижорские заводы.</w:t>
      </w:r>
    </w:p>
    <w:p w14:paraId="68A31273"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Ввиду изложенного был выработан проект распространения положения об управле</w:t>
      </w:r>
      <w:r w:rsidRPr="00765DAF">
        <w:rPr>
          <w:bCs/>
          <w:color w:val="000000" w:themeColor="text1"/>
          <w:sz w:val="16"/>
          <w:szCs w:val="16"/>
        </w:rPr>
        <w:softHyphen/>
        <w:t>нии Балтийским судостроительным и механическим и Обуховским сталелитейным за</w:t>
      </w:r>
      <w:r w:rsidRPr="00765DAF">
        <w:rPr>
          <w:bCs/>
          <w:color w:val="000000" w:themeColor="text1"/>
          <w:sz w:val="16"/>
          <w:szCs w:val="16"/>
        </w:rPr>
        <w:softHyphen/>
        <w:t>водами на адмиралтейские Ижорские заводы и на адмиралтейства С.-Петербургского порта, причем, сохранив начала, положенные в основание упомянутого положения, ко</w:t>
      </w:r>
      <w:r w:rsidRPr="00765DAF">
        <w:rPr>
          <w:bCs/>
          <w:color w:val="000000" w:themeColor="text1"/>
          <w:sz w:val="16"/>
          <w:szCs w:val="16"/>
        </w:rPr>
        <w:softHyphen/>
        <w:t>торые справедливо почитаются существенно необходимыми для процветания заводов и успешности их деятельности, Морское министерство дополнило ныне действующее положение учреждением особого Совета, который, собираясь по мере надобности под председательством товарища морского министра, будет обсуждать вопросы, имеющие общее значение для всех четырех заводов, объединяя и направляя их деятельность в целях увеличения ее продуктивности, стремясь вместе с тем к удешевлению производ</w:t>
      </w:r>
      <w:r w:rsidRPr="00765DAF">
        <w:rPr>
          <w:bCs/>
          <w:color w:val="000000" w:themeColor="text1"/>
          <w:sz w:val="16"/>
          <w:szCs w:val="16"/>
        </w:rPr>
        <w:softHyphen/>
        <w:t>ства путем регулирования цен на изделия заводов.</w:t>
      </w:r>
    </w:p>
    <w:p w14:paraId="5307C202"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Изложенные предположения Морского министерства были одобрены Адмиралтейств-Советом по журналу за № 4676, ст. 39.692.</w:t>
      </w:r>
    </w:p>
    <w:p w14:paraId="6BAAA6B5"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зависимости от осуществления реорганизации судостроения в С.-Петербургском порте находится вопрос о пересмотре штата сего порта, так как с изъятием из ведения портового управления судостроительных адмиралтейств ныне действующий штат явля</w:t>
      </w:r>
      <w:r w:rsidRPr="00765DAF">
        <w:rPr>
          <w:bCs/>
          <w:color w:val="000000" w:themeColor="text1"/>
          <w:sz w:val="16"/>
          <w:szCs w:val="16"/>
        </w:rPr>
        <w:softHyphen/>
        <w:t>ется чрезмерным. Вследствие сего Морским министерством выработан проект сокра</w:t>
      </w:r>
      <w:r w:rsidRPr="00765DAF">
        <w:rPr>
          <w:bCs/>
          <w:color w:val="000000" w:themeColor="text1"/>
          <w:sz w:val="16"/>
          <w:szCs w:val="16"/>
        </w:rPr>
        <w:softHyphen/>
        <w:t>щенного штата для С.-Петербургского порта. Означенный штат имеет временный ха</w:t>
      </w:r>
      <w:r w:rsidRPr="00765DAF">
        <w:rPr>
          <w:bCs/>
          <w:color w:val="000000" w:themeColor="text1"/>
          <w:sz w:val="16"/>
          <w:szCs w:val="16"/>
        </w:rPr>
        <w:softHyphen/>
        <w:t>рактер, и при составлении его имелось в виду, что в близком будущем должен иметь место общий пересмотр положения и штатов управления нашими военными портами.</w:t>
      </w:r>
    </w:p>
    <w:p w14:paraId="0CCA61BF"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Представляя прилагаемые при сем проекты положения об управлении заводами мор</w:t>
      </w:r>
      <w:r w:rsidRPr="00765DAF">
        <w:rPr>
          <w:bCs/>
          <w:color w:val="000000" w:themeColor="text1"/>
          <w:sz w:val="16"/>
          <w:szCs w:val="16"/>
        </w:rPr>
        <w:softHyphen/>
        <w:t>ского ведомства и временного штата С.-Петербургского порта на благоусмотрение Сове</w:t>
      </w:r>
      <w:r w:rsidRPr="00765DAF">
        <w:rPr>
          <w:bCs/>
          <w:color w:val="000000" w:themeColor="text1"/>
          <w:sz w:val="16"/>
          <w:szCs w:val="16"/>
        </w:rPr>
        <w:softHyphen/>
        <w:t>та министров, Морское министерство вместе с тем полагает, что одновременно с введе</w:t>
      </w:r>
      <w:r w:rsidRPr="00765DAF">
        <w:rPr>
          <w:bCs/>
          <w:color w:val="000000" w:themeColor="text1"/>
          <w:sz w:val="16"/>
          <w:szCs w:val="16"/>
        </w:rPr>
        <w:softHyphen/>
        <w:t>нием их в действие представляется желательным и целесообразным принять нижеследу</w:t>
      </w:r>
      <w:r w:rsidRPr="00765DAF">
        <w:rPr>
          <w:bCs/>
          <w:color w:val="000000" w:themeColor="text1"/>
          <w:sz w:val="16"/>
          <w:szCs w:val="16"/>
        </w:rPr>
        <w:softHyphen/>
        <w:t>ющие меры, направленные, с одной стороны, к обеспечению правильности и успешно</w:t>
      </w:r>
      <w:r w:rsidRPr="00765DAF">
        <w:rPr>
          <w:bCs/>
          <w:color w:val="000000" w:themeColor="text1"/>
          <w:sz w:val="16"/>
          <w:szCs w:val="16"/>
        </w:rPr>
        <w:softHyphen/>
        <w:t>сти деятельности переведенных на новые начала заводов, а с другой стороны — к улучше</w:t>
      </w:r>
      <w:r w:rsidRPr="00765DAF">
        <w:rPr>
          <w:bCs/>
          <w:color w:val="000000" w:themeColor="text1"/>
          <w:sz w:val="16"/>
          <w:szCs w:val="16"/>
        </w:rPr>
        <w:softHyphen/>
        <w:t>нию положения тех из служащих на адмиралтейских Ижорских заводах и в С.-Петербур гском порте, которые будут поставлены настоящею реформою в худшие условия или даже вовсе лишатся своих мест:</w:t>
      </w:r>
    </w:p>
    <w:p w14:paraId="4B1496C1"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1) Из кредитов, ассигнованных по морской смете 1907 г. на содержание личного состава служащих на адмиралтейских Ижорских заводах и в С.-Петербургском порте, передать в распоряжение соответствующих правлений заводов суммы, потребные в текущем году на покрытие разницы расходов на заводоуправления по действующим и новым штатам.</w:t>
      </w:r>
    </w:p>
    <w:p w14:paraId="6FE8570E"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2) Передать полностью в распоряжение соответствующих правлений заводов остаю</w:t>
      </w:r>
      <w:r w:rsidRPr="00765DAF">
        <w:rPr>
          <w:bCs/>
          <w:color w:val="000000" w:themeColor="text1"/>
          <w:sz w:val="16"/>
          <w:szCs w:val="16"/>
        </w:rPr>
        <w:softHyphen/>
        <w:t>щиеся по морской смете 1907 г. кредиты для Ижорских заводов и адмиралтейств С.-Петербургского порта на строительные работы, капитальный ремонт зданий и обору</w:t>
      </w:r>
      <w:r w:rsidRPr="00765DAF">
        <w:rPr>
          <w:bCs/>
          <w:color w:val="000000" w:themeColor="text1"/>
          <w:sz w:val="16"/>
          <w:szCs w:val="16"/>
        </w:rPr>
        <w:softHyphen/>
        <w:t>дование мастерских, а прочие, ассигнованные на действие упомянутых заводов кредиты выдать в распоряжение правлений заводов авансом в счет платежей по заказам.</w:t>
      </w:r>
    </w:p>
    <w:p w14:paraId="3F60B856"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3) Лицам, ныне служащим на адмиралтейских Ижорских заводах и в С.-Петербургс</w:t>
      </w:r>
      <w:r w:rsidRPr="00765DAF">
        <w:rPr>
          <w:bCs/>
          <w:color w:val="000000" w:themeColor="text1"/>
          <w:sz w:val="16"/>
          <w:szCs w:val="16"/>
        </w:rPr>
        <w:softHyphen/>
        <w:t>ком порте и пользующимся правами государственной службы, в случае продолжения ими службы на преобразованных заводах по вольному найму, сохранить лично служеб</w:t>
      </w:r>
      <w:r w:rsidRPr="00765DAF">
        <w:rPr>
          <w:bCs/>
          <w:color w:val="000000" w:themeColor="text1"/>
          <w:sz w:val="16"/>
          <w:szCs w:val="16"/>
        </w:rPr>
        <w:softHyphen/>
        <w:t>ные и пенсионные права, присвоенные ныне занимаемым ими должностям. В соответ</w:t>
      </w:r>
      <w:r w:rsidRPr="00765DAF">
        <w:rPr>
          <w:bCs/>
          <w:color w:val="000000" w:themeColor="text1"/>
          <w:sz w:val="16"/>
          <w:szCs w:val="16"/>
        </w:rPr>
        <w:softHyphen/>
        <w:t>ствии с сим с означенных лиц производить установленные вычеты на пенсии, в инвалид</w:t>
      </w:r>
      <w:r w:rsidRPr="00765DAF">
        <w:rPr>
          <w:bCs/>
          <w:color w:val="000000" w:themeColor="text1"/>
          <w:sz w:val="16"/>
          <w:szCs w:val="16"/>
        </w:rPr>
        <w:softHyphen/>
        <w:t>ный капитал и в эмеритальную кассу морского ведомства.</w:t>
      </w:r>
    </w:p>
    <w:p w14:paraId="7C8C85A5"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4) За теми из служащих, кои с введением новых штатов будут оставлены на службе в соответствующих занимаемым ими ныне должностях, но соединенных с меньшими слу</w:t>
      </w:r>
      <w:r w:rsidRPr="00765DAF">
        <w:rPr>
          <w:bCs/>
          <w:color w:val="000000" w:themeColor="text1"/>
          <w:sz w:val="16"/>
          <w:szCs w:val="16"/>
        </w:rPr>
        <w:softHyphen/>
        <w:t>жебными правами и преимуществами против тех, какими лица сии пользуются по дей</w:t>
      </w:r>
      <w:r w:rsidRPr="00765DAF">
        <w:rPr>
          <w:bCs/>
          <w:color w:val="000000" w:themeColor="text1"/>
          <w:sz w:val="16"/>
          <w:szCs w:val="16"/>
        </w:rPr>
        <w:softHyphen/>
        <w:t>ствующим штатам, сохранить содержание и прочие служебные права и преимущества по прежним должностям впредь до выхода в отставку или назначения на новые должности.</w:t>
      </w:r>
    </w:p>
    <w:p w14:paraId="35EFF2F1"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5) Лиц, кои не получат назначения на штатные должности, предусмотренные новым положением об управлении заводами и временным штатом С.-Петербургского порта, оставить за штатом на общем основании.</w:t>
      </w:r>
    </w:p>
    <w:p w14:paraId="5147E5E3"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6) Если оставленные на сем основании за штатом служащие поступят по вольному найму на один из заводов морского ведомства, то причитающееся им заштатное содер</w:t>
      </w:r>
      <w:r w:rsidRPr="00765DAF">
        <w:rPr>
          <w:bCs/>
          <w:color w:val="000000" w:themeColor="text1"/>
          <w:sz w:val="16"/>
          <w:szCs w:val="16"/>
        </w:rPr>
        <w:softHyphen/>
        <w:t>жание должно быть засчитано в счет обусловленного ими при поступлении вознагражде</w:t>
      </w:r>
      <w:r w:rsidRPr="00765DAF">
        <w:rPr>
          <w:bCs/>
          <w:color w:val="000000" w:themeColor="text1"/>
          <w:sz w:val="16"/>
          <w:szCs w:val="16"/>
        </w:rPr>
        <w:softHyphen/>
        <w:t>ния и правление завода обязуется перечислить на восстановление соответствующего кре</w:t>
      </w:r>
      <w:r w:rsidRPr="00765DAF">
        <w:rPr>
          <w:bCs/>
          <w:color w:val="000000" w:themeColor="text1"/>
          <w:sz w:val="16"/>
          <w:szCs w:val="16"/>
        </w:rPr>
        <w:softHyphen/>
        <w:t>дита по смете Морского министерства сумму, равную заштатному содержанию таковых служащих, считая с момента их поступления на завод,</w:t>
      </w:r>
    </w:p>
    <w:p w14:paraId="4E4B033D"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и 7) Остающиеся за сим по морской смете 1907 г. кредиты на содержание личного состава адмиралтейских Ижорских заводов и С.-Петербургского порта распределить, по усмотрению товарища морского министра, в пособие тем из вольнонаемных служащих поименованных учреждений, которые будут уволены за ненадобностью.</w:t>
      </w:r>
    </w:p>
    <w:p w14:paraId="2EC829D5"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Заключение</w:t>
      </w:r>
    </w:p>
    <w:p w14:paraId="4FF98EB8"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На основании вышеизъясненного морской министр полагал бы представить, в по</w:t>
      </w:r>
      <w:r w:rsidRPr="00765DAF">
        <w:rPr>
          <w:bCs/>
          <w:color w:val="000000" w:themeColor="text1"/>
          <w:sz w:val="16"/>
          <w:szCs w:val="16"/>
        </w:rPr>
        <w:softHyphen/>
        <w:t>рядке верховного управления, на утверждение его императорского величества прилагае</w:t>
      </w:r>
      <w:r w:rsidRPr="00765DAF">
        <w:rPr>
          <w:bCs/>
          <w:color w:val="000000" w:themeColor="text1"/>
          <w:sz w:val="16"/>
          <w:szCs w:val="16"/>
        </w:rPr>
        <w:softHyphen/>
        <w:t>мые при сем проекты Положения об управлении заводами морского ведомства и времен</w:t>
      </w:r>
      <w:r w:rsidRPr="00765DAF">
        <w:rPr>
          <w:bCs/>
          <w:color w:val="000000" w:themeColor="text1"/>
          <w:sz w:val="16"/>
          <w:szCs w:val="16"/>
        </w:rPr>
        <w:softHyphen/>
        <w:t>ного штата С.-Петербургского порта, а также перечисленные в настоящем представле</w:t>
      </w:r>
      <w:r w:rsidRPr="00765DAF">
        <w:rPr>
          <w:bCs/>
          <w:color w:val="000000" w:themeColor="text1"/>
          <w:sz w:val="16"/>
          <w:szCs w:val="16"/>
        </w:rPr>
        <w:softHyphen/>
        <w:t>нии мероприятия, вызываемые введением в действие поименованных законопроектов. Об изложенном имею честь представить на благоусмотрение Совета министров.</w:t>
      </w:r>
    </w:p>
    <w:p w14:paraId="33E5077B"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За морского министра, товарищ министра контр-адмирал Бострем Заведующий законодательной частью генерал-майор Дюшен РГИА. Ф. 1276. Оп. 3. Д. 308. Л. 2-4. Подлинник.</w:t>
      </w:r>
    </w:p>
    <w:p w14:paraId="745CBCF7"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lastRenderedPageBreak/>
        <w:t>Приложение № 4</w:t>
      </w:r>
    </w:p>
    <w:p w14:paraId="24CA5448"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Выписка</w:t>
      </w:r>
    </w:p>
    <w:p w14:paraId="01100E13"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из особого журнала Совета министров 23 октября 1907 г., по проектам положения об управлении заводами морского ведомства и временного штата С.-Петербургского порта:</w:t>
      </w:r>
    </w:p>
    <w:p w14:paraId="5FF8A00E"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...«Совет Министров полагает</w:t>
      </w:r>
    </w:p>
    <w:p w14:paraId="602118EB"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(По мнению 4 членов). Предоставить морскому министру, по надлежащем, согласно замечаниям Совета министров, исправлении внесенного им представления по проектам Положения об управлении заводами морского ведомства и временного штата С.-Петер</w:t>
      </w:r>
      <w:r w:rsidRPr="00765DAF">
        <w:rPr>
          <w:bCs/>
          <w:color w:val="000000" w:themeColor="text1"/>
          <w:sz w:val="16"/>
          <w:szCs w:val="16"/>
        </w:rPr>
        <w:softHyphen/>
        <w:t>бургского порта, направить таковое представление к разрешению в общеустановленном законодательном порядке (Осн. гос. зак. изд. 1906 г., № 86).</w:t>
      </w:r>
    </w:p>
    <w:p w14:paraId="70C5E0E3"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(По мнению председателя и 7 членов). Предоставить морскому министру испросить через Адмиралтейств-Совет высочайшее вашего императорского величества соизволе</w:t>
      </w:r>
      <w:r w:rsidRPr="00765DAF">
        <w:rPr>
          <w:bCs/>
          <w:color w:val="000000" w:themeColor="text1"/>
          <w:sz w:val="16"/>
          <w:szCs w:val="16"/>
        </w:rPr>
        <w:softHyphen/>
        <w:t>ние: 1) на распространение на Адмиралтейский судостроительный и Ижорский заводы порядка управления, установленного для Балтийского судостроительного и механичес</w:t>
      </w:r>
      <w:r w:rsidRPr="00765DAF">
        <w:rPr>
          <w:bCs/>
          <w:color w:val="000000" w:themeColor="text1"/>
          <w:sz w:val="16"/>
          <w:szCs w:val="16"/>
        </w:rPr>
        <w:softHyphen/>
        <w:t>кого и Обуховского сталелитейного заводов, и 2) на издание положения, определяющего ближайшим образом и в соответствии с сделанными Советом министров замечаниями подробности применения сего порядка в отношении названных заводов».</w:t>
      </w:r>
    </w:p>
    <w:p w14:paraId="7251456B"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На подлинном особом журнале его императорскому величеству благоугодно было собственноручно начертать: «Согласен с мнением большинства»; в Царском Селе, 13 ноября 1907 года.</w:t>
      </w:r>
    </w:p>
    <w:p w14:paraId="32E11BDF"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РГИА. Ф. 1276. Оп. 3. Д. 308. Л. 94 об. Завер. копия.</w:t>
      </w:r>
    </w:p>
    <w:p w14:paraId="00F7198D"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Опубл.: ОЖСМ. М., 1985 (10707).</w:t>
      </w:r>
    </w:p>
    <w:p w14:paraId="229BDA0A" w14:textId="77777777" w:rsidR="00CA7FD1" w:rsidRPr="00765DAF" w:rsidRDefault="00CA7FD1" w:rsidP="00765DAF">
      <w:pPr>
        <w:shd w:val="clear" w:color="auto" w:fill="FFFFFF"/>
        <w:jc w:val="both"/>
        <w:rPr>
          <w:bCs/>
          <w:color w:val="000000" w:themeColor="text1"/>
          <w:sz w:val="16"/>
          <w:szCs w:val="16"/>
        </w:rPr>
      </w:pPr>
    </w:p>
    <w:p w14:paraId="500884BB"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Англии:</w:t>
      </w:r>
    </w:p>
    <w:p w14:paraId="71D8C9C4" w14:textId="77777777" w:rsidR="00CA7FD1" w:rsidRPr="00765DAF" w:rsidRDefault="00CA7FD1" w:rsidP="00765DAF">
      <w:pPr>
        <w:shd w:val="clear" w:color="auto" w:fill="FFFFFF"/>
        <w:jc w:val="both"/>
        <w:rPr>
          <w:bCs/>
          <w:i/>
          <w:color w:val="000000" w:themeColor="text1"/>
          <w:sz w:val="16"/>
          <w:szCs w:val="16"/>
        </w:rPr>
      </w:pPr>
    </w:p>
    <w:p w14:paraId="24C165D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22 сентября (5 октября) 1907 Дирижабль № 1, Nulli Секунд стал первым дирижаблем в Соединенное Королевство, выполнившем первый междугородный рейс на 50 миль (80 км) от школы воздухоплавания, Фарнборо, графство Гемпшир до Лондона за 3 часов 25 минут, облетев купол собора Святого Павла после прибытия над Лондоном. Не имея возможности вернуться в Фарнборо из-за неблагоприятных ветров, дирижабль был пришвартован в Хрустальном дворце. </w:t>
      </w:r>
    </w:p>
    <w:p w14:paraId="2A6C5926" w14:textId="77777777" w:rsidR="00CA7FD1" w:rsidRPr="00765DAF" w:rsidRDefault="00CA7FD1" w:rsidP="00765DAF">
      <w:pPr>
        <w:jc w:val="both"/>
        <w:rPr>
          <w:bCs/>
          <w:color w:val="000000" w:themeColor="text1"/>
          <w:sz w:val="16"/>
          <w:szCs w:val="16"/>
        </w:rPr>
      </w:pPr>
    </w:p>
    <w:p w14:paraId="19A4C632"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Англии:</w:t>
      </w:r>
    </w:p>
    <w:p w14:paraId="61543943" w14:textId="77777777" w:rsidR="00CA7FD1" w:rsidRPr="00765DAF" w:rsidRDefault="00CA7FD1" w:rsidP="00765DAF">
      <w:pPr>
        <w:shd w:val="clear" w:color="auto" w:fill="FFFFFF"/>
        <w:jc w:val="both"/>
        <w:rPr>
          <w:bCs/>
          <w:i/>
          <w:color w:val="000000" w:themeColor="text1"/>
          <w:sz w:val="16"/>
          <w:szCs w:val="16"/>
        </w:rPr>
      </w:pPr>
    </w:p>
    <w:p w14:paraId="0BD85B9A" w14:textId="4B493FAF"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24 сентября (7 октября) 1907 года </w:t>
      </w:r>
      <w:r w:rsidR="001C2271" w:rsidRPr="00765DAF">
        <w:rPr>
          <w:bCs/>
          <w:color w:val="000000" w:themeColor="text1"/>
          <w:sz w:val="16"/>
          <w:szCs w:val="16"/>
        </w:rPr>
        <w:t>дирижабль «Нулли Секундус»</w:t>
      </w:r>
      <w:r w:rsidRPr="00765DAF">
        <w:rPr>
          <w:bCs/>
          <w:color w:val="000000" w:themeColor="text1"/>
          <w:sz w:val="16"/>
          <w:szCs w:val="16"/>
        </w:rPr>
        <w:t xml:space="preserve"> вылетел из Фарнборо в Лондон. Из-за сильного ветра обратный полет был невозможен, и дирижабль посадили на территории городского велотрека. В течение трех дней сильный ветер препятствовал вылету, а 10 октября налетевший шквал почти полностью уничтожил дирижабль (11324).</w:t>
      </w:r>
    </w:p>
    <w:p w14:paraId="063ECE55" w14:textId="77777777" w:rsidR="00CA7FD1" w:rsidRPr="00765DAF" w:rsidRDefault="00CA7FD1" w:rsidP="00765DAF">
      <w:pPr>
        <w:jc w:val="both"/>
        <w:rPr>
          <w:bCs/>
          <w:color w:val="000000" w:themeColor="text1"/>
          <w:sz w:val="16"/>
          <w:szCs w:val="16"/>
        </w:rPr>
      </w:pPr>
    </w:p>
    <w:p w14:paraId="327E4CE0"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3257F77B" w14:textId="77777777" w:rsidR="00CA7FD1" w:rsidRPr="00765DAF" w:rsidRDefault="00CA7FD1" w:rsidP="00765DAF">
      <w:pPr>
        <w:jc w:val="both"/>
        <w:rPr>
          <w:bCs/>
          <w:i/>
          <w:color w:val="000000" w:themeColor="text1"/>
          <w:sz w:val="16"/>
          <w:szCs w:val="16"/>
        </w:rPr>
      </w:pPr>
    </w:p>
    <w:p w14:paraId="73BDF5CF" w14:textId="27540522"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27 сентября </w:t>
      </w:r>
      <w:r w:rsidR="001C2271" w:rsidRPr="00765DAF">
        <w:rPr>
          <w:rStyle w:val="ucoz-forum-post"/>
          <w:rFonts w:eastAsiaTheme="majorEastAsia"/>
          <w:bCs/>
          <w:color w:val="000000" w:themeColor="text1"/>
          <w:sz w:val="16"/>
          <w:szCs w:val="16"/>
        </w:rPr>
        <w:t xml:space="preserve">(10 октября) </w:t>
      </w:r>
      <w:r w:rsidRPr="00765DAF">
        <w:rPr>
          <w:bCs/>
          <w:color w:val="000000" w:themeColor="text1"/>
          <w:sz w:val="16"/>
          <w:szCs w:val="16"/>
        </w:rPr>
        <w:t>в 1907 году 16-летний Осип Мандельштам впервые выступает с публичным чтением своих стихов на вечере Тенишевского училища. К сожалению, текст прочитанного им тогда стихотворения "Колесница" не сохранился (14782).</w:t>
      </w:r>
    </w:p>
    <w:p w14:paraId="598BF504" w14:textId="77777777" w:rsidR="00CA7FD1" w:rsidRPr="00765DAF" w:rsidRDefault="00CA7FD1" w:rsidP="00765DAF">
      <w:pPr>
        <w:jc w:val="both"/>
        <w:rPr>
          <w:bCs/>
          <w:color w:val="000000" w:themeColor="text1"/>
          <w:sz w:val="16"/>
          <w:szCs w:val="16"/>
        </w:rPr>
      </w:pPr>
    </w:p>
    <w:p w14:paraId="10BF4CF6" w14:textId="77777777" w:rsidR="001C2271" w:rsidRPr="00765DAF" w:rsidRDefault="001C2271" w:rsidP="00765DAF">
      <w:pPr>
        <w:jc w:val="both"/>
        <w:rPr>
          <w:bCs/>
          <w:color w:val="000000" w:themeColor="text1"/>
          <w:sz w:val="16"/>
          <w:szCs w:val="16"/>
        </w:rPr>
      </w:pPr>
      <w:r w:rsidRPr="00765DAF">
        <w:rPr>
          <w:bCs/>
          <w:color w:val="000000" w:themeColor="text1"/>
          <w:sz w:val="16"/>
          <w:szCs w:val="16"/>
        </w:rPr>
        <w:t>27 сентября (10 октября) 1907 дирижабль Нулли Секундус, пришвартованный в Хрустальном дворце в Лондоне, уносит сильный ветер. Поврежденный был частично разобран и перестроен как Nulli Secundus II (20310).</w:t>
      </w:r>
    </w:p>
    <w:p w14:paraId="15F83457" w14:textId="77777777" w:rsidR="001C2271" w:rsidRPr="00765DAF" w:rsidRDefault="001C2271" w:rsidP="00765DAF">
      <w:pPr>
        <w:jc w:val="both"/>
        <w:rPr>
          <w:bCs/>
          <w:color w:val="000000" w:themeColor="text1"/>
          <w:sz w:val="16"/>
          <w:szCs w:val="16"/>
        </w:rPr>
      </w:pPr>
    </w:p>
    <w:p w14:paraId="69438D2B"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5F8B87FB" w14:textId="77777777" w:rsidR="00CA7FD1" w:rsidRPr="00765DAF" w:rsidRDefault="00CA7FD1" w:rsidP="00765DAF">
      <w:pPr>
        <w:shd w:val="clear" w:color="auto" w:fill="FFFFFF"/>
        <w:jc w:val="both"/>
        <w:rPr>
          <w:bCs/>
          <w:i/>
          <w:color w:val="000000" w:themeColor="text1"/>
          <w:sz w:val="16"/>
          <w:szCs w:val="16"/>
        </w:rPr>
      </w:pPr>
    </w:p>
    <w:p w14:paraId="06EC8E77" w14:textId="55A31170" w:rsidR="00CA7FD1" w:rsidRPr="00765DAF" w:rsidRDefault="00CA7FD1" w:rsidP="00765DAF">
      <w:pPr>
        <w:jc w:val="both"/>
        <w:rPr>
          <w:bCs/>
          <w:color w:val="000000" w:themeColor="text1"/>
          <w:sz w:val="16"/>
          <w:szCs w:val="16"/>
        </w:rPr>
      </w:pPr>
      <w:r w:rsidRPr="00765DAF">
        <w:rPr>
          <w:bCs/>
          <w:color w:val="000000" w:themeColor="text1"/>
          <w:sz w:val="16"/>
          <w:szCs w:val="16"/>
        </w:rPr>
        <w:t>27 сентября (10 октября) 1907</w:t>
      </w:r>
      <w:r w:rsidR="00841C05" w:rsidRPr="00765DAF">
        <w:rPr>
          <w:bCs/>
          <w:color w:val="000000" w:themeColor="text1"/>
          <w:sz w:val="16"/>
          <w:szCs w:val="16"/>
        </w:rPr>
        <w:t xml:space="preserve"> </w:t>
      </w:r>
      <w:r w:rsidRPr="00765DAF">
        <w:rPr>
          <w:bCs/>
          <w:color w:val="000000" w:themeColor="text1"/>
          <w:sz w:val="16"/>
          <w:szCs w:val="16"/>
        </w:rPr>
        <w:t>-</w:t>
      </w:r>
      <w:r w:rsidR="00841C05" w:rsidRPr="00765DAF">
        <w:rPr>
          <w:bCs/>
          <w:color w:val="000000" w:themeColor="text1"/>
          <w:sz w:val="16"/>
          <w:szCs w:val="16"/>
        </w:rPr>
        <w:t xml:space="preserve"> </w:t>
      </w:r>
      <w:r w:rsidRPr="00765DAF">
        <w:rPr>
          <w:bCs/>
          <w:color w:val="000000" w:themeColor="text1"/>
          <w:sz w:val="16"/>
          <w:szCs w:val="16"/>
        </w:rPr>
        <w:t>Первый полёт Pelterie I (REP I). Эсно-Пельтери совершил первый полет на самолёте с помощью джойстика управления, он использовал рычаг, похожий на ручку метлы. Кроме того, это был первый самолет со стальным карскасом.</w:t>
      </w:r>
    </w:p>
    <w:p w14:paraId="3C221C6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Во многих источниках приоритет в использовании стали в конструкции аэропланов отдают немцам, а точнее Хьюго Юнкерсу (Hugo Junkers). Но это совсем не так. Первым, успешно летавшим самолётом со стальным каркасом был построенный в 1907 г. моноплан французского конструктора Роберта Эсно-Пельтри (Robert Esnault-Pelterie) REP I.</w:t>
      </w:r>
    </w:p>
    <w:p w14:paraId="03A7BB7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Правда, стальным был только фюзеляж. Лонжероны крыла были деревянными (со стальными стыковыми узлами), а обшивка оставалась полотняной. Но это первое успешное применение стали в силовой конструкции реальных самолётов. Самолет приводился в движение семицилиндровым 30-сильным двигателем с воздушным охлаждением собственной конструкции (22341).</w:t>
      </w:r>
    </w:p>
    <w:p w14:paraId="54CE7760" w14:textId="77777777" w:rsidR="00CA7FD1" w:rsidRPr="00765DAF" w:rsidRDefault="00CA7FD1" w:rsidP="00765DAF">
      <w:pPr>
        <w:jc w:val="both"/>
        <w:rPr>
          <w:bCs/>
          <w:color w:val="000000" w:themeColor="text1"/>
          <w:sz w:val="16"/>
          <w:szCs w:val="16"/>
        </w:rPr>
      </w:pPr>
    </w:p>
    <w:p w14:paraId="10D09CA4"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2E15F886" w14:textId="77777777" w:rsidR="00CA7FD1" w:rsidRPr="00765DAF" w:rsidRDefault="00CA7FD1" w:rsidP="00765DAF">
      <w:pPr>
        <w:jc w:val="both"/>
        <w:rPr>
          <w:bCs/>
          <w:i/>
          <w:color w:val="000000" w:themeColor="text1"/>
          <w:sz w:val="16"/>
          <w:szCs w:val="16"/>
        </w:rPr>
      </w:pPr>
    </w:p>
    <w:p w14:paraId="1BEC0852" w14:textId="38A87739"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29 сентября </w:t>
      </w:r>
      <w:r w:rsidR="00E647D2" w:rsidRPr="00765DAF">
        <w:rPr>
          <w:rStyle w:val="ucoz-forum-post"/>
          <w:rFonts w:eastAsiaTheme="majorEastAsia"/>
          <w:bCs/>
          <w:color w:val="000000" w:themeColor="text1"/>
          <w:sz w:val="16"/>
          <w:szCs w:val="16"/>
        </w:rPr>
        <w:t xml:space="preserve">(12 октября) </w:t>
      </w:r>
      <w:r w:rsidRPr="00765DAF">
        <w:rPr>
          <w:bCs/>
          <w:color w:val="000000" w:themeColor="text1"/>
          <w:sz w:val="16"/>
          <w:szCs w:val="16"/>
        </w:rPr>
        <w:t>в 1907 году в своих воспоминаниях Сергей Витте пишет: "Вернувшись из Америки 16 сентября, я застал Россию в полном волнении, причем революция из подполья начинала повсюду вырываться наружу; правительство потеряло силу действия, все или бездействовали, или шли врозь, а авторитет бездействующего режима и его верховного носителя был совершенно затоптан... Пресса совсем изолгалась... вся Россия пришла в смуту, и общий лозунг заключался в крике души: "Так дальше жить нельзя", другими словами, с существующим режимом нужно покончить..." (14784).</w:t>
      </w:r>
    </w:p>
    <w:p w14:paraId="4907EAE2" w14:textId="77777777" w:rsidR="00CA7FD1" w:rsidRPr="00765DAF" w:rsidRDefault="00CA7FD1" w:rsidP="00765DAF">
      <w:pPr>
        <w:jc w:val="both"/>
        <w:rPr>
          <w:bCs/>
          <w:color w:val="000000" w:themeColor="text1"/>
          <w:sz w:val="16"/>
          <w:szCs w:val="16"/>
        </w:rPr>
      </w:pPr>
    </w:p>
    <w:p w14:paraId="182A784B" w14:textId="099B60C1" w:rsidR="00E647D2" w:rsidRPr="00765DAF" w:rsidRDefault="00E647D2"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Англии:</w:t>
      </w:r>
    </w:p>
    <w:p w14:paraId="3055A5DF" w14:textId="77777777" w:rsidR="00E647D2" w:rsidRPr="00765DAF" w:rsidRDefault="00E647D2" w:rsidP="00765DAF">
      <w:pPr>
        <w:shd w:val="clear" w:color="auto" w:fill="FFFFFF"/>
        <w:jc w:val="both"/>
        <w:rPr>
          <w:bCs/>
          <w:i/>
          <w:color w:val="000000" w:themeColor="text1"/>
          <w:sz w:val="16"/>
          <w:szCs w:val="16"/>
        </w:rPr>
      </w:pPr>
    </w:p>
    <w:p w14:paraId="270ECA65" w14:textId="611F4C23"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29-го сентября (12 октября) 1907 г. в шесть с половиной часов по полудни из Хрустального дворца в Лондоне поднялся воздушный шар «Манмоут», на котором аэронавты надеются достичь России.*</w:t>
      </w:r>
    </w:p>
    <w:p w14:paraId="7D7757A2" w14:textId="77777777"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*В 1907 году это путешествие не удалось, так как шар «Манмоут» опустился в Швеции после 19 часов полета (23324).</w:t>
      </w:r>
    </w:p>
    <w:p w14:paraId="07821FDE" w14:textId="77777777" w:rsidR="00F56E9F" w:rsidRPr="00765DAF" w:rsidRDefault="00F56E9F" w:rsidP="00765DAF">
      <w:pPr>
        <w:jc w:val="both"/>
        <w:rPr>
          <w:bCs/>
          <w:color w:val="000000" w:themeColor="text1"/>
          <w:sz w:val="16"/>
          <w:szCs w:val="16"/>
        </w:rPr>
      </w:pPr>
    </w:p>
    <w:p w14:paraId="6E56E640" w14:textId="77777777" w:rsidR="00E647D2" w:rsidRPr="00765DAF" w:rsidRDefault="00E647D2" w:rsidP="00765DAF">
      <w:pPr>
        <w:jc w:val="both"/>
        <w:rPr>
          <w:bCs/>
          <w:color w:val="000000" w:themeColor="text1"/>
          <w:sz w:val="16"/>
          <w:szCs w:val="16"/>
        </w:rPr>
      </w:pPr>
      <w:r w:rsidRPr="00765DAF">
        <w:rPr>
          <w:bCs/>
          <w:color w:val="000000" w:themeColor="text1"/>
          <w:sz w:val="16"/>
          <w:szCs w:val="16"/>
        </w:rPr>
        <w:t>29-30 сентября (12-13 октября) 1907 Огастес Годрон пересекает Северное море на воздушном шаре под названием Mammouth . Он пролетает 1160 км (720 миль) от The Crystal Palace, Лондон в Vänern, Швеция (20310).</w:t>
      </w:r>
    </w:p>
    <w:p w14:paraId="16CC1C8A" w14:textId="77777777" w:rsidR="00E647D2" w:rsidRPr="00765DAF" w:rsidRDefault="00E647D2" w:rsidP="00765DAF">
      <w:pPr>
        <w:jc w:val="both"/>
        <w:rPr>
          <w:bCs/>
          <w:color w:val="000000" w:themeColor="text1"/>
          <w:sz w:val="16"/>
          <w:szCs w:val="16"/>
        </w:rPr>
      </w:pPr>
    </w:p>
    <w:p w14:paraId="4FCAC9AD"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31A7C911" w14:textId="77777777" w:rsidR="00CA7FD1" w:rsidRPr="00765DAF" w:rsidRDefault="00CA7FD1" w:rsidP="00765DAF">
      <w:pPr>
        <w:jc w:val="both"/>
        <w:rPr>
          <w:bCs/>
          <w:i/>
          <w:color w:val="000000" w:themeColor="text1"/>
          <w:sz w:val="16"/>
          <w:szCs w:val="16"/>
        </w:rPr>
      </w:pPr>
    </w:p>
    <w:p w14:paraId="0CD95524" w14:textId="77777777"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29 сентября (12 октября) </w:t>
      </w:r>
      <w:r w:rsidRPr="00765DAF">
        <w:rPr>
          <w:bCs/>
          <w:color w:val="000000" w:themeColor="text1"/>
          <w:sz w:val="16"/>
          <w:szCs w:val="16"/>
        </w:rPr>
        <w:t>в 1907 году установлен мировой рекорд дальности полета для пилотируемого газонаполненного аэростата на гелиевом аэростате «Дабл Игл V» фирмы «Рейвен». Пилотируемый Беном Л.Абруццо, Роки Аоки, Роном Кларком и Ларри М.Ньюманом, он пролетел за 4 дня 8382, 54 км, отделяющих Нагашиму (Япония) от Ковело (штат Калифорния, США) (14797).</w:t>
      </w:r>
    </w:p>
    <w:p w14:paraId="08A3EFE4" w14:textId="77777777" w:rsidR="00CA7FD1" w:rsidRPr="00765DAF" w:rsidRDefault="00CA7FD1" w:rsidP="00765DAF">
      <w:pPr>
        <w:jc w:val="both"/>
        <w:rPr>
          <w:bCs/>
          <w:color w:val="000000" w:themeColor="text1"/>
          <w:sz w:val="16"/>
          <w:szCs w:val="16"/>
        </w:rPr>
      </w:pPr>
    </w:p>
    <w:p w14:paraId="0B8F4EBD" w14:textId="77777777" w:rsidR="00E647D2" w:rsidRPr="00765DAF" w:rsidRDefault="00E647D2"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Англии:</w:t>
      </w:r>
    </w:p>
    <w:p w14:paraId="13CC717E" w14:textId="77777777" w:rsidR="00E647D2" w:rsidRPr="00765DAF" w:rsidRDefault="00E647D2" w:rsidP="00765DAF">
      <w:pPr>
        <w:shd w:val="clear" w:color="auto" w:fill="FFFFFF"/>
        <w:jc w:val="both"/>
        <w:rPr>
          <w:bCs/>
          <w:i/>
          <w:color w:val="000000" w:themeColor="text1"/>
          <w:sz w:val="16"/>
          <w:szCs w:val="16"/>
        </w:rPr>
      </w:pPr>
    </w:p>
    <w:p w14:paraId="4AEDA137" w14:textId="2E54B3E0" w:rsidR="00CA7FD1" w:rsidRPr="00765DAF" w:rsidRDefault="00CA7FD1" w:rsidP="00765DAF">
      <w:pPr>
        <w:jc w:val="both"/>
        <w:rPr>
          <w:bCs/>
          <w:color w:val="000000" w:themeColor="text1"/>
          <w:sz w:val="16"/>
          <w:szCs w:val="16"/>
        </w:rPr>
      </w:pPr>
      <w:r w:rsidRPr="00765DAF">
        <w:rPr>
          <w:bCs/>
          <w:color w:val="000000" w:themeColor="text1"/>
          <w:sz w:val="16"/>
          <w:szCs w:val="16"/>
        </w:rPr>
        <w:t>30 сентября (13 октября) 1907</w:t>
      </w:r>
      <w:r w:rsidR="00841C05" w:rsidRPr="00765DAF">
        <w:rPr>
          <w:bCs/>
          <w:color w:val="000000" w:themeColor="text1"/>
          <w:sz w:val="16"/>
          <w:szCs w:val="16"/>
        </w:rPr>
        <w:t xml:space="preserve"> </w:t>
      </w:r>
      <w:r w:rsidRPr="00765DAF">
        <w:rPr>
          <w:bCs/>
          <w:color w:val="000000" w:themeColor="text1"/>
          <w:sz w:val="16"/>
          <w:szCs w:val="16"/>
        </w:rPr>
        <w:t>- Заканчивается (начался днем раньше) второй, но самый знаменитый перелет через Северное море на водородном аэростате «Мамонт», который пилотируют француз А.Ф.Гордон и его двое коллег. Они поднялись в воздух с площади перед Кристал Паласом (Лондон) и приземлились в Бракане на берегу озера Ванерн (Швеция). Расстояние, которое пролетел аэростат, составляло 1160 км по прямой (22338).</w:t>
      </w:r>
    </w:p>
    <w:p w14:paraId="194EA708" w14:textId="77777777" w:rsidR="00CA7FD1" w:rsidRPr="00765DAF" w:rsidRDefault="00CA7FD1" w:rsidP="00765DAF">
      <w:pPr>
        <w:jc w:val="both"/>
        <w:rPr>
          <w:bCs/>
          <w:color w:val="000000" w:themeColor="text1"/>
          <w:sz w:val="16"/>
          <w:szCs w:val="16"/>
        </w:rPr>
      </w:pPr>
    </w:p>
    <w:p w14:paraId="5B8054F9" w14:textId="77777777"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30 сентября (13 октября) </w:t>
      </w:r>
      <w:r w:rsidRPr="00765DAF">
        <w:rPr>
          <w:bCs/>
          <w:color w:val="000000" w:themeColor="text1"/>
          <w:sz w:val="16"/>
          <w:szCs w:val="16"/>
        </w:rPr>
        <w:t>в 1907 году закончивается (начался днем раньше) второй, но самый знаменитый перелет через Северное море на водородном аэростате «Мамонт», который пилотируют француз А.Ф.Гордон и его двое коллег. Они поднялись в воздух с площади перед Кристал Паласом (Лондон) и приземлились в Бракане на берегу озера Ванерн (Швеция). Расстояние, которое пролетел аэростат, составляло 1160 км по прямой (14798).</w:t>
      </w:r>
    </w:p>
    <w:p w14:paraId="6548BACF" w14:textId="77777777" w:rsidR="00CA7FD1" w:rsidRPr="00765DAF" w:rsidRDefault="00CA7FD1" w:rsidP="00765DAF">
      <w:pPr>
        <w:jc w:val="both"/>
        <w:rPr>
          <w:bCs/>
          <w:color w:val="000000" w:themeColor="text1"/>
          <w:sz w:val="16"/>
          <w:szCs w:val="16"/>
        </w:rPr>
      </w:pPr>
    </w:p>
    <w:p w14:paraId="783054F2" w14:textId="77777777" w:rsidR="00CA7FD1" w:rsidRPr="00765DAF" w:rsidRDefault="00CA7FD1" w:rsidP="00765DAF">
      <w:pPr>
        <w:jc w:val="both"/>
        <w:rPr>
          <w:rStyle w:val="ucoz-forum-post"/>
          <w:rFonts w:eastAsiaTheme="majorEastAsia"/>
          <w:bCs/>
          <w:color w:val="000000" w:themeColor="text1"/>
          <w:sz w:val="16"/>
          <w:szCs w:val="16"/>
        </w:rPr>
      </w:pPr>
      <w:r w:rsidRPr="00765DAF">
        <w:rPr>
          <w:rStyle w:val="ucoz-forum-post"/>
          <w:rFonts w:eastAsiaTheme="majorEastAsia"/>
          <w:bCs/>
          <w:color w:val="000000" w:themeColor="text1"/>
          <w:sz w:val="16"/>
          <w:szCs w:val="16"/>
        </w:rPr>
        <w:t>30 сентября (13 октября) 1907 года Заканчивается (начался днем раньше) второй, но самый знаменитый перелет через Северное море на водородном аэростате «Мамонт», который пилотируют француз А.Ф.Гордон и его двое коллег. Они поднялись в воздух с площади перед Кристал Паласом (Лондон) и приземлились в Бракане на берегу озера Ванерн (Швеция). Расстояние, которое пролетел аэростат, составляло 1160 км по прямой (14798).</w:t>
      </w:r>
    </w:p>
    <w:p w14:paraId="7137AD70" w14:textId="77777777" w:rsidR="00CA7FD1" w:rsidRPr="00765DAF" w:rsidRDefault="00CA7FD1" w:rsidP="00765DAF">
      <w:pPr>
        <w:jc w:val="both"/>
        <w:rPr>
          <w:rStyle w:val="ucoz-forum-post"/>
          <w:rFonts w:eastAsiaTheme="majorEastAsia"/>
          <w:bCs/>
          <w:color w:val="000000" w:themeColor="text1"/>
          <w:sz w:val="16"/>
          <w:szCs w:val="16"/>
        </w:rPr>
      </w:pPr>
    </w:p>
    <w:p w14:paraId="1307B17A"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Самолетостроение:</w:t>
      </w:r>
    </w:p>
    <w:p w14:paraId="293041D4" w14:textId="77777777" w:rsidR="00CA7FD1" w:rsidRPr="00765DAF" w:rsidRDefault="00CA7FD1" w:rsidP="00765DAF">
      <w:pPr>
        <w:shd w:val="clear" w:color="auto" w:fill="FFFFFF"/>
        <w:jc w:val="both"/>
        <w:rPr>
          <w:bCs/>
          <w:i/>
          <w:color w:val="000000" w:themeColor="text1"/>
          <w:sz w:val="16"/>
          <w:szCs w:val="16"/>
        </w:rPr>
      </w:pPr>
    </w:p>
    <w:p w14:paraId="64C2BB53" w14:textId="40F7EC4E" w:rsidR="00CA7FD1" w:rsidRPr="00765DAF" w:rsidRDefault="00E647D2"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В</w:t>
      </w:r>
      <w:r w:rsidR="00CA7FD1" w:rsidRPr="00765DAF">
        <w:rPr>
          <w:rFonts w:ascii="Times New Roman" w:hAnsi="Times New Roman"/>
          <w:bCs/>
          <w:color w:val="000000" w:themeColor="text1"/>
          <w:szCs w:val="16"/>
        </w:rPr>
        <w:t xml:space="preserve"> сентябре-октябре 1907 г. в Николаеве и Очакове</w:t>
      </w:r>
      <w:r w:rsidRPr="00765DAF">
        <w:rPr>
          <w:rFonts w:ascii="Times New Roman" w:hAnsi="Times New Roman"/>
          <w:bCs/>
          <w:color w:val="000000" w:themeColor="text1"/>
          <w:szCs w:val="16"/>
        </w:rPr>
        <w:t xml:space="preserve"> производились опыты по запуску ракет Поморцева</w:t>
      </w:r>
      <w:r w:rsidR="00CA7FD1" w:rsidRPr="00765DAF">
        <w:rPr>
          <w:rFonts w:ascii="Times New Roman" w:hAnsi="Times New Roman"/>
          <w:bCs/>
          <w:color w:val="000000" w:themeColor="text1"/>
          <w:szCs w:val="16"/>
        </w:rPr>
        <w:t>. Испытывались ракеты с коническими стальными снарядами и «светящиеся ракеты с удлиненными колпаками». В той и другой партии были ракеты с кольцевым и крестообразным хвостовым оперением и деревянной направляющей. Опыты показали, что дальность полета ракет, снабженных кольцевыми и крестообразными направляющими, значительно превышала дальность полета ракет с деревянным хвостом. Причем наибольшей дальности достигали ракеты, у которых в предыдущей серии опытов было зафиксировано наибольшее давление газов. Более точными оказались ракеты с кольцеобразными направляющими, а не с крестообразными.</w:t>
      </w:r>
    </w:p>
    <w:p w14:paraId="1D994150"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Всего было совершено 27 пусков боевых ракет. Максимальная дальность полета ракет с кольцевым хвостовым оперением составила более 6 верст, минимальная – 3. Максимальная дальность полета ракет с крестообразным хвостовым оперением составила более 7 верст, минимальная – до 3. Ракеты с деревянным хвостом летели на 2–3 версты.</w:t>
      </w:r>
    </w:p>
    <w:p w14:paraId="1B6B4B98"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Пусков осветительных ракет было совершено всего 25, из них с кольцевым хвостовым оперением – 5, с крестообразным оперением – 18, с деревянным хвостом – 2. Максимальная дальность полета ракеты с кольцевым хвостовым оперением составила до 3 верст, минимальная – до 2. Максимальная дальность полета ракеты с крестообразным хвостовым оперением составила более 2–3 верст, минимальная – до 2. Ракеты с деревянным хвостом летели на дальность до 2 верст.</w:t>
      </w:r>
    </w:p>
    <w:p w14:paraId="7E3FBC2A"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Однако кучность ракет была небольшой. Опыты показали, что этот недостаток можно устранить за счет усовершенствования как самой ракеты, так и пускового станка. Поморцев дал на сей счет свои рекомендации, и механик Николаевского ракетного завода Деменков занялся конструированием нового пускового станка На этом опыты пришлось остановить, так как Николаевский ракетный завод не имел отапливаемых помещений и в зимнее время там невозможно было работать. Однако Карабчевский и Деменков решили не терять времени и испробовать предложения Поморцева на сигнальных ракетах, запас которых на заводе всегда превосходил предложение.</w:t>
      </w:r>
    </w:p>
    <w:p w14:paraId="6E228F11"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Подводя итоги исследований по ракетам конструкции Поморцева в 1907 г., можно отметить, что этими опытами было положено начало тщательного лабораторного (стендового) исследования ракет. Опыты состояли в изучении процессов горения твердого топлива ракет и в определении наивыгоднейших пропорций составных частей топлива, ракетной пустоты, отверстий истечения и т.п. (11686).</w:t>
      </w:r>
    </w:p>
    <w:p w14:paraId="3ED76A19" w14:textId="77777777" w:rsidR="00CA7FD1" w:rsidRPr="00765DAF" w:rsidRDefault="00CA7FD1" w:rsidP="00765DAF">
      <w:pPr>
        <w:pStyle w:val="a4"/>
        <w:widowControl/>
        <w:jc w:val="both"/>
        <w:rPr>
          <w:rFonts w:ascii="Times New Roman" w:hAnsi="Times New Roman"/>
          <w:bCs/>
          <w:color w:val="000000" w:themeColor="text1"/>
          <w:szCs w:val="16"/>
        </w:rPr>
      </w:pPr>
    </w:p>
    <w:p w14:paraId="690E22B6"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5E5693F4" w14:textId="77777777" w:rsidR="00CA7FD1" w:rsidRPr="00765DAF" w:rsidRDefault="00CA7FD1" w:rsidP="00765DAF">
      <w:pPr>
        <w:shd w:val="clear" w:color="auto" w:fill="FFFFFF"/>
        <w:jc w:val="both"/>
        <w:rPr>
          <w:bCs/>
          <w:i/>
          <w:color w:val="000000" w:themeColor="text1"/>
          <w:sz w:val="16"/>
          <w:szCs w:val="16"/>
        </w:rPr>
      </w:pPr>
    </w:p>
    <w:p w14:paraId="3A76F0C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сентябре 1907 г. была проведена доработка дирижабля"</w:t>
      </w:r>
      <w:r w:rsidRPr="00765DAF">
        <w:rPr>
          <w:bCs/>
          <w:color w:val="000000" w:themeColor="text1"/>
          <w:sz w:val="16"/>
          <w:szCs w:val="16"/>
          <w:lang w:val="en-US"/>
        </w:rPr>
        <w:t>LaPatrie</w:t>
      </w:r>
      <w:r w:rsidRPr="00765DAF">
        <w:rPr>
          <w:bCs/>
          <w:color w:val="000000" w:themeColor="text1"/>
          <w:sz w:val="16"/>
          <w:szCs w:val="16"/>
        </w:rPr>
        <w:t>" - «Отечество» братьев Лебоди (</w:t>
      </w:r>
      <w:r w:rsidRPr="00765DAF">
        <w:rPr>
          <w:bCs/>
          <w:color w:val="000000" w:themeColor="text1"/>
          <w:sz w:val="16"/>
          <w:szCs w:val="16"/>
          <w:lang w:val="en-US"/>
        </w:rPr>
        <w:t>Lebaudy</w:t>
      </w:r>
      <w:r w:rsidRPr="00765DAF">
        <w:rPr>
          <w:bCs/>
          <w:color w:val="000000" w:themeColor="text1"/>
          <w:sz w:val="16"/>
          <w:szCs w:val="16"/>
        </w:rPr>
        <w:t>), увеличившая объём до 3650 куб.м (15834).</w:t>
      </w:r>
    </w:p>
    <w:p w14:paraId="0000B74D" w14:textId="77777777" w:rsidR="00CA7FD1" w:rsidRPr="00765DAF" w:rsidRDefault="00CA7FD1" w:rsidP="00765DAF">
      <w:pPr>
        <w:jc w:val="both"/>
        <w:rPr>
          <w:bCs/>
          <w:color w:val="000000" w:themeColor="text1"/>
          <w:sz w:val="16"/>
          <w:szCs w:val="16"/>
        </w:rPr>
      </w:pPr>
    </w:p>
    <w:p w14:paraId="15325361" w14:textId="77777777" w:rsidR="00E647D2" w:rsidRPr="00765DAF" w:rsidRDefault="00E647D2"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Германии:</w:t>
      </w:r>
    </w:p>
    <w:p w14:paraId="46B56E21" w14:textId="77777777" w:rsidR="00E647D2" w:rsidRPr="00765DAF" w:rsidRDefault="00E647D2" w:rsidP="00765DAF">
      <w:pPr>
        <w:shd w:val="clear" w:color="auto" w:fill="FFFFFF"/>
        <w:jc w:val="both"/>
        <w:rPr>
          <w:bCs/>
          <w:i/>
          <w:color w:val="000000" w:themeColor="text1"/>
          <w:sz w:val="16"/>
          <w:szCs w:val="16"/>
        </w:rPr>
      </w:pPr>
    </w:p>
    <w:p w14:paraId="394EC32D" w14:textId="77777777" w:rsidR="00E647D2" w:rsidRPr="00765DAF" w:rsidRDefault="00E647D2" w:rsidP="00765DAF">
      <w:pPr>
        <w:jc w:val="both"/>
        <w:rPr>
          <w:bCs/>
          <w:color w:val="000000" w:themeColor="text1"/>
          <w:sz w:val="16"/>
          <w:szCs w:val="16"/>
        </w:rPr>
      </w:pPr>
      <w:r w:rsidRPr="00765DAF">
        <w:rPr>
          <w:bCs/>
          <w:color w:val="000000" w:themeColor="text1"/>
          <w:sz w:val="16"/>
          <w:szCs w:val="16"/>
        </w:rPr>
        <w:t xml:space="preserve">В сентябре 1907 года LZ-3 смог продержаться в воздухе целых 8 часов. Это послужило основанием для того, чтобы детищем Цеппелина заинтересовались военные, до тех пор дистанцировавшиеся от экспериментов графа. 15 декабря 1907 года буря, бушевавшая на Боденском озере, разрушила понтоны, на которых стоял плавучий эллинг. Он оказался полузатопленным, а находившийся в нем дирижабль получил серьезные повреждения. </w:t>
      </w:r>
    </w:p>
    <w:p w14:paraId="1DA2715D" w14:textId="77777777" w:rsidR="00E647D2" w:rsidRPr="00765DAF" w:rsidRDefault="00E647D2" w:rsidP="00765DAF">
      <w:pPr>
        <w:jc w:val="both"/>
        <w:rPr>
          <w:bCs/>
          <w:color w:val="000000" w:themeColor="text1"/>
          <w:sz w:val="16"/>
          <w:szCs w:val="16"/>
        </w:rPr>
      </w:pPr>
      <w:r w:rsidRPr="00765DAF">
        <w:rPr>
          <w:bCs/>
          <w:color w:val="000000" w:themeColor="text1"/>
          <w:sz w:val="16"/>
          <w:szCs w:val="16"/>
        </w:rPr>
        <w:t xml:space="preserve">Несмотря на это происшествие, военные были полны оптимизма и вскоре передали Цеппелину тактико-технические требования на разработку и изготовление дирижабля, в которых оговаривались следующие условия: продолжительность полета 24 часа, дальность полета не менее 700 км, корабль должен был долететь до выбранной цели и вернуться на свой аэродром. Для того чтобы соблюсти эти требования, скорость корабля должна была составлять 65 км/ч. </w:t>
      </w:r>
    </w:p>
    <w:p w14:paraId="7BE3B25B" w14:textId="77777777" w:rsidR="00E647D2" w:rsidRPr="00765DAF" w:rsidRDefault="00E647D2" w:rsidP="00765DAF">
      <w:pPr>
        <w:pStyle w:val="Blockquote"/>
        <w:spacing w:before="0" w:after="0"/>
        <w:ind w:left="0" w:right="0"/>
        <w:jc w:val="both"/>
        <w:rPr>
          <w:bCs/>
          <w:color w:val="000000" w:themeColor="text1"/>
          <w:sz w:val="16"/>
          <w:szCs w:val="16"/>
        </w:rPr>
      </w:pPr>
      <w:r w:rsidRPr="00765DAF">
        <w:rPr>
          <w:bCs/>
          <w:color w:val="000000" w:themeColor="text1"/>
          <w:sz w:val="16"/>
          <w:szCs w:val="16"/>
        </w:rPr>
        <w:t>LZ-3 не мог выполнить таких условий, и Цеппелин решил построить больший по объему (15 000 куб. м) LZ-4 длиной 136 м и диаметром 13 м. Кроме двух рулей направления, установленных между кормовыми горизонтальными стабилизаторами, непосредственно в кормовой части корпуса располагался третий руль направления. Рули высоты остались такими же, как на LZ-3. Для резервного экипажа и пассажиров, в средней части коридора, соединявшего гондолы, была устроена специальная каюта, а на верхнюю часть корпуса вела матерчатая труба-шахта. Дирижабль получил 2 мотора «Даймлер» по 105 л. с. и был оснащен некоторым новым оборудованием. Дирижабль развивал скорость 48,6 км/ч. Полезная нагрузка составляла 3550 кг.</w:t>
      </w:r>
    </w:p>
    <w:p w14:paraId="693E4863" w14:textId="77777777" w:rsidR="00E647D2" w:rsidRPr="00765DAF" w:rsidRDefault="00E647D2" w:rsidP="00765DAF">
      <w:pPr>
        <w:shd w:val="clear" w:color="auto" w:fill="FFFFFF"/>
        <w:jc w:val="both"/>
        <w:rPr>
          <w:bCs/>
          <w:i/>
          <w:color w:val="000000" w:themeColor="text1"/>
          <w:sz w:val="16"/>
          <w:szCs w:val="16"/>
        </w:rPr>
      </w:pPr>
    </w:p>
    <w:p w14:paraId="156BFD92" w14:textId="77777777" w:rsidR="00E647D2" w:rsidRPr="00765DAF" w:rsidRDefault="00E647D2" w:rsidP="00765DAF">
      <w:pPr>
        <w:jc w:val="both"/>
        <w:rPr>
          <w:bCs/>
          <w:color w:val="000000" w:themeColor="text1"/>
          <w:sz w:val="16"/>
          <w:szCs w:val="16"/>
        </w:rPr>
      </w:pPr>
      <w:r w:rsidRPr="00765DAF">
        <w:rPr>
          <w:bCs/>
          <w:color w:val="000000" w:themeColor="text1"/>
          <w:sz w:val="16"/>
          <w:szCs w:val="16"/>
        </w:rPr>
        <w:t>В сентябре 1907 Zeppelin LZ-3 устанавливает рекорд, оставаясь в воздухе в течение восьми часов (20310).</w:t>
      </w:r>
    </w:p>
    <w:p w14:paraId="6AEB8A53" w14:textId="77777777" w:rsidR="00E647D2" w:rsidRPr="00765DAF" w:rsidRDefault="00E647D2" w:rsidP="00765DAF">
      <w:pPr>
        <w:jc w:val="both"/>
        <w:rPr>
          <w:bCs/>
          <w:color w:val="000000" w:themeColor="text1"/>
          <w:sz w:val="16"/>
          <w:szCs w:val="16"/>
        </w:rPr>
      </w:pPr>
    </w:p>
    <w:p w14:paraId="3684BBBF"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Самолетостроение:</w:t>
      </w:r>
    </w:p>
    <w:p w14:paraId="1D235FC3" w14:textId="77777777" w:rsidR="00CA7FD1" w:rsidRPr="00765DAF" w:rsidRDefault="00CA7FD1" w:rsidP="00765DAF">
      <w:pPr>
        <w:shd w:val="clear" w:color="auto" w:fill="FFFFFF"/>
        <w:jc w:val="both"/>
        <w:rPr>
          <w:bCs/>
          <w:i/>
          <w:color w:val="000000" w:themeColor="text1"/>
          <w:sz w:val="16"/>
          <w:szCs w:val="16"/>
        </w:rPr>
      </w:pPr>
    </w:p>
    <w:p w14:paraId="711D8724"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Осенью 1907 года Сикорский поступа</w:t>
      </w:r>
      <w:r w:rsidRPr="00765DAF">
        <w:rPr>
          <w:bCs/>
          <w:color w:val="000000" w:themeColor="text1"/>
          <w:sz w:val="16"/>
          <w:szCs w:val="16"/>
        </w:rPr>
        <w:softHyphen/>
        <w:t>ет в КПИ, где стал одним из активных участников геликоптерной секции КОВ. Секцию «Гели</w:t>
      </w:r>
      <w:r w:rsidRPr="00765DAF">
        <w:rPr>
          <w:bCs/>
          <w:color w:val="000000" w:themeColor="text1"/>
          <w:sz w:val="16"/>
          <w:szCs w:val="16"/>
        </w:rPr>
        <w:softHyphen/>
        <w:t>коптер» возглавлял один из братьев Касьяненко — Андрей Иванович. Согласно решению членов сек</w:t>
      </w:r>
      <w:r w:rsidRPr="00765DAF">
        <w:rPr>
          <w:bCs/>
          <w:color w:val="000000" w:themeColor="text1"/>
          <w:sz w:val="16"/>
          <w:szCs w:val="16"/>
        </w:rPr>
        <w:softHyphen/>
        <w:t>ции она образовалась «для совместного и поэтому более успеш</w:t>
      </w:r>
      <w:r w:rsidRPr="00765DAF">
        <w:rPr>
          <w:bCs/>
          <w:color w:val="000000" w:themeColor="text1"/>
          <w:sz w:val="16"/>
          <w:szCs w:val="16"/>
        </w:rPr>
        <w:softHyphen/>
        <w:t>ного изучения идеи геликоптера, ознакомления широких слоев общества с этими идеями, проведения расчетов и опытов» (553).</w:t>
      </w:r>
    </w:p>
    <w:p w14:paraId="14D65EFA" w14:textId="77777777" w:rsidR="00CA7FD1" w:rsidRPr="00765DAF" w:rsidRDefault="00CA7FD1" w:rsidP="00765DAF">
      <w:pPr>
        <w:shd w:val="clear" w:color="auto" w:fill="FFFFFF"/>
        <w:jc w:val="both"/>
        <w:rPr>
          <w:bCs/>
          <w:color w:val="000000" w:themeColor="text1"/>
          <w:sz w:val="16"/>
          <w:szCs w:val="16"/>
        </w:rPr>
      </w:pPr>
    </w:p>
    <w:p w14:paraId="7F0649B3"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2F4650AA" w14:textId="77777777" w:rsidR="00CA7FD1" w:rsidRPr="00765DAF" w:rsidRDefault="00CA7FD1" w:rsidP="00765DAF">
      <w:pPr>
        <w:shd w:val="clear" w:color="auto" w:fill="FFFFFF"/>
        <w:jc w:val="both"/>
        <w:rPr>
          <w:bCs/>
          <w:i/>
          <w:color w:val="000000" w:themeColor="text1"/>
          <w:sz w:val="16"/>
          <w:szCs w:val="16"/>
        </w:rPr>
      </w:pPr>
    </w:p>
    <w:p w14:paraId="37914E5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Осенью 1907 г. ветеран французской авиации В. Татен сконструировал для известного воздухоплавателя А. де ля Во моноплан с двумя толкающими винтами. Они приводились от расположенного в фюзеляже двигателя. Самолет отличался большими размерами, имел закрытый фюзеляж с заостренной носовой частью, верхне- расположенное крыло. Конструкция оказалась недостаточно прочной и самолет разрушился при второй попытке взлета. Эта машина интересна как первый опыт создания самолета с полностью закрытой кабиной пилота.</w:t>
      </w:r>
    </w:p>
    <w:p w14:paraId="5C765AFB" w14:textId="77777777" w:rsidR="00CA7FD1" w:rsidRPr="00765DAF" w:rsidRDefault="00CA7FD1" w:rsidP="00765DAF">
      <w:pPr>
        <w:jc w:val="both"/>
        <w:rPr>
          <w:bCs/>
          <w:color w:val="000000" w:themeColor="text1"/>
          <w:sz w:val="16"/>
          <w:szCs w:val="16"/>
        </w:rPr>
      </w:pPr>
    </w:p>
    <w:p w14:paraId="438D3C0E" w14:textId="77777777" w:rsidR="00CA7FD1" w:rsidRPr="00765DAF" w:rsidRDefault="00CA7FD1" w:rsidP="00765DAF">
      <w:pPr>
        <w:jc w:val="both"/>
        <w:rPr>
          <w:bCs/>
          <w:i/>
          <w:iCs/>
          <w:color w:val="000000" w:themeColor="text1"/>
          <w:sz w:val="16"/>
          <w:szCs w:val="16"/>
        </w:rPr>
      </w:pPr>
      <w:r w:rsidRPr="00765DAF">
        <w:rPr>
          <w:bCs/>
          <w:i/>
          <w:iCs/>
          <w:color w:val="000000" w:themeColor="text1"/>
          <w:sz w:val="16"/>
          <w:szCs w:val="16"/>
        </w:rPr>
        <w:t>Воздухоплавание:</w:t>
      </w:r>
    </w:p>
    <w:p w14:paraId="1C45BC01" w14:textId="77777777" w:rsidR="00CA7FD1" w:rsidRPr="00765DAF" w:rsidRDefault="00CA7FD1" w:rsidP="00765DAF">
      <w:pPr>
        <w:jc w:val="both"/>
        <w:rPr>
          <w:bCs/>
          <w:i/>
          <w:iCs/>
          <w:color w:val="000000" w:themeColor="text1"/>
          <w:sz w:val="16"/>
          <w:szCs w:val="16"/>
        </w:rPr>
      </w:pPr>
    </w:p>
    <w:p w14:paraId="3A4A40D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 (14) октября 1907 г. С.И. Уточкин совершил свой первый самостоятельный полёт, о котором он написал в местной газете эмоциональный очерк. При этом шар достиг высоты 3200 м, а спуск за</w:t>
      </w:r>
      <w:r w:rsidRPr="00765DAF">
        <w:rPr>
          <w:bCs/>
          <w:color w:val="000000" w:themeColor="text1"/>
          <w:sz w:val="16"/>
          <w:szCs w:val="16"/>
        </w:rPr>
        <w:softHyphen/>
        <w:t>вершился в десятке метров от воды Андреевского лимана (Куяльницкого залива). 7 октября 1907 г. Уточкин попытался подняться на максимальную высоту, доступную для человеческого организ</w:t>
      </w:r>
      <w:r w:rsidRPr="00765DAF">
        <w:rPr>
          <w:bCs/>
          <w:color w:val="000000" w:themeColor="text1"/>
          <w:sz w:val="16"/>
          <w:szCs w:val="16"/>
        </w:rPr>
        <w:softHyphen/>
        <w:t>ма. К счастью для него, видимо, слабо представ</w:t>
      </w:r>
      <w:r w:rsidRPr="00765DAF">
        <w:rPr>
          <w:bCs/>
          <w:color w:val="000000" w:themeColor="text1"/>
          <w:sz w:val="16"/>
          <w:szCs w:val="16"/>
        </w:rPr>
        <w:softHyphen/>
        <w:t>лявшего опасность такого полёта, шар поднялся вверх лишь на 3 км, но и этой высоты оказалось достаточно, чтобы аэронавт почти окоченел от холода (20120).</w:t>
      </w:r>
    </w:p>
    <w:p w14:paraId="4DA54C38" w14:textId="77777777" w:rsidR="00CA7FD1" w:rsidRPr="00765DAF" w:rsidRDefault="00CA7FD1" w:rsidP="00765DAF">
      <w:pPr>
        <w:jc w:val="both"/>
        <w:rPr>
          <w:bCs/>
          <w:color w:val="000000" w:themeColor="text1"/>
          <w:sz w:val="16"/>
          <w:szCs w:val="16"/>
        </w:rPr>
      </w:pPr>
    </w:p>
    <w:p w14:paraId="3E9E41B9" w14:textId="77777777" w:rsidR="00E647D2" w:rsidRPr="00765DAF" w:rsidRDefault="00E647D2" w:rsidP="00765DAF">
      <w:pPr>
        <w:jc w:val="both"/>
        <w:rPr>
          <w:bCs/>
          <w:i/>
          <w:iCs/>
          <w:color w:val="000000" w:themeColor="text1"/>
          <w:sz w:val="16"/>
          <w:szCs w:val="16"/>
        </w:rPr>
      </w:pPr>
      <w:r w:rsidRPr="00765DAF">
        <w:rPr>
          <w:bCs/>
          <w:i/>
          <w:iCs/>
          <w:color w:val="000000" w:themeColor="text1"/>
          <w:sz w:val="16"/>
          <w:szCs w:val="16"/>
        </w:rPr>
        <w:t>Воздухоплавание:</w:t>
      </w:r>
    </w:p>
    <w:p w14:paraId="584C2974" w14:textId="77777777" w:rsidR="00E647D2" w:rsidRPr="00765DAF" w:rsidRDefault="00E647D2" w:rsidP="00765DAF">
      <w:pPr>
        <w:jc w:val="both"/>
        <w:rPr>
          <w:bCs/>
          <w:i/>
          <w:iCs/>
          <w:color w:val="000000" w:themeColor="text1"/>
          <w:sz w:val="16"/>
          <w:szCs w:val="16"/>
        </w:rPr>
      </w:pPr>
    </w:p>
    <w:p w14:paraId="083AD092" w14:textId="77777777"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2 (15) октября 1907 года. «Русское слово».</w:t>
      </w:r>
    </w:p>
    <w:p w14:paraId="5360184D" w14:textId="5208D5D8"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ТЕЛЕГРАММЫ НАШИХЪ КОРРЕСПОНДЕНТОВЪ.</w:t>
      </w:r>
      <w:r w:rsidR="00841C05" w:rsidRPr="00765DAF">
        <w:rPr>
          <w:bCs/>
          <w:color w:val="000000" w:themeColor="text1"/>
          <w:sz w:val="16"/>
          <w:szCs w:val="16"/>
        </w:rPr>
        <w:t xml:space="preserve"> </w:t>
      </w:r>
      <w:r w:rsidRPr="00765DAF">
        <w:rPr>
          <w:bCs/>
          <w:color w:val="000000" w:themeColor="text1"/>
          <w:sz w:val="16"/>
          <w:szCs w:val="16"/>
        </w:rPr>
        <w:t>Воздухоплаватели.</w:t>
      </w:r>
    </w:p>
    <w:p w14:paraId="289122B5" w14:textId="0C5C397A"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ЛОНДОН, 30, IХ - 13,Х.</w:t>
      </w:r>
      <w:r w:rsidR="00841C05" w:rsidRPr="00765DAF">
        <w:rPr>
          <w:bCs/>
          <w:color w:val="000000" w:themeColor="text1"/>
          <w:sz w:val="16"/>
          <w:szCs w:val="16"/>
        </w:rPr>
        <w:t xml:space="preserve"> </w:t>
      </w:r>
      <w:r w:rsidRPr="00765DAF">
        <w:rPr>
          <w:bCs/>
          <w:color w:val="000000" w:themeColor="text1"/>
          <w:sz w:val="16"/>
          <w:szCs w:val="16"/>
        </w:rPr>
        <w:t>В шесть с половиной часов по полудни 29-го сентября из Хрустального дворца в Лондоне поднялся воздушный шар «Манмоут», на котором аэронавты надеются достичь России.*</w:t>
      </w:r>
    </w:p>
    <w:p w14:paraId="62ED4056" w14:textId="77777777"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*В 1907 году это путешествие не удалось, так как шар «Манмоут» опустился в Швеции после 19 часов полета (23324).</w:t>
      </w:r>
    </w:p>
    <w:p w14:paraId="42CA0121" w14:textId="77777777" w:rsidR="00F56E9F" w:rsidRPr="00765DAF" w:rsidRDefault="00F56E9F" w:rsidP="00765DAF">
      <w:pPr>
        <w:jc w:val="both"/>
        <w:rPr>
          <w:bCs/>
          <w:color w:val="000000" w:themeColor="text1"/>
          <w:sz w:val="16"/>
          <w:szCs w:val="16"/>
        </w:rPr>
      </w:pPr>
    </w:p>
    <w:p w14:paraId="110FFA81" w14:textId="77777777" w:rsidR="00677A07" w:rsidRPr="00765DAF" w:rsidRDefault="00677A07" w:rsidP="00765DAF">
      <w:pPr>
        <w:shd w:val="clear" w:color="auto" w:fill="FFFFFF"/>
        <w:jc w:val="both"/>
        <w:rPr>
          <w:bCs/>
          <w:i/>
          <w:color w:val="000000" w:themeColor="text1"/>
          <w:sz w:val="16"/>
          <w:szCs w:val="16"/>
        </w:rPr>
      </w:pPr>
      <w:r w:rsidRPr="00765DAF">
        <w:rPr>
          <w:bCs/>
          <w:i/>
          <w:color w:val="000000" w:themeColor="text1"/>
          <w:sz w:val="16"/>
          <w:szCs w:val="16"/>
        </w:rPr>
        <w:t>Другие оборонные отрасли:</w:t>
      </w:r>
    </w:p>
    <w:p w14:paraId="2D09CE21" w14:textId="77777777" w:rsidR="00677A07" w:rsidRPr="00765DAF" w:rsidRDefault="00677A07" w:rsidP="00765DAF">
      <w:pPr>
        <w:shd w:val="clear" w:color="auto" w:fill="FFFFFF"/>
        <w:jc w:val="both"/>
        <w:rPr>
          <w:bCs/>
          <w:i/>
          <w:color w:val="000000" w:themeColor="text1"/>
          <w:sz w:val="16"/>
          <w:szCs w:val="16"/>
        </w:rPr>
      </w:pPr>
    </w:p>
    <w:p w14:paraId="6C35825B" w14:textId="77777777" w:rsidR="00677A07" w:rsidRPr="00765DAF" w:rsidRDefault="00677A07" w:rsidP="00765DAF">
      <w:pPr>
        <w:jc w:val="both"/>
        <w:rPr>
          <w:bCs/>
          <w:color w:val="000000" w:themeColor="text1"/>
          <w:sz w:val="16"/>
          <w:szCs w:val="16"/>
        </w:rPr>
      </w:pPr>
      <w:r w:rsidRPr="00765DAF">
        <w:rPr>
          <w:bCs/>
          <w:color w:val="000000" w:themeColor="text1"/>
          <w:sz w:val="16"/>
          <w:szCs w:val="16"/>
        </w:rPr>
        <w:t>3-го (15) октября 1907 г. председатель Лига обновления флота генерал-майор Н.Н. Беклемишев подал г[осподину] московскому градоначальнику прошение о разрешении в Москве Морской выставки, причем г[осподин] управляющий канцелярией московского градоначальника в тот же день сообщил мне, что прошение переслано Вашему превосходительству. На основании вышеизложенного имею честь покорно просить Ваше превосходительство не отказать в распоряжении о возможно скорейшем разрешении, так как мы должны ныне же озаботиться о приискании подходящего помещения, ибо громоздкие экспонаты выставки потребуют много места и продолжительного устроения их на месте. Прошу принять уверение в глубоком уважении и совершенной преданности. Председатель Московского бюро Н.М. Португалов Помета: Сообщено г[осподину] Португалову в телефон о направлении дела м[инист]ру. ЦИАМ, ф.16, оп.141, д.261, л.3. Подлинник. Рукопись (12098).</w:t>
      </w:r>
    </w:p>
    <w:p w14:paraId="5BD6CA01" w14:textId="77777777" w:rsidR="00677A07" w:rsidRPr="00765DAF" w:rsidRDefault="00677A07" w:rsidP="00765DAF">
      <w:pPr>
        <w:jc w:val="both"/>
        <w:rPr>
          <w:bCs/>
          <w:color w:val="000000" w:themeColor="text1"/>
          <w:sz w:val="16"/>
          <w:szCs w:val="16"/>
        </w:rPr>
      </w:pPr>
    </w:p>
    <w:p w14:paraId="2DB0A1D9"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6C3DCD5B" w14:textId="77777777" w:rsidR="00CA7FD1" w:rsidRPr="00765DAF" w:rsidRDefault="00CA7FD1" w:rsidP="00765DAF">
      <w:pPr>
        <w:jc w:val="both"/>
        <w:rPr>
          <w:bCs/>
          <w:i/>
          <w:color w:val="000000" w:themeColor="text1"/>
          <w:sz w:val="16"/>
          <w:szCs w:val="16"/>
        </w:rPr>
      </w:pPr>
    </w:p>
    <w:p w14:paraId="19FC1FDC" w14:textId="06E52B3F"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4 </w:t>
      </w:r>
      <w:r w:rsidR="00E647D2" w:rsidRPr="00765DAF">
        <w:rPr>
          <w:rStyle w:val="ucoz-forum-post"/>
          <w:rFonts w:eastAsiaTheme="majorEastAsia"/>
          <w:bCs/>
          <w:color w:val="000000" w:themeColor="text1"/>
          <w:sz w:val="16"/>
          <w:szCs w:val="16"/>
        </w:rPr>
        <w:t xml:space="preserve">(17) </w:t>
      </w:r>
      <w:r w:rsidRPr="00765DAF">
        <w:rPr>
          <w:rStyle w:val="ucoz-forum-post"/>
          <w:rFonts w:eastAsiaTheme="majorEastAsia"/>
          <w:bCs/>
          <w:color w:val="000000" w:themeColor="text1"/>
          <w:sz w:val="16"/>
          <w:szCs w:val="16"/>
        </w:rPr>
        <w:t xml:space="preserve">октября </w:t>
      </w:r>
      <w:r w:rsidRPr="00765DAF">
        <w:rPr>
          <w:bCs/>
          <w:color w:val="000000" w:themeColor="text1"/>
          <w:sz w:val="16"/>
          <w:szCs w:val="16"/>
        </w:rPr>
        <w:t>в 1907 году в Санкт-Петербурге в первый пробный рейс выходит прототип современного автобуса - омнибус-мотор. Весь маршрут по Невскому проспекту от Николаевского, ныне Московского, вокзала до Александровского сада он проходит за 9 минут и при этом "хорошо маневрирует, обгоняя конки и извозчиков" (14789).</w:t>
      </w:r>
    </w:p>
    <w:p w14:paraId="785F01E0" w14:textId="77777777" w:rsidR="00CA7FD1" w:rsidRPr="00765DAF" w:rsidRDefault="00CA7FD1" w:rsidP="00765DAF">
      <w:pPr>
        <w:jc w:val="both"/>
        <w:rPr>
          <w:bCs/>
          <w:color w:val="000000" w:themeColor="text1"/>
          <w:sz w:val="16"/>
          <w:szCs w:val="16"/>
        </w:rPr>
      </w:pPr>
    </w:p>
    <w:p w14:paraId="6FD7EF19"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lastRenderedPageBreak/>
        <w:t>Авиация и воздухоплавание Франции:</w:t>
      </w:r>
    </w:p>
    <w:p w14:paraId="49FC94AF" w14:textId="77777777" w:rsidR="00CA7FD1" w:rsidRPr="00765DAF" w:rsidRDefault="00CA7FD1" w:rsidP="00765DAF">
      <w:pPr>
        <w:shd w:val="clear" w:color="auto" w:fill="FFFFFF"/>
        <w:jc w:val="both"/>
        <w:rPr>
          <w:bCs/>
          <w:i/>
          <w:color w:val="000000" w:themeColor="text1"/>
          <w:sz w:val="16"/>
          <w:szCs w:val="16"/>
        </w:rPr>
      </w:pPr>
    </w:p>
    <w:p w14:paraId="79E0C82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 (19) октября 1907 Роберт Эсно-Пелтери становится первым пилотом, который летал с помощью ручки управления, в Бюке , Франция (20310).</w:t>
      </w:r>
    </w:p>
    <w:p w14:paraId="3F6A6990" w14:textId="77777777" w:rsidR="00CA7FD1" w:rsidRPr="00765DAF" w:rsidRDefault="00CA7FD1" w:rsidP="00765DAF">
      <w:pPr>
        <w:jc w:val="both"/>
        <w:rPr>
          <w:bCs/>
          <w:color w:val="000000" w:themeColor="text1"/>
          <w:sz w:val="16"/>
          <w:szCs w:val="16"/>
        </w:rPr>
      </w:pPr>
    </w:p>
    <w:p w14:paraId="4E74AA3D" w14:textId="77777777" w:rsidR="00E647D2" w:rsidRPr="00765DAF" w:rsidRDefault="00E647D2" w:rsidP="00765DAF">
      <w:pPr>
        <w:jc w:val="both"/>
        <w:rPr>
          <w:bCs/>
          <w:color w:val="000000" w:themeColor="text1"/>
          <w:sz w:val="16"/>
          <w:szCs w:val="16"/>
        </w:rPr>
      </w:pPr>
      <w:r w:rsidRPr="00765DAF">
        <w:rPr>
          <w:bCs/>
          <w:color w:val="000000" w:themeColor="text1"/>
          <w:sz w:val="16"/>
          <w:szCs w:val="16"/>
        </w:rPr>
        <w:t>6 (19) октября 1907 - Робер Эсно-Пельтри впервые поднимается на своем аэроплане на высоту 6 метров.</w:t>
      </w:r>
    </w:p>
    <w:p w14:paraId="6CB3BC07" w14:textId="77777777" w:rsidR="00E647D2" w:rsidRPr="00765DAF" w:rsidRDefault="00E647D2" w:rsidP="00765DAF">
      <w:pPr>
        <w:shd w:val="clear" w:color="auto" w:fill="FFFFFF"/>
        <w:jc w:val="both"/>
        <w:rPr>
          <w:bCs/>
          <w:i/>
          <w:color w:val="000000" w:themeColor="text1"/>
          <w:sz w:val="16"/>
          <w:szCs w:val="16"/>
        </w:rPr>
      </w:pPr>
    </w:p>
    <w:p w14:paraId="54BEC637" w14:textId="77777777" w:rsidR="00E647D2" w:rsidRPr="00765DAF" w:rsidRDefault="00E647D2"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35C70A2B" w14:textId="77777777" w:rsidR="00E647D2" w:rsidRPr="00765DAF" w:rsidRDefault="00E647D2" w:rsidP="00765DAF">
      <w:pPr>
        <w:jc w:val="both"/>
        <w:rPr>
          <w:bCs/>
          <w:i/>
          <w:color w:val="000000" w:themeColor="text1"/>
          <w:sz w:val="16"/>
          <w:szCs w:val="16"/>
        </w:rPr>
      </w:pPr>
    </w:p>
    <w:p w14:paraId="2FDDD376" w14:textId="77777777" w:rsidR="00E647D2" w:rsidRPr="00765DAF" w:rsidRDefault="00E647D2" w:rsidP="00765DAF">
      <w:pPr>
        <w:jc w:val="both"/>
        <w:rPr>
          <w:bCs/>
          <w:color w:val="000000" w:themeColor="text1"/>
          <w:sz w:val="16"/>
          <w:szCs w:val="16"/>
        </w:rPr>
      </w:pPr>
      <w:r w:rsidRPr="00765DAF">
        <w:rPr>
          <w:bCs/>
          <w:color w:val="000000" w:themeColor="text1"/>
          <w:sz w:val="16"/>
          <w:szCs w:val="16"/>
        </w:rPr>
        <w:t>В начале октября 1907 года АО «Л.М. Эриксон» известило Артиллерийское ведомство о приобретении исключительного права на изготовление телефонов «Ордонанс» в России. Всю ответственность и риски, связанные с производством телефонных аппаратов по образцам германской фирмы, общество брало на себя. Кроме этого русская компания получила право на использование в своей продукции всех усовершенствований, которые будут применены «Микс и Генест» в будущем. 1 декабря 1907 г. Комиссия по перевооружению полевой артиллерии приняла решение о выдаче крупного заказа на 1130 телефонных аппаратов «Ордонанс» фирме «Л.М. Эриксона» (18297).</w:t>
      </w:r>
    </w:p>
    <w:p w14:paraId="6C06266A" w14:textId="77777777" w:rsidR="00E647D2" w:rsidRPr="00765DAF" w:rsidRDefault="00E647D2" w:rsidP="00765DAF">
      <w:pPr>
        <w:jc w:val="both"/>
        <w:rPr>
          <w:bCs/>
          <w:color w:val="000000" w:themeColor="text1"/>
          <w:sz w:val="16"/>
          <w:szCs w:val="16"/>
        </w:rPr>
      </w:pPr>
    </w:p>
    <w:p w14:paraId="70608F8D"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4370170C" w14:textId="77777777" w:rsidR="00CA7FD1" w:rsidRPr="00765DAF" w:rsidRDefault="00CA7FD1" w:rsidP="00765DAF">
      <w:pPr>
        <w:shd w:val="clear" w:color="auto" w:fill="FFFFFF"/>
        <w:jc w:val="both"/>
        <w:rPr>
          <w:bCs/>
          <w:i/>
          <w:color w:val="000000" w:themeColor="text1"/>
          <w:sz w:val="16"/>
          <w:szCs w:val="16"/>
        </w:rPr>
      </w:pPr>
    </w:p>
    <w:p w14:paraId="3E3106E5" w14:textId="77777777"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October 7 (20) NOVEMBER 2-3, 1907. Orville, having arrived in London from Paris on October 29, spends the weekend with Col. and Mrs. John E.Capper at their home in Farnborough, England.</w:t>
      </w:r>
    </w:p>
    <w:p w14:paraId="79E2495E" w14:textId="2EED7EB6"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Col. Capper, of the Royal Aircraft Factory, had called on the Wrights in Dayton in 1904 at the request of the British Government</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7925949B" w14:textId="77777777" w:rsidR="00CA7FD1" w:rsidRPr="00765DAF" w:rsidRDefault="00CA7FD1" w:rsidP="00765DAF">
      <w:pPr>
        <w:jc w:val="both"/>
        <w:rPr>
          <w:bCs/>
          <w:color w:val="000000" w:themeColor="text1"/>
          <w:sz w:val="16"/>
          <w:szCs w:val="16"/>
          <w:lang w:val="en-US"/>
        </w:rPr>
      </w:pPr>
    </w:p>
    <w:p w14:paraId="2A688152"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0635E06A" w14:textId="77777777" w:rsidR="00CA7FD1" w:rsidRPr="00765DAF" w:rsidRDefault="00CA7FD1" w:rsidP="00765DAF">
      <w:pPr>
        <w:shd w:val="clear" w:color="auto" w:fill="FFFFFF"/>
        <w:jc w:val="both"/>
        <w:rPr>
          <w:bCs/>
          <w:i/>
          <w:color w:val="000000" w:themeColor="text1"/>
          <w:sz w:val="16"/>
          <w:szCs w:val="16"/>
        </w:rPr>
      </w:pPr>
    </w:p>
    <w:p w14:paraId="5BEEE9C5" w14:textId="1E48261D"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OCTOBER 9 (22) 1907. Orville returns from Berlin to Paris from Berlin to confer with Lt. Frank P. Lahm, then proceeds to London on October 24 to confer with Lt. Col. John E. Capper, and returns to Paris again on November 3</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778B0B4C" w14:textId="77777777" w:rsidR="00CA7FD1" w:rsidRPr="00765DAF" w:rsidRDefault="00CA7FD1" w:rsidP="00765DAF">
      <w:pPr>
        <w:jc w:val="both"/>
        <w:rPr>
          <w:bCs/>
          <w:color w:val="000000" w:themeColor="text1"/>
          <w:sz w:val="16"/>
          <w:szCs w:val="16"/>
          <w:lang w:val="en-US"/>
        </w:rPr>
      </w:pPr>
    </w:p>
    <w:p w14:paraId="2C3D4F8F"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4721D89F" w14:textId="77777777" w:rsidR="00CA7FD1" w:rsidRPr="00765DAF" w:rsidRDefault="00CA7FD1" w:rsidP="00765DAF">
      <w:pPr>
        <w:shd w:val="clear" w:color="auto" w:fill="FFFFFF"/>
        <w:jc w:val="both"/>
        <w:rPr>
          <w:bCs/>
          <w:i/>
          <w:color w:val="000000" w:themeColor="text1"/>
          <w:sz w:val="16"/>
          <w:szCs w:val="16"/>
        </w:rPr>
      </w:pPr>
    </w:p>
    <w:p w14:paraId="7880240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11 (24) октября 1907 девять воздушных шаров принимают участие во второй международной гонке на воздушном шаре Gordon Bennett Cup, вылетев из Сент-Луиса, штат Миссури. Немецкий воздушный шар Pommern , пилотируемый Оскаром Эрбслоэном и его помощником Х. Х. Клейтоном, занимает первое место, преодолевая расстояние 876,750 миль (1411,836 км) по прямой до парка Эсбери , штат Нью-Джерси; французский воздушный шар L'Ile de France занимает второе место; немецкий воздушный шар Дюссельдорф занимает третье место, отставая от L'Ile de France на 70,75 миль (113,93 км); а американские воздушные шары Сент-Луис и Америка заняли четвертое и пятое места соответственно (20310).</w:t>
      </w:r>
    </w:p>
    <w:p w14:paraId="66F2F955" w14:textId="77777777" w:rsidR="00CA7FD1" w:rsidRPr="00765DAF" w:rsidRDefault="00CA7FD1" w:rsidP="00765DAF">
      <w:pPr>
        <w:jc w:val="both"/>
        <w:rPr>
          <w:bCs/>
          <w:color w:val="000000" w:themeColor="text1"/>
          <w:sz w:val="16"/>
          <w:szCs w:val="16"/>
        </w:rPr>
      </w:pPr>
    </w:p>
    <w:p w14:paraId="12541529"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3EBC9339" w14:textId="77777777" w:rsidR="00CA7FD1" w:rsidRPr="00765DAF" w:rsidRDefault="00CA7FD1" w:rsidP="00765DAF">
      <w:pPr>
        <w:shd w:val="clear" w:color="auto" w:fill="FFFFFF"/>
        <w:jc w:val="both"/>
        <w:rPr>
          <w:bCs/>
          <w:i/>
          <w:color w:val="000000" w:themeColor="text1"/>
          <w:sz w:val="16"/>
          <w:szCs w:val="16"/>
        </w:rPr>
      </w:pPr>
    </w:p>
    <w:p w14:paraId="6368B690" w14:textId="77777777"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13 (26) октября </w:t>
      </w:r>
      <w:r w:rsidRPr="00765DAF">
        <w:rPr>
          <w:bCs/>
          <w:color w:val="000000" w:themeColor="text1"/>
          <w:sz w:val="16"/>
          <w:szCs w:val="16"/>
        </w:rPr>
        <w:t>в 1907 году французом Анри Фарманом на аэроплане «Вуазен-Фарман I» установлен второй официальный рекорд дальности полета (771 м) (14811).</w:t>
      </w:r>
    </w:p>
    <w:p w14:paraId="4330AFBE" w14:textId="77777777" w:rsidR="00CA7FD1" w:rsidRPr="00765DAF" w:rsidRDefault="00CA7FD1" w:rsidP="00765DAF">
      <w:pPr>
        <w:jc w:val="both"/>
        <w:rPr>
          <w:bCs/>
          <w:color w:val="000000" w:themeColor="text1"/>
          <w:sz w:val="16"/>
          <w:szCs w:val="16"/>
        </w:rPr>
      </w:pPr>
    </w:p>
    <w:p w14:paraId="3DD2E86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13 (26) октября 1907 Анри Фарман установил мировой рекорд дальности полета на аппарате с двигателем тяжелее воздуха - 771 метр (2530 футов) (20310).</w:t>
      </w:r>
    </w:p>
    <w:p w14:paraId="5F2ADC8F" w14:textId="77777777" w:rsidR="00CA7FD1" w:rsidRPr="00765DAF" w:rsidRDefault="00CA7FD1" w:rsidP="00765DAF">
      <w:pPr>
        <w:jc w:val="both"/>
        <w:rPr>
          <w:bCs/>
          <w:color w:val="000000" w:themeColor="text1"/>
          <w:sz w:val="16"/>
          <w:szCs w:val="16"/>
        </w:rPr>
      </w:pPr>
    </w:p>
    <w:p w14:paraId="22945418" w14:textId="77777777" w:rsidR="007D6A96" w:rsidRPr="00DD7905" w:rsidRDefault="007D6A96" w:rsidP="007D6A96">
      <w:pPr>
        <w:jc w:val="both"/>
        <w:rPr>
          <w:color w:val="0070C0"/>
          <w:sz w:val="16"/>
          <w:szCs w:val="16"/>
        </w:rPr>
      </w:pPr>
      <w:r w:rsidRPr="00DD7905">
        <w:rPr>
          <w:rStyle w:val="a6"/>
          <w:rFonts w:ascii="Times New Roman"/>
          <w:color w:val="0070C0"/>
          <w:spacing w:val="0"/>
          <w:szCs w:val="16"/>
        </w:rPr>
        <w:t>13 (26) октября 1907 г. А. Фарман пролетел на Вуазен-Фармане – модифицированном самолете, купленный у Вуазена, расстояние в 771 м, а 9 ноября впервые в Европе выполнил полет по кругу. Этот полет также был первым в Европе полетом продолжительностью более одной минуты. Таким образом, «Вуазен-Фарман I» может считаться первым самолетом европейской конструкции. Затем А. Фарман еще раз усовершенствовал свой самолет. Он снабдил его четырьмя элеронами, которые могли откло</w:t>
      </w:r>
      <w:r w:rsidRPr="00DD7905">
        <w:rPr>
          <w:rStyle w:val="a6"/>
          <w:rFonts w:ascii="Times New Roman"/>
          <w:color w:val="0070C0"/>
          <w:spacing w:val="0"/>
          <w:szCs w:val="16"/>
        </w:rPr>
        <w:softHyphen/>
        <w:t>няться только вниз (25675).</w:t>
      </w:r>
    </w:p>
    <w:p w14:paraId="2F6AD9A3" w14:textId="77777777" w:rsidR="007D6A96" w:rsidRPr="00DD7905" w:rsidRDefault="007D6A96" w:rsidP="007D6A96">
      <w:pPr>
        <w:jc w:val="both"/>
        <w:rPr>
          <w:color w:val="0070C0"/>
          <w:sz w:val="16"/>
          <w:szCs w:val="16"/>
        </w:rPr>
      </w:pPr>
    </w:p>
    <w:p w14:paraId="0A5C40AE"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Военное воздухоплавание:</w:t>
      </w:r>
    </w:p>
    <w:p w14:paraId="102A07D0" w14:textId="77777777" w:rsidR="00CA7FD1" w:rsidRPr="00765DAF" w:rsidRDefault="00CA7FD1" w:rsidP="00765DAF">
      <w:pPr>
        <w:jc w:val="both"/>
        <w:rPr>
          <w:bCs/>
          <w:i/>
          <w:color w:val="000000" w:themeColor="text1"/>
          <w:sz w:val="16"/>
          <w:szCs w:val="16"/>
        </w:rPr>
      </w:pPr>
    </w:p>
    <w:p w14:paraId="377A7DAC" w14:textId="3E5796A5"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16 (29) октября 1907 г. </w:t>
      </w:r>
      <w:r w:rsidR="00E647D2" w:rsidRPr="00765DAF">
        <w:rPr>
          <w:bCs/>
          <w:color w:val="000000" w:themeColor="text1"/>
          <w:sz w:val="16"/>
          <w:szCs w:val="16"/>
        </w:rPr>
        <w:t>был</w:t>
      </w:r>
      <w:r w:rsidRPr="00765DAF">
        <w:rPr>
          <w:bCs/>
          <w:color w:val="000000" w:themeColor="text1"/>
          <w:sz w:val="16"/>
          <w:szCs w:val="16"/>
        </w:rPr>
        <w:t xml:space="preserve"> КРАТКИЙ ОТЧЕТ О ДЕЯТЕЛЬНОСТИ УЧЕБНОГО ВОЗДУХОПЛАВАТЕЛЬНОГО ПАРКА ВО ВРЕМЯ РУССКО-ЯПОНСКОЙ ВОЙНЫ № 2024</w:t>
      </w:r>
    </w:p>
    <w:p w14:paraId="7133F16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1904 г.</w:t>
      </w:r>
    </w:p>
    <w:p w14:paraId="70C19014" w14:textId="64D212EA" w:rsidR="00CA7FD1" w:rsidRPr="00765DAF" w:rsidRDefault="00CA7FD1" w:rsidP="00765DAF">
      <w:pPr>
        <w:jc w:val="both"/>
        <w:rPr>
          <w:bCs/>
          <w:color w:val="000000" w:themeColor="text1"/>
          <w:sz w:val="16"/>
          <w:szCs w:val="16"/>
        </w:rPr>
      </w:pPr>
      <w:r w:rsidRPr="00765DAF">
        <w:rPr>
          <w:bCs/>
          <w:color w:val="000000" w:themeColor="text1"/>
          <w:sz w:val="16"/>
          <w:szCs w:val="16"/>
        </w:rPr>
        <w:t>1) Выработаны: а) вьючный щелочной газсобывательный аппарат, в) двуколочный щелочной газодобывательный аппарат, с) полевой щелочной газодобывательный аппарат на артиллерийском ходу, д) двуколочная лебедка и е) паровая лебедка крепостного типа без самохода и динамомашины.</w:t>
      </w:r>
    </w:p>
    <w:p w14:paraId="4CC132F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 Демонстрация вновь выработанных типов полевых газодобывательных аппаратов в Петергофе в высочайшем присутствии (18 июня).</w:t>
      </w:r>
    </w:p>
    <w:p w14:paraId="2ACE31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 Инженерный склад, состоящий при парке, принял и отправил в Варшаву специальное имущество для Сибирской воздухоплавательной роты и для Восточно-Сибирского полевого воздухоплавательного батальона.</w:t>
      </w:r>
    </w:p>
    <w:p w14:paraId="434D3B83" w14:textId="6A2C78F7" w:rsidR="00CA7FD1" w:rsidRPr="00765DAF" w:rsidRDefault="00CA7FD1" w:rsidP="00765DAF">
      <w:pPr>
        <w:jc w:val="both"/>
        <w:rPr>
          <w:bCs/>
          <w:color w:val="000000" w:themeColor="text1"/>
          <w:sz w:val="16"/>
          <w:szCs w:val="16"/>
        </w:rPr>
      </w:pPr>
      <w:r w:rsidRPr="00765DAF">
        <w:rPr>
          <w:bCs/>
          <w:color w:val="000000" w:themeColor="text1"/>
          <w:sz w:val="16"/>
          <w:szCs w:val="16"/>
        </w:rPr>
        <w:t>4) В мастерских парка было построено: сетей для шаров - 20; оболочек шаровых - 9, газгольдеров - 4; вьючных газодобывательных аппаратов - 2; двуколочных газодобывательных аппаратов-1; двуколочных лебедок - 2.</w:t>
      </w:r>
    </w:p>
    <w:p w14:paraId="04F0E5C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1905 г.</w:t>
      </w:r>
    </w:p>
    <w:p w14:paraId="28AC17A7" w14:textId="47299364" w:rsidR="00CA7FD1" w:rsidRPr="00765DAF" w:rsidRDefault="00CA7FD1" w:rsidP="00765DAF">
      <w:pPr>
        <w:jc w:val="both"/>
        <w:rPr>
          <w:bCs/>
          <w:color w:val="000000" w:themeColor="text1"/>
          <w:sz w:val="16"/>
          <w:szCs w:val="16"/>
        </w:rPr>
      </w:pPr>
      <w:r w:rsidRPr="00765DAF">
        <w:rPr>
          <w:bCs/>
          <w:color w:val="000000" w:themeColor="text1"/>
          <w:sz w:val="16"/>
          <w:szCs w:val="16"/>
        </w:rPr>
        <w:t>1) Выработаны: а) двуколочный щелочной газодобывательный аппарат на двойную производительность (125 куб. м с одного заряда); б) двуколочная, она же и вьючная, лебедка для шаров до 400 куб. од, в) конная лебедка на артиллерийском ходу (обр. 1905 г.), г) вьюки для перевозки газодобывательных аппаратов, д) газгольдеры лакированные без сетей, е) облегченный вентилятор, ж) разрывное приспособление, з) баллонет к шару 640 куб. м.</w:t>
      </w:r>
    </w:p>
    <w:p w14:paraId="6D142E0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 Инженерный склад, состоящий при парке, принял и отправил все специальное имущество для 2-го и 3-го Восточно-Сибирских полевых воздухоплавательных батальонов и Владивостокской крепостной воздухоплавательной роты, всего на сумму около 2 000 000 рублей.</w:t>
      </w:r>
    </w:p>
    <w:p w14:paraId="3A36532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 В мастерских парка было изготовлено: оболочек 640 куб. м - 85; оболочек в 1000 куб. м - 8; газгольдеров в 125 куб. м - 130; шлангов - 352; сетей 640 куб. м - 72; сетей 1000 куб. м - 11 и газгольдерных - 115.</w:t>
      </w:r>
    </w:p>
    <w:p w14:paraId="5121CBC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 На испытательной станции парка было испытано: шелковой ткани - 67 924 арш.; перкаля - 58 623 ар'ш.; веревок и канатов - 2600 пуд.; серной кислоты - 2560 пуд.; алюминия - 27 000 пудов. -</w:t>
      </w:r>
    </w:p>
    <w:p w14:paraId="1893506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 Офицерами парка были выработаны и составлены: а) инструкция о службе полевых и крепостных воздухоплавательных частей и б) наставление к обращению со змейковым аэростатом и бензиномоторной лебедкой.</w:t>
      </w:r>
    </w:p>
    <w:p w14:paraId="667F973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Кроме того, на формирование воздухоплавательных частей Дальнего Востока было выделено1 из парка: в 1904 году - 4 офицера постоянного состава (60% штатного числа) и 15 человек нижних чинов (20% штатного числа); в 1905 году-1 офицер постоянного состава, 4 офицера переменного состава (25% наличного числа) и 40 ниж. чинов (30% наличного числа).</w:t>
      </w:r>
    </w:p>
    <w:p w14:paraId="47D8199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Командир парка генерал-майор Кованько старший офицер капитан Герман,</w:t>
      </w:r>
    </w:p>
    <w:p w14:paraId="485B0AE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адъютант парка штабс-капитан Голубое ЦГВИА, ф. 802, оп. 3, д. 1007, лл. 98-99. Подлинник (11424).</w:t>
      </w:r>
    </w:p>
    <w:p w14:paraId="67BD1CB9" w14:textId="77777777" w:rsidR="00CA7FD1" w:rsidRPr="00765DAF" w:rsidRDefault="00CA7FD1" w:rsidP="00765DAF">
      <w:pPr>
        <w:jc w:val="both"/>
        <w:rPr>
          <w:bCs/>
          <w:color w:val="000000" w:themeColor="text1"/>
          <w:sz w:val="16"/>
          <w:szCs w:val="16"/>
        </w:rPr>
      </w:pPr>
    </w:p>
    <w:p w14:paraId="5D03CDE1"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75FE276C" w14:textId="77777777" w:rsidR="00CA7FD1" w:rsidRPr="00765DAF" w:rsidRDefault="00CA7FD1" w:rsidP="00765DAF">
      <w:pPr>
        <w:jc w:val="both"/>
        <w:rPr>
          <w:bCs/>
          <w:i/>
          <w:color w:val="000000" w:themeColor="text1"/>
          <w:sz w:val="16"/>
          <w:szCs w:val="16"/>
        </w:rPr>
      </w:pPr>
    </w:p>
    <w:p w14:paraId="323B4FA6" w14:textId="6C3F897B"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 xml:space="preserve">18 </w:t>
      </w:r>
      <w:r w:rsidR="00E647D2" w:rsidRPr="00765DAF">
        <w:rPr>
          <w:rStyle w:val="ucoz-forum-post"/>
          <w:rFonts w:eastAsiaTheme="majorEastAsia"/>
          <w:bCs/>
          <w:color w:val="000000" w:themeColor="text1"/>
          <w:sz w:val="16"/>
          <w:szCs w:val="16"/>
        </w:rPr>
        <w:t xml:space="preserve">(31) </w:t>
      </w:r>
      <w:r w:rsidRPr="00765DAF">
        <w:rPr>
          <w:rStyle w:val="ucoz-forum-post"/>
          <w:rFonts w:eastAsiaTheme="majorEastAsia"/>
          <w:bCs/>
          <w:color w:val="000000" w:themeColor="text1"/>
          <w:sz w:val="16"/>
          <w:szCs w:val="16"/>
        </w:rPr>
        <w:t xml:space="preserve">октября </w:t>
      </w:r>
      <w:r w:rsidRPr="00765DAF">
        <w:rPr>
          <w:bCs/>
          <w:color w:val="000000" w:themeColor="text1"/>
          <w:sz w:val="16"/>
          <w:szCs w:val="16"/>
        </w:rPr>
        <w:t xml:space="preserve">в 1907 году </w:t>
      </w:r>
      <w:r w:rsidR="00E647D2" w:rsidRPr="00765DAF">
        <w:rPr>
          <w:bCs/>
          <w:color w:val="000000" w:themeColor="text1"/>
          <w:sz w:val="16"/>
          <w:szCs w:val="16"/>
        </w:rPr>
        <w:t xml:space="preserve">состоялся </w:t>
      </w:r>
      <w:r w:rsidRPr="00765DAF">
        <w:rPr>
          <w:bCs/>
          <w:color w:val="000000" w:themeColor="text1"/>
          <w:sz w:val="16"/>
          <w:szCs w:val="16"/>
        </w:rPr>
        <w:t>пробный рейс первого в городе омнибуса-мотора (прототип современого автобуса). Путь от Знаменской площади до Адмиралтейства преодолен за 9 минут. Машины вскоре были пущены по маршрутам, но они не отличались большой мощностью: следуя по Гороховой улице, заполненный омнибус часто не мог преодолеть Каменный мост. В таких случаях пассажиры покидали его и садились снова уже за мостом (14803).</w:t>
      </w:r>
    </w:p>
    <w:p w14:paraId="286B5F0F" w14:textId="77777777" w:rsidR="00CA7FD1" w:rsidRPr="00765DAF" w:rsidRDefault="00CA7FD1" w:rsidP="00765DAF">
      <w:pPr>
        <w:jc w:val="both"/>
        <w:rPr>
          <w:bCs/>
          <w:color w:val="000000" w:themeColor="text1"/>
          <w:sz w:val="16"/>
          <w:szCs w:val="16"/>
        </w:rPr>
      </w:pPr>
    </w:p>
    <w:p w14:paraId="3A2A8E6D"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За рубежом:</w:t>
      </w:r>
    </w:p>
    <w:p w14:paraId="0DA6CC7C" w14:textId="77777777" w:rsidR="00CA7FD1" w:rsidRPr="00765DAF" w:rsidRDefault="00CA7FD1" w:rsidP="00765DAF">
      <w:pPr>
        <w:jc w:val="both"/>
        <w:rPr>
          <w:bCs/>
          <w:color w:val="000000" w:themeColor="text1"/>
          <w:sz w:val="16"/>
          <w:szCs w:val="16"/>
        </w:rPr>
      </w:pPr>
    </w:p>
    <w:p w14:paraId="52FF5F34" w14:textId="77777777" w:rsidR="00CA7FD1" w:rsidRPr="00765DAF" w:rsidRDefault="00CA7FD1" w:rsidP="00765DAF">
      <w:pPr>
        <w:jc w:val="both"/>
        <w:rPr>
          <w:bCs/>
          <w:color w:val="000000" w:themeColor="text1"/>
          <w:sz w:val="16"/>
          <w:szCs w:val="16"/>
        </w:rPr>
      </w:pPr>
      <w:r w:rsidRPr="00765DAF">
        <w:rPr>
          <w:rStyle w:val="ucoz-forum-post"/>
          <w:bCs/>
          <w:color w:val="000000" w:themeColor="text1"/>
          <w:sz w:val="16"/>
          <w:szCs w:val="16"/>
        </w:rPr>
        <w:t xml:space="preserve">19 октября (1 ноября) </w:t>
      </w:r>
      <w:r w:rsidRPr="00765DAF">
        <w:rPr>
          <w:bCs/>
          <w:color w:val="000000" w:themeColor="text1"/>
          <w:sz w:val="16"/>
          <w:szCs w:val="16"/>
        </w:rPr>
        <w:t>в 1907 году на выборах в местные органы власти в Англии избираются первые депутаты-женщины (14817).</w:t>
      </w:r>
    </w:p>
    <w:p w14:paraId="29F42389" w14:textId="77777777" w:rsidR="00CA7FD1" w:rsidRPr="00765DAF" w:rsidRDefault="00CA7FD1" w:rsidP="00765DAF">
      <w:pPr>
        <w:jc w:val="both"/>
        <w:rPr>
          <w:bCs/>
          <w:color w:val="000000" w:themeColor="text1"/>
          <w:sz w:val="16"/>
          <w:szCs w:val="16"/>
        </w:rPr>
      </w:pPr>
    </w:p>
    <w:p w14:paraId="160409DA"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33FAA3D2" w14:textId="77777777" w:rsidR="00CA7FD1" w:rsidRPr="00765DAF" w:rsidRDefault="00CA7FD1" w:rsidP="00765DAF">
      <w:pPr>
        <w:shd w:val="clear" w:color="auto" w:fill="FFFFFF"/>
        <w:jc w:val="both"/>
        <w:rPr>
          <w:bCs/>
          <w:i/>
          <w:color w:val="000000" w:themeColor="text1"/>
          <w:sz w:val="16"/>
          <w:szCs w:val="16"/>
        </w:rPr>
      </w:pPr>
    </w:p>
    <w:p w14:paraId="316B8EE6" w14:textId="628518C0" w:rsidR="00CA7FD1" w:rsidRPr="00765DAF" w:rsidRDefault="00CA7FD1" w:rsidP="00765DAF">
      <w:pPr>
        <w:jc w:val="both"/>
        <w:rPr>
          <w:bCs/>
          <w:color w:val="000000" w:themeColor="text1"/>
          <w:sz w:val="16"/>
          <w:szCs w:val="16"/>
        </w:rPr>
      </w:pPr>
      <w:r w:rsidRPr="00765DAF">
        <w:rPr>
          <w:bCs/>
          <w:color w:val="000000" w:themeColor="text1"/>
          <w:sz w:val="16"/>
          <w:szCs w:val="16"/>
        </w:rPr>
        <w:t>21 октября (3 ноября) 1907 -</w:t>
      </w:r>
      <w:r w:rsidR="00841C05" w:rsidRPr="00765DAF">
        <w:rPr>
          <w:bCs/>
          <w:color w:val="000000" w:themeColor="text1"/>
          <w:sz w:val="16"/>
          <w:szCs w:val="16"/>
        </w:rPr>
        <w:t xml:space="preserve"> </w:t>
      </w:r>
      <w:r w:rsidRPr="00765DAF">
        <w:rPr>
          <w:bCs/>
          <w:color w:val="000000" w:themeColor="text1"/>
          <w:sz w:val="16"/>
          <w:szCs w:val="16"/>
        </w:rPr>
        <w:t>Во Франции совершил свой первый полёт с человеком на борту вертолёт (геликоптер). Аппарат пилотировал французский инженер Поль Корню. Вертолёт имел двигатель «Антуанэтт» мощностью 24 л.с., который обеспечивал скорость вращения винтов 90 оборотов в минуту. Трансмиссия обеспечивалась ремнем длиной 24 метра, соединяющим двигатель с двумя большими шкивами, на которых крепились двухлопастные винты по обеим сторонам конструкции. Плоскости рулевого управления размещались непосредственно под винтами. Взлётный вес вертолёта составлял 328 килограммов. Корню поднялся в воздух на двухвинтовом вертолёте на высоту 1,5 м. всего на 20 секунд. Но, даже такая высота по тем временам казалась огромной, и поэтому все последующие испытания проводились на привязи. Основное достижение Корну состояло в попытке сделать вертолёт управляемым, для чего изобретатель установил под винтами специальные поверхности, которые, отражая поток воздуха от винтов, давали аппарату определенный запас маневренности. Хотя вертолёт, построенный Полем Корню, не годился для какого бы то ни было практического применения, именно с момента его старта начат отсчёт развития вертолётостроения (22317).</w:t>
      </w:r>
    </w:p>
    <w:p w14:paraId="0655DEB5" w14:textId="77777777" w:rsidR="00CA7FD1" w:rsidRPr="00765DAF" w:rsidRDefault="00CA7FD1" w:rsidP="00765DAF">
      <w:pPr>
        <w:jc w:val="both"/>
        <w:rPr>
          <w:bCs/>
          <w:color w:val="000000" w:themeColor="text1"/>
          <w:sz w:val="16"/>
          <w:szCs w:val="16"/>
        </w:rPr>
      </w:pPr>
    </w:p>
    <w:p w14:paraId="274D6E5E" w14:textId="77777777" w:rsidR="00CA7FD1" w:rsidRPr="00765DAF" w:rsidRDefault="00CA7FD1" w:rsidP="00765DAF">
      <w:pPr>
        <w:jc w:val="both"/>
        <w:rPr>
          <w:bCs/>
          <w:color w:val="000000" w:themeColor="text1"/>
          <w:sz w:val="16"/>
          <w:szCs w:val="16"/>
        </w:rPr>
      </w:pPr>
      <w:r w:rsidRPr="00765DAF">
        <w:rPr>
          <w:rStyle w:val="ucoz-forum-post"/>
          <w:bCs/>
          <w:color w:val="000000" w:themeColor="text1"/>
          <w:sz w:val="16"/>
          <w:szCs w:val="16"/>
        </w:rPr>
        <w:t xml:space="preserve">21 октября (3 ноября) </w:t>
      </w:r>
      <w:r w:rsidRPr="00765DAF">
        <w:rPr>
          <w:bCs/>
          <w:color w:val="000000" w:themeColor="text1"/>
          <w:sz w:val="16"/>
          <w:szCs w:val="16"/>
        </w:rPr>
        <w:t>в 1907 году во во Франции совершил свой первый полет с человеком на борту вертолет (геликоптер). Аппарат пилотировал французский инженер Поль Корню. Производитель велосипедов и мастер по ремонту из Лизье (Франция) Поль Корню в 24 года создал первую работающую модель вертолета. Этот вертолет весил 13 кг и имел два «ротора», размещенных с обеих сторон металлической рамы, в которой размещался маломощный мотор в 2 л.с. Эта модель вертолета совершила несколько прыжков в воздух на глазах у зрителей, дав Корню уверенность в том, что он на правильном пути. Позднее он занялся разработкой большой машины на деньги частных спонсоров. Корню начал строить вертолет в 1906 году. Он работал в одиночку и продвигался довольно медленно. Вертолет, разработку которого он завершил в 1907 году, имел V-образную раму, несущую двигатель «Антуанэтт» мощностью 24 л.с., который обеспечивал скорость вращения винтов 90 оборотов в минуту. Трансмиссия обеспечивалась ремнем длиной 24 метра, соединяющим двигатель с двумя большими шкивами, на которых крепились двухлопастные винты по обеим сторонам конструкции. Плоскости рулевого управления размещались непосредственно под винтами. Взлетный вес вертолета составлял 328 килограммов. Корню поднялся в воздух на двухвинтовом вертолете на высоту 1,5 м. всего на 20 секунд. Но, даже такая высота по тем временам казалась огромной, и поэтому все последующие испытания проводились на привязи. Основное достижение Корну состояло в попытке сделать вертолет управляемым, для чего изобретатель установил под винтами специальные поверхности, которые, отражая поток воздуха от винтов, давали аппарату определенный запас маневренности. Хотя вертолет, построенный Полем Корню, не годился для какого бы то ни было практического применения, именно с момента его старта начат отсчет развития вертолетостроения. За несколько дней до этого оторвался от земли вертолет, сконструированный соотечественниками Корню - братьями Бреге. Но этот полет трудно назвать свободным, так как четыре человека на земле обеспечивали устойчивость аппарата с помощью шестов (14819).</w:t>
      </w:r>
    </w:p>
    <w:p w14:paraId="608FD0DB" w14:textId="77777777" w:rsidR="00CA7FD1" w:rsidRPr="00765DAF" w:rsidRDefault="00CA7FD1" w:rsidP="00765DAF">
      <w:pPr>
        <w:jc w:val="both"/>
        <w:rPr>
          <w:bCs/>
          <w:color w:val="000000" w:themeColor="text1"/>
          <w:sz w:val="16"/>
          <w:szCs w:val="16"/>
        </w:rPr>
      </w:pPr>
    </w:p>
    <w:p w14:paraId="084C510E" w14:textId="2D736E26" w:rsidR="00CA7FD1" w:rsidRPr="00765DAF" w:rsidRDefault="00CA7FD1" w:rsidP="00765DAF">
      <w:pPr>
        <w:jc w:val="both"/>
        <w:rPr>
          <w:rStyle w:val="ucoz-forum-post"/>
          <w:bCs/>
          <w:color w:val="000000" w:themeColor="text1"/>
          <w:sz w:val="16"/>
          <w:szCs w:val="16"/>
        </w:rPr>
      </w:pPr>
      <w:r w:rsidRPr="00765DAF">
        <w:rPr>
          <w:rStyle w:val="ucoz-forum-post"/>
          <w:bCs/>
          <w:color w:val="000000" w:themeColor="text1"/>
          <w:sz w:val="16"/>
          <w:szCs w:val="16"/>
        </w:rPr>
        <w:t xml:space="preserve">21 октября (3 ноября) 1907 года </w:t>
      </w:r>
      <w:r w:rsidR="00314EEB">
        <w:rPr>
          <w:rStyle w:val="ucoz-forum-post"/>
          <w:bCs/>
          <w:color w:val="000000" w:themeColor="text1"/>
          <w:sz w:val="16"/>
          <w:szCs w:val="16"/>
        </w:rPr>
        <w:t>в</w:t>
      </w:r>
      <w:r w:rsidRPr="00765DAF">
        <w:rPr>
          <w:rStyle w:val="ucoz-forum-post"/>
          <w:bCs/>
          <w:color w:val="000000" w:themeColor="text1"/>
          <w:sz w:val="16"/>
          <w:szCs w:val="16"/>
        </w:rPr>
        <w:t>о Франции совершил свой первый полет с человеком на борту вертолет (геликоптер). Аппарат пилотировал французский инженер Поль Корню. Производитель велосипедов и мастер по ремонту из Лизье (Франция) Поль Корню в 24 года создал первую работающую модель вертолета. Этот вертолет весил 13 кг и имел два «ротора», размещенных с обеих сторон металлической рамы, в которой размещался маломощный мотор в 2 л.с. Эта модель вертолета совершила несколько прыжков в воздух на глазах у зрителей, дав Корню уверенность в том, что он на правильном пути.</w:t>
      </w:r>
    </w:p>
    <w:p w14:paraId="72CE4459" w14:textId="77777777" w:rsidR="00CA7FD1" w:rsidRPr="00765DAF" w:rsidRDefault="00CA7FD1" w:rsidP="00765DAF">
      <w:pPr>
        <w:jc w:val="both"/>
        <w:rPr>
          <w:rStyle w:val="ucoz-forum-post"/>
          <w:bCs/>
          <w:color w:val="000000" w:themeColor="text1"/>
          <w:sz w:val="16"/>
          <w:szCs w:val="16"/>
        </w:rPr>
      </w:pPr>
      <w:r w:rsidRPr="00765DAF">
        <w:rPr>
          <w:rStyle w:val="ucoz-forum-post"/>
          <w:bCs/>
          <w:color w:val="000000" w:themeColor="text1"/>
          <w:sz w:val="16"/>
          <w:szCs w:val="16"/>
        </w:rPr>
        <w:t>Позднее он занялся разработкой большой машины на деньги частных спонсоров. Корню начал строить вертолет в 1906 году. Он работал в одиночку и продвигался довольно медленно. Вертолет, разработку которого он завершил в 1907 году, имел V-образную раму, несущую двигатель «Антуанэтт» мощностью 24 л.с., который обеспечивал скорость вращения винтов 90 оборотов в минуту. Трансмиссия обеспечивалась ремнем длиной 24 метра, соединяющим двигатель с двумя большими шкивами, на которых крепились двухлопастные винты по обеим сторонам конструкции. Плоскости рулевого управления размещались непосредственно под винтами. Взлетный вес вертолета составлял 328 килограммов. Корню поднялся в воздух на двухвинтовом вертолете на высоту 1,5 м. всего на 20 секунд. Но, даже такая высота по тем временам казалась огромной, и поэтому все последующие испытания проводились на привязи. Основное достижение Корну состояло в попытке сделать вертолет управляемым, для чего изобретатель установил под винтами специальные поверхности, которые, отражая поток воздуха от винтов, давали аппарату определенный запас маневренности.</w:t>
      </w:r>
    </w:p>
    <w:p w14:paraId="6E21085C" w14:textId="77777777" w:rsidR="00CA7FD1" w:rsidRPr="00765DAF" w:rsidRDefault="00CA7FD1" w:rsidP="00765DAF">
      <w:pPr>
        <w:jc w:val="both"/>
        <w:rPr>
          <w:rStyle w:val="ucoz-forum-post"/>
          <w:bCs/>
          <w:color w:val="000000" w:themeColor="text1"/>
          <w:sz w:val="16"/>
          <w:szCs w:val="16"/>
        </w:rPr>
      </w:pPr>
      <w:r w:rsidRPr="00765DAF">
        <w:rPr>
          <w:rStyle w:val="ucoz-forum-post"/>
          <w:bCs/>
          <w:color w:val="000000" w:themeColor="text1"/>
          <w:sz w:val="16"/>
          <w:szCs w:val="16"/>
        </w:rPr>
        <w:t>Хотя вертолет, построенный Полем Корню, не годился для какого бы то ни было практического применения, именно с момента его старта начат отсчет развития вертолетостроения.</w:t>
      </w:r>
    </w:p>
    <w:p w14:paraId="044A9F58" w14:textId="77777777" w:rsidR="00CA7FD1" w:rsidRPr="00765DAF" w:rsidRDefault="00CA7FD1" w:rsidP="00765DAF">
      <w:pPr>
        <w:jc w:val="both"/>
        <w:rPr>
          <w:rStyle w:val="ucoz-forum-post"/>
          <w:bCs/>
          <w:color w:val="000000" w:themeColor="text1"/>
          <w:sz w:val="16"/>
          <w:szCs w:val="16"/>
        </w:rPr>
      </w:pPr>
      <w:r w:rsidRPr="00765DAF">
        <w:rPr>
          <w:rStyle w:val="ucoz-forum-post"/>
          <w:bCs/>
          <w:color w:val="000000" w:themeColor="text1"/>
          <w:sz w:val="16"/>
          <w:szCs w:val="16"/>
        </w:rPr>
        <w:t>За несколько дней до этого оторвался от земли вертолет, сконструированный соотечественниками Корню - братьями Бреге. Но этот полет трудно назвать свободным, так как четыре человека на земле обеспечивали устойчивость аппарата с помощью шестов (14819).</w:t>
      </w:r>
    </w:p>
    <w:p w14:paraId="3DCFB86E" w14:textId="77777777" w:rsidR="00CA7FD1" w:rsidRPr="00765DAF" w:rsidRDefault="00CA7FD1" w:rsidP="00765DAF">
      <w:pPr>
        <w:jc w:val="both"/>
        <w:rPr>
          <w:rStyle w:val="ucoz-forum-post"/>
          <w:bCs/>
          <w:color w:val="000000" w:themeColor="text1"/>
          <w:sz w:val="16"/>
          <w:szCs w:val="16"/>
        </w:rPr>
      </w:pPr>
    </w:p>
    <w:p w14:paraId="405570B6" w14:textId="531F8C4C" w:rsidR="00314EEB" w:rsidRPr="00DD7905" w:rsidRDefault="00314EEB" w:rsidP="00314EEB">
      <w:pPr>
        <w:jc w:val="both"/>
        <w:rPr>
          <w:color w:val="0070C0"/>
          <w:sz w:val="16"/>
          <w:szCs w:val="16"/>
        </w:rPr>
      </w:pPr>
      <w:r w:rsidRPr="00DD7905">
        <w:rPr>
          <w:rStyle w:val="a6"/>
          <w:rFonts w:ascii="Times New Roman"/>
          <w:color w:val="0070C0"/>
          <w:spacing w:val="0"/>
          <w:szCs w:val="16"/>
        </w:rPr>
        <w:t>21 октября (3 ноября) 1907 г. Л. Делагранж преодолел на самолете «Вуазен-Делагранж 1»</w:t>
      </w:r>
      <w:r w:rsidR="00C376C3">
        <w:rPr>
          <w:rStyle w:val="a6"/>
          <w:rFonts w:ascii="Times New Roman"/>
          <w:color w:val="0070C0"/>
          <w:spacing w:val="0"/>
          <w:szCs w:val="16"/>
        </w:rPr>
        <w:t xml:space="preserve"> </w:t>
      </w:r>
      <w:r w:rsidRPr="00DD7905">
        <w:rPr>
          <w:rStyle w:val="a6"/>
          <w:rFonts w:ascii="Times New Roman"/>
          <w:color w:val="0070C0"/>
          <w:spacing w:val="0"/>
          <w:szCs w:val="16"/>
        </w:rPr>
        <w:t>500 м, но при посадке самолет потерпел аварию (25675).</w:t>
      </w:r>
    </w:p>
    <w:p w14:paraId="28D1C5D8" w14:textId="77777777" w:rsidR="00314EEB" w:rsidRPr="00DD7905" w:rsidRDefault="00314EEB" w:rsidP="00314EEB">
      <w:pPr>
        <w:jc w:val="both"/>
        <w:rPr>
          <w:color w:val="0070C0"/>
          <w:sz w:val="16"/>
          <w:szCs w:val="16"/>
        </w:rPr>
      </w:pPr>
    </w:p>
    <w:p w14:paraId="5A3140F5" w14:textId="5D533C68" w:rsidR="00677A07" w:rsidRPr="00765DAF" w:rsidRDefault="00677A07" w:rsidP="00765DAF">
      <w:pPr>
        <w:jc w:val="both"/>
        <w:rPr>
          <w:bCs/>
          <w:color w:val="000000" w:themeColor="text1"/>
          <w:sz w:val="16"/>
          <w:szCs w:val="16"/>
          <w:lang w:val="en-US"/>
        </w:rPr>
      </w:pPr>
      <w:r w:rsidRPr="00765DAF">
        <w:rPr>
          <w:bCs/>
          <w:color w:val="000000" w:themeColor="text1"/>
          <w:sz w:val="16"/>
          <w:szCs w:val="16"/>
          <w:lang w:val="en-US"/>
        </w:rPr>
        <w:t>October 21, (NOVEMBER 3), 1907.Wrights sign agreement with Flint &amp; Co. And Hart O. Berg providing that they act as sole agents for the Wrights abroad and negotiate agreements with governments for purchase or use of Wright airplane and for the formation of companies to take over ownership or exploitation of Wright inventions.</w:t>
      </w:r>
    </w:p>
    <w:p w14:paraId="2E95DB69" w14:textId="77777777" w:rsidR="00677A07" w:rsidRPr="00765DAF" w:rsidRDefault="00677A07" w:rsidP="00765DAF">
      <w:pPr>
        <w:jc w:val="both"/>
        <w:rPr>
          <w:bCs/>
          <w:color w:val="000000" w:themeColor="text1"/>
          <w:sz w:val="16"/>
          <w:szCs w:val="16"/>
          <w:lang w:val="en-US"/>
        </w:rPr>
      </w:pPr>
      <w:r w:rsidRPr="00765DAF">
        <w:rPr>
          <w:bCs/>
          <w:color w:val="000000" w:themeColor="text1"/>
          <w:sz w:val="16"/>
          <w:szCs w:val="16"/>
          <w:lang w:val="en-US"/>
        </w:rPr>
        <w:t>Flint &amp; Co. accepted this agreement on December 2.</w:t>
      </w:r>
    </w:p>
    <w:p w14:paraId="460F0DE8" w14:textId="77777777" w:rsidR="00677A07" w:rsidRPr="00765DAF" w:rsidRDefault="00677A07" w:rsidP="00765DAF">
      <w:pPr>
        <w:jc w:val="both"/>
        <w:rPr>
          <w:bCs/>
          <w:color w:val="000000" w:themeColor="text1"/>
          <w:sz w:val="16"/>
          <w:szCs w:val="16"/>
          <w:lang w:val="en-US"/>
        </w:rPr>
      </w:pPr>
    </w:p>
    <w:p w14:paraId="64E3160C"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76D1AC23" w14:textId="77777777" w:rsidR="00CA7FD1" w:rsidRPr="00765DAF" w:rsidRDefault="00CA7FD1" w:rsidP="00765DAF">
      <w:pPr>
        <w:shd w:val="clear" w:color="auto" w:fill="FFFFFF"/>
        <w:jc w:val="both"/>
        <w:rPr>
          <w:bCs/>
          <w:i/>
          <w:color w:val="000000" w:themeColor="text1"/>
          <w:sz w:val="16"/>
          <w:szCs w:val="16"/>
        </w:rPr>
      </w:pPr>
    </w:p>
    <w:p w14:paraId="64C5BC7D"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23 октября (5 ноября) 1907 Делагранж разбил свой Вуазен</w:t>
      </w:r>
    </w:p>
    <w:p w14:paraId="10DCF855" w14:textId="77777777" w:rsidR="00CA7FD1" w:rsidRPr="00765DAF" w:rsidRDefault="00CA7FD1" w:rsidP="00765DAF">
      <w:pPr>
        <w:shd w:val="clear" w:color="auto" w:fill="FFFFFF"/>
        <w:jc w:val="both"/>
        <w:rPr>
          <w:bCs/>
          <w:color w:val="000000" w:themeColor="text1"/>
          <w:sz w:val="16"/>
          <w:szCs w:val="16"/>
        </w:rPr>
      </w:pPr>
    </w:p>
    <w:p w14:paraId="63A03711"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Другие оборонные отрасли:</w:t>
      </w:r>
    </w:p>
    <w:p w14:paraId="146D73FA" w14:textId="77777777" w:rsidR="00CA7FD1" w:rsidRPr="00765DAF" w:rsidRDefault="00CA7FD1" w:rsidP="00765DAF">
      <w:pPr>
        <w:shd w:val="clear" w:color="auto" w:fill="FFFFFF"/>
        <w:jc w:val="both"/>
        <w:rPr>
          <w:bCs/>
          <w:i/>
          <w:color w:val="000000" w:themeColor="text1"/>
          <w:sz w:val="16"/>
          <w:szCs w:val="16"/>
        </w:rPr>
      </w:pPr>
    </w:p>
    <w:p w14:paraId="549D2D2D" w14:textId="59A277C4" w:rsidR="00677A07" w:rsidRPr="00765DAF" w:rsidRDefault="00677A07" w:rsidP="00765DAF">
      <w:pPr>
        <w:jc w:val="both"/>
        <w:rPr>
          <w:bCs/>
          <w:color w:val="000000" w:themeColor="text1"/>
          <w:sz w:val="16"/>
          <w:szCs w:val="16"/>
        </w:rPr>
      </w:pPr>
      <w:r w:rsidRPr="00765DAF">
        <w:rPr>
          <w:bCs/>
          <w:color w:val="000000" w:themeColor="text1"/>
          <w:sz w:val="16"/>
          <w:szCs w:val="16"/>
        </w:rPr>
        <w:t xml:space="preserve">27 октября </w:t>
      </w:r>
      <w:r w:rsidR="00E5105B" w:rsidRPr="00765DAF">
        <w:rPr>
          <w:bCs/>
          <w:color w:val="000000" w:themeColor="text1"/>
          <w:sz w:val="16"/>
          <w:szCs w:val="16"/>
        </w:rPr>
        <w:t xml:space="preserve">(9 ноября) </w:t>
      </w:r>
      <w:r w:rsidRPr="00765DAF">
        <w:rPr>
          <w:bCs/>
          <w:color w:val="000000" w:themeColor="text1"/>
          <w:sz w:val="16"/>
          <w:szCs w:val="16"/>
        </w:rPr>
        <w:t xml:space="preserve">1907 г. было </w:t>
      </w:r>
      <w:r w:rsidR="00CA7FD1" w:rsidRPr="00765DAF">
        <w:rPr>
          <w:bCs/>
          <w:color w:val="000000" w:themeColor="text1"/>
          <w:sz w:val="16"/>
          <w:szCs w:val="16"/>
        </w:rPr>
        <w:t xml:space="preserve">ПРОШЕНИЕ ПРЕДСЕДАТЕЛЯ МОСКОВСКОГО БЮРО ЛИГИ ОБНОВЛЕНИЯ ФЛОТА Н.М. ПОРТУГАЛОВА УПРАВЛЯЮЩЕМУ КАНЦЕЛЯРИЕЙ МОСКОВСКОГО ГЕНЕРАЛ-ГУБЕРНАТОРА О РАЗРЕШЕНИИ ОТКРЫТЬ В МОСКВЕ МОРСКУЮ ВЫСТАВКУ </w:t>
      </w:r>
    </w:p>
    <w:p w14:paraId="1410B227" w14:textId="32F4A695" w:rsidR="00677A07" w:rsidRPr="00765DAF" w:rsidRDefault="00CA7FD1" w:rsidP="00765DAF">
      <w:pPr>
        <w:jc w:val="both"/>
        <w:rPr>
          <w:bCs/>
          <w:color w:val="000000" w:themeColor="text1"/>
          <w:sz w:val="16"/>
          <w:szCs w:val="16"/>
        </w:rPr>
      </w:pPr>
      <w:r w:rsidRPr="00765DAF">
        <w:rPr>
          <w:bCs/>
          <w:color w:val="000000" w:themeColor="text1"/>
          <w:sz w:val="16"/>
          <w:szCs w:val="16"/>
        </w:rPr>
        <w:t xml:space="preserve">3-го </w:t>
      </w:r>
      <w:r w:rsidR="00677A07" w:rsidRPr="00765DAF">
        <w:rPr>
          <w:bCs/>
          <w:color w:val="000000" w:themeColor="text1"/>
          <w:sz w:val="16"/>
          <w:szCs w:val="16"/>
        </w:rPr>
        <w:t>(15) октября 1907 г</w:t>
      </w:r>
      <w:r w:rsidRPr="00765DAF">
        <w:rPr>
          <w:bCs/>
          <w:color w:val="000000" w:themeColor="text1"/>
          <w:sz w:val="16"/>
          <w:szCs w:val="16"/>
        </w:rPr>
        <w:t xml:space="preserve">. председатель </w:t>
      </w:r>
      <w:r w:rsidR="00677A07" w:rsidRPr="00765DAF">
        <w:rPr>
          <w:bCs/>
          <w:color w:val="000000" w:themeColor="text1"/>
          <w:sz w:val="16"/>
          <w:szCs w:val="16"/>
        </w:rPr>
        <w:t>Лига обновления флота</w:t>
      </w:r>
      <w:r w:rsidRPr="00765DAF">
        <w:rPr>
          <w:bCs/>
          <w:color w:val="000000" w:themeColor="text1"/>
          <w:sz w:val="16"/>
          <w:szCs w:val="16"/>
        </w:rPr>
        <w:t xml:space="preserve"> генерал-майор Н.Н. Беклемишев подал г[осподину] московскому градоначальнику прошение о разрешении в Москве Морской выставки, причем г[осподин] управляющий канцелярией московского градоначальника в тот же день сообщил мне, что прошение переслано Вашему превосходительству. На основании вышеизложенного имею честь покорно просить Ваше превосходительство не отказать в распоряжении о возможно скорейшем разрешении, так как мы должны ныне же озаботиться о приискании подходящего помещения, ибо громоздкие экспонаты выставки потребуют много места и продолжительного устроения их на месте. Прошу принять уверение в глубоком уважении и совершенной преданности. Председатель Московского бюро Н.М. Португалов Помета: Сообщено г[осподину] Португалову в телефон о направлении дела м[инист]ру. ЦИАМ, ф.16, оп.141, д.261, л.3. Подлинник. Рукопись</w:t>
      </w:r>
      <w:r w:rsidR="00677A07" w:rsidRPr="00765DAF">
        <w:rPr>
          <w:bCs/>
          <w:color w:val="000000" w:themeColor="text1"/>
          <w:sz w:val="16"/>
          <w:szCs w:val="16"/>
        </w:rPr>
        <w:t xml:space="preserve"> (12098)</w:t>
      </w:r>
      <w:r w:rsidRPr="00765DAF">
        <w:rPr>
          <w:bCs/>
          <w:color w:val="000000" w:themeColor="text1"/>
          <w:sz w:val="16"/>
          <w:szCs w:val="16"/>
        </w:rPr>
        <w:t>.</w:t>
      </w:r>
    </w:p>
    <w:p w14:paraId="12913D8F" w14:textId="77777777" w:rsidR="00677A07" w:rsidRPr="00765DAF" w:rsidRDefault="00677A07" w:rsidP="00765DAF">
      <w:pPr>
        <w:jc w:val="both"/>
        <w:rPr>
          <w:bCs/>
          <w:color w:val="000000" w:themeColor="text1"/>
          <w:sz w:val="16"/>
          <w:szCs w:val="16"/>
        </w:rPr>
      </w:pPr>
    </w:p>
    <w:p w14:paraId="18D283FB"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5F1DF751" w14:textId="77777777" w:rsidR="00CA7FD1" w:rsidRPr="00765DAF" w:rsidRDefault="00CA7FD1" w:rsidP="00765DAF">
      <w:pPr>
        <w:shd w:val="clear" w:color="auto" w:fill="FFFFFF"/>
        <w:jc w:val="both"/>
        <w:rPr>
          <w:bCs/>
          <w:i/>
          <w:color w:val="000000" w:themeColor="text1"/>
          <w:sz w:val="16"/>
          <w:szCs w:val="16"/>
        </w:rPr>
      </w:pPr>
    </w:p>
    <w:p w14:paraId="445ED6CB" w14:textId="77777777" w:rsidR="0094424A" w:rsidRPr="00DD7905" w:rsidRDefault="0094424A" w:rsidP="0094424A">
      <w:pPr>
        <w:jc w:val="both"/>
        <w:rPr>
          <w:color w:val="0070C0"/>
          <w:sz w:val="16"/>
          <w:szCs w:val="16"/>
        </w:rPr>
      </w:pPr>
      <w:r w:rsidRPr="00DD7905">
        <w:rPr>
          <w:rStyle w:val="a6"/>
          <w:rFonts w:ascii="Times New Roman"/>
          <w:color w:val="0070C0"/>
          <w:spacing w:val="0"/>
          <w:szCs w:val="16"/>
        </w:rPr>
        <w:t>27 октября (9 ноября) 1907 г. А. Фарман впервые в Европе на самолете Вуазен-Фармане – модифицированном самолете, купленный у Вуазена, выполнил полет по кругу. Этот полет также был первым в Европе полетом продолжительностью более одной минуты. Таким образом, «Вуазен-Фарман I» может считаться первым самолетом европейской конструкции. Затем А. Фарман еще раз усовершенствовал свой самолет. Он снабдил его четырьмя элеронами, которые могли откло</w:t>
      </w:r>
      <w:r w:rsidRPr="00DD7905">
        <w:rPr>
          <w:rStyle w:val="a6"/>
          <w:rFonts w:ascii="Times New Roman"/>
          <w:color w:val="0070C0"/>
          <w:spacing w:val="0"/>
          <w:szCs w:val="16"/>
        </w:rPr>
        <w:softHyphen/>
        <w:t>няться только вниз (25675).</w:t>
      </w:r>
    </w:p>
    <w:p w14:paraId="05631113" w14:textId="77777777" w:rsidR="0094424A" w:rsidRPr="00DD7905" w:rsidRDefault="0094424A" w:rsidP="0094424A">
      <w:pPr>
        <w:jc w:val="both"/>
        <w:rPr>
          <w:color w:val="0070C0"/>
          <w:sz w:val="16"/>
          <w:szCs w:val="16"/>
        </w:rPr>
      </w:pPr>
    </w:p>
    <w:p w14:paraId="7C5C5461" w14:textId="77777777" w:rsidR="0094424A" w:rsidRPr="00765DAF" w:rsidRDefault="0094424A" w:rsidP="0094424A">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7D1E0AAA" w14:textId="77777777" w:rsidR="0094424A" w:rsidRPr="00765DAF" w:rsidRDefault="0094424A" w:rsidP="0094424A">
      <w:pPr>
        <w:shd w:val="clear" w:color="auto" w:fill="FFFFFF"/>
        <w:jc w:val="both"/>
        <w:rPr>
          <w:bCs/>
          <w:i/>
          <w:color w:val="000000" w:themeColor="text1"/>
          <w:sz w:val="16"/>
          <w:szCs w:val="16"/>
        </w:rPr>
      </w:pPr>
    </w:p>
    <w:p w14:paraId="1BA5D50A"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28 октября (10 ноября) 1907 Фарман на втором Вуазене пролетел 1 км</w:t>
      </w:r>
    </w:p>
    <w:p w14:paraId="43EAA8B7" w14:textId="77777777" w:rsidR="00CA7FD1" w:rsidRPr="00765DAF" w:rsidRDefault="00CA7FD1" w:rsidP="00765DAF">
      <w:pPr>
        <w:shd w:val="clear" w:color="auto" w:fill="FFFFFF"/>
        <w:jc w:val="both"/>
        <w:rPr>
          <w:bCs/>
          <w:color w:val="000000" w:themeColor="text1"/>
          <w:sz w:val="16"/>
          <w:szCs w:val="16"/>
        </w:rPr>
      </w:pPr>
    </w:p>
    <w:p w14:paraId="1C57444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28 октября (10 ноября) 1907 г. – первый полёт первого моноплана с тянущим двигателем, закрытым фюзеляжем, расположенным сзади хвостовым оперением и двухколёсным шасси “Блерио VII”, Л.Блерио.</w:t>
      </w:r>
    </w:p>
    <w:p w14:paraId="5AE342CA" w14:textId="77777777" w:rsidR="00CA7FD1" w:rsidRPr="00765DAF" w:rsidRDefault="00CA7FD1" w:rsidP="00765DAF">
      <w:pPr>
        <w:jc w:val="both"/>
        <w:rPr>
          <w:bCs/>
          <w:color w:val="000000" w:themeColor="text1"/>
          <w:sz w:val="16"/>
          <w:szCs w:val="16"/>
        </w:rPr>
      </w:pPr>
    </w:p>
    <w:p w14:paraId="5B8627E8" w14:textId="77777777" w:rsidR="00CA7FD1" w:rsidRPr="00765DAF" w:rsidRDefault="00CA7FD1" w:rsidP="00765DAF">
      <w:pPr>
        <w:jc w:val="both"/>
        <w:rPr>
          <w:bCs/>
          <w:color w:val="000000" w:themeColor="text1"/>
          <w:sz w:val="16"/>
          <w:szCs w:val="16"/>
        </w:rPr>
      </w:pPr>
      <w:r w:rsidRPr="00765DAF">
        <w:rPr>
          <w:rStyle w:val="ucoz-forum-post"/>
          <w:bCs/>
          <w:color w:val="000000" w:themeColor="text1"/>
          <w:sz w:val="16"/>
          <w:szCs w:val="16"/>
        </w:rPr>
        <w:t xml:space="preserve">28 октября (10 ноября) </w:t>
      </w:r>
      <w:r w:rsidRPr="00765DAF">
        <w:rPr>
          <w:bCs/>
          <w:color w:val="000000" w:themeColor="text1"/>
          <w:sz w:val="16"/>
          <w:szCs w:val="16"/>
        </w:rPr>
        <w:t>в 1907 году первый полет первого моноплана "Блерио VII" с тянущим двигателем, закрытым фюзеляжем, расположенным позади хвостовым оперением и двухколесным шасси, пилот Л.Блерио (14826).</w:t>
      </w:r>
    </w:p>
    <w:p w14:paraId="44B5D808" w14:textId="77777777" w:rsidR="00CA7FD1" w:rsidRPr="00765DAF" w:rsidRDefault="00CA7FD1" w:rsidP="00765DAF">
      <w:pPr>
        <w:jc w:val="both"/>
        <w:rPr>
          <w:bCs/>
          <w:color w:val="000000" w:themeColor="text1"/>
          <w:sz w:val="16"/>
          <w:szCs w:val="16"/>
        </w:rPr>
      </w:pPr>
    </w:p>
    <w:p w14:paraId="0F2D823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28 октября (10 ноября) 1907 Луи Блерио взлетает на своем моноплане Blériot VII, предке современных тракторных монопланов. Анри Фарман становится первым европейцем, который летал на аппарате с двигателем тяжелее воздуха дольше, чем 59-секундный полет Уилбура Райта (20310).</w:t>
      </w:r>
    </w:p>
    <w:p w14:paraId="5FE8A974" w14:textId="77777777" w:rsidR="00CA7FD1" w:rsidRPr="00765DAF" w:rsidRDefault="00CA7FD1" w:rsidP="00765DAF">
      <w:pPr>
        <w:jc w:val="both"/>
        <w:rPr>
          <w:bCs/>
          <w:color w:val="000000" w:themeColor="text1"/>
          <w:sz w:val="16"/>
          <w:szCs w:val="16"/>
        </w:rPr>
      </w:pPr>
    </w:p>
    <w:p w14:paraId="7BB9B98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28 октября (10 ноября) 1907 был первый полет Блерио VII (20310).</w:t>
      </w:r>
    </w:p>
    <w:p w14:paraId="1F106470" w14:textId="77777777" w:rsidR="00CA7FD1" w:rsidRPr="00765DAF" w:rsidRDefault="00CA7FD1" w:rsidP="00765DAF">
      <w:pPr>
        <w:jc w:val="both"/>
        <w:rPr>
          <w:bCs/>
          <w:color w:val="000000" w:themeColor="text1"/>
          <w:sz w:val="16"/>
          <w:szCs w:val="16"/>
        </w:rPr>
      </w:pPr>
    </w:p>
    <w:p w14:paraId="52E9ED3C"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Армия:</w:t>
      </w:r>
    </w:p>
    <w:p w14:paraId="733EFAC0" w14:textId="77777777" w:rsidR="00CA7FD1" w:rsidRPr="00765DAF" w:rsidRDefault="00CA7FD1" w:rsidP="00765DAF">
      <w:pPr>
        <w:jc w:val="both"/>
        <w:rPr>
          <w:bCs/>
          <w:i/>
          <w:color w:val="000000" w:themeColor="text1"/>
          <w:sz w:val="16"/>
          <w:szCs w:val="16"/>
        </w:rPr>
      </w:pPr>
    </w:p>
    <w:p w14:paraId="52267D6D" w14:textId="23A75970" w:rsidR="00CA7FD1" w:rsidRPr="00765DAF" w:rsidRDefault="00CA7FD1" w:rsidP="00765DAF">
      <w:pPr>
        <w:jc w:val="both"/>
        <w:rPr>
          <w:bCs/>
          <w:color w:val="000000" w:themeColor="text1"/>
          <w:sz w:val="16"/>
          <w:szCs w:val="16"/>
        </w:rPr>
      </w:pPr>
      <w:r w:rsidRPr="00765DAF">
        <w:rPr>
          <w:rStyle w:val="ucoz-forum-post"/>
          <w:rFonts w:eastAsiaTheme="majorEastAsia"/>
          <w:bCs/>
          <w:color w:val="000000" w:themeColor="text1"/>
          <w:sz w:val="16"/>
          <w:szCs w:val="16"/>
        </w:rPr>
        <w:t>29</w:t>
      </w:r>
      <w:r w:rsidR="00E5105B" w:rsidRPr="00765DAF">
        <w:rPr>
          <w:rStyle w:val="ucoz-forum-post"/>
          <w:rFonts w:eastAsiaTheme="majorEastAsia"/>
          <w:bCs/>
          <w:color w:val="000000" w:themeColor="text1"/>
          <w:sz w:val="16"/>
          <w:szCs w:val="16"/>
        </w:rPr>
        <w:t xml:space="preserve"> </w:t>
      </w:r>
      <w:r w:rsidRPr="00765DAF">
        <w:rPr>
          <w:rStyle w:val="ucoz-forum-post"/>
          <w:rFonts w:eastAsiaTheme="majorEastAsia"/>
          <w:bCs/>
          <w:color w:val="000000" w:themeColor="text1"/>
          <w:sz w:val="16"/>
          <w:szCs w:val="16"/>
        </w:rPr>
        <w:t>октября</w:t>
      </w:r>
      <w:r w:rsidR="00E5105B" w:rsidRPr="00765DAF">
        <w:rPr>
          <w:rStyle w:val="ucoz-forum-post"/>
          <w:rFonts w:eastAsiaTheme="majorEastAsia"/>
          <w:bCs/>
          <w:color w:val="000000" w:themeColor="text1"/>
          <w:sz w:val="16"/>
          <w:szCs w:val="16"/>
        </w:rPr>
        <w:t xml:space="preserve"> (11 ноября)</w:t>
      </w:r>
      <w:r w:rsidRPr="00765DAF">
        <w:rPr>
          <w:rStyle w:val="ucoz-forum-post"/>
          <w:rFonts w:eastAsiaTheme="majorEastAsia"/>
          <w:bCs/>
          <w:color w:val="000000" w:themeColor="text1"/>
          <w:sz w:val="16"/>
          <w:szCs w:val="16"/>
        </w:rPr>
        <w:t xml:space="preserve"> </w:t>
      </w:r>
      <w:r w:rsidRPr="00765DAF">
        <w:rPr>
          <w:bCs/>
          <w:color w:val="000000" w:themeColor="text1"/>
          <w:sz w:val="16"/>
          <w:szCs w:val="16"/>
        </w:rPr>
        <w:t>в 1907 году восстание минеров (29-30 октября) Владивостокской крепости и матросов миноносцев "Скорый", "Тревожный" и "Сердитый". Это было последнее выступление первой русской революции во Владивостоке. Началось оно 29 октября, когда солдаты минного батальона в бухте Диомид восстали против командования в знак солидарности со своими товарищами, арестованными во время волнений 1 мая 1907 г. Неудачно организованное восстание было подавлено в тот же день. Несмотря на это, 30 октября эсеры подняли на мятеж матросов миноносцев "Скорый", "Тревожный", "Сердитый". На всех трех кораблях были подняты красные флаги. Однако поддержки они не получили, выход из бухты был прегражден пятью кораблями, открывшими огонь. "Сердитый" и "Тревожный" сдались, изрешеченный "Скорый" выбросился на берег. Выступления 29-30 октября были организованы военной эсеровско-максималистской группой Владивостокской крепости, когда революция уже была подавлена, и носили провокационный характер. 31 октября состоялся суд над восставшими: 16 из них приговорили к смертной казни, 183 к каторжным работам. В 1954 г. на месте казни минеров недалеко от бухты Улисс моряками Тихоокеанского флота был сооружен памятник с именами казненных (14814).</w:t>
      </w:r>
    </w:p>
    <w:p w14:paraId="29A6AB2C" w14:textId="77777777" w:rsidR="00CA7FD1" w:rsidRPr="00765DAF" w:rsidRDefault="00CA7FD1" w:rsidP="00765DAF">
      <w:pPr>
        <w:jc w:val="both"/>
        <w:rPr>
          <w:bCs/>
          <w:color w:val="000000" w:themeColor="text1"/>
          <w:sz w:val="16"/>
          <w:szCs w:val="16"/>
        </w:rPr>
      </w:pPr>
    </w:p>
    <w:p w14:paraId="7A017206"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2480557B" w14:textId="77777777" w:rsidR="00CA7FD1" w:rsidRPr="00765DAF" w:rsidRDefault="00CA7FD1" w:rsidP="00765DAF">
      <w:pPr>
        <w:shd w:val="clear" w:color="auto" w:fill="FFFFFF"/>
        <w:jc w:val="both"/>
        <w:rPr>
          <w:bCs/>
          <w:i/>
          <w:color w:val="000000" w:themeColor="text1"/>
          <w:sz w:val="16"/>
          <w:szCs w:val="16"/>
        </w:rPr>
      </w:pPr>
    </w:p>
    <w:p w14:paraId="6A5C088D" w14:textId="77777777" w:rsidR="00CA7FD1" w:rsidRPr="00765DAF" w:rsidRDefault="00CA7FD1" w:rsidP="00765DAF">
      <w:pPr>
        <w:jc w:val="both"/>
        <w:rPr>
          <w:bCs/>
          <w:color w:val="000000" w:themeColor="text1"/>
          <w:sz w:val="16"/>
          <w:szCs w:val="16"/>
        </w:rPr>
      </w:pPr>
      <w:r w:rsidRPr="00765DAF">
        <w:rPr>
          <w:rStyle w:val="ucoz-forum-post"/>
          <w:bCs/>
          <w:color w:val="000000" w:themeColor="text1"/>
          <w:sz w:val="16"/>
          <w:szCs w:val="16"/>
        </w:rPr>
        <w:t xml:space="preserve">30 октября (12 ноября) </w:t>
      </w:r>
      <w:r w:rsidRPr="00765DAF">
        <w:rPr>
          <w:bCs/>
          <w:color w:val="000000" w:themeColor="text1"/>
          <w:sz w:val="16"/>
          <w:szCs w:val="16"/>
        </w:rPr>
        <w:t>в 1907 году первый подлёт человека на вертолёте. Француз П.Корню поднялся в воздух на двухвинтовой машине вблизи города Лизье. На вертолёте был установлен двигатель “Антуанетт” мощностью 24 л.с. Полёт длился 20 секунд на высоте 0,3 м (14828).</w:t>
      </w:r>
    </w:p>
    <w:p w14:paraId="67C10441" w14:textId="77777777" w:rsidR="00CA7FD1" w:rsidRPr="00765DAF" w:rsidRDefault="00CA7FD1" w:rsidP="00765DAF">
      <w:pPr>
        <w:jc w:val="both"/>
        <w:rPr>
          <w:bCs/>
          <w:color w:val="000000" w:themeColor="text1"/>
          <w:sz w:val="16"/>
          <w:szCs w:val="16"/>
        </w:rPr>
      </w:pPr>
    </w:p>
    <w:p w14:paraId="72CD1531"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40B2E200" w14:textId="77777777" w:rsidR="00CA7FD1" w:rsidRPr="00765DAF" w:rsidRDefault="00CA7FD1" w:rsidP="00765DAF">
      <w:pPr>
        <w:shd w:val="clear" w:color="auto" w:fill="FFFFFF"/>
        <w:jc w:val="both"/>
        <w:rPr>
          <w:bCs/>
          <w:i/>
          <w:color w:val="000000" w:themeColor="text1"/>
          <w:sz w:val="16"/>
          <w:szCs w:val="16"/>
        </w:rPr>
      </w:pPr>
    </w:p>
    <w:p w14:paraId="2994F4B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31 октября (13 ноября) 1907 Поль Корню совершает первый пилотируемый вертикальный взлет винтокрылого самолета в Лизье, Франция. Аппарат совершает несколько взлетов, но оказывается неконтролируемым, оставаясь в воздухе только несколько секунд каждый раз и удерживается шестами, так что его полеты не могут считаться полностью свободными. Лучший полет поднимает Корню примерно на 30 см (1 фут) и длится 20 секунд.</w:t>
      </w:r>
    </w:p>
    <w:p w14:paraId="527DCF39" w14:textId="77777777" w:rsidR="00CA7FD1" w:rsidRPr="00765DAF" w:rsidRDefault="00CA7FD1" w:rsidP="00765DAF">
      <w:pPr>
        <w:jc w:val="both"/>
        <w:rPr>
          <w:bCs/>
          <w:color w:val="000000" w:themeColor="text1"/>
          <w:sz w:val="16"/>
          <w:szCs w:val="16"/>
        </w:rPr>
      </w:pPr>
    </w:p>
    <w:p w14:paraId="5EF4FAA7" w14:textId="7131E397" w:rsidR="00CA7FD1" w:rsidRPr="00765DAF" w:rsidRDefault="00E5105B" w:rsidP="00765DAF">
      <w:pPr>
        <w:jc w:val="both"/>
        <w:rPr>
          <w:bCs/>
          <w:color w:val="000000" w:themeColor="text1"/>
          <w:sz w:val="16"/>
          <w:szCs w:val="16"/>
        </w:rPr>
      </w:pPr>
      <w:r w:rsidRPr="00765DAF">
        <w:rPr>
          <w:rStyle w:val="ucoz-forum-post"/>
          <w:bCs/>
          <w:color w:val="000000" w:themeColor="text1"/>
          <w:sz w:val="16"/>
          <w:szCs w:val="16"/>
        </w:rPr>
        <w:t>31 октября (</w:t>
      </w:r>
      <w:r w:rsidR="00CA7FD1" w:rsidRPr="00765DAF">
        <w:rPr>
          <w:rStyle w:val="ucoz-forum-post"/>
          <w:bCs/>
          <w:color w:val="000000" w:themeColor="text1"/>
          <w:sz w:val="16"/>
          <w:szCs w:val="16"/>
        </w:rPr>
        <w:t>13 ноября</w:t>
      </w:r>
      <w:r w:rsidRPr="00765DAF">
        <w:rPr>
          <w:rStyle w:val="ucoz-forum-post"/>
          <w:bCs/>
          <w:color w:val="000000" w:themeColor="text1"/>
          <w:sz w:val="16"/>
          <w:szCs w:val="16"/>
        </w:rPr>
        <w:t>)</w:t>
      </w:r>
      <w:r w:rsidR="00CA7FD1" w:rsidRPr="00765DAF">
        <w:rPr>
          <w:rStyle w:val="ucoz-forum-post"/>
          <w:bCs/>
          <w:color w:val="000000" w:themeColor="text1"/>
          <w:sz w:val="16"/>
          <w:szCs w:val="16"/>
        </w:rPr>
        <w:t xml:space="preserve"> </w:t>
      </w:r>
      <w:r w:rsidR="00CA7FD1" w:rsidRPr="00765DAF">
        <w:rPr>
          <w:bCs/>
          <w:color w:val="000000" w:themeColor="text1"/>
          <w:sz w:val="16"/>
          <w:szCs w:val="16"/>
        </w:rPr>
        <w:t>в 1907 году в Лиси (Франция) первый подлет человека на вертолете. Французский производитель велосипедов Поль Корню (Paul Cornu) поднялся в воздух на двухвинтовой машине вблизи города Лизье. Машина имела массу около 260 кг, два расположенных по продольной схеме винта противоположного вращения диаметром 6 м и мотор "Антуаннет" мощностью 24 л.с., для управления служили две поверхности, расположенные в потоке винтов. Полет длился 20 сек. на высоте 50 см. Основное достижение Корню состояло в попытке сделать вертолёт управляемым (нельзя сказать, правда, что эта попытка увенчалась полным успехом), для чего изобретатель установил под винтами специальные поверхности, которые, отражая поток воздуха от винтов, давали аппарату определённый запас манёвренности. Но и этот вертолёт был плохо управляемым. После нескольких подобных подлетов, выявивших неэффективность средств управления, Корню разочаровался в своем "детище" и забросил его, не предприняв попыток усовершенствования. Изобретатель родился в 1881 г, а погиб 6 июня 1944 г, когда его дом был разрушен во время бомбардировки, сопровождавшей высадку союзников в Нормандии (14829).</w:t>
      </w:r>
    </w:p>
    <w:p w14:paraId="7740B9EC" w14:textId="77777777" w:rsidR="00CA7FD1" w:rsidRPr="00765DAF" w:rsidRDefault="00CA7FD1" w:rsidP="00765DAF">
      <w:pPr>
        <w:jc w:val="both"/>
        <w:rPr>
          <w:bCs/>
          <w:color w:val="000000" w:themeColor="text1"/>
          <w:sz w:val="16"/>
          <w:szCs w:val="16"/>
        </w:rPr>
      </w:pPr>
    </w:p>
    <w:p w14:paraId="09298A19" w14:textId="34205EEB"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31 октября (13 ноября)</w:t>
      </w:r>
      <w:r w:rsidR="00E5105B" w:rsidRPr="00765DAF">
        <w:rPr>
          <w:bCs/>
          <w:color w:val="000000" w:themeColor="text1"/>
          <w:sz w:val="16"/>
          <w:szCs w:val="16"/>
        </w:rPr>
        <w:t xml:space="preserve"> 1907 года состоялся</w:t>
      </w:r>
      <w:r w:rsidRPr="00765DAF">
        <w:rPr>
          <w:bCs/>
          <w:color w:val="000000" w:themeColor="text1"/>
          <w:sz w:val="16"/>
          <w:szCs w:val="16"/>
        </w:rPr>
        <w:t xml:space="preserve"> </w:t>
      </w:r>
      <w:r w:rsidR="00E5105B" w:rsidRPr="00765DAF">
        <w:rPr>
          <w:bCs/>
          <w:color w:val="000000" w:themeColor="text1"/>
          <w:sz w:val="16"/>
          <w:szCs w:val="16"/>
        </w:rPr>
        <w:t>первый полноценный полет винток</w:t>
      </w:r>
      <w:r w:rsidR="00E5105B" w:rsidRPr="00765DAF">
        <w:rPr>
          <w:bCs/>
          <w:color w:val="000000" w:themeColor="text1"/>
          <w:sz w:val="16"/>
          <w:szCs w:val="16"/>
        </w:rPr>
        <w:softHyphen/>
        <w:t>рылого аппарат. Г</w:t>
      </w:r>
      <w:r w:rsidRPr="00765DAF">
        <w:rPr>
          <w:bCs/>
          <w:color w:val="000000" w:themeColor="text1"/>
          <w:sz w:val="16"/>
          <w:szCs w:val="16"/>
        </w:rPr>
        <w:t>еликоптер, пост</w:t>
      </w:r>
      <w:r w:rsidRPr="00765DAF">
        <w:rPr>
          <w:bCs/>
          <w:color w:val="000000" w:themeColor="text1"/>
          <w:sz w:val="16"/>
          <w:szCs w:val="16"/>
        </w:rPr>
        <w:softHyphen/>
        <w:t>роенный и управляемый авиаконструк</w:t>
      </w:r>
      <w:r w:rsidRPr="00765DAF">
        <w:rPr>
          <w:bCs/>
          <w:color w:val="000000" w:themeColor="text1"/>
          <w:sz w:val="16"/>
          <w:szCs w:val="16"/>
        </w:rPr>
        <w:softHyphen/>
        <w:t>тором Полем Корню, поднялся на вы</w:t>
      </w:r>
      <w:r w:rsidRPr="00765DAF">
        <w:rPr>
          <w:bCs/>
          <w:color w:val="000000" w:themeColor="text1"/>
          <w:sz w:val="16"/>
          <w:szCs w:val="16"/>
        </w:rPr>
        <w:softHyphen/>
        <w:t>соту 1 фут (30,5 см) и продержался в воздухе 20 секунд. На следующий день, 14 ноября, вертолет поднялся на вы</w:t>
      </w:r>
      <w:r w:rsidRPr="00765DAF">
        <w:rPr>
          <w:bCs/>
          <w:color w:val="000000" w:themeColor="text1"/>
          <w:sz w:val="16"/>
          <w:szCs w:val="16"/>
        </w:rPr>
        <w:softHyphen/>
        <w:t>соту 1,5 м.</w:t>
      </w:r>
    </w:p>
    <w:p w14:paraId="19A3A233"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Вертолет был выполнен по двух</w:t>
      </w:r>
      <w:r w:rsidRPr="00765DAF">
        <w:rPr>
          <w:bCs/>
          <w:color w:val="000000" w:themeColor="text1"/>
          <w:sz w:val="16"/>
          <w:szCs w:val="16"/>
        </w:rPr>
        <w:softHyphen/>
        <w:t>винтовой продольной схеме, оснащен поршневым двигателем «Антуанетт» мощностью 24 л.с., приводящим во вращение с помощью ременной пере</w:t>
      </w:r>
      <w:r w:rsidRPr="00765DAF">
        <w:rPr>
          <w:bCs/>
          <w:color w:val="000000" w:themeColor="text1"/>
          <w:sz w:val="16"/>
          <w:szCs w:val="16"/>
        </w:rPr>
        <w:softHyphen/>
        <w:t>дачи двухлопастные несущие винты диаметром 6,1 м. Вертолет имел фюзе</w:t>
      </w:r>
      <w:r w:rsidRPr="00765DAF">
        <w:rPr>
          <w:bCs/>
          <w:color w:val="000000" w:themeColor="text1"/>
          <w:sz w:val="16"/>
          <w:szCs w:val="16"/>
        </w:rPr>
        <w:softHyphen/>
        <w:t>ляж ферменной конструкции, в цент</w:t>
      </w:r>
      <w:r w:rsidRPr="00765DAF">
        <w:rPr>
          <w:bCs/>
          <w:color w:val="000000" w:themeColor="text1"/>
          <w:sz w:val="16"/>
          <w:szCs w:val="16"/>
        </w:rPr>
        <w:softHyphen/>
        <w:t>ральной части его были установлены двигатель, сиденье пилота и четырех</w:t>
      </w:r>
      <w:r w:rsidRPr="00765DAF">
        <w:rPr>
          <w:bCs/>
          <w:color w:val="000000" w:themeColor="text1"/>
          <w:sz w:val="16"/>
          <w:szCs w:val="16"/>
        </w:rPr>
        <w:softHyphen/>
        <w:t>колесное шасси с велосипедными ко</w:t>
      </w:r>
      <w:r w:rsidRPr="00765DAF">
        <w:rPr>
          <w:bCs/>
          <w:color w:val="000000" w:themeColor="text1"/>
          <w:sz w:val="16"/>
          <w:szCs w:val="16"/>
        </w:rPr>
        <w:softHyphen/>
        <w:t>лесами. Взлетная масса летательного аппарата составляла 260 кг: 203 кг -масса пустого вертолета и 57 кг — вес самого пилота (впрочем, в одном из первых полетов взлетная масса была увеличена до 328 кг: держась за фер</w:t>
      </w:r>
      <w:r w:rsidRPr="00765DAF">
        <w:rPr>
          <w:bCs/>
          <w:color w:val="000000" w:themeColor="text1"/>
          <w:sz w:val="16"/>
          <w:szCs w:val="16"/>
        </w:rPr>
        <w:softHyphen/>
        <w:t>му фюзеляжа, в воздух поднялся брат пилота). Общая площадь лопастей ле</w:t>
      </w:r>
      <w:r w:rsidRPr="00765DAF">
        <w:rPr>
          <w:bCs/>
          <w:color w:val="000000" w:themeColor="text1"/>
          <w:sz w:val="16"/>
          <w:szCs w:val="16"/>
        </w:rPr>
        <w:softHyphen/>
        <w:t>тательного аппарата была 6 м</w:t>
      </w:r>
      <w:r w:rsidRPr="00765DAF">
        <w:rPr>
          <w:bCs/>
          <w:color w:val="000000" w:themeColor="text1"/>
          <w:sz w:val="16"/>
          <w:szCs w:val="16"/>
          <w:vertAlign w:val="superscript"/>
        </w:rPr>
        <w:t>2</w:t>
      </w:r>
      <w:r w:rsidRPr="00765DAF">
        <w:rPr>
          <w:bCs/>
          <w:color w:val="000000" w:themeColor="text1"/>
          <w:sz w:val="16"/>
          <w:szCs w:val="16"/>
        </w:rPr>
        <w:t>. Спере</w:t>
      </w:r>
      <w:r w:rsidRPr="00765DAF">
        <w:rPr>
          <w:bCs/>
          <w:color w:val="000000" w:themeColor="text1"/>
          <w:sz w:val="16"/>
          <w:szCs w:val="16"/>
        </w:rPr>
        <w:softHyphen/>
        <w:t>ди и сзади фюзеляжа для продольного управления были установлены откло</w:t>
      </w:r>
      <w:r w:rsidRPr="00765DAF">
        <w:rPr>
          <w:bCs/>
          <w:color w:val="000000" w:themeColor="text1"/>
          <w:sz w:val="16"/>
          <w:szCs w:val="16"/>
        </w:rPr>
        <w:softHyphen/>
        <w:t>няемые рулевые поверхности, средств поперечного управления не было во</w:t>
      </w:r>
      <w:r w:rsidRPr="00765DAF">
        <w:rPr>
          <w:bCs/>
          <w:color w:val="000000" w:themeColor="text1"/>
          <w:sz w:val="16"/>
          <w:szCs w:val="16"/>
        </w:rPr>
        <w:softHyphen/>
        <w:t>обще. В полете вертолет не отличался устойчивостью, все время отклонялся вперед и назад, его скорость не превы</w:t>
      </w:r>
      <w:r w:rsidRPr="00765DAF">
        <w:rPr>
          <w:bCs/>
          <w:color w:val="000000" w:themeColor="text1"/>
          <w:sz w:val="16"/>
          <w:szCs w:val="16"/>
        </w:rPr>
        <w:softHyphen/>
        <w:t>шала 1 2 км/ч.</w:t>
      </w:r>
    </w:p>
    <w:p w14:paraId="35922C16"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Корню построил свой вертолет в надежде завоевать Большой авиацион</w:t>
      </w:r>
      <w:r w:rsidRPr="00765DAF">
        <w:rPr>
          <w:bCs/>
          <w:color w:val="000000" w:themeColor="text1"/>
          <w:sz w:val="16"/>
          <w:szCs w:val="16"/>
        </w:rPr>
        <w:softHyphen/>
        <w:t>ный приз в 50 000 франков, учрежден</w:t>
      </w:r>
      <w:r w:rsidRPr="00765DAF">
        <w:rPr>
          <w:bCs/>
          <w:color w:val="000000" w:themeColor="text1"/>
          <w:sz w:val="16"/>
          <w:szCs w:val="16"/>
        </w:rPr>
        <w:softHyphen/>
        <w:t>ный во Франции в 1906 году. Этот приз присуждался тому, кто пролетит на винтокрылом аппарате 1 км по кру</w:t>
      </w:r>
      <w:r w:rsidRPr="00765DAF">
        <w:rPr>
          <w:bCs/>
          <w:color w:val="000000" w:themeColor="text1"/>
          <w:sz w:val="16"/>
          <w:szCs w:val="16"/>
        </w:rPr>
        <w:softHyphen/>
        <w:t>говому маршруту. Доработав конструк</w:t>
      </w:r>
      <w:r w:rsidRPr="00765DAF">
        <w:rPr>
          <w:bCs/>
          <w:color w:val="000000" w:themeColor="text1"/>
          <w:sz w:val="16"/>
          <w:szCs w:val="16"/>
        </w:rPr>
        <w:softHyphen/>
        <w:t>цию своего вертолета (большую мощ</w:t>
      </w:r>
      <w:r w:rsidRPr="00765DAF">
        <w:rPr>
          <w:bCs/>
          <w:color w:val="000000" w:themeColor="text1"/>
          <w:sz w:val="16"/>
          <w:szCs w:val="16"/>
        </w:rPr>
        <w:softHyphen/>
        <w:t>ность винтам передавала новая ремен</w:t>
      </w:r>
      <w:r w:rsidRPr="00765DAF">
        <w:rPr>
          <w:bCs/>
          <w:color w:val="000000" w:themeColor="text1"/>
          <w:sz w:val="16"/>
          <w:szCs w:val="16"/>
        </w:rPr>
        <w:softHyphen/>
        <w:t>ная передача), французский кон</w:t>
      </w:r>
      <w:r w:rsidRPr="00765DAF">
        <w:rPr>
          <w:bCs/>
          <w:color w:val="000000" w:themeColor="text1"/>
          <w:sz w:val="16"/>
          <w:szCs w:val="16"/>
        </w:rPr>
        <w:softHyphen/>
        <w:t>структор и летчик выиграл 3 марта 1908 года Большой авиационный приз.</w:t>
      </w:r>
    </w:p>
    <w:p w14:paraId="43B20C41"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Однако документальных подтвер</w:t>
      </w:r>
      <w:r w:rsidRPr="00765DAF">
        <w:rPr>
          <w:bCs/>
          <w:color w:val="000000" w:themeColor="text1"/>
          <w:sz w:val="16"/>
          <w:szCs w:val="16"/>
        </w:rPr>
        <w:softHyphen/>
        <w:t>ждений, что Корню выполнил заявлен</w:t>
      </w:r>
      <w:r w:rsidRPr="00765DAF">
        <w:rPr>
          <w:bCs/>
          <w:color w:val="000000" w:themeColor="text1"/>
          <w:sz w:val="16"/>
          <w:szCs w:val="16"/>
        </w:rPr>
        <w:softHyphen/>
        <w:t>ные при учреждении приза требова</w:t>
      </w:r>
      <w:r w:rsidRPr="00765DAF">
        <w:rPr>
          <w:bCs/>
          <w:color w:val="000000" w:themeColor="text1"/>
          <w:sz w:val="16"/>
          <w:szCs w:val="16"/>
        </w:rPr>
        <w:softHyphen/>
        <w:t>ния, нет. Зарегистрированный полет по однокилометровому маршруту был совершен только через 17 лет — в 1924 году (официальный мировой рекорд полета на это расстояние был установ</w:t>
      </w:r>
      <w:r w:rsidRPr="00765DAF">
        <w:rPr>
          <w:bCs/>
          <w:color w:val="000000" w:themeColor="text1"/>
          <w:sz w:val="16"/>
          <w:szCs w:val="16"/>
        </w:rPr>
        <w:softHyphen/>
        <w:t>лен еще через шесть лет).</w:t>
      </w:r>
    </w:p>
    <w:p w14:paraId="208CDF4D"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Авиаконструктор собирался в даль</w:t>
      </w:r>
      <w:r w:rsidRPr="00765DAF">
        <w:rPr>
          <w:bCs/>
          <w:color w:val="000000" w:themeColor="text1"/>
          <w:sz w:val="16"/>
          <w:szCs w:val="16"/>
        </w:rPr>
        <w:softHyphen/>
        <w:t>нейшем модифицировать свой верто</w:t>
      </w:r>
      <w:r w:rsidRPr="00765DAF">
        <w:rPr>
          <w:bCs/>
          <w:color w:val="000000" w:themeColor="text1"/>
          <w:sz w:val="16"/>
          <w:szCs w:val="16"/>
        </w:rPr>
        <w:softHyphen/>
        <w:t>лет. По существу, он разработал но</w:t>
      </w:r>
      <w:r w:rsidRPr="00765DAF">
        <w:rPr>
          <w:bCs/>
          <w:color w:val="000000" w:themeColor="text1"/>
          <w:sz w:val="16"/>
          <w:szCs w:val="16"/>
        </w:rPr>
        <w:softHyphen/>
        <w:t>вый проект вертолета (с металличес</w:t>
      </w:r>
      <w:r w:rsidRPr="00765DAF">
        <w:rPr>
          <w:bCs/>
          <w:color w:val="000000" w:themeColor="text1"/>
          <w:sz w:val="16"/>
          <w:szCs w:val="16"/>
        </w:rPr>
        <w:softHyphen/>
        <w:t>кими лопастями несущего винта и механической трансмиссией), но не сумел его реализовать (11389).</w:t>
      </w:r>
    </w:p>
    <w:p w14:paraId="575F3D9A" w14:textId="77777777" w:rsidR="00CA7FD1" w:rsidRPr="00765DAF" w:rsidRDefault="00CA7FD1" w:rsidP="00765DAF">
      <w:pPr>
        <w:shd w:val="clear" w:color="auto" w:fill="FFFFFF"/>
        <w:jc w:val="both"/>
        <w:rPr>
          <w:bCs/>
          <w:color w:val="000000" w:themeColor="text1"/>
          <w:sz w:val="16"/>
          <w:szCs w:val="16"/>
        </w:rPr>
      </w:pPr>
    </w:p>
    <w:p w14:paraId="7BCB125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31 октября (13 ноября) 1907 — П. Корню (Франция) на своём вертолёте совершил свободный подъём на небольшую высоту (в последующих испытаниях осуществлен подъём с двумя людьми на борту).</w:t>
      </w:r>
    </w:p>
    <w:p w14:paraId="388C5653" w14:textId="77777777" w:rsidR="00CA7FD1" w:rsidRPr="00765DAF" w:rsidRDefault="00CA7FD1" w:rsidP="00765DAF">
      <w:pPr>
        <w:jc w:val="both"/>
        <w:rPr>
          <w:bCs/>
          <w:color w:val="000000" w:themeColor="text1"/>
          <w:sz w:val="16"/>
          <w:szCs w:val="16"/>
        </w:rPr>
      </w:pPr>
    </w:p>
    <w:p w14:paraId="7AD86E3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31 октября (13 ноября) 1907 г. Первый удачный опыт полета на геликоптере Поля Корню в Лизье (Франция) (11334).</w:t>
      </w:r>
    </w:p>
    <w:p w14:paraId="5C09196F" w14:textId="77777777" w:rsidR="00CA7FD1" w:rsidRPr="00765DAF" w:rsidRDefault="00CA7FD1" w:rsidP="00765DAF">
      <w:pPr>
        <w:jc w:val="both"/>
        <w:rPr>
          <w:bCs/>
          <w:i/>
          <w:color w:val="000000" w:themeColor="text1"/>
          <w:sz w:val="16"/>
          <w:szCs w:val="16"/>
        </w:rPr>
      </w:pPr>
    </w:p>
    <w:p w14:paraId="64218F10"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Военное воздухоплавание:</w:t>
      </w:r>
    </w:p>
    <w:p w14:paraId="767A4D8C" w14:textId="77777777" w:rsidR="00CA7FD1" w:rsidRPr="00765DAF" w:rsidRDefault="00CA7FD1" w:rsidP="00765DAF">
      <w:pPr>
        <w:jc w:val="both"/>
        <w:rPr>
          <w:bCs/>
          <w:i/>
          <w:color w:val="000000" w:themeColor="text1"/>
          <w:sz w:val="16"/>
          <w:szCs w:val="16"/>
        </w:rPr>
      </w:pPr>
    </w:p>
    <w:p w14:paraId="4CFDF3E9" w14:textId="58E62D65"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конце октября 1907 выпал снег, и температура упала ниже десяти градусов. </w:t>
      </w:r>
    </w:p>
    <w:p w14:paraId="45831BD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условиях установившихся холодов было решено продолжить полеты на змейковых аэростатах. Такого типа аэростаты управлялись за счет канатов с земли. Они имели сравнительно обтекаемую форму, вертикальный стабилизатор и боковые паруса, что делало их более устойчивыми в воздухе. </w:t>
      </w:r>
    </w:p>
    <w:p w14:paraId="51CF098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19 октября на одном из притоков Ангары летуны произвели газодобывание и наполнение воздушного шара в 750 куб. метров. Утром следующего дня воздухоплаватели выступили в поход по направлению к селу Хомутово, где на полигоне предполагалось провести совместные учения с артиллерией. Река Ушаковка в это время еще не замерзла, и волей-неволей пришлось идти по окраинам города, преодолевая массу телеграфных и телефонных линий со множеством проводов. </w:t>
      </w:r>
    </w:p>
    <w:p w14:paraId="0EAD496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Передвижением аэростата командовал поручик Ванькович, который для сокращения времени перехода применил довольно остроумный способ: он поднял аэростат на трос конной лебедки, людей посадил на подводы-двуколки и заставил двигаться эту процессию рысью. Благодаря этому воздушный шар летел со скорость кавалерии. При встрече с телеграфными линиями аэростат застывал в воздухе. Тем временем кто-нибудь из наземной подмоги надевал телеграфные когти, влезал на столб и быстро перекидывал концы каната на другую сторону. </w:t>
      </w:r>
    </w:p>
    <w:p w14:paraId="28E5A13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Хомутово воздухоплаватели прибыли ближе к ночи, преодолев расстояние в 23 версты за двенадцать часов. Средняя скорость полета равнялась 4 км/час. В селе все квартиры были заняты артиллеристами и казаками, поэтому пришлось отказаться от заранее выбранного места для аэростата. С большим трудом в полной темноте воздухоплаватели все же отыскали подходящее пристанище и отправились на долгожданный отдых. </w:t>
      </w:r>
    </w:p>
    <w:p w14:paraId="0C66F96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 другой день мороз усилился и стало ветрено. Аэростат несколько раз поднимали в небо, но вскоре возвращали на исходную позицию. В гондоле более 15 минут нельзя было просидеть, и один из офицеров даже ухитрился за несколько минут отморозить уши. Впрочем, вскоре установилась хорошая погода, и артиллеристы, поднимавшиеся на воздушном шаре, отмечали, что лучшей наблюдательной вышки для корректировки огня просто быть не может. В расположение батальона воздухоплаватели вернулись 28 октября. Два дня они занимались разборками полетов, а уже 30-го над Лисихой поднялся в небо воздушный шар под названием "Штаб фельдмаршала Гурко N 5" (1186).</w:t>
      </w:r>
    </w:p>
    <w:p w14:paraId="6579A067" w14:textId="77777777" w:rsidR="00CA7FD1" w:rsidRPr="00765DAF" w:rsidRDefault="00CA7FD1" w:rsidP="00765DAF">
      <w:pPr>
        <w:jc w:val="both"/>
        <w:rPr>
          <w:bCs/>
          <w:color w:val="000000" w:themeColor="text1"/>
          <w:sz w:val="16"/>
          <w:szCs w:val="16"/>
        </w:rPr>
      </w:pPr>
    </w:p>
    <w:p w14:paraId="060B8908"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0394A3D1" w14:textId="77777777" w:rsidR="00CA7FD1" w:rsidRPr="00765DAF" w:rsidRDefault="00CA7FD1" w:rsidP="00765DAF">
      <w:pPr>
        <w:jc w:val="both"/>
        <w:rPr>
          <w:bCs/>
          <w:i/>
          <w:color w:val="000000" w:themeColor="text1"/>
          <w:sz w:val="16"/>
          <w:szCs w:val="16"/>
        </w:rPr>
      </w:pPr>
    </w:p>
    <w:p w14:paraId="785D4D5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октябре 1907 г. прошли сравнительные испытания так называемых громкоговорящих судовых телефонов, которые были представлены фирмами «Н.К. Гейслер», «Шуккерт» и германской «Микс и Генест»4. Затем испытания были продолжены на учебном судне «Петр Великий» в условиях шума машин и проведения стрельб из орудий. Только в мае 1908 г. комиссия, проводившие испытания, пришла к выводу, что наиболее приемлемой для судовых условий являются изделия «Н.К. Гейслер».</w:t>
      </w:r>
    </w:p>
    <w:p w14:paraId="2E6CAFD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том же 1908 г. фирма получает первые крупные заказы на переоборудование своими телефонами крейсеров флота Балтийского моря «Громобой» и «Россия», проходивших капитальный ремонт в Кронштадтском порту.</w:t>
      </w:r>
    </w:p>
    <w:p w14:paraId="1AA3800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Однако Морское ведомство стремилось максимально диверсифицировать заказы на телефонное оборудование своих объектов, используя для этого производственный опыт и других электротехнических фирм. Тем более что эти фирмы проявляли интерес к выполнению такого рода заказов, объем которых возрастал с каждым годом по мере реализации новых судостроительных программ правительства.</w:t>
      </w:r>
    </w:p>
    <w:p w14:paraId="0D73AF7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Так, оборудование линкора Балтийского флота «Цесаревич» было поручено фирме «Сименс и Гальске», хотя вследствие малого опыта фирмы в этой сфере выполнение заказа было просрочено, а покупку более сложных приборов она была вынуждена производить у того же «Н.К. Гейслер».</w:t>
      </w:r>
    </w:p>
    <w:p w14:paraId="2A1E312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Более серьезным конкурентом последней стала фирма «Шуккерт» (с 1913 г. – АО «Сименс-Шуккерт»). Учитывая отрицательный результат испытания в корабельных условиях собственной телефонной продукции, компания установила тесные кооперированные связи с лидером телефонного рынка АО «Л.М. Эриксон»3. Используя свой опыт по электрооборудованию объектов флота, «Шуккерт» смогла предложить Морскому ведомству достаточно выгодные условия, в том числе и на проведение проектно-монтажных работ по оборудованию боевых кораблей телефонной связью. При этом в качестве материальной базы использовались образцы водонепроницаемой аппаратуры, приспособленной для работы в неблагоприятных корабельных условиях, разработанные и изготовляемые «Л.М. Эриксон». Это позволило фирме «Шуккерт» получить значительные заказы на оборудование кораблей флота, в том числе таких крупных и новых объектов флота Балтийского моря, как линкор «Император Павел I» и крейсер «Рюрик».</w:t>
      </w:r>
    </w:p>
    <w:p w14:paraId="6351953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этот период постепенно складывается практика, когда электротехнические фирмы берут на себя функции комплексного электрооборудования вновь строящихся на верфях кораблей, включая и их оснащение телефонной связью. При этом заказы на такого рода работы выдаются самими судостроительными компаниями на основании тактико-технических заданий, разрабатываемых соответствующими отделами ГУК (Механическим, Артиллерийским, Минным). Такой порядок был принят при строительстве и сдаче флоту линкоров для флотов Балтийского и Черного морей типа «Севастополь» и «Императрица Мария». Балтийский и Адмиралтейский заводы Санкт-Петербурга и судостроительные предприятия Николаева самостоятельно заключали договора с АО «Н.К. Гейслер» и «Сименс-Шуккерт» (18297).</w:t>
      </w:r>
    </w:p>
    <w:p w14:paraId="4BD64136" w14:textId="77777777" w:rsidR="00CA7FD1" w:rsidRPr="00765DAF" w:rsidRDefault="00CA7FD1" w:rsidP="00765DAF">
      <w:pPr>
        <w:jc w:val="both"/>
        <w:rPr>
          <w:bCs/>
          <w:color w:val="000000" w:themeColor="text1"/>
          <w:sz w:val="16"/>
          <w:szCs w:val="16"/>
        </w:rPr>
      </w:pPr>
    </w:p>
    <w:p w14:paraId="75909379"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46768783" w14:textId="77777777" w:rsidR="00CA7FD1" w:rsidRPr="00765DAF" w:rsidRDefault="00CA7FD1" w:rsidP="00765DAF">
      <w:pPr>
        <w:jc w:val="both"/>
        <w:rPr>
          <w:bCs/>
          <w:i/>
          <w:color w:val="000000" w:themeColor="text1"/>
          <w:sz w:val="16"/>
          <w:szCs w:val="16"/>
        </w:rPr>
      </w:pPr>
    </w:p>
    <w:p w14:paraId="54B64957" w14:textId="01EFE673" w:rsidR="00CA7FD1" w:rsidRPr="00765DAF" w:rsidRDefault="00CA7FD1" w:rsidP="00765DAF">
      <w:pPr>
        <w:jc w:val="both"/>
        <w:rPr>
          <w:bCs/>
          <w:color w:val="000000" w:themeColor="text1"/>
          <w:sz w:val="16"/>
          <w:szCs w:val="16"/>
        </w:rPr>
      </w:pPr>
      <w:r w:rsidRPr="00765DAF">
        <w:rPr>
          <w:bCs/>
          <w:color w:val="000000" w:themeColor="text1"/>
          <w:sz w:val="16"/>
          <w:szCs w:val="16"/>
        </w:rPr>
        <w:t>В октябре 1907 г. Фарман превысил достижение Сантос-Дюмона, преодолев по воздуху 771 м. В конце года ему удалось освоить технику поворотов, и 13 января 1908 г. он выполнил первый в Европе полет по кругу длиной 1 км. Из-за отсутствия поперечного управления поворот приходилось осуществлять только за счет руля направления, почти без крена, по очень большому радиусу. Это затрудняло маневр, но все же давало возможность летать над аэродромом, не ограничивая себя его размерами. Поэтому с 1908 г. продолжительность полетов заметно возросла. 6 июля Фарман продержался в воздухе 20 мин 20 с. Больших успехов достиг и его соперник - Делагранж (6 мин 30 с, 18 мин 30 с) (11318).</w:t>
      </w:r>
    </w:p>
    <w:p w14:paraId="702876D4" w14:textId="77777777" w:rsidR="00CA7FD1" w:rsidRPr="00765DAF" w:rsidRDefault="00CA7FD1" w:rsidP="00765DAF">
      <w:pPr>
        <w:jc w:val="both"/>
        <w:rPr>
          <w:bCs/>
          <w:color w:val="000000" w:themeColor="text1"/>
          <w:sz w:val="16"/>
          <w:szCs w:val="16"/>
        </w:rPr>
      </w:pPr>
    </w:p>
    <w:p w14:paraId="5B639641"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Германии:</w:t>
      </w:r>
    </w:p>
    <w:p w14:paraId="1688238B" w14:textId="77777777" w:rsidR="00CA7FD1" w:rsidRPr="00765DAF" w:rsidRDefault="00CA7FD1" w:rsidP="00765DAF">
      <w:pPr>
        <w:jc w:val="both"/>
        <w:rPr>
          <w:bCs/>
          <w:i/>
          <w:color w:val="000000" w:themeColor="text1"/>
          <w:sz w:val="16"/>
          <w:szCs w:val="16"/>
        </w:rPr>
      </w:pPr>
    </w:p>
    <w:p w14:paraId="7FC83C7F" w14:textId="2E25E720" w:rsidR="00CA7FD1" w:rsidRPr="00765DAF" w:rsidRDefault="00E5105B" w:rsidP="00765DAF">
      <w:pPr>
        <w:jc w:val="both"/>
        <w:rPr>
          <w:bCs/>
          <w:color w:val="000000" w:themeColor="text1"/>
          <w:sz w:val="16"/>
          <w:szCs w:val="16"/>
        </w:rPr>
      </w:pPr>
      <w:bookmarkStart w:id="11" w:name="_Hlk115513718"/>
      <w:r w:rsidRPr="00765DAF">
        <w:rPr>
          <w:bCs/>
          <w:color w:val="000000" w:themeColor="text1"/>
          <w:sz w:val="16"/>
          <w:szCs w:val="16"/>
        </w:rPr>
        <w:t>В</w:t>
      </w:r>
      <w:r w:rsidR="00CA7FD1" w:rsidRPr="00765DAF">
        <w:rPr>
          <w:bCs/>
          <w:color w:val="000000" w:themeColor="text1"/>
          <w:sz w:val="16"/>
          <w:szCs w:val="16"/>
        </w:rPr>
        <w:t xml:space="preserve"> октябре</w:t>
      </w:r>
      <w:r w:rsidRPr="00765DAF">
        <w:rPr>
          <w:bCs/>
          <w:color w:val="000000" w:themeColor="text1"/>
          <w:sz w:val="16"/>
          <w:szCs w:val="16"/>
        </w:rPr>
        <w:t xml:space="preserve"> 1907 г. Рейхстаг, который в апреле 1907 года по ходатайству военных выделил Цеппелину помощь в размере 400 000 марок на строительство нового ангара, </w:t>
      </w:r>
      <w:r w:rsidR="00CA7FD1" w:rsidRPr="00765DAF">
        <w:rPr>
          <w:bCs/>
          <w:color w:val="000000" w:themeColor="text1"/>
          <w:sz w:val="16"/>
          <w:szCs w:val="16"/>
        </w:rPr>
        <w:t xml:space="preserve">добавил к этой сумме еще 1 150 000 марок. Хотя теперь дело графа стало инструментом уничтожения, необходимо отдать должное той одержимости, с которой этот человек претворял в жизнь свои мечты. </w:t>
      </w:r>
    </w:p>
    <w:p w14:paraId="3FC5CC66" w14:textId="77777777" w:rsidR="00CA7FD1" w:rsidRPr="00765DAF" w:rsidRDefault="00CA7FD1" w:rsidP="00765DAF">
      <w:pPr>
        <w:shd w:val="clear" w:color="auto" w:fill="FFFFFF"/>
        <w:jc w:val="both"/>
        <w:rPr>
          <w:bCs/>
          <w:color w:val="000000" w:themeColor="text1"/>
          <w:sz w:val="16"/>
          <w:szCs w:val="16"/>
        </w:rPr>
      </w:pPr>
    </w:p>
    <w:bookmarkEnd w:id="11"/>
    <w:p w14:paraId="223F2D10"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6CB087A4" w14:textId="77777777" w:rsidR="00CA7FD1" w:rsidRPr="00765DAF" w:rsidRDefault="00CA7FD1" w:rsidP="00765DAF">
      <w:pPr>
        <w:jc w:val="both"/>
        <w:rPr>
          <w:bCs/>
          <w:i/>
          <w:color w:val="000000" w:themeColor="text1"/>
          <w:sz w:val="16"/>
          <w:szCs w:val="16"/>
        </w:rPr>
      </w:pPr>
    </w:p>
    <w:p w14:paraId="4B508DB2"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октябре 1907 велогонщик Кертис основал первую в мире научно-экспериментальную станцию - Aerial Experiment Association (AEA)</w:t>
      </w:r>
    </w:p>
    <w:p w14:paraId="6C58CDE3" w14:textId="77777777" w:rsidR="00CA7FD1" w:rsidRPr="00765DAF" w:rsidRDefault="00CA7FD1" w:rsidP="00765DAF">
      <w:pPr>
        <w:shd w:val="clear" w:color="auto" w:fill="FFFFFF"/>
        <w:jc w:val="both"/>
        <w:rPr>
          <w:bCs/>
          <w:color w:val="000000" w:themeColor="text1"/>
          <w:sz w:val="16"/>
          <w:szCs w:val="16"/>
        </w:rPr>
      </w:pPr>
    </w:p>
    <w:p w14:paraId="566C3ACB"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Жизнь и внутреняя политика:</w:t>
      </w:r>
    </w:p>
    <w:p w14:paraId="11184ED2" w14:textId="77777777" w:rsidR="00CA7FD1" w:rsidRPr="00765DAF" w:rsidRDefault="00CA7FD1" w:rsidP="00765DAF">
      <w:pPr>
        <w:shd w:val="clear" w:color="auto" w:fill="FFFFFF"/>
        <w:jc w:val="both"/>
        <w:rPr>
          <w:bCs/>
          <w:i/>
          <w:color w:val="000000" w:themeColor="text1"/>
          <w:sz w:val="16"/>
          <w:szCs w:val="16"/>
        </w:rPr>
      </w:pPr>
    </w:p>
    <w:p w14:paraId="6C94964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(14) ноября 1907 – 9 (21) июня 1912 Деятельность III Государственной Думы </w:t>
      </w:r>
    </w:p>
    <w:p w14:paraId="1B56AA71" w14:textId="77777777" w:rsidR="00CA7FD1" w:rsidRPr="00765DAF" w:rsidRDefault="00CA7FD1" w:rsidP="00765DAF">
      <w:pPr>
        <w:jc w:val="both"/>
        <w:rPr>
          <w:bCs/>
          <w:color w:val="000000" w:themeColor="text1"/>
          <w:sz w:val="16"/>
          <w:szCs w:val="16"/>
        </w:rPr>
      </w:pPr>
    </w:p>
    <w:p w14:paraId="66D579C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1 (14) ноября в 1907 году в России начинает работу III Государственная дума ("помещичья": 1/3 депутатов от правых и крайне правых партий, 1/3 от октябристов и 1/3 от кадетов, иногородцев и мелких левых групп), избранная на основании Закона об ограниченном праве голоса. Это первый русский парламент, которому удастся просуществовать до следующих выборов. Две предыдущие думы были распущены царским правительством за неумеренно революционные настроения. Третья дума была избрана по измененному, более консервативному избирательному закону. К тому же к середине 1907 революция уже пошла на спад, и депутаты шли в думу не митинговать, а упорно работать. В залах и кабинетах Таврического дворца начинается законодательная работа, в ходе которой царские министры нередко будут выглядеть не самым лучшим образом. Некоторые из них никак не хотят мириться с парламентским контролем над властью и бюджетом… (14830) </w:t>
      </w:r>
    </w:p>
    <w:p w14:paraId="26AEBBFD" w14:textId="77777777" w:rsidR="00CA7FD1" w:rsidRPr="00765DAF" w:rsidRDefault="00CA7FD1" w:rsidP="00765DAF">
      <w:pPr>
        <w:jc w:val="both"/>
        <w:rPr>
          <w:bCs/>
          <w:color w:val="000000" w:themeColor="text1"/>
          <w:sz w:val="16"/>
          <w:szCs w:val="16"/>
        </w:rPr>
      </w:pPr>
    </w:p>
    <w:p w14:paraId="7DD14826" w14:textId="77777777" w:rsidR="004779D9" w:rsidRPr="00765DAF" w:rsidRDefault="004779D9" w:rsidP="00765DAF">
      <w:pPr>
        <w:jc w:val="both"/>
        <w:rPr>
          <w:color w:val="000000" w:themeColor="text1"/>
          <w:sz w:val="16"/>
          <w:szCs w:val="16"/>
        </w:rPr>
      </w:pPr>
      <w:r w:rsidRPr="00765DAF">
        <w:rPr>
          <w:color w:val="000000" w:themeColor="text1"/>
          <w:sz w:val="16"/>
          <w:szCs w:val="16"/>
        </w:rPr>
        <w:t xml:space="preserve">1 (12) ноября 1907 г. с открытием Третьей Государственной Думы стал обсуждаться вопрос о вовлечении вопросов военной политики в компетенцию Госдумы. 8 (20) ноября фракция октябристов внесла заявление об образовании комиссии по государственной обороне, уже 10 (22) ноября Дума постановила избрать комиссию, а 15 (27) ноября комиссия была избрана в составе 37 членов. А. М. Гучков был избран председателем. В дальнейшем военные вопросы занимали в Думе значительное место [2, с. 71]. «Я должен констатировать, - вспоминал генерал Лукомский, - что за время работы </w:t>
      </w:r>
      <w:r w:rsidRPr="00765DAF">
        <w:rPr>
          <w:color w:val="000000" w:themeColor="text1"/>
          <w:sz w:val="16"/>
          <w:szCs w:val="16"/>
          <w:lang w:val="en-US" w:bidi="en-US"/>
        </w:rPr>
        <w:t>III</w:t>
      </w:r>
      <w:r w:rsidRPr="00765DAF">
        <w:rPr>
          <w:color w:val="000000" w:themeColor="text1"/>
          <w:sz w:val="16"/>
          <w:szCs w:val="16"/>
          <w:lang w:bidi="en-US"/>
        </w:rPr>
        <w:t xml:space="preserve"> </w:t>
      </w:r>
      <w:r w:rsidRPr="00765DAF">
        <w:rPr>
          <w:color w:val="000000" w:themeColor="text1"/>
          <w:sz w:val="16"/>
          <w:szCs w:val="16"/>
        </w:rPr>
        <w:t xml:space="preserve">и </w:t>
      </w:r>
      <w:r w:rsidRPr="00765DAF">
        <w:rPr>
          <w:color w:val="000000" w:themeColor="text1"/>
          <w:sz w:val="16"/>
          <w:szCs w:val="16"/>
          <w:lang w:val="en-US" w:bidi="en-US"/>
        </w:rPr>
        <w:t>IV</w:t>
      </w:r>
      <w:r w:rsidRPr="00765DAF">
        <w:rPr>
          <w:color w:val="000000" w:themeColor="text1"/>
          <w:sz w:val="16"/>
          <w:szCs w:val="16"/>
          <w:lang w:bidi="en-US"/>
        </w:rPr>
        <w:t xml:space="preserve"> </w:t>
      </w:r>
      <w:r w:rsidRPr="00765DAF">
        <w:rPr>
          <w:color w:val="000000" w:themeColor="text1"/>
          <w:sz w:val="16"/>
          <w:szCs w:val="16"/>
        </w:rPr>
        <w:t>Государственной Думы ни одно из представлений Военного министерства, касавшихся улучшения боеспособности армии и обороны страны не было отклонено. Государственная Дума на вопросы, касавшиеся обороны страны, обращала самое серьезное внимание, и неоднократно, по соглашению с комиссией обороны, нами вносились в Думу такие представления, о проведении которых в жизнь без участия Государственной Думы нельзя было и думать, так как они вызывали значительные расходы, на которые министерство финансов затруднялось бы дать согласие» (23378).</w:t>
      </w:r>
    </w:p>
    <w:p w14:paraId="60C9DDC0" w14:textId="77777777" w:rsidR="004779D9" w:rsidRPr="00765DAF" w:rsidRDefault="004779D9" w:rsidP="00765DAF">
      <w:pPr>
        <w:jc w:val="both"/>
        <w:rPr>
          <w:color w:val="000000" w:themeColor="text1"/>
          <w:sz w:val="16"/>
          <w:szCs w:val="16"/>
        </w:rPr>
      </w:pPr>
    </w:p>
    <w:p w14:paraId="75EE3242" w14:textId="77777777" w:rsidR="00D76417" w:rsidRPr="00765DAF" w:rsidRDefault="00D76417"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4E0B015E" w14:textId="77777777" w:rsidR="00D76417" w:rsidRPr="00765DAF" w:rsidRDefault="00D76417" w:rsidP="00765DAF">
      <w:pPr>
        <w:jc w:val="both"/>
        <w:rPr>
          <w:bCs/>
          <w:i/>
          <w:color w:val="000000" w:themeColor="text1"/>
          <w:sz w:val="16"/>
          <w:szCs w:val="16"/>
        </w:rPr>
      </w:pPr>
    </w:p>
    <w:p w14:paraId="71FE4E32" w14:textId="103A58C0" w:rsidR="002B748E" w:rsidRPr="00765DAF" w:rsidRDefault="002B748E" w:rsidP="00765DAF">
      <w:pPr>
        <w:shd w:val="clear" w:color="auto" w:fill="FFFFFF"/>
        <w:jc w:val="both"/>
        <w:rPr>
          <w:bCs/>
          <w:color w:val="000000" w:themeColor="text1"/>
          <w:sz w:val="16"/>
          <w:szCs w:val="16"/>
        </w:rPr>
      </w:pPr>
      <w:r w:rsidRPr="00765DAF">
        <w:rPr>
          <w:bCs/>
          <w:color w:val="000000" w:themeColor="text1"/>
          <w:sz w:val="16"/>
          <w:szCs w:val="16"/>
        </w:rPr>
        <w:t>1 (14) ноября</w:t>
      </w:r>
      <w:r w:rsidR="00D76417" w:rsidRPr="00765DAF">
        <w:rPr>
          <w:bCs/>
          <w:color w:val="000000" w:themeColor="text1"/>
          <w:sz w:val="16"/>
          <w:szCs w:val="16"/>
        </w:rPr>
        <w:t xml:space="preserve"> 1907 г.</w:t>
      </w:r>
      <w:r w:rsidRPr="00765DAF">
        <w:rPr>
          <w:bCs/>
          <w:color w:val="000000" w:themeColor="text1"/>
          <w:sz w:val="16"/>
          <w:szCs w:val="16"/>
        </w:rPr>
        <w:t xml:space="preserve"> вертолет, пост</w:t>
      </w:r>
      <w:r w:rsidRPr="00765DAF">
        <w:rPr>
          <w:bCs/>
          <w:color w:val="000000" w:themeColor="text1"/>
          <w:sz w:val="16"/>
          <w:szCs w:val="16"/>
        </w:rPr>
        <w:softHyphen/>
        <w:t>роенный и управляемый авиаконструк</w:t>
      </w:r>
      <w:r w:rsidRPr="00765DAF">
        <w:rPr>
          <w:bCs/>
          <w:color w:val="000000" w:themeColor="text1"/>
          <w:sz w:val="16"/>
          <w:szCs w:val="16"/>
        </w:rPr>
        <w:softHyphen/>
        <w:t>тором Полем Корню поднялся на вы</w:t>
      </w:r>
      <w:r w:rsidRPr="00765DAF">
        <w:rPr>
          <w:bCs/>
          <w:color w:val="000000" w:themeColor="text1"/>
          <w:sz w:val="16"/>
          <w:szCs w:val="16"/>
        </w:rPr>
        <w:softHyphen/>
        <w:t>соту 1,5 м.</w:t>
      </w:r>
    </w:p>
    <w:p w14:paraId="440AD797" w14:textId="77777777" w:rsidR="002B748E" w:rsidRPr="00765DAF" w:rsidRDefault="002B748E" w:rsidP="00765DAF">
      <w:pPr>
        <w:shd w:val="clear" w:color="auto" w:fill="FFFFFF"/>
        <w:jc w:val="both"/>
        <w:rPr>
          <w:bCs/>
          <w:color w:val="000000" w:themeColor="text1"/>
          <w:sz w:val="16"/>
          <w:szCs w:val="16"/>
        </w:rPr>
      </w:pPr>
      <w:r w:rsidRPr="00765DAF">
        <w:rPr>
          <w:bCs/>
          <w:color w:val="000000" w:themeColor="text1"/>
          <w:sz w:val="16"/>
          <w:szCs w:val="16"/>
        </w:rPr>
        <w:t>Вертолет был выполнен по двух</w:t>
      </w:r>
      <w:r w:rsidRPr="00765DAF">
        <w:rPr>
          <w:bCs/>
          <w:color w:val="000000" w:themeColor="text1"/>
          <w:sz w:val="16"/>
          <w:szCs w:val="16"/>
        </w:rPr>
        <w:softHyphen/>
        <w:t>винтовой продольной схеме, оснащен поршневым двигателем «Антуанетт» мощностью 24 л.с., приводящим во вращение с помощью ременной пере</w:t>
      </w:r>
      <w:r w:rsidRPr="00765DAF">
        <w:rPr>
          <w:bCs/>
          <w:color w:val="000000" w:themeColor="text1"/>
          <w:sz w:val="16"/>
          <w:szCs w:val="16"/>
        </w:rPr>
        <w:softHyphen/>
        <w:t>дачи двухлопастные несущие винты диаметром 6,1 м. Вертолет имел фюзе</w:t>
      </w:r>
      <w:r w:rsidRPr="00765DAF">
        <w:rPr>
          <w:bCs/>
          <w:color w:val="000000" w:themeColor="text1"/>
          <w:sz w:val="16"/>
          <w:szCs w:val="16"/>
        </w:rPr>
        <w:softHyphen/>
        <w:t>ляж ферменной конструкции, в цент</w:t>
      </w:r>
      <w:r w:rsidRPr="00765DAF">
        <w:rPr>
          <w:bCs/>
          <w:color w:val="000000" w:themeColor="text1"/>
          <w:sz w:val="16"/>
          <w:szCs w:val="16"/>
        </w:rPr>
        <w:softHyphen/>
        <w:t>ральной части его были установлены двигатель, сиденье пилота и четырех</w:t>
      </w:r>
      <w:r w:rsidRPr="00765DAF">
        <w:rPr>
          <w:bCs/>
          <w:color w:val="000000" w:themeColor="text1"/>
          <w:sz w:val="16"/>
          <w:szCs w:val="16"/>
        </w:rPr>
        <w:softHyphen/>
        <w:t>колесное шасси с велосипедными ко</w:t>
      </w:r>
      <w:r w:rsidRPr="00765DAF">
        <w:rPr>
          <w:bCs/>
          <w:color w:val="000000" w:themeColor="text1"/>
          <w:sz w:val="16"/>
          <w:szCs w:val="16"/>
        </w:rPr>
        <w:softHyphen/>
        <w:t>лесами. Взлетная масса летательного аппарата составляла 260 кг: 203 кг -масса пустого вертолета и 57 кг — вес самого пилота (впрочем, в одном из первых полетов взлетная масса была увеличена до 328 кг: держась за фер</w:t>
      </w:r>
      <w:r w:rsidRPr="00765DAF">
        <w:rPr>
          <w:bCs/>
          <w:color w:val="000000" w:themeColor="text1"/>
          <w:sz w:val="16"/>
          <w:szCs w:val="16"/>
        </w:rPr>
        <w:softHyphen/>
        <w:t>му фюзеляжа, в воздух поднялся брат пилота). Общая площадь лопастей ле</w:t>
      </w:r>
      <w:r w:rsidRPr="00765DAF">
        <w:rPr>
          <w:bCs/>
          <w:color w:val="000000" w:themeColor="text1"/>
          <w:sz w:val="16"/>
          <w:szCs w:val="16"/>
        </w:rPr>
        <w:softHyphen/>
        <w:t>тательного аппарата была 6 м</w:t>
      </w:r>
      <w:r w:rsidRPr="00765DAF">
        <w:rPr>
          <w:bCs/>
          <w:color w:val="000000" w:themeColor="text1"/>
          <w:sz w:val="16"/>
          <w:szCs w:val="16"/>
          <w:vertAlign w:val="superscript"/>
        </w:rPr>
        <w:t>2</w:t>
      </w:r>
      <w:r w:rsidRPr="00765DAF">
        <w:rPr>
          <w:bCs/>
          <w:color w:val="000000" w:themeColor="text1"/>
          <w:sz w:val="16"/>
          <w:szCs w:val="16"/>
        </w:rPr>
        <w:t>. Спере</w:t>
      </w:r>
      <w:r w:rsidRPr="00765DAF">
        <w:rPr>
          <w:bCs/>
          <w:color w:val="000000" w:themeColor="text1"/>
          <w:sz w:val="16"/>
          <w:szCs w:val="16"/>
        </w:rPr>
        <w:softHyphen/>
        <w:t>ди и сзади фюзеляжа для продольного управления были установлены откло</w:t>
      </w:r>
      <w:r w:rsidRPr="00765DAF">
        <w:rPr>
          <w:bCs/>
          <w:color w:val="000000" w:themeColor="text1"/>
          <w:sz w:val="16"/>
          <w:szCs w:val="16"/>
        </w:rPr>
        <w:softHyphen/>
        <w:t>няемые рулевые поверхности, средств поперечного управления не было во</w:t>
      </w:r>
      <w:r w:rsidRPr="00765DAF">
        <w:rPr>
          <w:bCs/>
          <w:color w:val="000000" w:themeColor="text1"/>
          <w:sz w:val="16"/>
          <w:szCs w:val="16"/>
        </w:rPr>
        <w:softHyphen/>
        <w:t>обще. В полете вертолет не отличался устойчивостью, все время отклонялся вперед и назад, его скорость не превы</w:t>
      </w:r>
      <w:r w:rsidRPr="00765DAF">
        <w:rPr>
          <w:bCs/>
          <w:color w:val="000000" w:themeColor="text1"/>
          <w:sz w:val="16"/>
          <w:szCs w:val="16"/>
        </w:rPr>
        <w:softHyphen/>
        <w:t>шала 1 2 км/ч.</w:t>
      </w:r>
    </w:p>
    <w:p w14:paraId="6EFD8668" w14:textId="77777777" w:rsidR="002B748E" w:rsidRPr="00765DAF" w:rsidRDefault="002B748E" w:rsidP="00765DAF">
      <w:pPr>
        <w:shd w:val="clear" w:color="auto" w:fill="FFFFFF"/>
        <w:jc w:val="both"/>
        <w:rPr>
          <w:bCs/>
          <w:color w:val="000000" w:themeColor="text1"/>
          <w:sz w:val="16"/>
          <w:szCs w:val="16"/>
        </w:rPr>
      </w:pPr>
      <w:r w:rsidRPr="00765DAF">
        <w:rPr>
          <w:bCs/>
          <w:color w:val="000000" w:themeColor="text1"/>
          <w:sz w:val="16"/>
          <w:szCs w:val="16"/>
        </w:rPr>
        <w:t>Корню построил свой вертолет в надежде завоевать Большой авиацион</w:t>
      </w:r>
      <w:r w:rsidRPr="00765DAF">
        <w:rPr>
          <w:bCs/>
          <w:color w:val="000000" w:themeColor="text1"/>
          <w:sz w:val="16"/>
          <w:szCs w:val="16"/>
        </w:rPr>
        <w:softHyphen/>
        <w:t>ный приз в 50 000 франков, учрежден</w:t>
      </w:r>
      <w:r w:rsidRPr="00765DAF">
        <w:rPr>
          <w:bCs/>
          <w:color w:val="000000" w:themeColor="text1"/>
          <w:sz w:val="16"/>
          <w:szCs w:val="16"/>
        </w:rPr>
        <w:softHyphen/>
        <w:t>ный во Франции в 1906 году. Этот приз присуждался тому, кто пролетит на винтокрылом аппарате 1 км по кру</w:t>
      </w:r>
      <w:r w:rsidRPr="00765DAF">
        <w:rPr>
          <w:bCs/>
          <w:color w:val="000000" w:themeColor="text1"/>
          <w:sz w:val="16"/>
          <w:szCs w:val="16"/>
        </w:rPr>
        <w:softHyphen/>
        <w:t>говому маршруту. Доработав конструк</w:t>
      </w:r>
      <w:r w:rsidRPr="00765DAF">
        <w:rPr>
          <w:bCs/>
          <w:color w:val="000000" w:themeColor="text1"/>
          <w:sz w:val="16"/>
          <w:szCs w:val="16"/>
        </w:rPr>
        <w:softHyphen/>
        <w:t>цию своего вертолета (большую мощ</w:t>
      </w:r>
      <w:r w:rsidRPr="00765DAF">
        <w:rPr>
          <w:bCs/>
          <w:color w:val="000000" w:themeColor="text1"/>
          <w:sz w:val="16"/>
          <w:szCs w:val="16"/>
        </w:rPr>
        <w:softHyphen/>
        <w:t>ность винтам передавала новая ремен</w:t>
      </w:r>
      <w:r w:rsidRPr="00765DAF">
        <w:rPr>
          <w:bCs/>
          <w:color w:val="000000" w:themeColor="text1"/>
          <w:sz w:val="16"/>
          <w:szCs w:val="16"/>
        </w:rPr>
        <w:softHyphen/>
        <w:t>ная передача), французский кон</w:t>
      </w:r>
      <w:r w:rsidRPr="00765DAF">
        <w:rPr>
          <w:bCs/>
          <w:color w:val="000000" w:themeColor="text1"/>
          <w:sz w:val="16"/>
          <w:szCs w:val="16"/>
        </w:rPr>
        <w:softHyphen/>
        <w:t>структор и летчик выиграл 3 марта 1908 года Большой авиационный приз.</w:t>
      </w:r>
    </w:p>
    <w:p w14:paraId="0F1A39B9" w14:textId="77777777" w:rsidR="002B748E" w:rsidRPr="00765DAF" w:rsidRDefault="002B748E" w:rsidP="00765DAF">
      <w:pPr>
        <w:shd w:val="clear" w:color="auto" w:fill="FFFFFF"/>
        <w:jc w:val="both"/>
        <w:rPr>
          <w:bCs/>
          <w:color w:val="000000" w:themeColor="text1"/>
          <w:sz w:val="16"/>
          <w:szCs w:val="16"/>
        </w:rPr>
      </w:pPr>
      <w:r w:rsidRPr="00765DAF">
        <w:rPr>
          <w:bCs/>
          <w:color w:val="000000" w:themeColor="text1"/>
          <w:sz w:val="16"/>
          <w:szCs w:val="16"/>
        </w:rPr>
        <w:t>Однако документальных подтвер</w:t>
      </w:r>
      <w:r w:rsidRPr="00765DAF">
        <w:rPr>
          <w:bCs/>
          <w:color w:val="000000" w:themeColor="text1"/>
          <w:sz w:val="16"/>
          <w:szCs w:val="16"/>
        </w:rPr>
        <w:softHyphen/>
        <w:t>ждений, что Корню выполнил заявлен</w:t>
      </w:r>
      <w:r w:rsidRPr="00765DAF">
        <w:rPr>
          <w:bCs/>
          <w:color w:val="000000" w:themeColor="text1"/>
          <w:sz w:val="16"/>
          <w:szCs w:val="16"/>
        </w:rPr>
        <w:softHyphen/>
        <w:t>ные при учреждении приза требова</w:t>
      </w:r>
      <w:r w:rsidRPr="00765DAF">
        <w:rPr>
          <w:bCs/>
          <w:color w:val="000000" w:themeColor="text1"/>
          <w:sz w:val="16"/>
          <w:szCs w:val="16"/>
        </w:rPr>
        <w:softHyphen/>
        <w:t>ния, нет. Зарегистрированный полет по однокилометровому маршруту был совершен только через 17 лет — в 1924 году (официальный мировой рекорд полета на это расстояние был установ</w:t>
      </w:r>
      <w:r w:rsidRPr="00765DAF">
        <w:rPr>
          <w:bCs/>
          <w:color w:val="000000" w:themeColor="text1"/>
          <w:sz w:val="16"/>
          <w:szCs w:val="16"/>
        </w:rPr>
        <w:softHyphen/>
        <w:t>лен еще через шесть лет).</w:t>
      </w:r>
    </w:p>
    <w:p w14:paraId="7C251E15" w14:textId="77777777" w:rsidR="002B748E" w:rsidRPr="00765DAF" w:rsidRDefault="002B748E" w:rsidP="00765DAF">
      <w:pPr>
        <w:shd w:val="clear" w:color="auto" w:fill="FFFFFF"/>
        <w:jc w:val="both"/>
        <w:rPr>
          <w:bCs/>
          <w:color w:val="000000" w:themeColor="text1"/>
          <w:sz w:val="16"/>
          <w:szCs w:val="16"/>
        </w:rPr>
      </w:pPr>
      <w:r w:rsidRPr="00765DAF">
        <w:rPr>
          <w:bCs/>
          <w:color w:val="000000" w:themeColor="text1"/>
          <w:sz w:val="16"/>
          <w:szCs w:val="16"/>
        </w:rPr>
        <w:t>Авиаконструктор собирался в даль</w:t>
      </w:r>
      <w:r w:rsidRPr="00765DAF">
        <w:rPr>
          <w:bCs/>
          <w:color w:val="000000" w:themeColor="text1"/>
          <w:sz w:val="16"/>
          <w:szCs w:val="16"/>
        </w:rPr>
        <w:softHyphen/>
        <w:t>нейшем модифицировать свой верто</w:t>
      </w:r>
      <w:r w:rsidRPr="00765DAF">
        <w:rPr>
          <w:bCs/>
          <w:color w:val="000000" w:themeColor="text1"/>
          <w:sz w:val="16"/>
          <w:szCs w:val="16"/>
        </w:rPr>
        <w:softHyphen/>
        <w:t>лет. По существу, он разработал но</w:t>
      </w:r>
      <w:r w:rsidRPr="00765DAF">
        <w:rPr>
          <w:bCs/>
          <w:color w:val="000000" w:themeColor="text1"/>
          <w:sz w:val="16"/>
          <w:szCs w:val="16"/>
        </w:rPr>
        <w:softHyphen/>
        <w:t>вый проект вертолета (с металличес</w:t>
      </w:r>
      <w:r w:rsidRPr="00765DAF">
        <w:rPr>
          <w:bCs/>
          <w:color w:val="000000" w:themeColor="text1"/>
          <w:sz w:val="16"/>
          <w:szCs w:val="16"/>
        </w:rPr>
        <w:softHyphen/>
        <w:t>кими лопастями несущего винта и механической трансмиссией), но не сумел его реализовать (11389).</w:t>
      </w:r>
    </w:p>
    <w:p w14:paraId="37000E74" w14:textId="77777777" w:rsidR="002B748E" w:rsidRPr="00765DAF" w:rsidRDefault="002B748E" w:rsidP="00765DAF">
      <w:pPr>
        <w:shd w:val="clear" w:color="auto" w:fill="FFFFFF"/>
        <w:jc w:val="both"/>
        <w:rPr>
          <w:bCs/>
          <w:color w:val="000000" w:themeColor="text1"/>
          <w:sz w:val="16"/>
          <w:szCs w:val="16"/>
        </w:rPr>
      </w:pPr>
    </w:p>
    <w:p w14:paraId="186E9ED2" w14:textId="3B4D0A02"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Жизнь и внутре</w:t>
      </w:r>
      <w:r w:rsidR="004779D9" w:rsidRPr="00765DAF">
        <w:rPr>
          <w:bCs/>
          <w:i/>
          <w:color w:val="000000" w:themeColor="text1"/>
          <w:sz w:val="16"/>
          <w:szCs w:val="16"/>
        </w:rPr>
        <w:t>н</w:t>
      </w:r>
      <w:r w:rsidRPr="00765DAF">
        <w:rPr>
          <w:bCs/>
          <w:i/>
          <w:color w:val="000000" w:themeColor="text1"/>
          <w:sz w:val="16"/>
          <w:szCs w:val="16"/>
        </w:rPr>
        <w:t>няя политика:</w:t>
      </w:r>
    </w:p>
    <w:p w14:paraId="66CFA3D2" w14:textId="77777777" w:rsidR="00CA7FD1" w:rsidRPr="00765DAF" w:rsidRDefault="00CA7FD1" w:rsidP="00765DAF">
      <w:pPr>
        <w:shd w:val="clear" w:color="auto" w:fill="FFFFFF"/>
        <w:jc w:val="both"/>
        <w:rPr>
          <w:bCs/>
          <w:i/>
          <w:color w:val="000000" w:themeColor="text1"/>
          <w:sz w:val="16"/>
          <w:szCs w:val="16"/>
        </w:rPr>
      </w:pPr>
    </w:p>
    <w:p w14:paraId="46CC9EB5" w14:textId="572939B1" w:rsidR="00CA7FD1" w:rsidRPr="00765DAF" w:rsidRDefault="00CA7FD1" w:rsidP="00765DAF">
      <w:pPr>
        <w:jc w:val="both"/>
        <w:rPr>
          <w:bCs/>
          <w:color w:val="000000" w:themeColor="text1"/>
          <w:sz w:val="16"/>
          <w:szCs w:val="16"/>
        </w:rPr>
      </w:pPr>
      <w:r w:rsidRPr="00765DAF">
        <w:rPr>
          <w:rStyle w:val="ucoz-forum-post"/>
          <w:bCs/>
          <w:color w:val="000000" w:themeColor="text1"/>
          <w:sz w:val="16"/>
          <w:szCs w:val="16"/>
        </w:rPr>
        <w:t xml:space="preserve">3 </w:t>
      </w:r>
      <w:r w:rsidR="00D76417" w:rsidRPr="00765DAF">
        <w:rPr>
          <w:rStyle w:val="ucoz-forum-post"/>
          <w:bCs/>
          <w:color w:val="000000" w:themeColor="text1"/>
          <w:sz w:val="16"/>
          <w:szCs w:val="16"/>
        </w:rPr>
        <w:t xml:space="preserve">(16) </w:t>
      </w:r>
      <w:r w:rsidRPr="00765DAF">
        <w:rPr>
          <w:rStyle w:val="ucoz-forum-post"/>
          <w:bCs/>
          <w:color w:val="000000" w:themeColor="text1"/>
          <w:sz w:val="16"/>
          <w:szCs w:val="16"/>
        </w:rPr>
        <w:t xml:space="preserve">ноября </w:t>
      </w:r>
      <w:r w:rsidRPr="00765DAF">
        <w:rPr>
          <w:bCs/>
          <w:color w:val="000000" w:themeColor="text1"/>
          <w:sz w:val="16"/>
          <w:szCs w:val="16"/>
        </w:rPr>
        <w:t>в 1907 году начала работать Третья Российская Государственная Дума (14819).</w:t>
      </w:r>
    </w:p>
    <w:p w14:paraId="32F1636A" w14:textId="77777777" w:rsidR="00CA7FD1" w:rsidRPr="00765DAF" w:rsidRDefault="00CA7FD1" w:rsidP="00765DAF">
      <w:pPr>
        <w:jc w:val="both"/>
        <w:rPr>
          <w:bCs/>
          <w:color w:val="000000" w:themeColor="text1"/>
          <w:sz w:val="16"/>
          <w:szCs w:val="16"/>
        </w:rPr>
      </w:pPr>
    </w:p>
    <w:p w14:paraId="717FB54B"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Внешняя политика:</w:t>
      </w:r>
    </w:p>
    <w:p w14:paraId="4B5AEBA4" w14:textId="77777777" w:rsidR="00CA7FD1" w:rsidRPr="00765DAF" w:rsidRDefault="00CA7FD1" w:rsidP="00765DAF">
      <w:pPr>
        <w:shd w:val="clear" w:color="auto" w:fill="FFFFFF"/>
        <w:jc w:val="both"/>
        <w:rPr>
          <w:bCs/>
          <w:i/>
          <w:color w:val="000000" w:themeColor="text1"/>
          <w:sz w:val="16"/>
          <w:szCs w:val="16"/>
        </w:rPr>
      </w:pPr>
    </w:p>
    <w:p w14:paraId="7A0ED3E8" w14:textId="77777777" w:rsidR="00CA7FD1" w:rsidRPr="00765DAF" w:rsidRDefault="00CA7FD1" w:rsidP="00765DAF">
      <w:pPr>
        <w:pStyle w:val="af0"/>
        <w:spacing w:before="0" w:beforeAutospacing="0" w:after="0" w:afterAutospacing="0"/>
        <w:jc w:val="both"/>
        <w:rPr>
          <w:bCs/>
          <w:color w:val="000000" w:themeColor="text1"/>
          <w:sz w:val="16"/>
          <w:szCs w:val="16"/>
        </w:rPr>
      </w:pPr>
      <w:r w:rsidRPr="00765DAF">
        <w:rPr>
          <w:bCs/>
          <w:color w:val="000000" w:themeColor="text1"/>
          <w:sz w:val="16"/>
          <w:szCs w:val="16"/>
        </w:rPr>
        <w:t>5 (18) ноября 1907 г., в Гааге 46 странами были подписаны 13 конвенций и 1 декларация, касающиеся правил ведения войны. Вопросы ведения химической войны были представлены так же, как и в 1899 г., в конвенции «</w:t>
      </w:r>
      <w:r w:rsidRPr="00765DAF">
        <w:rPr>
          <w:rStyle w:val="af3"/>
          <w:rFonts w:eastAsiaTheme="majorEastAsia"/>
          <w:bCs/>
          <w:i w:val="0"/>
          <w:iCs w:val="0"/>
          <w:color w:val="000000" w:themeColor="text1"/>
          <w:sz w:val="16"/>
          <w:szCs w:val="16"/>
        </w:rPr>
        <w:t>О законах и обычаях сухопутной войны</w:t>
      </w:r>
      <w:r w:rsidRPr="00765DAF">
        <w:rPr>
          <w:bCs/>
          <w:color w:val="000000" w:themeColor="text1"/>
          <w:sz w:val="16"/>
          <w:szCs w:val="16"/>
        </w:rPr>
        <w:t>», содержащей «</w:t>
      </w:r>
      <w:r w:rsidRPr="00765DAF">
        <w:rPr>
          <w:rStyle w:val="af3"/>
          <w:rFonts w:eastAsiaTheme="majorEastAsia"/>
          <w:bCs/>
          <w:i w:val="0"/>
          <w:iCs w:val="0"/>
          <w:color w:val="000000" w:themeColor="text1"/>
          <w:sz w:val="16"/>
          <w:szCs w:val="16"/>
        </w:rPr>
        <w:t>Приложение о законах и обычаях сухопутной войны</w:t>
      </w:r>
      <w:r w:rsidRPr="00765DAF">
        <w:rPr>
          <w:bCs/>
          <w:color w:val="000000" w:themeColor="text1"/>
          <w:sz w:val="16"/>
          <w:szCs w:val="16"/>
        </w:rPr>
        <w:t>». В нем «слово в слово» были повторены вышеприведенные положения (20246).</w:t>
      </w:r>
    </w:p>
    <w:p w14:paraId="25E4699D" w14:textId="77777777" w:rsidR="00CA7FD1" w:rsidRPr="00765DAF" w:rsidRDefault="00CA7FD1" w:rsidP="00765DAF">
      <w:pPr>
        <w:pStyle w:val="af0"/>
        <w:spacing w:before="0" w:beforeAutospacing="0" w:after="0" w:afterAutospacing="0"/>
        <w:jc w:val="both"/>
        <w:rPr>
          <w:bCs/>
          <w:color w:val="000000" w:themeColor="text1"/>
          <w:sz w:val="16"/>
          <w:szCs w:val="16"/>
        </w:rPr>
      </w:pPr>
    </w:p>
    <w:p w14:paraId="32D51E7F" w14:textId="77777777" w:rsidR="004779D9" w:rsidRPr="00765DAF" w:rsidRDefault="004779D9" w:rsidP="00765DAF">
      <w:pPr>
        <w:shd w:val="clear" w:color="auto" w:fill="FFFFFF"/>
        <w:jc w:val="both"/>
        <w:rPr>
          <w:bCs/>
          <w:i/>
          <w:color w:val="000000" w:themeColor="text1"/>
          <w:sz w:val="16"/>
          <w:szCs w:val="16"/>
        </w:rPr>
      </w:pPr>
      <w:r w:rsidRPr="00765DAF">
        <w:rPr>
          <w:bCs/>
          <w:i/>
          <w:color w:val="000000" w:themeColor="text1"/>
          <w:sz w:val="16"/>
          <w:szCs w:val="16"/>
        </w:rPr>
        <w:lastRenderedPageBreak/>
        <w:t>Жизнь и внутренняя политика:</w:t>
      </w:r>
    </w:p>
    <w:p w14:paraId="34FFCD39" w14:textId="77777777" w:rsidR="004779D9" w:rsidRPr="00765DAF" w:rsidRDefault="004779D9" w:rsidP="00765DAF">
      <w:pPr>
        <w:shd w:val="clear" w:color="auto" w:fill="FFFFFF"/>
        <w:jc w:val="both"/>
        <w:rPr>
          <w:bCs/>
          <w:i/>
          <w:color w:val="000000" w:themeColor="text1"/>
          <w:sz w:val="16"/>
          <w:szCs w:val="16"/>
        </w:rPr>
      </w:pPr>
    </w:p>
    <w:p w14:paraId="1BCC78FC" w14:textId="77777777" w:rsidR="004779D9" w:rsidRPr="00765DAF" w:rsidRDefault="004779D9" w:rsidP="00765DAF">
      <w:pPr>
        <w:jc w:val="both"/>
        <w:rPr>
          <w:color w:val="000000" w:themeColor="text1"/>
          <w:sz w:val="16"/>
          <w:szCs w:val="16"/>
        </w:rPr>
      </w:pPr>
      <w:r w:rsidRPr="00765DAF">
        <w:rPr>
          <w:color w:val="000000" w:themeColor="text1"/>
          <w:sz w:val="16"/>
          <w:szCs w:val="16"/>
        </w:rPr>
        <w:t xml:space="preserve">8 (20) ноября1907 г. фракция октябристов внесла заявление об образовании в Думе комиссии по государственной обороне, уже 10 (22) ноября Дума постановила избрать комиссию, а 15 (27) ноября комиссия была избрана в составе 37 членов. А. М. Гучков был избран председателем. В дальнейшем военные вопросы занимали в Думе значительное место [2, с. 71]. «Я должен констатировать, - вспоминал генерал Лукомский, - что за время работы </w:t>
      </w:r>
      <w:r w:rsidRPr="00765DAF">
        <w:rPr>
          <w:color w:val="000000" w:themeColor="text1"/>
          <w:sz w:val="16"/>
          <w:szCs w:val="16"/>
          <w:lang w:val="en-US" w:bidi="en-US"/>
        </w:rPr>
        <w:t>III</w:t>
      </w:r>
      <w:r w:rsidRPr="00765DAF">
        <w:rPr>
          <w:color w:val="000000" w:themeColor="text1"/>
          <w:sz w:val="16"/>
          <w:szCs w:val="16"/>
          <w:lang w:bidi="en-US"/>
        </w:rPr>
        <w:t xml:space="preserve"> </w:t>
      </w:r>
      <w:r w:rsidRPr="00765DAF">
        <w:rPr>
          <w:color w:val="000000" w:themeColor="text1"/>
          <w:sz w:val="16"/>
          <w:szCs w:val="16"/>
        </w:rPr>
        <w:t xml:space="preserve">и </w:t>
      </w:r>
      <w:r w:rsidRPr="00765DAF">
        <w:rPr>
          <w:color w:val="000000" w:themeColor="text1"/>
          <w:sz w:val="16"/>
          <w:szCs w:val="16"/>
          <w:lang w:val="en-US" w:bidi="en-US"/>
        </w:rPr>
        <w:t>IV</w:t>
      </w:r>
      <w:r w:rsidRPr="00765DAF">
        <w:rPr>
          <w:color w:val="000000" w:themeColor="text1"/>
          <w:sz w:val="16"/>
          <w:szCs w:val="16"/>
          <w:lang w:bidi="en-US"/>
        </w:rPr>
        <w:t xml:space="preserve"> </w:t>
      </w:r>
      <w:r w:rsidRPr="00765DAF">
        <w:rPr>
          <w:color w:val="000000" w:themeColor="text1"/>
          <w:sz w:val="16"/>
          <w:szCs w:val="16"/>
        </w:rPr>
        <w:t>Государственной Думы ни одно из представлений Военного министерства, касавшихся улучшения боеспособности армии и обороны страны не было отклонено. Государственная Дума на вопросы, касавшиеся обороны страны, обращала самое серьезное внимание, и неоднократно, по соглашению с комиссией обороны, нами вносились в Думу такие представления, о проведении которых в жизнь без участия Государственной Думы нельзя было и думать, так как они вызывали значительные расходы, на которые министерство финансов затруднялось бы дать согласие» (23378).</w:t>
      </w:r>
    </w:p>
    <w:p w14:paraId="0E4A298D" w14:textId="77777777" w:rsidR="004779D9" w:rsidRPr="00765DAF" w:rsidRDefault="004779D9" w:rsidP="00765DAF">
      <w:pPr>
        <w:jc w:val="both"/>
        <w:rPr>
          <w:color w:val="000000" w:themeColor="text1"/>
          <w:sz w:val="16"/>
          <w:szCs w:val="16"/>
        </w:rPr>
      </w:pPr>
    </w:p>
    <w:p w14:paraId="280ED6F6" w14:textId="5E230719" w:rsidR="004779D9" w:rsidRPr="00765DAF" w:rsidRDefault="004779D9" w:rsidP="00765DAF">
      <w:pPr>
        <w:jc w:val="both"/>
        <w:rPr>
          <w:i/>
          <w:iCs/>
          <w:color w:val="000000" w:themeColor="text1"/>
          <w:sz w:val="16"/>
          <w:szCs w:val="16"/>
        </w:rPr>
      </w:pPr>
      <w:r w:rsidRPr="00765DAF">
        <w:rPr>
          <w:i/>
          <w:iCs/>
          <w:color w:val="000000" w:themeColor="text1"/>
          <w:sz w:val="16"/>
          <w:szCs w:val="16"/>
        </w:rPr>
        <w:t>Самолетостроение:</w:t>
      </w:r>
    </w:p>
    <w:p w14:paraId="6AF2F1F7" w14:textId="77777777" w:rsidR="004779D9" w:rsidRPr="00765DAF" w:rsidRDefault="004779D9" w:rsidP="00765DAF">
      <w:pPr>
        <w:jc w:val="both"/>
        <w:rPr>
          <w:i/>
          <w:iCs/>
          <w:color w:val="000000" w:themeColor="text1"/>
          <w:sz w:val="16"/>
          <w:szCs w:val="16"/>
        </w:rPr>
      </w:pPr>
    </w:p>
    <w:p w14:paraId="2EEB039B" w14:textId="2FC5C802" w:rsidR="004779D9" w:rsidRPr="00765DAF" w:rsidRDefault="004779D9" w:rsidP="00765DAF">
      <w:pPr>
        <w:jc w:val="both"/>
        <w:rPr>
          <w:color w:val="000000" w:themeColor="text1"/>
          <w:sz w:val="16"/>
          <w:szCs w:val="16"/>
        </w:rPr>
      </w:pPr>
      <w:r w:rsidRPr="00765DAF">
        <w:rPr>
          <w:color w:val="000000" w:themeColor="text1"/>
          <w:sz w:val="16"/>
          <w:szCs w:val="16"/>
          <w:lang w:bidi="ru-RU"/>
        </w:rPr>
        <w:t>10 ноября 1907 г. в записях Цандера есть заметка:</w:t>
      </w:r>
      <w:r w:rsidR="00841C05" w:rsidRPr="00765DAF">
        <w:rPr>
          <w:color w:val="000000" w:themeColor="text1"/>
          <w:sz w:val="16"/>
          <w:szCs w:val="16"/>
          <w:lang w:bidi="ru-RU"/>
        </w:rPr>
        <w:t xml:space="preserve"> </w:t>
      </w:r>
      <w:r w:rsidRPr="00765DAF">
        <w:rPr>
          <w:color w:val="000000" w:themeColor="text1"/>
          <w:sz w:val="16"/>
          <w:szCs w:val="16"/>
          <w:lang w:bidi="ru-RU"/>
        </w:rPr>
        <w:t>Вопросы строительства космического корабля. Условия, определяющие форму корабля. Число наружных стен. Отсеки. Приспособление для удержки пола в горизонтальном положении. Может быть, так как компас на морских кораблях?</w:t>
      </w:r>
    </w:p>
    <w:p w14:paraId="08F62E73" w14:textId="77777777" w:rsidR="004779D9" w:rsidRPr="00765DAF" w:rsidRDefault="004779D9" w:rsidP="00765DAF">
      <w:pPr>
        <w:jc w:val="both"/>
        <w:rPr>
          <w:color w:val="000000" w:themeColor="text1"/>
          <w:sz w:val="16"/>
          <w:szCs w:val="16"/>
        </w:rPr>
      </w:pPr>
      <w:r w:rsidRPr="00765DAF">
        <w:rPr>
          <w:color w:val="000000" w:themeColor="text1"/>
          <w:sz w:val="16"/>
          <w:szCs w:val="16"/>
          <w:lang w:bidi="ru-RU"/>
        </w:rPr>
        <w:t>Существующие в настоящее время компрессоры. Вещества, поглощающие углекислоту и другие возникающие газы. Регене</w:t>
      </w:r>
      <w:r w:rsidRPr="00765DAF">
        <w:rPr>
          <w:color w:val="000000" w:themeColor="text1"/>
          <w:sz w:val="16"/>
          <w:szCs w:val="16"/>
          <w:lang w:bidi="ru-RU"/>
        </w:rPr>
        <w:softHyphen/>
        <w:t>рация кислорода. Переработка отходов: садик в космическом ко</w:t>
      </w:r>
      <w:r w:rsidRPr="00765DAF">
        <w:rPr>
          <w:color w:val="000000" w:themeColor="text1"/>
          <w:sz w:val="16"/>
          <w:szCs w:val="16"/>
          <w:lang w:bidi="ru-RU"/>
        </w:rPr>
        <w:softHyphen/>
        <w:t>рабле? Помещение для горючего. Переработка солнечного тепла. Выбор движущей силы.</w:t>
      </w:r>
    </w:p>
    <w:p w14:paraId="67609CC9" w14:textId="77777777" w:rsidR="004779D9" w:rsidRPr="00765DAF" w:rsidRDefault="004779D9" w:rsidP="00765DAF">
      <w:pPr>
        <w:jc w:val="both"/>
        <w:rPr>
          <w:color w:val="000000" w:themeColor="text1"/>
          <w:sz w:val="16"/>
          <w:szCs w:val="16"/>
        </w:rPr>
      </w:pPr>
      <w:r w:rsidRPr="00765DAF">
        <w:rPr>
          <w:color w:val="000000" w:themeColor="text1"/>
          <w:sz w:val="16"/>
          <w:szCs w:val="16"/>
          <w:lang w:bidi="ru-RU"/>
        </w:rPr>
        <w:t>Строительство зданий для постройки и размещения кос</w:t>
      </w:r>
      <w:r w:rsidRPr="00765DAF">
        <w:rPr>
          <w:color w:val="000000" w:themeColor="text1"/>
          <w:sz w:val="16"/>
          <w:szCs w:val="16"/>
          <w:lang w:bidi="ru-RU"/>
        </w:rPr>
        <w:softHyphen/>
        <w:t>мического корабля. Помещение для вспомогательных средств и примерные очертания космического корабля (23550).</w:t>
      </w:r>
    </w:p>
    <w:p w14:paraId="006BAEE7" w14:textId="77777777" w:rsidR="004779D9" w:rsidRPr="00765DAF" w:rsidRDefault="004779D9" w:rsidP="00765DAF">
      <w:pPr>
        <w:jc w:val="both"/>
        <w:rPr>
          <w:color w:val="000000" w:themeColor="text1"/>
          <w:sz w:val="16"/>
          <w:szCs w:val="16"/>
        </w:rPr>
      </w:pPr>
    </w:p>
    <w:p w14:paraId="252CEE02" w14:textId="77777777" w:rsidR="004779D9" w:rsidRPr="00765DAF" w:rsidRDefault="004779D9" w:rsidP="00765DAF">
      <w:pPr>
        <w:shd w:val="clear" w:color="auto" w:fill="FFFFFF"/>
        <w:jc w:val="both"/>
        <w:rPr>
          <w:bCs/>
          <w:i/>
          <w:color w:val="000000" w:themeColor="text1"/>
          <w:sz w:val="16"/>
          <w:szCs w:val="16"/>
        </w:rPr>
      </w:pPr>
      <w:r w:rsidRPr="00765DAF">
        <w:rPr>
          <w:bCs/>
          <w:i/>
          <w:color w:val="000000" w:themeColor="text1"/>
          <w:sz w:val="16"/>
          <w:szCs w:val="16"/>
        </w:rPr>
        <w:t>Жизнь и внутренняя политика:</w:t>
      </w:r>
    </w:p>
    <w:p w14:paraId="47B38A82" w14:textId="77777777" w:rsidR="004779D9" w:rsidRPr="00765DAF" w:rsidRDefault="004779D9" w:rsidP="00765DAF">
      <w:pPr>
        <w:shd w:val="clear" w:color="auto" w:fill="FFFFFF"/>
        <w:jc w:val="both"/>
        <w:rPr>
          <w:bCs/>
          <w:i/>
          <w:color w:val="000000" w:themeColor="text1"/>
          <w:sz w:val="16"/>
          <w:szCs w:val="16"/>
        </w:rPr>
      </w:pPr>
    </w:p>
    <w:p w14:paraId="653F8439" w14:textId="77777777" w:rsidR="00841C05" w:rsidRPr="00765DAF" w:rsidRDefault="00841C05" w:rsidP="00765DAF">
      <w:pPr>
        <w:jc w:val="both"/>
        <w:rPr>
          <w:color w:val="000000" w:themeColor="text1"/>
          <w:sz w:val="16"/>
          <w:szCs w:val="16"/>
        </w:rPr>
      </w:pPr>
      <w:r w:rsidRPr="00765DAF">
        <w:rPr>
          <w:color w:val="000000" w:themeColor="text1"/>
          <w:sz w:val="16"/>
          <w:szCs w:val="16"/>
        </w:rPr>
        <w:t xml:space="preserve">10 (22) ноября 1907 г. Дума постановила избрать комиссию по государственной обороне, а 15 (27) ноября комиссия была избрана в составе 37 членов. А. М. Гучков был избран председателем. В дальнейшем военные вопросы занимали в Думе значительное место [2, с. 71]. «Я должен констатировать, - вспоминал генерал Лукомский, - что за время работы </w:t>
      </w:r>
      <w:r w:rsidRPr="00765DAF">
        <w:rPr>
          <w:color w:val="000000" w:themeColor="text1"/>
          <w:sz w:val="16"/>
          <w:szCs w:val="16"/>
          <w:lang w:val="en-US" w:bidi="en-US"/>
        </w:rPr>
        <w:t>III</w:t>
      </w:r>
      <w:r w:rsidRPr="00765DAF">
        <w:rPr>
          <w:color w:val="000000" w:themeColor="text1"/>
          <w:sz w:val="16"/>
          <w:szCs w:val="16"/>
          <w:lang w:bidi="en-US"/>
        </w:rPr>
        <w:t xml:space="preserve"> </w:t>
      </w:r>
      <w:r w:rsidRPr="00765DAF">
        <w:rPr>
          <w:color w:val="000000" w:themeColor="text1"/>
          <w:sz w:val="16"/>
          <w:szCs w:val="16"/>
        </w:rPr>
        <w:t xml:space="preserve">и </w:t>
      </w:r>
      <w:r w:rsidRPr="00765DAF">
        <w:rPr>
          <w:color w:val="000000" w:themeColor="text1"/>
          <w:sz w:val="16"/>
          <w:szCs w:val="16"/>
          <w:lang w:val="en-US" w:bidi="en-US"/>
        </w:rPr>
        <w:t>IV</w:t>
      </w:r>
      <w:r w:rsidRPr="00765DAF">
        <w:rPr>
          <w:color w:val="000000" w:themeColor="text1"/>
          <w:sz w:val="16"/>
          <w:szCs w:val="16"/>
          <w:lang w:bidi="en-US"/>
        </w:rPr>
        <w:t xml:space="preserve"> </w:t>
      </w:r>
      <w:r w:rsidRPr="00765DAF">
        <w:rPr>
          <w:color w:val="000000" w:themeColor="text1"/>
          <w:sz w:val="16"/>
          <w:szCs w:val="16"/>
        </w:rPr>
        <w:t>Государственной Думы ни одно из представлений Военного министерства, касавшихся улучшения боеспособности армии и обороны страны не было отклонено. Государственная Дума на вопросы, касавшиеся обороны страны, обращала самое серьезное внимание, и неоднократно, по соглашению с комиссией обороны, нами вносились в Думу такие представления, о проведении которых в жизнь без участия Государственной Думы нельзя было и думать, так как они вызывали значительные расходы, на которые министерство финансов затруднялось бы дать согласие» (23378).</w:t>
      </w:r>
    </w:p>
    <w:p w14:paraId="50C05D57" w14:textId="77777777" w:rsidR="00841C05" w:rsidRPr="00765DAF" w:rsidRDefault="00841C05" w:rsidP="00765DAF">
      <w:pPr>
        <w:jc w:val="both"/>
        <w:rPr>
          <w:color w:val="000000" w:themeColor="text1"/>
          <w:sz w:val="16"/>
          <w:szCs w:val="16"/>
        </w:rPr>
      </w:pPr>
    </w:p>
    <w:p w14:paraId="2B16E0BD" w14:textId="16820B78" w:rsidR="00841C05" w:rsidRPr="00765DAF" w:rsidRDefault="00841C05" w:rsidP="00765DAF">
      <w:pPr>
        <w:jc w:val="both"/>
        <w:rPr>
          <w:color w:val="000000" w:themeColor="text1"/>
          <w:sz w:val="16"/>
          <w:szCs w:val="16"/>
        </w:rPr>
      </w:pPr>
      <w:r w:rsidRPr="00765DAF">
        <w:rPr>
          <w:color w:val="000000" w:themeColor="text1"/>
          <w:sz w:val="16"/>
          <w:szCs w:val="16"/>
          <w:lang w:bidi="en-US"/>
        </w:rPr>
        <w:t>10 (23) ноября 1907 г. только что открывшаяся 3-я Государственная Дума учредила Комитет государственной обороны из 33 членов, который преобразовал вопросы военно-морского бюджета в вопросы общенациональной политики. 3-я Государственная Дума оставалась у власти до 3 июля 1912 года, когда должны были быть назначены новые выборы (23525).</w:t>
      </w:r>
    </w:p>
    <w:p w14:paraId="27B881F0" w14:textId="77777777" w:rsidR="00841C05" w:rsidRPr="00765DAF" w:rsidRDefault="00841C05" w:rsidP="00765DAF">
      <w:pPr>
        <w:jc w:val="both"/>
        <w:rPr>
          <w:color w:val="000000" w:themeColor="text1"/>
          <w:sz w:val="16"/>
          <w:szCs w:val="16"/>
          <w:lang w:bidi="en-US"/>
        </w:rPr>
      </w:pPr>
    </w:p>
    <w:p w14:paraId="46B4691A"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1230E5B6" w14:textId="77777777" w:rsidR="00CA7FD1" w:rsidRPr="00765DAF" w:rsidRDefault="00CA7FD1" w:rsidP="00765DAF">
      <w:pPr>
        <w:jc w:val="both"/>
        <w:rPr>
          <w:bCs/>
          <w:i/>
          <w:color w:val="000000" w:themeColor="text1"/>
          <w:sz w:val="16"/>
          <w:szCs w:val="16"/>
        </w:rPr>
      </w:pPr>
    </w:p>
    <w:p w14:paraId="78E933B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 (23) ноября 1907 г. "</w:t>
      </w:r>
      <w:r w:rsidRPr="00765DAF">
        <w:rPr>
          <w:bCs/>
          <w:color w:val="000000" w:themeColor="text1"/>
          <w:sz w:val="16"/>
          <w:szCs w:val="16"/>
          <w:lang w:val="en-US"/>
        </w:rPr>
        <w:t>LaPatrie</w:t>
      </w:r>
      <w:r w:rsidRPr="00765DAF">
        <w:rPr>
          <w:bCs/>
          <w:color w:val="000000" w:themeColor="text1"/>
          <w:sz w:val="16"/>
          <w:szCs w:val="16"/>
        </w:rPr>
        <w:t>" побил рекорд первого аппарата братьев Лебоди, проле</w:t>
      </w:r>
      <w:r w:rsidRPr="00765DAF">
        <w:rPr>
          <w:bCs/>
          <w:color w:val="000000" w:themeColor="text1"/>
          <w:sz w:val="16"/>
          <w:szCs w:val="16"/>
        </w:rPr>
        <w:softHyphen/>
        <w:t>тев от Парижа до Вердена 238 км с экипажем из четырёх человек за 7 часов 5 минут. 29 ноября он отправился из Вердена в 42-й по счёту полёт. Из-за нелепой случайности - штанина механика попала в трансмиссию, забарахлил двигатель. Экипаж пытался устра</w:t>
      </w:r>
      <w:r w:rsidRPr="00765DAF">
        <w:rPr>
          <w:bCs/>
          <w:color w:val="000000" w:themeColor="text1"/>
          <w:sz w:val="16"/>
          <w:szCs w:val="16"/>
        </w:rPr>
        <w:softHyphen/>
        <w:t>нить неполадки в дрейфующем полёте, но до темноты справиться с ними не удалось.</w:t>
      </w:r>
    </w:p>
    <w:p w14:paraId="25728B1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Заночевав в посёлке Ле-Суем юго-западней Вердена, экипаж возобновил ремонт на следующий день. Когда ремонтные работы были закончены, порыв ветра вырвал дири</w:t>
      </w:r>
      <w:r w:rsidRPr="00765DAF">
        <w:rPr>
          <w:bCs/>
          <w:color w:val="000000" w:themeColor="text1"/>
          <w:sz w:val="16"/>
          <w:szCs w:val="16"/>
        </w:rPr>
        <w:softHyphen/>
        <w:t>жабль из рук 180 солдат, удерживавших его с помощью канатов. Неуправляемый аппарат понёсся в сторону пролива Ла-Манш. На следующее утро его видели над Южным Уэль</w:t>
      </w:r>
      <w:r w:rsidRPr="00765DAF">
        <w:rPr>
          <w:bCs/>
          <w:color w:val="000000" w:themeColor="text1"/>
          <w:sz w:val="16"/>
          <w:szCs w:val="16"/>
        </w:rPr>
        <w:softHyphen/>
        <w:t>сом, затем над Северной Ирландией. Столкнувшись с холмом возле Белфаста, дирижабль потерял винт и часть других деталей. Облегчённый аппарат снова взмыл в воздух и полетел на север. Последний раз его видели с парохода возле Гебридских островов. Дирижабль направлялся в сторону открытого океана.</w:t>
      </w:r>
    </w:p>
    <w:p w14:paraId="364FACE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Возможно, он был уничтожен вихрями, бушующими над зимней Атлантикой. Возможно, как считают некоторые, "</w:t>
      </w:r>
      <w:r w:rsidRPr="00765DAF">
        <w:rPr>
          <w:bCs/>
          <w:color w:val="000000" w:themeColor="text1"/>
          <w:sz w:val="16"/>
          <w:szCs w:val="16"/>
          <w:lang w:val="en-US"/>
        </w:rPr>
        <w:t>LaPatrie</w:t>
      </w:r>
      <w:r w:rsidRPr="00765DAF">
        <w:rPr>
          <w:bCs/>
          <w:color w:val="000000" w:themeColor="text1"/>
          <w:sz w:val="16"/>
          <w:szCs w:val="16"/>
        </w:rPr>
        <w:t>" совершил дрейф вдоль берегов Норвегии в сторону Северного Ледовитого океана. А, может быть, дирижабль полетел в сторону Северной Америки? Ответ на эти вопросы можно получить лишь найдя обломки "</w:t>
      </w:r>
      <w:r w:rsidRPr="00765DAF">
        <w:rPr>
          <w:bCs/>
          <w:color w:val="000000" w:themeColor="text1"/>
          <w:sz w:val="16"/>
          <w:szCs w:val="16"/>
          <w:lang w:val="en-US"/>
        </w:rPr>
        <w:t>LaPatrie</w:t>
      </w:r>
      <w:r w:rsidRPr="00765DAF">
        <w:rPr>
          <w:bCs/>
          <w:color w:val="000000" w:themeColor="text1"/>
          <w:sz w:val="16"/>
          <w:szCs w:val="16"/>
        </w:rPr>
        <w:t>" (15834).</w:t>
      </w:r>
    </w:p>
    <w:p w14:paraId="29A8094F" w14:textId="77777777" w:rsidR="00CA7FD1" w:rsidRPr="00765DAF" w:rsidRDefault="00CA7FD1" w:rsidP="00765DAF">
      <w:pPr>
        <w:jc w:val="both"/>
        <w:rPr>
          <w:bCs/>
          <w:color w:val="000000" w:themeColor="text1"/>
          <w:sz w:val="16"/>
          <w:szCs w:val="16"/>
        </w:rPr>
      </w:pPr>
    </w:p>
    <w:p w14:paraId="2E79DFCF" w14:textId="7534EADE"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Жизнь и внутре</w:t>
      </w:r>
      <w:r w:rsidR="00841C05" w:rsidRPr="00765DAF">
        <w:rPr>
          <w:bCs/>
          <w:i/>
          <w:color w:val="000000" w:themeColor="text1"/>
          <w:sz w:val="16"/>
          <w:szCs w:val="16"/>
        </w:rPr>
        <w:t>н</w:t>
      </w:r>
      <w:r w:rsidRPr="00765DAF">
        <w:rPr>
          <w:bCs/>
          <w:i/>
          <w:color w:val="000000" w:themeColor="text1"/>
          <w:sz w:val="16"/>
          <w:szCs w:val="16"/>
        </w:rPr>
        <w:t>няя политика:</w:t>
      </w:r>
    </w:p>
    <w:p w14:paraId="148BE650" w14:textId="77777777" w:rsidR="00CA7FD1" w:rsidRPr="00765DAF" w:rsidRDefault="00CA7FD1" w:rsidP="00765DAF">
      <w:pPr>
        <w:shd w:val="clear" w:color="auto" w:fill="FFFFFF"/>
        <w:jc w:val="both"/>
        <w:rPr>
          <w:bCs/>
          <w:i/>
          <w:color w:val="000000" w:themeColor="text1"/>
          <w:sz w:val="16"/>
          <w:szCs w:val="16"/>
        </w:rPr>
      </w:pPr>
    </w:p>
    <w:p w14:paraId="560F43E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11 (24) ноября 1907 Открытие первой автобусной линии (первые автобусы просуществовали в городе до середины 1914 г.)</w:t>
      </w:r>
    </w:p>
    <w:p w14:paraId="22ADFC7F" w14:textId="77777777" w:rsidR="00CA7FD1" w:rsidRPr="00765DAF" w:rsidRDefault="00CA7FD1" w:rsidP="00765DAF">
      <w:pPr>
        <w:shd w:val="clear" w:color="auto" w:fill="FFFFFF"/>
        <w:jc w:val="both"/>
        <w:rPr>
          <w:bCs/>
          <w:color w:val="000000" w:themeColor="text1"/>
          <w:sz w:val="16"/>
          <w:szCs w:val="16"/>
        </w:rPr>
      </w:pPr>
    </w:p>
    <w:p w14:paraId="07BC515B"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5E89D2E5" w14:textId="77777777" w:rsidR="00CA7FD1" w:rsidRPr="00765DAF" w:rsidRDefault="00CA7FD1" w:rsidP="00765DAF">
      <w:pPr>
        <w:shd w:val="clear" w:color="auto" w:fill="FFFFFF"/>
        <w:jc w:val="both"/>
        <w:rPr>
          <w:bCs/>
          <w:i/>
          <w:color w:val="000000" w:themeColor="text1"/>
          <w:sz w:val="16"/>
          <w:szCs w:val="16"/>
        </w:rPr>
      </w:pPr>
    </w:p>
    <w:p w14:paraId="686C75ED" w14:textId="3E0AA9BA" w:rsidR="00CA7FD1" w:rsidRPr="00765DAF" w:rsidRDefault="00CA7FD1" w:rsidP="00765DAF">
      <w:pPr>
        <w:jc w:val="both"/>
        <w:rPr>
          <w:bCs/>
          <w:color w:val="000000" w:themeColor="text1"/>
          <w:sz w:val="16"/>
          <w:szCs w:val="16"/>
          <w:lang w:val="en-US"/>
        </w:rPr>
      </w:pPr>
      <w:r w:rsidRPr="00765DAF">
        <w:rPr>
          <w:bCs/>
          <w:color w:val="000000" w:themeColor="text1"/>
          <w:sz w:val="16"/>
          <w:szCs w:val="16"/>
          <w:lang w:val="en-US"/>
        </w:rPr>
        <w:t>NOVEMBER 12 (25) 1907. Wilbur, in Washington, following his return from Europe, meets with Gen. James Allen, chief of the Signal Corps, and Gen. William Crozier and Maj. Lawson M. Fuller of the Ordnance Department, and provides them with information on the performance of the airplane the Wrights are willing to guarantee for $25,000</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23F50407" w14:textId="77777777" w:rsidR="00CA7FD1" w:rsidRPr="00765DAF" w:rsidRDefault="00CA7FD1" w:rsidP="00765DAF">
      <w:pPr>
        <w:jc w:val="both"/>
        <w:rPr>
          <w:bCs/>
          <w:color w:val="000000" w:themeColor="text1"/>
          <w:sz w:val="16"/>
          <w:szCs w:val="16"/>
          <w:lang w:val="en-US"/>
        </w:rPr>
      </w:pPr>
    </w:p>
    <w:p w14:paraId="2F3718E1" w14:textId="77777777" w:rsidR="00841C05" w:rsidRPr="00765DAF" w:rsidRDefault="00841C05" w:rsidP="00765DAF">
      <w:pPr>
        <w:shd w:val="clear" w:color="auto" w:fill="FFFFFF"/>
        <w:jc w:val="both"/>
        <w:rPr>
          <w:bCs/>
          <w:i/>
          <w:color w:val="000000" w:themeColor="text1"/>
          <w:sz w:val="16"/>
          <w:szCs w:val="16"/>
        </w:rPr>
      </w:pPr>
      <w:r w:rsidRPr="00765DAF">
        <w:rPr>
          <w:bCs/>
          <w:i/>
          <w:color w:val="000000" w:themeColor="text1"/>
          <w:sz w:val="16"/>
          <w:szCs w:val="16"/>
        </w:rPr>
        <w:t>Жизнь и внутренняя политика:</w:t>
      </w:r>
    </w:p>
    <w:p w14:paraId="6FC2308D" w14:textId="77777777" w:rsidR="00841C05" w:rsidRPr="00765DAF" w:rsidRDefault="00841C05" w:rsidP="00765DAF">
      <w:pPr>
        <w:shd w:val="clear" w:color="auto" w:fill="FFFFFF"/>
        <w:jc w:val="both"/>
        <w:rPr>
          <w:bCs/>
          <w:i/>
          <w:color w:val="000000" w:themeColor="text1"/>
          <w:sz w:val="16"/>
          <w:szCs w:val="16"/>
        </w:rPr>
      </w:pPr>
    </w:p>
    <w:p w14:paraId="1F8BC6DC" w14:textId="77777777" w:rsidR="00841C05" w:rsidRPr="00765DAF" w:rsidRDefault="00841C05" w:rsidP="00765DAF">
      <w:pPr>
        <w:jc w:val="both"/>
        <w:rPr>
          <w:color w:val="000000" w:themeColor="text1"/>
          <w:sz w:val="16"/>
          <w:szCs w:val="16"/>
        </w:rPr>
      </w:pPr>
      <w:r w:rsidRPr="00765DAF">
        <w:rPr>
          <w:color w:val="000000" w:themeColor="text1"/>
          <w:sz w:val="16"/>
          <w:szCs w:val="16"/>
        </w:rPr>
        <w:t xml:space="preserve">15 (27) ноября 1907 г. комиссия по государственной реформе Думы была избрана в составе 37 членов. А. М. Гучков был избран председателем. В дальнейшем военные вопросы занимали в Думе значительное место [2, с. 71]. «Я должен констатировать, - вспоминал генерал Лукомский, - что за время работы </w:t>
      </w:r>
      <w:r w:rsidRPr="00765DAF">
        <w:rPr>
          <w:color w:val="000000" w:themeColor="text1"/>
          <w:sz w:val="16"/>
          <w:szCs w:val="16"/>
          <w:lang w:val="en-US" w:bidi="en-US"/>
        </w:rPr>
        <w:t>III</w:t>
      </w:r>
      <w:r w:rsidRPr="00765DAF">
        <w:rPr>
          <w:color w:val="000000" w:themeColor="text1"/>
          <w:sz w:val="16"/>
          <w:szCs w:val="16"/>
          <w:lang w:bidi="en-US"/>
        </w:rPr>
        <w:t xml:space="preserve"> </w:t>
      </w:r>
      <w:r w:rsidRPr="00765DAF">
        <w:rPr>
          <w:color w:val="000000" w:themeColor="text1"/>
          <w:sz w:val="16"/>
          <w:szCs w:val="16"/>
        </w:rPr>
        <w:t xml:space="preserve">и </w:t>
      </w:r>
      <w:r w:rsidRPr="00765DAF">
        <w:rPr>
          <w:color w:val="000000" w:themeColor="text1"/>
          <w:sz w:val="16"/>
          <w:szCs w:val="16"/>
          <w:lang w:val="en-US" w:bidi="en-US"/>
        </w:rPr>
        <w:t>IV</w:t>
      </w:r>
      <w:r w:rsidRPr="00765DAF">
        <w:rPr>
          <w:color w:val="000000" w:themeColor="text1"/>
          <w:sz w:val="16"/>
          <w:szCs w:val="16"/>
          <w:lang w:bidi="en-US"/>
        </w:rPr>
        <w:t xml:space="preserve"> </w:t>
      </w:r>
      <w:r w:rsidRPr="00765DAF">
        <w:rPr>
          <w:color w:val="000000" w:themeColor="text1"/>
          <w:sz w:val="16"/>
          <w:szCs w:val="16"/>
        </w:rPr>
        <w:t>Государственной Думы ни одно из представлений Военного министерства, касавшихся улучшения боеспособности армии и обороны страны не было отклонено. Государственная Дума на вопросы, касавшиеся обороны страны, обращала самое серьезное внимание, и неоднократно, по соглашению с комиссией обороны, нами вносились в Думу такие представления, о проведении которых в жизнь без участия Государственной Думы нельзя было и думать, так как они вызывали значительные расходы, на которые министерство финансов затруднялось бы дать согласие» (23378).</w:t>
      </w:r>
    </w:p>
    <w:p w14:paraId="5058AEC0" w14:textId="77777777" w:rsidR="00841C05" w:rsidRPr="00765DAF" w:rsidRDefault="00841C05" w:rsidP="00765DAF">
      <w:pPr>
        <w:jc w:val="both"/>
        <w:rPr>
          <w:color w:val="000000" w:themeColor="text1"/>
          <w:sz w:val="16"/>
          <w:szCs w:val="16"/>
        </w:rPr>
      </w:pPr>
    </w:p>
    <w:p w14:paraId="09A84ED9"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18E58731" w14:textId="77777777" w:rsidR="00CA7FD1" w:rsidRPr="00765DAF" w:rsidRDefault="00CA7FD1" w:rsidP="00765DAF">
      <w:pPr>
        <w:jc w:val="both"/>
        <w:rPr>
          <w:bCs/>
          <w:i/>
          <w:color w:val="000000" w:themeColor="text1"/>
          <w:sz w:val="16"/>
          <w:szCs w:val="16"/>
        </w:rPr>
      </w:pPr>
    </w:p>
    <w:p w14:paraId="38802AA8" w14:textId="1C3E1686" w:rsidR="00CA7FD1" w:rsidRPr="00765DAF" w:rsidRDefault="00CA7FD1" w:rsidP="00765DAF">
      <w:pPr>
        <w:jc w:val="both"/>
        <w:rPr>
          <w:bCs/>
          <w:color w:val="000000" w:themeColor="text1"/>
          <w:sz w:val="16"/>
          <w:szCs w:val="16"/>
        </w:rPr>
      </w:pPr>
      <w:r w:rsidRPr="00765DAF">
        <w:rPr>
          <w:bCs/>
          <w:color w:val="000000" w:themeColor="text1"/>
          <w:sz w:val="16"/>
          <w:szCs w:val="16"/>
        </w:rPr>
        <w:t>16 (29) ноября 1907 года при выполнении очередного полета на дирижабле «Патри» вследствие отказа магнето остановился двигатель. Было решено прекратить полет. Спуск прошел благополучно, и дирижабль был пришвартован тросами к деревьям. Попытки отремонтировать двигатель оказались безуспешными. В то же время ветер значительно усилился. Прибывшая наземная команда, насчитывавшая около 200 солдат, посменно сменявших друг друга, едва удерживала привязные тросы. Вечером 30 ноября дирижабль порывом ветра повалило набок. Один из офицеров вошел в гондолу и попытался предотвратить аварию путем использования разрывного приспособления. Но в этот момент дирижабль бросило на другой бок, при этом было повреждено оперение. Выпустить газ из оболочки не удалось, так как запутались тросы разрывного приспособления. Следующим порывом ветра вышвырнуло из гондолы каменный балласт, после чего облегченный дирижабль вместе с удерживавшей его наземной командой [310] поволокло по земле. Чтобы избежать гибели людей, им приказали отпустить тросы. От внезапного толчка из гондолы выпал оставшийся балласт, и дирижабль быстро набрал высоту около 3000 м. На следующий день его с перегнутой посередине оболочкой видели над Англией. Упал он в Ирландии. При ударе о землю оторвались винты, после чего корабль унесло в океан (11324).</w:t>
      </w:r>
    </w:p>
    <w:p w14:paraId="27F1504A" w14:textId="77777777" w:rsidR="00CA7FD1" w:rsidRPr="00765DAF" w:rsidRDefault="00CA7FD1" w:rsidP="00765DAF">
      <w:pPr>
        <w:pStyle w:val="a3"/>
        <w:jc w:val="both"/>
        <w:rPr>
          <w:bCs/>
          <w:color w:val="000000" w:themeColor="text1"/>
          <w:spacing w:val="0"/>
          <w:kern w:val="0"/>
          <w:position w:val="0"/>
          <w:sz w:val="16"/>
          <w:szCs w:val="16"/>
        </w:rPr>
      </w:pPr>
    </w:p>
    <w:p w14:paraId="6FA1F7E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16 (29) ноября 1907 дирижабль "</w:t>
      </w:r>
      <w:r w:rsidRPr="00765DAF">
        <w:rPr>
          <w:bCs/>
          <w:color w:val="000000" w:themeColor="text1"/>
          <w:sz w:val="16"/>
          <w:szCs w:val="16"/>
          <w:lang w:val="en-US"/>
        </w:rPr>
        <w:t>LaPatrie</w:t>
      </w:r>
      <w:r w:rsidRPr="00765DAF">
        <w:rPr>
          <w:bCs/>
          <w:color w:val="000000" w:themeColor="text1"/>
          <w:sz w:val="16"/>
          <w:szCs w:val="16"/>
        </w:rPr>
        <w:t>" отправился из Вердена в 42-й по счёту полёт. Из-за нелепой случайности - штанина механика попала в трансмиссию, забарахлил двигатель. Экипаж пытался устра</w:t>
      </w:r>
      <w:r w:rsidRPr="00765DAF">
        <w:rPr>
          <w:bCs/>
          <w:color w:val="000000" w:themeColor="text1"/>
          <w:sz w:val="16"/>
          <w:szCs w:val="16"/>
        </w:rPr>
        <w:softHyphen/>
        <w:t>нить неполадки в дрейфующем полёте, но до темноты справиться с ними не удалось.</w:t>
      </w:r>
    </w:p>
    <w:p w14:paraId="33AF5A2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Заночевав в посёлке Ле-Суем юго-западней Вердена, экипаж возобновил ремонт на следующий день. Когда ремонтные работы были закончены, порыв ветра вырвал дири</w:t>
      </w:r>
      <w:r w:rsidRPr="00765DAF">
        <w:rPr>
          <w:bCs/>
          <w:color w:val="000000" w:themeColor="text1"/>
          <w:sz w:val="16"/>
          <w:szCs w:val="16"/>
        </w:rPr>
        <w:softHyphen/>
        <w:t>жабль из рук 180 солдат, удерживавших его с помощью канатов. Неуправляемый аппарат понёсся в сторону пролива Ла-Манш. На следующее утро его видели над Южным Уэль</w:t>
      </w:r>
      <w:r w:rsidRPr="00765DAF">
        <w:rPr>
          <w:bCs/>
          <w:color w:val="000000" w:themeColor="text1"/>
          <w:sz w:val="16"/>
          <w:szCs w:val="16"/>
        </w:rPr>
        <w:softHyphen/>
        <w:t>сом, затем над Северной Ирландией. Столкнувшись с холмом возле Белфаста, дирижабль потерял винт и часть других деталей. Облегчённый аппарат снова взмыл в воздух и полетел на север. Последний раз его видели с парохода возле Гебридских островов. Дирижабль направлялся в сторону открытого океана.</w:t>
      </w:r>
    </w:p>
    <w:p w14:paraId="6921E40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Возможно, он был уничтожен вихрями, бушующими над зимней Атлантикой. Возможно, как считают некоторые, "</w:t>
      </w:r>
      <w:r w:rsidRPr="00765DAF">
        <w:rPr>
          <w:bCs/>
          <w:color w:val="000000" w:themeColor="text1"/>
          <w:sz w:val="16"/>
          <w:szCs w:val="16"/>
          <w:lang w:val="en-US"/>
        </w:rPr>
        <w:t>LaPatrie</w:t>
      </w:r>
      <w:r w:rsidRPr="00765DAF">
        <w:rPr>
          <w:bCs/>
          <w:color w:val="000000" w:themeColor="text1"/>
          <w:sz w:val="16"/>
          <w:szCs w:val="16"/>
        </w:rPr>
        <w:t>" совершил дрейф вдоль берегов Норвегии в сторону Северного Ледовитого океана. А, может быть, дирижабль полетел в сторону Северной Америки? Ответ на эти вопросы можно получить лишь найдя обломки "</w:t>
      </w:r>
      <w:r w:rsidRPr="00765DAF">
        <w:rPr>
          <w:bCs/>
          <w:color w:val="000000" w:themeColor="text1"/>
          <w:sz w:val="16"/>
          <w:szCs w:val="16"/>
          <w:lang w:val="en-US"/>
        </w:rPr>
        <w:t>LaPatrie</w:t>
      </w:r>
      <w:r w:rsidRPr="00765DAF">
        <w:rPr>
          <w:bCs/>
          <w:color w:val="000000" w:themeColor="text1"/>
          <w:sz w:val="16"/>
          <w:szCs w:val="16"/>
        </w:rPr>
        <w:t>" (15834).</w:t>
      </w:r>
    </w:p>
    <w:p w14:paraId="5435CF49" w14:textId="77777777" w:rsidR="00CA7FD1" w:rsidRPr="00765DAF" w:rsidRDefault="00CA7FD1" w:rsidP="00765DAF">
      <w:pPr>
        <w:jc w:val="both"/>
        <w:rPr>
          <w:bCs/>
          <w:color w:val="000000" w:themeColor="text1"/>
          <w:sz w:val="16"/>
          <w:szCs w:val="16"/>
        </w:rPr>
      </w:pPr>
    </w:p>
    <w:p w14:paraId="2F5E0F31"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4679A550" w14:textId="77777777" w:rsidR="00CA7FD1" w:rsidRPr="00765DAF" w:rsidRDefault="00CA7FD1" w:rsidP="00765DAF">
      <w:pPr>
        <w:jc w:val="both"/>
        <w:rPr>
          <w:bCs/>
          <w:i/>
          <w:color w:val="000000" w:themeColor="text1"/>
          <w:sz w:val="16"/>
          <w:szCs w:val="16"/>
        </w:rPr>
      </w:pPr>
    </w:p>
    <w:p w14:paraId="43C7D81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 (30) ноября 1907 французский полужесткий дирижабль La Patrie срывается с швартовки в Сушмес , Франция, без лоюдей на борту, и проносится на северо-запад через Францию, Англию и Ирландию, прежде чем исчезнуть в Северной Атлантике.</w:t>
      </w:r>
    </w:p>
    <w:p w14:paraId="64B99EA7" w14:textId="77777777" w:rsidR="00CA7FD1" w:rsidRPr="00765DAF" w:rsidRDefault="00CA7FD1" w:rsidP="00765DAF">
      <w:pPr>
        <w:jc w:val="both"/>
        <w:rPr>
          <w:bCs/>
          <w:color w:val="000000" w:themeColor="text1"/>
          <w:sz w:val="16"/>
          <w:szCs w:val="16"/>
        </w:rPr>
      </w:pPr>
    </w:p>
    <w:p w14:paraId="400864A1"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1D0946E9" w14:textId="77777777" w:rsidR="00CA7FD1" w:rsidRPr="00765DAF" w:rsidRDefault="00CA7FD1" w:rsidP="00765DAF">
      <w:pPr>
        <w:jc w:val="both"/>
        <w:rPr>
          <w:bCs/>
          <w:i/>
          <w:color w:val="000000" w:themeColor="text1"/>
          <w:sz w:val="16"/>
          <w:szCs w:val="16"/>
        </w:rPr>
      </w:pPr>
    </w:p>
    <w:p w14:paraId="07F22AF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 (30) ноября 1907 Гленн Кертисс основывает Curtiss Airplane and Motor Company, первую компанию по производству самолетов в Соединенных Штатах (20310).</w:t>
      </w:r>
    </w:p>
    <w:p w14:paraId="70681DA6" w14:textId="77777777" w:rsidR="00CA7FD1" w:rsidRPr="00765DAF" w:rsidRDefault="00CA7FD1" w:rsidP="00765DAF">
      <w:pPr>
        <w:jc w:val="both"/>
        <w:rPr>
          <w:bCs/>
          <w:color w:val="000000" w:themeColor="text1"/>
          <w:sz w:val="16"/>
          <w:szCs w:val="16"/>
        </w:rPr>
      </w:pPr>
    </w:p>
    <w:p w14:paraId="65465F2A"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17 (30) ноября 1907 велогонщик Кертис основал компанию Кертис Эйрплайн и в октябре первую в мире научно-экспериментальную станцию - Aerial Experiment Association (AEA)</w:t>
      </w:r>
    </w:p>
    <w:p w14:paraId="57BDC3D2" w14:textId="77777777" w:rsidR="00CA7FD1" w:rsidRPr="00765DAF" w:rsidRDefault="00CA7FD1" w:rsidP="00765DAF">
      <w:pPr>
        <w:shd w:val="clear" w:color="auto" w:fill="FFFFFF"/>
        <w:jc w:val="both"/>
        <w:rPr>
          <w:bCs/>
          <w:color w:val="000000" w:themeColor="text1"/>
          <w:sz w:val="16"/>
          <w:szCs w:val="16"/>
        </w:rPr>
      </w:pPr>
    </w:p>
    <w:p w14:paraId="260E28E8" w14:textId="77777777" w:rsidR="00CA7FD1" w:rsidRPr="00765DAF" w:rsidRDefault="00CA7FD1" w:rsidP="00765DAF">
      <w:pPr>
        <w:jc w:val="both"/>
        <w:rPr>
          <w:bCs/>
          <w:color w:val="000000" w:themeColor="text1"/>
          <w:sz w:val="16"/>
          <w:szCs w:val="16"/>
        </w:rPr>
      </w:pPr>
      <w:r w:rsidRPr="00765DAF">
        <w:rPr>
          <w:rStyle w:val="ucoz-forum-post"/>
          <w:bCs/>
          <w:color w:val="000000" w:themeColor="text1"/>
          <w:sz w:val="16"/>
          <w:szCs w:val="16"/>
        </w:rPr>
        <w:t xml:space="preserve">17 (30) ноября </w:t>
      </w:r>
      <w:r w:rsidRPr="00765DAF">
        <w:rPr>
          <w:bCs/>
          <w:color w:val="000000" w:themeColor="text1"/>
          <w:sz w:val="16"/>
          <w:szCs w:val="16"/>
        </w:rPr>
        <w:t>в 1907 году Гленном Кертиссом создается первая в США авиастроительная компания – "Кертисс Аэроплейн Компани" (14845).</w:t>
      </w:r>
    </w:p>
    <w:p w14:paraId="0844090D" w14:textId="77777777" w:rsidR="00CA7FD1" w:rsidRPr="00765DAF" w:rsidRDefault="00CA7FD1" w:rsidP="00765DAF">
      <w:pPr>
        <w:jc w:val="both"/>
        <w:rPr>
          <w:bCs/>
          <w:color w:val="000000" w:themeColor="text1"/>
          <w:sz w:val="16"/>
          <w:szCs w:val="16"/>
        </w:rPr>
      </w:pPr>
    </w:p>
    <w:p w14:paraId="5905C544" w14:textId="77777777" w:rsidR="00D76417" w:rsidRPr="00765DAF" w:rsidRDefault="00D76417"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4D6DB3AB" w14:textId="77777777" w:rsidR="00D76417" w:rsidRPr="00765DAF" w:rsidRDefault="00D76417" w:rsidP="00765DAF">
      <w:pPr>
        <w:shd w:val="clear" w:color="auto" w:fill="FFFFFF"/>
        <w:jc w:val="both"/>
        <w:rPr>
          <w:bCs/>
          <w:i/>
          <w:color w:val="000000" w:themeColor="text1"/>
          <w:sz w:val="16"/>
          <w:szCs w:val="16"/>
        </w:rPr>
      </w:pPr>
    </w:p>
    <w:p w14:paraId="04928B87" w14:textId="0FEC006A" w:rsidR="00D76417" w:rsidRPr="00765DAF" w:rsidRDefault="00D76417" w:rsidP="00765DAF">
      <w:pPr>
        <w:jc w:val="both"/>
        <w:rPr>
          <w:bCs/>
          <w:color w:val="000000" w:themeColor="text1"/>
          <w:sz w:val="16"/>
          <w:szCs w:val="16"/>
          <w:lang w:val="en-US"/>
        </w:rPr>
      </w:pPr>
      <w:r w:rsidRPr="00765DAF">
        <w:rPr>
          <w:bCs/>
          <w:color w:val="000000" w:themeColor="text1"/>
          <w:sz w:val="16"/>
          <w:szCs w:val="16"/>
          <w:lang w:val="en-US"/>
        </w:rPr>
        <w:t>November 20 (DECEMBER 3) 1907, Wilbur goes to Washington to confer with Board of Ordnance and Fortification on December 5 in continuance of discussions of November 25 and returns to Dayton on December 6</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04FF7CCF" w14:textId="77777777" w:rsidR="00D76417" w:rsidRPr="00765DAF" w:rsidRDefault="00D76417" w:rsidP="00765DAF">
      <w:pPr>
        <w:jc w:val="both"/>
        <w:rPr>
          <w:bCs/>
          <w:color w:val="000000" w:themeColor="text1"/>
          <w:sz w:val="16"/>
          <w:szCs w:val="16"/>
          <w:lang w:val="en-US"/>
        </w:rPr>
      </w:pPr>
    </w:p>
    <w:p w14:paraId="4121A19A" w14:textId="77777777" w:rsidR="00841C05" w:rsidRPr="00765DAF" w:rsidRDefault="00841C05"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42416A56" w14:textId="77777777" w:rsidR="00841C05" w:rsidRPr="00765DAF" w:rsidRDefault="00841C05" w:rsidP="00765DAF">
      <w:pPr>
        <w:jc w:val="both"/>
        <w:rPr>
          <w:bCs/>
          <w:i/>
          <w:color w:val="000000" w:themeColor="text1"/>
          <w:sz w:val="16"/>
          <w:szCs w:val="16"/>
        </w:rPr>
      </w:pPr>
    </w:p>
    <w:p w14:paraId="62993377" w14:textId="77777777" w:rsidR="00841C05" w:rsidRPr="00765DAF" w:rsidRDefault="00841C05" w:rsidP="00765DAF">
      <w:pPr>
        <w:jc w:val="both"/>
        <w:rPr>
          <w:bCs/>
          <w:color w:val="000000" w:themeColor="text1"/>
          <w:sz w:val="16"/>
          <w:szCs w:val="16"/>
          <w:lang w:val="en-US"/>
        </w:rPr>
      </w:pPr>
      <w:r w:rsidRPr="00765DAF">
        <w:rPr>
          <w:rStyle w:val="1"/>
          <w:b w:val="0"/>
          <w:bCs/>
          <w:color w:val="000000" w:themeColor="text1"/>
          <w:sz w:val="16"/>
          <w:szCs w:val="16"/>
          <w:lang w:val="en-US"/>
        </w:rPr>
        <w:t xml:space="preserve">22 </w:t>
      </w:r>
      <w:r w:rsidRPr="00765DAF">
        <w:rPr>
          <w:rStyle w:val="1"/>
          <w:b w:val="0"/>
          <w:bCs/>
          <w:color w:val="000000" w:themeColor="text1"/>
          <w:sz w:val="16"/>
          <w:szCs w:val="16"/>
        </w:rPr>
        <w:t>ноября</w:t>
      </w:r>
      <w:r w:rsidRPr="00765DAF">
        <w:rPr>
          <w:rStyle w:val="1"/>
          <w:b w:val="0"/>
          <w:bCs/>
          <w:color w:val="000000" w:themeColor="text1"/>
          <w:sz w:val="16"/>
          <w:szCs w:val="16"/>
          <w:lang w:val="en-US"/>
        </w:rPr>
        <w:t xml:space="preserve"> (Dec. 5), 1907.</w:t>
      </w:r>
      <w:r w:rsidRPr="00765DAF">
        <w:rPr>
          <w:bCs/>
          <w:color w:val="000000" w:themeColor="text1"/>
          <w:sz w:val="16"/>
          <w:szCs w:val="16"/>
          <w:lang w:val="en-US"/>
        </w:rPr>
        <w:t xml:space="preserve"> Wilbur Wright appears before the Board of Ordnance and Fortification and offers the US government an airplane capable of carrying two people, for $25,000 (24840).</w:t>
      </w:r>
    </w:p>
    <w:p w14:paraId="2A584E59" w14:textId="77777777" w:rsidR="00841C05" w:rsidRPr="00765DAF" w:rsidRDefault="00841C05" w:rsidP="00765DAF">
      <w:pPr>
        <w:jc w:val="both"/>
        <w:rPr>
          <w:rStyle w:val="1"/>
          <w:b w:val="0"/>
          <w:bCs/>
          <w:color w:val="000000" w:themeColor="text1"/>
          <w:sz w:val="16"/>
          <w:szCs w:val="16"/>
          <w:lang w:val="en-US"/>
        </w:rPr>
      </w:pPr>
    </w:p>
    <w:p w14:paraId="5863BE9B" w14:textId="77777777" w:rsidR="00D76417" w:rsidRPr="00765DAF" w:rsidRDefault="00D76417"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05941D00" w14:textId="77777777" w:rsidR="00D76417" w:rsidRPr="00765DAF" w:rsidRDefault="00D76417" w:rsidP="00765DAF">
      <w:pPr>
        <w:shd w:val="clear" w:color="auto" w:fill="FFFFFF"/>
        <w:jc w:val="both"/>
        <w:rPr>
          <w:bCs/>
          <w:i/>
          <w:color w:val="000000" w:themeColor="text1"/>
          <w:sz w:val="16"/>
          <w:szCs w:val="16"/>
        </w:rPr>
      </w:pPr>
    </w:p>
    <w:p w14:paraId="1E293091" w14:textId="66F4AC6E" w:rsidR="00D76417" w:rsidRPr="00765DAF" w:rsidRDefault="00D76417" w:rsidP="00765DAF">
      <w:pPr>
        <w:jc w:val="both"/>
        <w:rPr>
          <w:bCs/>
          <w:color w:val="000000" w:themeColor="text1"/>
          <w:sz w:val="16"/>
          <w:szCs w:val="16"/>
          <w:lang w:val="en-US"/>
        </w:rPr>
      </w:pPr>
      <w:r w:rsidRPr="00765DAF">
        <w:rPr>
          <w:bCs/>
          <w:color w:val="000000" w:themeColor="text1"/>
          <w:sz w:val="16"/>
          <w:szCs w:val="16"/>
          <w:lang w:val="en-US"/>
        </w:rPr>
        <w:t>November 23 (DECEMBER 5) 1907. Wilbur appears before the Board of Ordnance and Fortification in a meeting in Washington and confers with Gen. James Allen. He offers U.S. government an airplane capable of carrying two people for $25,000</w:t>
      </w:r>
      <w:r w:rsidR="009336BC" w:rsidRPr="00765DAF">
        <w:rPr>
          <w:bCs/>
          <w:color w:val="000000" w:themeColor="text1"/>
          <w:sz w:val="16"/>
          <w:szCs w:val="16"/>
          <w:lang w:val="en-US"/>
        </w:rPr>
        <w:t xml:space="preserve"> (24840)</w:t>
      </w:r>
      <w:r w:rsidRPr="00765DAF">
        <w:rPr>
          <w:bCs/>
          <w:color w:val="000000" w:themeColor="text1"/>
          <w:sz w:val="16"/>
          <w:szCs w:val="16"/>
          <w:lang w:val="en-US"/>
        </w:rPr>
        <w:t>.</w:t>
      </w:r>
    </w:p>
    <w:p w14:paraId="2D38DA8E" w14:textId="77777777" w:rsidR="00D76417" w:rsidRPr="00765DAF" w:rsidRDefault="00D76417" w:rsidP="00765DAF">
      <w:pPr>
        <w:jc w:val="both"/>
        <w:rPr>
          <w:bCs/>
          <w:color w:val="000000" w:themeColor="text1"/>
          <w:sz w:val="16"/>
          <w:szCs w:val="16"/>
          <w:lang w:val="en-US"/>
        </w:rPr>
      </w:pPr>
    </w:p>
    <w:p w14:paraId="351BF71D"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0CE3E0A4" w14:textId="77777777" w:rsidR="00CA7FD1" w:rsidRPr="00765DAF" w:rsidRDefault="00CA7FD1" w:rsidP="00765DAF">
      <w:pPr>
        <w:shd w:val="clear" w:color="auto" w:fill="FFFFFF"/>
        <w:jc w:val="both"/>
        <w:rPr>
          <w:bCs/>
          <w:i/>
          <w:color w:val="000000" w:themeColor="text1"/>
          <w:sz w:val="16"/>
          <w:szCs w:val="16"/>
        </w:rPr>
      </w:pPr>
    </w:p>
    <w:p w14:paraId="1D2DA38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23 ноября (6 декабря) 1907 был первый пилотируемый полет привязного планера AEA Cygnet (также известного как воздушный змей), сконструированного Александром Грэмом Беллом. Этот полет также является первым полетом Томаса Селфриджа , позже погибшего в результате крушения самолета с двигателем (29310).</w:t>
      </w:r>
    </w:p>
    <w:p w14:paraId="7AE77BD5" w14:textId="77777777" w:rsidR="00CA7FD1" w:rsidRPr="00765DAF" w:rsidRDefault="00CA7FD1" w:rsidP="00765DAF">
      <w:pPr>
        <w:jc w:val="both"/>
        <w:rPr>
          <w:bCs/>
          <w:color w:val="000000" w:themeColor="text1"/>
          <w:sz w:val="16"/>
          <w:szCs w:val="16"/>
        </w:rPr>
      </w:pPr>
    </w:p>
    <w:p w14:paraId="1D869C02" w14:textId="21F96DA7" w:rsidR="00CA7FD1" w:rsidRPr="00765DAF" w:rsidRDefault="00CA7FD1" w:rsidP="00765DAF">
      <w:pPr>
        <w:jc w:val="both"/>
        <w:rPr>
          <w:bCs/>
          <w:color w:val="000000" w:themeColor="text1"/>
          <w:sz w:val="16"/>
          <w:szCs w:val="16"/>
        </w:rPr>
      </w:pPr>
      <w:r w:rsidRPr="00765DAF">
        <w:rPr>
          <w:bCs/>
          <w:color w:val="000000" w:themeColor="text1"/>
          <w:sz w:val="16"/>
          <w:szCs w:val="16"/>
        </w:rPr>
        <w:t>23 ноября (6 декабря) 1907</w:t>
      </w:r>
      <w:r w:rsidR="00841C05" w:rsidRPr="00765DAF">
        <w:rPr>
          <w:bCs/>
          <w:color w:val="000000" w:themeColor="text1"/>
          <w:sz w:val="16"/>
          <w:szCs w:val="16"/>
        </w:rPr>
        <w:t xml:space="preserve"> </w:t>
      </w:r>
      <w:r w:rsidRPr="00765DAF">
        <w:rPr>
          <w:bCs/>
          <w:color w:val="000000" w:themeColor="text1"/>
          <w:sz w:val="16"/>
          <w:szCs w:val="16"/>
        </w:rPr>
        <w:t>- Первый полет летательного аппарата Cygnet I Александра Белла, изобретателя телефона. Cygnet I был просто гигантским планером-змеем. Его первый и единственный полет состоялся 6 декабря 1907 года на острове Кейп-Бретон, Новая Шотландия.</w:t>
      </w:r>
      <w:r w:rsidR="00C376C3">
        <w:rPr>
          <w:bCs/>
          <w:color w:val="000000" w:themeColor="text1"/>
          <w:sz w:val="16"/>
          <w:szCs w:val="16"/>
        </w:rPr>
        <w:t xml:space="preserve"> </w:t>
      </w:r>
      <w:r w:rsidRPr="00765DAF">
        <w:rPr>
          <w:bCs/>
          <w:color w:val="000000" w:themeColor="text1"/>
          <w:sz w:val="16"/>
          <w:szCs w:val="16"/>
        </w:rPr>
        <w:t>Первый Cygnet достиг высоты 168 футов (51 м).</w:t>
      </w:r>
      <w:r w:rsidR="00C376C3">
        <w:rPr>
          <w:bCs/>
          <w:color w:val="000000" w:themeColor="text1"/>
          <w:sz w:val="16"/>
          <w:szCs w:val="16"/>
        </w:rPr>
        <w:t xml:space="preserve"> </w:t>
      </w:r>
      <w:r w:rsidRPr="00765DAF">
        <w:rPr>
          <w:bCs/>
          <w:color w:val="000000" w:themeColor="text1"/>
          <w:sz w:val="16"/>
          <w:szCs w:val="16"/>
        </w:rPr>
        <w:t>Но изобретатель не продумал моменты освобождения от буксира и приводнения. В результате Cygnet клюнул носом, неудачно приводнился и затонул. Пилот, к счастью, спасся. Это был первый зарегистрированный полет воздушного аппарата тяжелее воздуха в Канаде (22714).</w:t>
      </w:r>
    </w:p>
    <w:p w14:paraId="501BB57E" w14:textId="77777777" w:rsidR="00CA7FD1" w:rsidRPr="00765DAF" w:rsidRDefault="00CA7FD1" w:rsidP="00765DAF">
      <w:pPr>
        <w:jc w:val="both"/>
        <w:rPr>
          <w:bCs/>
          <w:color w:val="000000" w:themeColor="text1"/>
          <w:sz w:val="16"/>
          <w:szCs w:val="16"/>
        </w:rPr>
      </w:pPr>
    </w:p>
    <w:p w14:paraId="0FC02EC9"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За рубежом:</w:t>
      </w:r>
    </w:p>
    <w:p w14:paraId="5ACF9D79" w14:textId="77777777" w:rsidR="00CA7FD1" w:rsidRPr="00765DAF" w:rsidRDefault="00CA7FD1" w:rsidP="00765DAF">
      <w:pPr>
        <w:jc w:val="both"/>
        <w:rPr>
          <w:bCs/>
          <w:color w:val="000000" w:themeColor="text1"/>
          <w:sz w:val="16"/>
          <w:szCs w:val="16"/>
        </w:rPr>
      </w:pPr>
    </w:p>
    <w:p w14:paraId="69D91D98" w14:textId="77777777" w:rsidR="00CA7FD1" w:rsidRPr="00765DAF" w:rsidRDefault="00CA7FD1" w:rsidP="00765DAF">
      <w:pPr>
        <w:jc w:val="both"/>
        <w:rPr>
          <w:bCs/>
          <w:color w:val="000000" w:themeColor="text1"/>
          <w:sz w:val="16"/>
          <w:szCs w:val="16"/>
        </w:rPr>
      </w:pPr>
      <w:r w:rsidRPr="00765DAF">
        <w:rPr>
          <w:rStyle w:val="ucoz-forum-post"/>
          <w:bCs/>
          <w:color w:val="000000" w:themeColor="text1"/>
          <w:sz w:val="16"/>
          <w:szCs w:val="16"/>
        </w:rPr>
        <w:t xml:space="preserve">24 ноября (7 декабря) </w:t>
      </w:r>
      <w:r w:rsidRPr="00765DAF">
        <w:rPr>
          <w:bCs/>
          <w:color w:val="000000" w:themeColor="text1"/>
          <w:sz w:val="16"/>
          <w:szCs w:val="16"/>
        </w:rPr>
        <w:t>в 1907 году офтальмолог Эдуард Зирм произвел первую в мире операцию по пересадке роговицы некоему Алуису Глодару. Алуис работал разнорабочим на стройке, и повредил оба глаза во время гашения извести. Донору, 11-летнему Карлу Брауэру, в глаза были вживлены металлические заменители, а роговицы аккуратно извлечены для пересадки. Методика этой операции, кстати, до сих практически не изменилась, и в наше время восстановление и пересадка роговицы производится подобным методом (14853).</w:t>
      </w:r>
    </w:p>
    <w:p w14:paraId="49514CF9" w14:textId="77777777" w:rsidR="00CA7FD1" w:rsidRPr="00765DAF" w:rsidRDefault="00CA7FD1" w:rsidP="00765DAF">
      <w:pPr>
        <w:jc w:val="both"/>
        <w:rPr>
          <w:bCs/>
          <w:color w:val="000000" w:themeColor="text1"/>
          <w:sz w:val="16"/>
          <w:szCs w:val="16"/>
        </w:rPr>
      </w:pPr>
    </w:p>
    <w:p w14:paraId="4F02D6DB"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Самолетостроение:</w:t>
      </w:r>
    </w:p>
    <w:p w14:paraId="3AF966B3" w14:textId="77777777" w:rsidR="00CA7FD1" w:rsidRPr="00765DAF" w:rsidRDefault="00CA7FD1" w:rsidP="00765DAF">
      <w:pPr>
        <w:jc w:val="both"/>
        <w:rPr>
          <w:bCs/>
          <w:i/>
          <w:color w:val="000000" w:themeColor="text1"/>
          <w:sz w:val="16"/>
          <w:szCs w:val="16"/>
        </w:rPr>
      </w:pPr>
    </w:p>
    <w:p w14:paraId="78A0D943" w14:textId="77777777" w:rsidR="00D76417" w:rsidRPr="00765DAF" w:rsidRDefault="00CA7FD1" w:rsidP="00765DAF">
      <w:pPr>
        <w:jc w:val="both"/>
        <w:rPr>
          <w:bCs/>
          <w:color w:val="000000" w:themeColor="text1"/>
          <w:sz w:val="16"/>
          <w:szCs w:val="16"/>
        </w:rPr>
      </w:pPr>
      <w:r w:rsidRPr="00765DAF">
        <w:rPr>
          <w:bCs/>
          <w:color w:val="000000" w:themeColor="text1"/>
          <w:sz w:val="16"/>
          <w:szCs w:val="16"/>
        </w:rPr>
        <w:t>27</w:t>
      </w:r>
      <w:r w:rsidR="00D76417" w:rsidRPr="00765DAF">
        <w:rPr>
          <w:bCs/>
          <w:color w:val="000000" w:themeColor="text1"/>
          <w:sz w:val="16"/>
          <w:szCs w:val="16"/>
        </w:rPr>
        <w:t xml:space="preserve"> ноября (7 декабря) </w:t>
      </w:r>
      <w:r w:rsidRPr="00765DAF">
        <w:rPr>
          <w:bCs/>
          <w:color w:val="000000" w:themeColor="text1"/>
          <w:sz w:val="16"/>
          <w:szCs w:val="16"/>
        </w:rPr>
        <w:t xml:space="preserve">1907 г. </w:t>
      </w:r>
      <w:r w:rsidR="00D76417" w:rsidRPr="00765DAF">
        <w:rPr>
          <w:bCs/>
          <w:color w:val="000000" w:themeColor="text1"/>
          <w:sz w:val="16"/>
          <w:szCs w:val="16"/>
        </w:rPr>
        <w:t>на выделенном в 1907 г. купцам братьям Мознаимам участке на левом берегу Днепра, под строительство чугунно-литейного завода, был основан бцдцщий завод № 29. (Завод № 29 ВСНХ, НКТП, НКОП, НКАП, Завод ДЕКА, Завод № 9 «Большевик» ВСНХ, Государственный авиационный завод № 9 (ГАЗ-9) «Большевик» ВСНХ, Омский моторостроительный завод (ОМЗ)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w:t>
      </w:r>
    </w:p>
    <w:p w14:paraId="07BAB34C" w14:textId="312D780E" w:rsidR="00CA7FD1" w:rsidRPr="00765DAF" w:rsidRDefault="00D76417" w:rsidP="00765DAF">
      <w:pPr>
        <w:jc w:val="both"/>
        <w:rPr>
          <w:bCs/>
          <w:color w:val="000000" w:themeColor="text1"/>
          <w:sz w:val="16"/>
          <w:szCs w:val="16"/>
        </w:rPr>
      </w:pPr>
      <w:r w:rsidRPr="00765DAF">
        <w:rPr>
          <w:bCs/>
          <w:color w:val="000000" w:themeColor="text1"/>
          <w:sz w:val="16"/>
          <w:szCs w:val="16"/>
        </w:rPr>
        <w:t>предприятие им. П.И. Баранова» (ОМПБ) / г. Александровск,</w:t>
      </w:r>
      <w:r w:rsidR="00C376C3">
        <w:rPr>
          <w:bCs/>
          <w:color w:val="000000" w:themeColor="text1"/>
          <w:sz w:val="16"/>
          <w:szCs w:val="16"/>
        </w:rPr>
        <w:t xml:space="preserve"> </w:t>
      </w:r>
      <w:r w:rsidRPr="00765DAF">
        <w:rPr>
          <w:bCs/>
          <w:color w:val="000000" w:themeColor="text1"/>
          <w:sz w:val="16"/>
          <w:szCs w:val="16"/>
        </w:rPr>
        <w:t>г. Запорожье Сталинской ж/д пл. Тараса Шевченко «ГАЗ девятый» (1927 г.);</w:t>
      </w:r>
      <w:r w:rsidR="00C376C3">
        <w:rPr>
          <w:bCs/>
          <w:color w:val="000000" w:themeColor="text1"/>
          <w:sz w:val="16"/>
          <w:szCs w:val="16"/>
        </w:rPr>
        <w:t xml:space="preserve"> </w:t>
      </w:r>
      <w:r w:rsidRPr="00765DAF">
        <w:rPr>
          <w:bCs/>
          <w:color w:val="000000" w:themeColor="text1"/>
          <w:sz w:val="16"/>
          <w:szCs w:val="16"/>
        </w:rPr>
        <w:t>г. Запорожье п/я 18 «Супорт», ст. Александровск Екатерининской ж/д (1928 г.);</w:t>
      </w:r>
      <w:r w:rsidR="00C376C3">
        <w:rPr>
          <w:bCs/>
          <w:color w:val="000000" w:themeColor="text1"/>
          <w:sz w:val="16"/>
          <w:szCs w:val="16"/>
        </w:rPr>
        <w:t xml:space="preserve"> </w:t>
      </w:r>
      <w:r w:rsidRPr="00765DAF">
        <w:rPr>
          <w:bCs/>
          <w:color w:val="000000" w:themeColor="text1"/>
          <w:sz w:val="16"/>
          <w:szCs w:val="16"/>
        </w:rPr>
        <w:t>г. Омск 11-я Линия, 283 (1947 г.)/ /644021</w:t>
      </w:r>
      <w:r w:rsidR="00C376C3">
        <w:rPr>
          <w:bCs/>
          <w:color w:val="000000" w:themeColor="text1"/>
          <w:sz w:val="16"/>
          <w:szCs w:val="16"/>
        </w:rPr>
        <w:t xml:space="preserve"> </w:t>
      </w:r>
      <w:r w:rsidRPr="00765DAF">
        <w:rPr>
          <w:bCs/>
          <w:color w:val="000000" w:themeColor="text1"/>
          <w:sz w:val="16"/>
          <w:szCs w:val="16"/>
        </w:rPr>
        <w:t xml:space="preserve">г. Омск ул. Б. Хмельницкого, 283 тел. 33-47-20/) </w:t>
      </w:r>
      <w:r w:rsidR="00CA7FD1" w:rsidRPr="00765DAF">
        <w:rPr>
          <w:bCs/>
          <w:color w:val="000000" w:themeColor="text1"/>
          <w:sz w:val="16"/>
          <w:szCs w:val="16"/>
        </w:rPr>
        <w:t>В 1910 г. он вступил в строй. До 12.1915 года завод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«Дюфлон, Константинович и К</w:t>
      </w:r>
      <w:r w:rsidR="00CA7FD1" w:rsidRPr="00765DAF">
        <w:rPr>
          <w:bCs/>
          <w:color w:val="000000" w:themeColor="text1"/>
          <w:sz w:val="16"/>
          <w:szCs w:val="16"/>
          <w:vertAlign w:val="superscript"/>
        </w:rPr>
        <w:t>0</w:t>
      </w:r>
      <w:r w:rsidR="00CA7FD1" w:rsidRPr="00765DAF">
        <w:rPr>
          <w:bCs/>
          <w:color w:val="000000" w:themeColor="text1"/>
          <w:sz w:val="16"/>
          <w:szCs w:val="16"/>
        </w:rPr>
        <w:t>» покупает завод у братьев и перепрофилирует его для выпуска авиационных и автомобильных моторов. Новый завод «ДЕКА» вступил в строй в 09.1916 г.</w:t>
      </w:r>
    </w:p>
    <w:p w14:paraId="207D1BB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До революции строил по лицензии двигатели «Мерседес» как «Дека» М-100 (первый мотор выпущен 16.08.1916 г.) и мотор, созданный инженером Киреевым на базе двигателя «Бенн». Для расширения производства был приобретен местный завод сельскохозяйственного инструмента, в 1916 г. началось строительство новых корпусов.</w:t>
      </w:r>
    </w:p>
    <w:p w14:paraId="7A9C07C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Завод «ДЕКА» национализирован декретом СНК от 20.01.1918 г. Весной 1920 г. завод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765DAF">
        <w:rPr>
          <w:bCs/>
          <w:color w:val="000000" w:themeColor="text1"/>
          <w:sz w:val="16"/>
          <w:szCs w:val="16"/>
          <w:vertAlign w:val="superscript"/>
        </w:rPr>
        <w:t>133</w:t>
      </w:r>
      <w:r w:rsidRPr="00765DAF">
        <w:rPr>
          <w:bCs/>
          <w:color w:val="000000" w:themeColor="text1"/>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4EE42DA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"Hispano- Suisa" 8FB под обозначением М-6, затем - "Hispano-Suisa", 300 л.с. (М-8); на 1923-24 г. выдан заказ на 10 моторов, но ни одного мотора в том году не сдал. С 1927 г. - выпуск М-11. В 1927 г. мощность завода - 175 М-6 в год.</w:t>
      </w:r>
      <w:r w:rsidRPr="00765DAF">
        <w:rPr>
          <w:bCs/>
          <w:color w:val="000000" w:themeColor="text1"/>
          <w:sz w:val="16"/>
          <w:szCs w:val="16"/>
          <w:vertAlign w:val="superscript"/>
        </w:rPr>
        <w:t>133</w:t>
      </w:r>
      <w:r w:rsidRPr="00765DAF">
        <w:rPr>
          <w:bCs/>
          <w:color w:val="000000" w:themeColor="text1"/>
          <w:sz w:val="16"/>
          <w:szCs w:val="16"/>
        </w:rPr>
        <w:t xml:space="preserve"> С 1930 г. выпуск по лицензии Bristol "Jupiter" VI под обозначением М-22. С 1934 г. - лицензионный Gnome-Rohne "Mistral Major" 14К как М-85.</w:t>
      </w:r>
    </w:p>
    <w:p w14:paraId="22B7FB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073CACB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3DBB044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w:t>
      </w:r>
      <w:r w:rsidRPr="00765DAF">
        <w:rPr>
          <w:bCs/>
          <w:color w:val="000000" w:themeColor="text1"/>
          <w:sz w:val="16"/>
          <w:szCs w:val="16"/>
        </w:rPr>
        <w:lastRenderedPageBreak/>
        <w:t>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4A9F23A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5627A90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4A8CC9A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1620465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1939 г. проектная мощность завода составляла 6 тыс. М-88 в год, годовой план - 3 тыс. моторов.</w:t>
      </w:r>
    </w:p>
    <w:p w14:paraId="6F38109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765DAF">
        <w:rPr>
          <w:bCs/>
          <w:color w:val="000000" w:themeColor="text1"/>
          <w:sz w:val="16"/>
          <w:szCs w:val="16"/>
          <w:vertAlign w:val="superscript"/>
        </w:rPr>
        <w:t>89</w:t>
      </w:r>
    </w:p>
    <w:p w14:paraId="54E12A2D" w14:textId="5D991A7C" w:rsidR="00CA7FD1" w:rsidRPr="00765DAF" w:rsidRDefault="00CA7FD1" w:rsidP="00765DAF">
      <w:pPr>
        <w:jc w:val="both"/>
        <w:rPr>
          <w:bCs/>
          <w:color w:val="000000" w:themeColor="text1"/>
          <w:sz w:val="16"/>
          <w:szCs w:val="16"/>
        </w:rPr>
      </w:pPr>
      <w:r w:rsidRPr="00765DAF">
        <w:rPr>
          <w:bCs/>
          <w:color w:val="000000" w:themeColor="text1"/>
          <w:sz w:val="16"/>
          <w:szCs w:val="16"/>
        </w:rPr>
        <w:t>К 29.09.1941 г. завод и ОКБ в соответствии с пост. ГКО № 457сс от 11.08.1941 г. и приказом № 844сс от 12.08.1941 г. эвакуированы в</w:t>
      </w:r>
      <w:r w:rsidR="00C376C3">
        <w:rPr>
          <w:bCs/>
          <w:color w:val="000000" w:themeColor="text1"/>
          <w:sz w:val="16"/>
          <w:szCs w:val="16"/>
        </w:rPr>
        <w:t xml:space="preserve"> </w:t>
      </w:r>
      <w:r w:rsidRPr="00765DAF">
        <w:rPr>
          <w:bCs/>
          <w:color w:val="000000" w:themeColor="text1"/>
          <w:sz w:val="16"/>
          <w:szCs w:val="16"/>
        </w:rPr>
        <w:t>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5D1BD88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104EF7F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01.1942 г. в Омске восстановлено производство М-88Б.</w:t>
      </w:r>
    </w:p>
    <w:p w14:paraId="408B32F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соответствии с пост. ГКО № 1263 от 9.02.1942 г. под руководством B.C.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372F1A1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10.1944 г. на старом месте в Запорожье основан завод № 478 (вступил в строй в 1947 г.).</w:t>
      </w:r>
    </w:p>
    <w:p w14:paraId="25083DC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4836738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6BF9D38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6A35070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12.1958 г. при заводе создан филиал № 3 ОКБ-456 для сопровождения серии ЖРД. Ликвидирован в 1968 г.</w:t>
      </w:r>
    </w:p>
    <w:p w14:paraId="0F5BBD3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11.1970 г. собран первый АЛ-21Ф (изд. «85»).</w:t>
      </w:r>
    </w:p>
    <w:p w14:paraId="4D768B6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57CE862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2004 г. предприятие производило также ремонт авиадвигателей.</w:t>
      </w:r>
    </w:p>
    <w:p w14:paraId="28FE0FB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Количество оборудования (1926 г.)- 279 ед.</w:t>
      </w:r>
    </w:p>
    <w:p w14:paraId="35ADAF2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Площадь: территории (1925 г.)- 84 тыс. м</w:t>
      </w:r>
      <w:r w:rsidRPr="00765DAF">
        <w:rPr>
          <w:bCs/>
          <w:color w:val="000000" w:themeColor="text1"/>
          <w:sz w:val="16"/>
          <w:szCs w:val="16"/>
          <w:vertAlign w:val="superscript"/>
        </w:rPr>
        <w:t>2</w:t>
      </w:r>
      <w:r w:rsidRPr="00765DAF">
        <w:rPr>
          <w:bCs/>
          <w:color w:val="000000" w:themeColor="text1"/>
          <w:sz w:val="16"/>
          <w:szCs w:val="16"/>
        </w:rPr>
        <w:t>; производственная (1925 г.)- 8,8 тыс. м</w:t>
      </w:r>
      <w:r w:rsidRPr="00765DAF">
        <w:rPr>
          <w:bCs/>
          <w:color w:val="000000" w:themeColor="text1"/>
          <w:sz w:val="16"/>
          <w:szCs w:val="16"/>
          <w:vertAlign w:val="superscript"/>
        </w:rPr>
        <w:t>2</w:t>
      </w:r>
      <w:r w:rsidRPr="00765DAF">
        <w:rPr>
          <w:bCs/>
          <w:color w:val="000000" w:themeColor="text1"/>
          <w:sz w:val="16"/>
          <w:szCs w:val="16"/>
        </w:rPr>
        <w:t>; вспомогательная (1925 г.)- 5,8 тыс. м</w:t>
      </w:r>
      <w:r w:rsidRPr="00765DAF">
        <w:rPr>
          <w:bCs/>
          <w:color w:val="000000" w:themeColor="text1"/>
          <w:sz w:val="16"/>
          <w:szCs w:val="16"/>
          <w:vertAlign w:val="superscript"/>
        </w:rPr>
        <w:t>2</w:t>
      </w:r>
      <w:r w:rsidRPr="00765DAF">
        <w:rPr>
          <w:bCs/>
          <w:color w:val="000000" w:themeColor="text1"/>
          <w:sz w:val="16"/>
          <w:szCs w:val="16"/>
        </w:rPr>
        <w:t>.</w:t>
      </w:r>
    </w:p>
    <w:p w14:paraId="6324620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Численность персонала (12.1926 г.)- 521 чел., (15.09.1964 г.)- 21.735 чел., (2005 г.)- около 7000 чел.</w:t>
      </w:r>
    </w:p>
    <w:p w14:paraId="05D2572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765DAF">
        <w:rPr>
          <w:bCs/>
          <w:color w:val="000000" w:themeColor="text1"/>
          <w:sz w:val="16"/>
          <w:szCs w:val="16"/>
          <w:vertAlign w:val="superscript"/>
        </w:rPr>
        <w:t>49</w:t>
      </w:r>
      <w:r w:rsidRPr="00765DAF">
        <w:rPr>
          <w:bCs/>
          <w:color w:val="000000" w:themeColor="text1"/>
          <w:sz w:val="16"/>
          <w:szCs w:val="16"/>
        </w:rPr>
        <w:t xml:space="preserve"> (11.2006 г.-)- А. Шутов.</w:t>
      </w:r>
    </w:p>
    <w:p w14:paraId="71654E9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56862E7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74B132B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инженер строительства (11.03.1937 г.-)- Е.В. Любицкий.</w:t>
      </w:r>
    </w:p>
    <w:p w14:paraId="4CF38C1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конструктор (1930-36 г.)- А.С. Назаров, (19.02.1938-10.1940 г.)- С.К. Туманский (снят), (10.1940-08.1941 г.-)- Е.В. Урмин.</w:t>
      </w:r>
    </w:p>
    <w:p w14:paraId="36533BA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металлург (17.05.1938 г.-)- Газезьян; и.о. Колчинский. Гл. механик (06.1927 г.)- Габелин.</w:t>
      </w:r>
    </w:p>
    <w:p w14:paraId="32237C6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Начальник производства (1973 г.)- В. Соснин.</w:t>
      </w:r>
    </w:p>
    <w:p w14:paraId="16698C3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Начальник серийного КБ завода в Омске- А. Г. Ивченко.</w:t>
      </w:r>
    </w:p>
    <w:p w14:paraId="6A34BDF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0467CDF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Зам. начальника цеха: П.С. Верхолезов.</w:t>
      </w:r>
    </w:p>
    <w:p w14:paraId="1D549F5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5272CCE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Начальники лабораторий: П.С. Верхолезов.</w:t>
      </w:r>
    </w:p>
    <w:p w14:paraId="192BF8D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Заведующий чертежным бюро (бюро приспособлений и инструмента) (06.1927 г.)- В.А. Пивовар. Статистик (01.1928 г.)- Богданов.</w:t>
      </w:r>
    </w:p>
    <w:p w14:paraId="46F5FCB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65EBC8B2" w14:textId="3BA6C761" w:rsidR="00CA7FD1" w:rsidRPr="00765DAF" w:rsidRDefault="00CA7FD1" w:rsidP="00765DAF">
      <w:pPr>
        <w:jc w:val="both"/>
        <w:rPr>
          <w:bCs/>
          <w:color w:val="000000" w:themeColor="text1"/>
          <w:sz w:val="16"/>
          <w:szCs w:val="16"/>
        </w:rPr>
      </w:pPr>
    </w:p>
    <w:p w14:paraId="083BA41E" w14:textId="4E8CF25A" w:rsidR="00D76417" w:rsidRPr="00765DAF" w:rsidRDefault="00D76417" w:rsidP="00765DAF">
      <w:pPr>
        <w:jc w:val="both"/>
        <w:rPr>
          <w:bCs/>
          <w:i/>
          <w:iCs/>
          <w:color w:val="000000" w:themeColor="text1"/>
          <w:sz w:val="16"/>
          <w:szCs w:val="16"/>
        </w:rPr>
      </w:pPr>
      <w:r w:rsidRPr="00765DAF">
        <w:rPr>
          <w:bCs/>
          <w:i/>
          <w:iCs/>
          <w:color w:val="000000" w:themeColor="text1"/>
          <w:sz w:val="16"/>
          <w:szCs w:val="16"/>
        </w:rPr>
        <w:t>Воздухоплавание:</w:t>
      </w:r>
    </w:p>
    <w:p w14:paraId="568BFB1E" w14:textId="77777777" w:rsidR="00D76417" w:rsidRPr="00765DAF" w:rsidRDefault="00D76417" w:rsidP="00765DAF">
      <w:pPr>
        <w:jc w:val="both"/>
        <w:rPr>
          <w:bCs/>
          <w:i/>
          <w:iCs/>
          <w:color w:val="000000" w:themeColor="text1"/>
          <w:sz w:val="16"/>
          <w:szCs w:val="16"/>
        </w:rPr>
      </w:pPr>
    </w:p>
    <w:p w14:paraId="090C85DD" w14:textId="77777777"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30-го ноября (13 декабря) 1907 утром поднялся воздушный шар «Fidas» с тремя русскими воздухоплавателями - профессором Гальбигом, графом Бобринским и Чертковым. Близ Аренцо, вследствие сильного ветра, шар понесло через Адриатическое море. Три рыболовных судна, в виду тревожных сигналов с шара, находившегося в девяти милях от берега, направились к нему. Несмотря на быстроту полета, рыбакам удалось спасти всех трех воздухоплавателей и самый шар. Аэронавты прибыли в Пезаро (23324).</w:t>
      </w:r>
    </w:p>
    <w:p w14:paraId="40781234" w14:textId="77777777" w:rsidR="00F56E9F" w:rsidRPr="00765DAF" w:rsidRDefault="00F56E9F" w:rsidP="00765DAF">
      <w:pPr>
        <w:jc w:val="both"/>
        <w:rPr>
          <w:bCs/>
          <w:color w:val="000000" w:themeColor="text1"/>
          <w:sz w:val="16"/>
          <w:szCs w:val="16"/>
        </w:rPr>
      </w:pPr>
    </w:p>
    <w:p w14:paraId="217F4FEC"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2C29E2DB" w14:textId="77777777" w:rsidR="00CA7FD1" w:rsidRPr="00765DAF" w:rsidRDefault="00CA7FD1" w:rsidP="00765DAF">
      <w:pPr>
        <w:jc w:val="both"/>
        <w:rPr>
          <w:bCs/>
          <w:i/>
          <w:color w:val="000000" w:themeColor="text1"/>
          <w:sz w:val="16"/>
          <w:szCs w:val="16"/>
        </w:rPr>
      </w:pPr>
    </w:p>
    <w:p w14:paraId="5DF0C86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30 ноября (13 декабря) в 1907 году первый полет вертолета. Первый успешно летавший вертолет был создан французским инженером Полем Корню (Paul Cornu) в 1907 году. Вертолет был выполнен по схеме с двумя винтами, приводимыми в движение двигателем "Антуанет" мощностью 24 л.с., который обеспечивал скорось вращения лопастей в 90 оборотов в минуту. Масса пустого аппарата 203 кг, взлетный вес 328 кг. Основное достижение Корню состояло в попытке сделать вертолет управляемым, что и привело его к успеху. Во время испытаний вертолет поднялся на высоту около полутора метров и продержался в воздухе 20 секунд. Практического применения аппарат не имел (14859).</w:t>
      </w:r>
    </w:p>
    <w:p w14:paraId="7944A68D" w14:textId="77777777" w:rsidR="00CA7FD1" w:rsidRPr="00765DAF" w:rsidRDefault="00CA7FD1" w:rsidP="00765DAF">
      <w:pPr>
        <w:jc w:val="both"/>
        <w:rPr>
          <w:bCs/>
          <w:color w:val="000000" w:themeColor="text1"/>
          <w:sz w:val="16"/>
          <w:szCs w:val="16"/>
        </w:rPr>
      </w:pPr>
    </w:p>
    <w:p w14:paraId="59B66396"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45174EC7" w14:textId="77777777" w:rsidR="00CA7FD1" w:rsidRPr="00765DAF" w:rsidRDefault="00CA7FD1" w:rsidP="00765DAF">
      <w:pPr>
        <w:jc w:val="both"/>
        <w:rPr>
          <w:bCs/>
          <w:i/>
          <w:color w:val="000000" w:themeColor="text1"/>
          <w:sz w:val="16"/>
          <w:szCs w:val="16"/>
        </w:rPr>
      </w:pPr>
    </w:p>
    <w:p w14:paraId="2A36079A"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 xml:space="preserve">В ноябре-декабре 1907 Блерио на самолете 7 выполнил 6 полетов, самый дальний на 500 м, но разбил все 3 </w:t>
      </w:r>
    </w:p>
    <w:p w14:paraId="75CE7A94" w14:textId="77777777" w:rsidR="00CA7FD1" w:rsidRPr="00765DAF" w:rsidRDefault="00CA7FD1" w:rsidP="00765DAF">
      <w:pPr>
        <w:shd w:val="clear" w:color="auto" w:fill="FFFFFF"/>
        <w:jc w:val="both"/>
        <w:rPr>
          <w:bCs/>
          <w:color w:val="000000" w:themeColor="text1"/>
          <w:sz w:val="16"/>
          <w:szCs w:val="16"/>
        </w:rPr>
      </w:pPr>
    </w:p>
    <w:p w14:paraId="19553FD4" w14:textId="77777777" w:rsidR="00EB2CB0" w:rsidRPr="00765DAF" w:rsidRDefault="00EB2CB0"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767E5A37" w14:textId="77777777" w:rsidR="00EB2CB0" w:rsidRPr="00765DAF" w:rsidRDefault="00EB2CB0" w:rsidP="00765DAF">
      <w:pPr>
        <w:shd w:val="clear" w:color="auto" w:fill="FFFFFF"/>
        <w:jc w:val="both"/>
        <w:rPr>
          <w:bCs/>
          <w:i/>
          <w:color w:val="000000" w:themeColor="text1"/>
          <w:sz w:val="16"/>
          <w:szCs w:val="16"/>
        </w:rPr>
      </w:pPr>
    </w:p>
    <w:p w14:paraId="6857E4A4" w14:textId="77777777" w:rsidR="00EB2CB0" w:rsidRPr="00765DAF" w:rsidRDefault="00EB2CB0" w:rsidP="00765DAF">
      <w:pPr>
        <w:jc w:val="both"/>
        <w:rPr>
          <w:bCs/>
          <w:color w:val="000000" w:themeColor="text1"/>
          <w:sz w:val="16"/>
          <w:szCs w:val="16"/>
        </w:rPr>
      </w:pPr>
      <w:r w:rsidRPr="00765DAF">
        <w:rPr>
          <w:bCs/>
          <w:color w:val="000000" w:themeColor="text1"/>
          <w:sz w:val="16"/>
          <w:szCs w:val="16"/>
        </w:rPr>
        <w:t>В ноябре-декабре 1907 г. С.И. Уточкин, К.Л. Маковецкий и А.А. Ван-дер-Шкруф выпол</w:t>
      </w:r>
      <w:r w:rsidRPr="00765DAF">
        <w:rPr>
          <w:bCs/>
          <w:color w:val="000000" w:themeColor="text1"/>
          <w:sz w:val="16"/>
          <w:szCs w:val="16"/>
        </w:rPr>
        <w:softHyphen/>
        <w:t>нили в Египте восемь полётов (шесть — Уточкин и два — Ван-дер-Шкруф) на аэростате. Во время второго полёта Ван-дер-Шкруфа оболочка аэро</w:t>
      </w:r>
      <w:r w:rsidRPr="00765DAF">
        <w:rPr>
          <w:bCs/>
          <w:color w:val="000000" w:themeColor="text1"/>
          <w:sz w:val="16"/>
          <w:szCs w:val="16"/>
        </w:rPr>
        <w:softHyphen/>
        <w:t>стата лопнула на значительной высоте. Сохранив самообладание, он взобрался на сетку, которой оболочка крепилась к корзине. При столкнове</w:t>
      </w:r>
      <w:r w:rsidRPr="00765DAF">
        <w:rPr>
          <w:bCs/>
          <w:color w:val="000000" w:themeColor="text1"/>
          <w:sz w:val="16"/>
          <w:szCs w:val="16"/>
        </w:rPr>
        <w:softHyphen/>
        <w:t>нии с землёй корзина смягчила удар, и аэронавт получил сравнительно лёгкие травмы, но гибель шара заставила одесситов завершить гастроли (20120).</w:t>
      </w:r>
    </w:p>
    <w:p w14:paraId="0EEB60BE" w14:textId="77777777" w:rsidR="00EB2CB0" w:rsidRPr="00765DAF" w:rsidRDefault="00EB2CB0" w:rsidP="00765DAF">
      <w:pPr>
        <w:jc w:val="both"/>
        <w:rPr>
          <w:bCs/>
          <w:color w:val="000000" w:themeColor="text1"/>
          <w:sz w:val="16"/>
          <w:szCs w:val="16"/>
        </w:rPr>
      </w:pPr>
    </w:p>
    <w:p w14:paraId="576B6825" w14:textId="39E556AC" w:rsidR="00841C05" w:rsidRPr="00765DAF" w:rsidRDefault="00841C05" w:rsidP="00765DAF">
      <w:pPr>
        <w:jc w:val="both"/>
        <w:rPr>
          <w:bCs/>
          <w:i/>
          <w:iCs/>
          <w:color w:val="000000" w:themeColor="text1"/>
          <w:sz w:val="16"/>
          <w:szCs w:val="16"/>
        </w:rPr>
      </w:pPr>
      <w:r w:rsidRPr="00765DAF">
        <w:rPr>
          <w:bCs/>
          <w:i/>
          <w:iCs/>
          <w:color w:val="000000" w:themeColor="text1"/>
          <w:sz w:val="16"/>
          <w:szCs w:val="16"/>
        </w:rPr>
        <w:t>Другие оборонные отрасли:</w:t>
      </w:r>
    </w:p>
    <w:p w14:paraId="324E5B6D" w14:textId="77777777" w:rsidR="00841C05" w:rsidRPr="00765DAF" w:rsidRDefault="00841C05" w:rsidP="00765DAF">
      <w:pPr>
        <w:jc w:val="both"/>
        <w:rPr>
          <w:bCs/>
          <w:i/>
          <w:iCs/>
          <w:color w:val="000000" w:themeColor="text1"/>
          <w:sz w:val="16"/>
          <w:szCs w:val="16"/>
        </w:rPr>
      </w:pPr>
    </w:p>
    <w:p w14:paraId="066B1150" w14:textId="77777777" w:rsidR="00841C05" w:rsidRPr="00765DAF" w:rsidRDefault="00841C05" w:rsidP="00765DAF">
      <w:pPr>
        <w:pStyle w:val="afa"/>
        <w:spacing w:line="240" w:lineRule="auto"/>
        <w:jc w:val="both"/>
        <w:rPr>
          <w:rFonts w:ascii="Times New Roman" w:hAnsi="Times New Roman" w:cs="Times New Roman"/>
          <w:color w:val="000000" w:themeColor="text1"/>
          <w:sz w:val="16"/>
          <w:szCs w:val="16"/>
        </w:rPr>
      </w:pPr>
      <w:r w:rsidRPr="00765DAF">
        <w:rPr>
          <w:rFonts w:ascii="Times New Roman" w:hAnsi="Times New Roman" w:cs="Times New Roman"/>
          <w:color w:val="000000" w:themeColor="text1"/>
          <w:sz w:val="16"/>
          <w:szCs w:val="16"/>
        </w:rPr>
        <w:t>1 декабря 1907 г. Обуховский завод взял заказ на 200 больших стереотруб 10-крат</w:t>
      </w:r>
      <w:r w:rsidRPr="00765DAF">
        <w:rPr>
          <w:rFonts w:ascii="Times New Roman" w:hAnsi="Times New Roman" w:cs="Times New Roman"/>
          <w:color w:val="000000" w:themeColor="text1"/>
          <w:sz w:val="16"/>
          <w:szCs w:val="16"/>
        </w:rPr>
        <w:softHyphen/>
        <w:t>ного увеличения; одновременно получили заказы петербургский завод Гёрца и завод Цейса — по 360 шт. Но лишь во второй половине 1912 г. была утверждена образцовая большая стереотруба изготовления Обухов</w:t>
      </w:r>
      <w:r w:rsidRPr="00765DAF">
        <w:rPr>
          <w:rFonts w:ascii="Times New Roman" w:hAnsi="Times New Roman" w:cs="Times New Roman"/>
          <w:color w:val="000000" w:themeColor="text1"/>
          <w:sz w:val="16"/>
          <w:szCs w:val="16"/>
        </w:rPr>
        <w:softHyphen/>
        <w:t>ского завода. Заказ на 255 оптических прицелов для горных пушек пред</w:t>
      </w:r>
      <w:r w:rsidRPr="00765DAF">
        <w:rPr>
          <w:rFonts w:ascii="Times New Roman" w:hAnsi="Times New Roman" w:cs="Times New Roman"/>
          <w:color w:val="000000" w:themeColor="text1"/>
          <w:sz w:val="16"/>
          <w:szCs w:val="16"/>
        </w:rPr>
        <w:softHyphen/>
        <w:t xml:space="preserve">назначался Орудийному заводу ГАУ в Петербурге, но он не взял из-за перегруженности другими работами, и поставка перешла к мастерской Рейхеля. Эта мастерская (в документах ГАУ именовалась заводом) в 1911 г. изготовляла заказ на 168 оптических прицелов, в 1913 г. в заказ было добавлено еще четыре (РГВИА. Ф. 1. </w:t>
      </w:r>
      <w:r w:rsidRPr="00765DAF">
        <w:rPr>
          <w:rFonts w:ascii="Times New Roman" w:hAnsi="Times New Roman" w:cs="Times New Roman"/>
          <w:color w:val="000000" w:themeColor="text1"/>
          <w:sz w:val="16"/>
          <w:szCs w:val="16"/>
          <w:lang w:val="en-US" w:bidi="en-US"/>
        </w:rPr>
        <w:t>On</w:t>
      </w:r>
      <w:r w:rsidRPr="00765DAF">
        <w:rPr>
          <w:rFonts w:ascii="Times New Roman" w:hAnsi="Times New Roman" w:cs="Times New Roman"/>
          <w:color w:val="000000" w:themeColor="text1"/>
          <w:sz w:val="16"/>
          <w:szCs w:val="16"/>
          <w:lang w:bidi="en-US"/>
        </w:rPr>
        <w:t xml:space="preserve">. </w:t>
      </w:r>
      <w:r w:rsidRPr="00765DAF">
        <w:rPr>
          <w:rFonts w:ascii="Times New Roman" w:hAnsi="Times New Roman" w:cs="Times New Roman"/>
          <w:color w:val="000000" w:themeColor="text1"/>
          <w:sz w:val="16"/>
          <w:szCs w:val="16"/>
        </w:rPr>
        <w:t>1. Д. 77797. Л. 15, 97 и об.; Д. 70295. Л. 163-167)). Заказ на отечественный дально</w:t>
      </w:r>
      <w:r w:rsidRPr="00765DAF">
        <w:rPr>
          <w:rFonts w:ascii="Times New Roman" w:hAnsi="Times New Roman" w:cs="Times New Roman"/>
          <w:color w:val="000000" w:themeColor="text1"/>
          <w:sz w:val="16"/>
          <w:szCs w:val="16"/>
        </w:rPr>
        <w:softHyphen/>
        <w:t>мер, изобретенный М.М. Поморцевым, достался париж</w:t>
      </w:r>
      <w:r w:rsidRPr="00765DAF">
        <w:rPr>
          <w:rFonts w:ascii="Times New Roman" w:hAnsi="Times New Roman" w:cs="Times New Roman"/>
          <w:color w:val="000000" w:themeColor="text1"/>
          <w:sz w:val="16"/>
          <w:szCs w:val="16"/>
        </w:rPr>
        <w:softHyphen/>
        <w:t>ской мастерской — «ввиду того, что такой дальномер не мог быть изготовлен в России за неимением соответствующего механического заведения».</w:t>
      </w:r>
    </w:p>
    <w:p w14:paraId="5483EC73" w14:textId="77777777" w:rsidR="00841C05" w:rsidRPr="00765DAF" w:rsidRDefault="00841C05" w:rsidP="00765DAF">
      <w:pPr>
        <w:jc w:val="both"/>
        <w:rPr>
          <w:color w:val="000000" w:themeColor="text1"/>
          <w:sz w:val="16"/>
          <w:szCs w:val="16"/>
        </w:rPr>
      </w:pPr>
      <w:r w:rsidRPr="00765DAF">
        <w:rPr>
          <w:color w:val="000000" w:themeColor="text1"/>
          <w:sz w:val="16"/>
          <w:szCs w:val="16"/>
        </w:rPr>
        <w:t>Дальномеры поступали из Германии (в декабре 1913 г. заводу Цейса в Йене было заказано 502 дальномера с базой в 1 метр — для всех командиров дивизионов полевой ар</w:t>
      </w:r>
      <w:r w:rsidRPr="00765DAF">
        <w:rPr>
          <w:color w:val="000000" w:themeColor="text1"/>
          <w:sz w:val="16"/>
          <w:szCs w:val="16"/>
        </w:rPr>
        <w:softHyphen/>
        <w:t>тиллерии) (23452).</w:t>
      </w:r>
    </w:p>
    <w:p w14:paraId="6412CF11" w14:textId="77777777" w:rsidR="00841C05" w:rsidRPr="00765DAF" w:rsidRDefault="00841C05" w:rsidP="00765DAF">
      <w:pPr>
        <w:jc w:val="both"/>
        <w:rPr>
          <w:color w:val="000000" w:themeColor="text1"/>
          <w:sz w:val="16"/>
          <w:szCs w:val="16"/>
        </w:rPr>
      </w:pPr>
    </w:p>
    <w:p w14:paraId="0D418597"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Германии:</w:t>
      </w:r>
    </w:p>
    <w:p w14:paraId="25AEB538" w14:textId="77777777" w:rsidR="00CA7FD1" w:rsidRPr="00765DAF" w:rsidRDefault="00CA7FD1" w:rsidP="00765DAF">
      <w:pPr>
        <w:shd w:val="clear" w:color="auto" w:fill="FFFFFF"/>
        <w:jc w:val="both"/>
        <w:rPr>
          <w:bCs/>
          <w:i/>
          <w:color w:val="000000" w:themeColor="text1"/>
          <w:sz w:val="16"/>
          <w:szCs w:val="16"/>
        </w:rPr>
      </w:pPr>
    </w:p>
    <w:p w14:paraId="3A6AE422" w14:textId="049793B6"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 (15) декабря 1907 года буря, бушевавшая на Боденском озере, разрушила понтоны, на которых стоял плавучий эллинг. Он оказался полузатопленным, а находившийся в нем дирижабль получил серьезные повреждения. </w:t>
      </w:r>
    </w:p>
    <w:p w14:paraId="31BECE6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Несмотря на это происшествие, военные были полны оптимизма и вскоре передали Цеппелину тактико-технические требования на разработку и изготовление дирижабля, в которых оговаривались следующие условия: продолжительность полета 24 часа, дальность полета не менее 700 км, корабль должен был долететь до выбранной цели и вернуться на свой аэродром. Для того чтобы соблюсти эти требования, скорость корабля должна была составлять 65 км/ч. </w:t>
      </w:r>
    </w:p>
    <w:p w14:paraId="00024940" w14:textId="77777777" w:rsidR="00CA7FD1" w:rsidRPr="00765DAF" w:rsidRDefault="00CA7FD1" w:rsidP="00765DAF">
      <w:pPr>
        <w:pStyle w:val="Blockquote"/>
        <w:spacing w:before="0" w:after="0"/>
        <w:ind w:left="0" w:right="0"/>
        <w:jc w:val="both"/>
        <w:rPr>
          <w:bCs/>
          <w:color w:val="000000" w:themeColor="text1"/>
          <w:sz w:val="16"/>
          <w:szCs w:val="16"/>
        </w:rPr>
      </w:pPr>
      <w:r w:rsidRPr="00765DAF">
        <w:rPr>
          <w:bCs/>
          <w:color w:val="000000" w:themeColor="text1"/>
          <w:sz w:val="16"/>
          <w:szCs w:val="16"/>
        </w:rPr>
        <w:t>LZ-3 не мог выполнить таких условий, и Цеппелин решил построить больший по объему (15 000 куб. м) LZ-4 длиной 136 м и диаметром 13 м. Кроме двух рулей направления, установленных между кормовыми горизонтальными стабилизаторами, непосредственно в кормовой части корпуса располагался третий руль направления. Рули высоты остались такими же, как на LZ-3. Для резервного экипажа и пассажиров, в средней части коридора, соединявшего гондолы, была устроена специальная каюта, а на верхнюю часть корпуса вела матерчатая труба-шахта. Дирижабль получил 2 мотора «Даймлер» по 105 л. с. и был оснащен некоторым новым оборудованием. Дирижабль развивал скорость 48,6 км/ч. Полезная нагрузка составляла 3550 кг.</w:t>
      </w:r>
    </w:p>
    <w:p w14:paraId="72C0D651" w14:textId="76EB017B" w:rsidR="00CA7FD1" w:rsidRPr="00765DAF" w:rsidRDefault="00CA7FD1" w:rsidP="00765DAF">
      <w:pPr>
        <w:shd w:val="clear" w:color="auto" w:fill="FFFFFF"/>
        <w:jc w:val="both"/>
        <w:rPr>
          <w:bCs/>
          <w:i/>
          <w:color w:val="000000" w:themeColor="text1"/>
          <w:sz w:val="16"/>
          <w:szCs w:val="16"/>
        </w:rPr>
      </w:pPr>
    </w:p>
    <w:p w14:paraId="30A4CF2F" w14:textId="61FDA5FF" w:rsidR="00EB2CB0" w:rsidRPr="00765DAF" w:rsidRDefault="00EB2CB0" w:rsidP="00765DAF">
      <w:pPr>
        <w:shd w:val="clear" w:color="auto" w:fill="FFFFFF"/>
        <w:jc w:val="both"/>
        <w:rPr>
          <w:bCs/>
          <w:i/>
          <w:color w:val="000000" w:themeColor="text1"/>
          <w:sz w:val="16"/>
          <w:szCs w:val="16"/>
        </w:rPr>
      </w:pPr>
      <w:r w:rsidRPr="00765DAF">
        <w:rPr>
          <w:bCs/>
          <w:i/>
          <w:color w:val="000000" w:themeColor="text1"/>
          <w:sz w:val="16"/>
          <w:szCs w:val="16"/>
        </w:rPr>
        <w:t>Воздухоплавание:</w:t>
      </w:r>
    </w:p>
    <w:p w14:paraId="33394C2A" w14:textId="77777777" w:rsidR="00EB2CB0" w:rsidRPr="00765DAF" w:rsidRDefault="00EB2CB0" w:rsidP="00765DAF">
      <w:pPr>
        <w:shd w:val="clear" w:color="auto" w:fill="FFFFFF"/>
        <w:jc w:val="both"/>
        <w:rPr>
          <w:bCs/>
          <w:i/>
          <w:color w:val="000000" w:themeColor="text1"/>
          <w:sz w:val="16"/>
          <w:szCs w:val="16"/>
        </w:rPr>
      </w:pPr>
    </w:p>
    <w:p w14:paraId="4631FB27" w14:textId="77777777"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2 (15) декабря 1907 года. «Русское слово».</w:t>
      </w:r>
    </w:p>
    <w:p w14:paraId="067CEC66" w14:textId="77777777" w:rsidR="00F56E9F" w:rsidRPr="00765DAF" w:rsidRDefault="00F56E9F" w:rsidP="00765DAF">
      <w:pPr>
        <w:overflowPunct/>
        <w:autoSpaceDE/>
        <w:autoSpaceDN/>
        <w:adjustRightInd/>
        <w:jc w:val="both"/>
        <w:textAlignment w:val="auto"/>
        <w:rPr>
          <w:bCs/>
          <w:color w:val="000000" w:themeColor="text1"/>
          <w:sz w:val="16"/>
          <w:szCs w:val="16"/>
        </w:rPr>
      </w:pPr>
      <w:r w:rsidRPr="00765DAF">
        <w:rPr>
          <w:bCs/>
          <w:i/>
          <w:iCs/>
          <w:color w:val="000000" w:themeColor="text1"/>
          <w:sz w:val="16"/>
          <w:szCs w:val="16"/>
        </w:rPr>
        <w:t>(От «С.Петербургского Телеграфного Агентства»).</w:t>
      </w:r>
    </w:p>
    <w:p w14:paraId="0185C7BF" w14:textId="4CF8CC3E"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РИМ, 1(14),ХII.</w:t>
      </w:r>
      <w:r w:rsidR="00841C05" w:rsidRPr="00765DAF">
        <w:rPr>
          <w:bCs/>
          <w:color w:val="000000" w:themeColor="text1"/>
          <w:sz w:val="16"/>
          <w:szCs w:val="16"/>
        </w:rPr>
        <w:t xml:space="preserve"> </w:t>
      </w:r>
      <w:r w:rsidRPr="00765DAF">
        <w:rPr>
          <w:bCs/>
          <w:color w:val="000000" w:themeColor="text1"/>
          <w:sz w:val="16"/>
          <w:szCs w:val="16"/>
        </w:rPr>
        <w:t>Утром 30-го ноября поднялся воздушный шар «Fidas» с тремя русскими воздухоплавателями - профессором Гальбигом, графом Бобринским и Чертковым. Близ Аренцо, вследствие сильного ветра, шар понесло через Адриатическое море. Три рыболовных судна, в виду тревожных сигналов с шара, находившегося в девяти милях от берега, направились к нему. Несмотря на быстроту полета, рыбакам удалось спасти всех трех воздухоплавателей и самый шар. Аэронавты прибыли в Пезаро (23324).</w:t>
      </w:r>
    </w:p>
    <w:p w14:paraId="044C90D4" w14:textId="77777777" w:rsidR="00F56E9F" w:rsidRPr="00765DAF" w:rsidRDefault="00F56E9F" w:rsidP="00765DAF">
      <w:pPr>
        <w:overflowPunct/>
        <w:autoSpaceDE/>
        <w:autoSpaceDN/>
        <w:adjustRightInd/>
        <w:jc w:val="both"/>
        <w:textAlignment w:val="auto"/>
        <w:rPr>
          <w:bCs/>
          <w:color w:val="000000" w:themeColor="text1"/>
          <w:sz w:val="16"/>
          <w:szCs w:val="16"/>
        </w:rPr>
      </w:pPr>
    </w:p>
    <w:p w14:paraId="53B48B92"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505B49D6" w14:textId="77777777" w:rsidR="00CA7FD1" w:rsidRPr="00765DAF" w:rsidRDefault="00CA7FD1" w:rsidP="00765DAF">
      <w:pPr>
        <w:jc w:val="both"/>
        <w:rPr>
          <w:bCs/>
          <w:i/>
          <w:color w:val="000000" w:themeColor="text1"/>
          <w:sz w:val="16"/>
          <w:szCs w:val="16"/>
        </w:rPr>
      </w:pPr>
    </w:p>
    <w:p w14:paraId="592C82D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4 (17) декабря 1907 </w:t>
      </w:r>
      <w:r w:rsidRPr="00765DAF">
        <w:rPr>
          <w:bCs/>
          <w:color w:val="000000" w:themeColor="text1"/>
          <w:sz w:val="16"/>
          <w:szCs w:val="16"/>
          <w:lang w:val="en-US"/>
        </w:rPr>
        <w:t>Santos</w:t>
      </w:r>
      <w:r w:rsidRPr="00765DAF">
        <w:rPr>
          <w:bCs/>
          <w:color w:val="000000" w:themeColor="text1"/>
          <w:sz w:val="16"/>
          <w:szCs w:val="16"/>
        </w:rPr>
        <w:t>-</w:t>
      </w:r>
      <w:r w:rsidRPr="00765DAF">
        <w:rPr>
          <w:bCs/>
          <w:color w:val="000000" w:themeColor="text1"/>
          <w:sz w:val="16"/>
          <w:szCs w:val="16"/>
          <w:lang w:val="en-US"/>
        </w:rPr>
        <w:t>Dumont</w:t>
      </w:r>
      <w:r w:rsidRPr="00765DAF">
        <w:rPr>
          <w:bCs/>
          <w:color w:val="000000" w:themeColor="text1"/>
          <w:sz w:val="16"/>
          <w:szCs w:val="16"/>
        </w:rPr>
        <w:t xml:space="preserve"> на </w:t>
      </w:r>
      <w:r w:rsidRPr="00765DAF">
        <w:rPr>
          <w:bCs/>
          <w:color w:val="000000" w:themeColor="text1"/>
          <w:sz w:val="16"/>
          <w:szCs w:val="16"/>
          <w:lang w:val="en-US"/>
        </w:rPr>
        <w:t>Demoiselle</w:t>
      </w:r>
      <w:r w:rsidRPr="00765DAF">
        <w:rPr>
          <w:bCs/>
          <w:color w:val="000000" w:themeColor="text1"/>
          <w:sz w:val="16"/>
          <w:szCs w:val="16"/>
        </w:rPr>
        <w:t xml:space="preserve"> (№ 19) выполнил первый полет (20310).</w:t>
      </w:r>
    </w:p>
    <w:p w14:paraId="1BA5363F" w14:textId="77777777" w:rsidR="00CA7FD1" w:rsidRPr="00765DAF" w:rsidRDefault="00CA7FD1" w:rsidP="00765DAF">
      <w:pPr>
        <w:jc w:val="both"/>
        <w:rPr>
          <w:bCs/>
          <w:color w:val="000000" w:themeColor="text1"/>
          <w:sz w:val="16"/>
          <w:szCs w:val="16"/>
        </w:rPr>
      </w:pPr>
    </w:p>
    <w:p w14:paraId="2C1EE02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 (17) декабря 1903 года Анри Фарман пролетел 1 минуту 14 секунд и преодолел расстояние в 1030 метров (3379 футов).</w:t>
      </w:r>
    </w:p>
    <w:p w14:paraId="378B47FC" w14:textId="77777777" w:rsidR="00CA7FD1" w:rsidRPr="00765DAF" w:rsidRDefault="00CA7FD1" w:rsidP="00765DAF">
      <w:pPr>
        <w:jc w:val="both"/>
        <w:rPr>
          <w:bCs/>
          <w:color w:val="000000" w:themeColor="text1"/>
          <w:sz w:val="16"/>
          <w:szCs w:val="16"/>
        </w:rPr>
      </w:pPr>
    </w:p>
    <w:p w14:paraId="75557160"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69EB601E" w14:textId="77777777" w:rsidR="00CA7FD1" w:rsidRPr="00765DAF" w:rsidRDefault="00CA7FD1" w:rsidP="00765DAF">
      <w:pPr>
        <w:jc w:val="both"/>
        <w:rPr>
          <w:bCs/>
          <w:i/>
          <w:color w:val="000000" w:themeColor="text1"/>
          <w:sz w:val="16"/>
          <w:szCs w:val="16"/>
        </w:rPr>
      </w:pPr>
    </w:p>
    <w:p w14:paraId="05D33CA3" w14:textId="77777777" w:rsidR="00CA7FD1" w:rsidRPr="00765DAF" w:rsidRDefault="00CA7FD1" w:rsidP="00765DAF">
      <w:pPr>
        <w:jc w:val="both"/>
        <w:rPr>
          <w:bCs/>
          <w:color w:val="000000" w:themeColor="text1"/>
          <w:sz w:val="16"/>
          <w:szCs w:val="16"/>
        </w:rPr>
      </w:pPr>
      <w:r w:rsidRPr="00765DAF">
        <w:rPr>
          <w:rStyle w:val="ucoz-forum-post"/>
          <w:bCs/>
          <w:color w:val="000000" w:themeColor="text1"/>
          <w:sz w:val="16"/>
          <w:szCs w:val="16"/>
        </w:rPr>
        <w:t xml:space="preserve">5 (18) декабря </w:t>
      </w:r>
      <w:r w:rsidRPr="00765DAF">
        <w:rPr>
          <w:bCs/>
          <w:color w:val="000000" w:themeColor="text1"/>
          <w:sz w:val="16"/>
          <w:szCs w:val="16"/>
        </w:rPr>
        <w:t>в 1907 году авария при посадке самолёта «Bleriot VII», моноплана с тянущим винтом, пилот Луи Блерио ( Louis Bleriot) не пострадал (14864).</w:t>
      </w:r>
    </w:p>
    <w:p w14:paraId="13C9F59C" w14:textId="77777777" w:rsidR="00CA7FD1" w:rsidRPr="00765DAF" w:rsidRDefault="00CA7FD1" w:rsidP="00765DAF">
      <w:pPr>
        <w:jc w:val="both"/>
        <w:rPr>
          <w:bCs/>
          <w:color w:val="000000" w:themeColor="text1"/>
          <w:sz w:val="16"/>
          <w:szCs w:val="16"/>
        </w:rPr>
      </w:pPr>
    </w:p>
    <w:p w14:paraId="6350A829" w14:textId="77777777" w:rsidR="00EB2CB0" w:rsidRPr="00765DAF" w:rsidRDefault="00EB2CB0"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28500889" w14:textId="77777777" w:rsidR="00EB2CB0" w:rsidRPr="00765DAF" w:rsidRDefault="00EB2CB0" w:rsidP="00765DAF">
      <w:pPr>
        <w:jc w:val="both"/>
        <w:rPr>
          <w:bCs/>
          <w:i/>
          <w:color w:val="000000" w:themeColor="text1"/>
          <w:sz w:val="16"/>
          <w:szCs w:val="16"/>
        </w:rPr>
      </w:pPr>
    </w:p>
    <w:p w14:paraId="28E23D74" w14:textId="77777777"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6 (19) декабря 1907 года. «Новое время».</w:t>
      </w:r>
    </w:p>
    <w:p w14:paraId="0A5C4703" w14:textId="77777777"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Спорт. Похождения русского воздухоплавателя.</w:t>
      </w:r>
    </w:p>
    <w:p w14:paraId="111CF697" w14:textId="77777777" w:rsidR="00F56E9F" w:rsidRPr="00765DAF" w:rsidRDefault="00F56E9F" w:rsidP="00765DAF">
      <w:pPr>
        <w:overflowPunct/>
        <w:autoSpaceDE/>
        <w:autoSpaceDN/>
        <w:adjustRightInd/>
        <w:jc w:val="both"/>
        <w:textAlignment w:val="auto"/>
        <w:rPr>
          <w:bCs/>
          <w:color w:val="000000" w:themeColor="text1"/>
          <w:sz w:val="16"/>
          <w:szCs w:val="16"/>
        </w:rPr>
      </w:pPr>
      <w:r w:rsidRPr="00765DAF">
        <w:rPr>
          <w:bCs/>
          <w:color w:val="000000" w:themeColor="text1"/>
          <w:sz w:val="16"/>
          <w:szCs w:val="16"/>
        </w:rPr>
        <w:t>Наш соотечественник, частный воздухоплаватель С.И.Уточкин, совершавший полеты в Константинополе, выселен властями из пределов Константинополя, вследствие происходивших там беспорядков. Тогда г.Уточкин отправился в Александрию, где и совершил несколько свободных полетов. Затем русский воздухоплаватель думает отправиться в Каир, а оттуда - обратно в Одессу. Летом будущего года она предполагает совершить турнэ по главным русским городам (23324).</w:t>
      </w:r>
    </w:p>
    <w:p w14:paraId="1F2CB0AF" w14:textId="77777777" w:rsidR="00F56E9F" w:rsidRPr="00765DAF" w:rsidRDefault="00F56E9F" w:rsidP="00765DAF">
      <w:pPr>
        <w:jc w:val="both"/>
        <w:rPr>
          <w:bCs/>
          <w:color w:val="000000" w:themeColor="text1"/>
          <w:sz w:val="16"/>
          <w:szCs w:val="16"/>
        </w:rPr>
      </w:pPr>
    </w:p>
    <w:p w14:paraId="45E02495"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42E849D6" w14:textId="77777777" w:rsidR="00CA7FD1" w:rsidRPr="00765DAF" w:rsidRDefault="00CA7FD1" w:rsidP="00765DAF">
      <w:pPr>
        <w:jc w:val="both"/>
        <w:rPr>
          <w:bCs/>
          <w:i/>
          <w:color w:val="000000" w:themeColor="text1"/>
          <w:sz w:val="16"/>
          <w:szCs w:val="16"/>
        </w:rPr>
      </w:pPr>
    </w:p>
    <w:p w14:paraId="64656B2F" w14:textId="77777777" w:rsidR="00CA7FD1" w:rsidRPr="00765DAF" w:rsidRDefault="00CA7FD1" w:rsidP="00765DAF">
      <w:pPr>
        <w:jc w:val="both"/>
        <w:rPr>
          <w:bCs/>
          <w:color w:val="000000" w:themeColor="text1"/>
          <w:sz w:val="16"/>
          <w:szCs w:val="16"/>
        </w:rPr>
      </w:pPr>
      <w:r w:rsidRPr="00765DAF">
        <w:rPr>
          <w:rStyle w:val="ucoz-forum-post"/>
          <w:bCs/>
          <w:color w:val="000000" w:themeColor="text1"/>
          <w:sz w:val="16"/>
          <w:szCs w:val="16"/>
        </w:rPr>
        <w:t xml:space="preserve">10 (23) декабря </w:t>
      </w:r>
      <w:r w:rsidRPr="00765DAF">
        <w:rPr>
          <w:bCs/>
          <w:color w:val="000000" w:themeColor="text1"/>
          <w:sz w:val="16"/>
          <w:szCs w:val="16"/>
        </w:rPr>
        <w:t>в 1907 году дата основания Запорожского ОАО «Мотор Сич» (14856).</w:t>
      </w:r>
    </w:p>
    <w:p w14:paraId="21CDDF1D" w14:textId="77777777" w:rsidR="00CA7FD1" w:rsidRPr="00765DAF" w:rsidRDefault="00CA7FD1" w:rsidP="00765DAF">
      <w:pPr>
        <w:jc w:val="both"/>
        <w:rPr>
          <w:bCs/>
          <w:color w:val="000000" w:themeColor="text1"/>
          <w:sz w:val="16"/>
          <w:szCs w:val="16"/>
        </w:rPr>
      </w:pPr>
    </w:p>
    <w:p w14:paraId="71F52ABB"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657547E9" w14:textId="77777777" w:rsidR="00CA7FD1" w:rsidRPr="00765DAF" w:rsidRDefault="00CA7FD1" w:rsidP="00765DAF">
      <w:pPr>
        <w:jc w:val="both"/>
        <w:rPr>
          <w:bCs/>
          <w:i/>
          <w:color w:val="000000" w:themeColor="text1"/>
          <w:sz w:val="16"/>
          <w:szCs w:val="16"/>
        </w:rPr>
      </w:pPr>
    </w:p>
    <w:p w14:paraId="5F5498C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 (23) декабря 1907 авиационный дивизион армии Соединенных Штатов первым в мире выпускает первые техническое требования к военным самолетам, заказываемым на коммерческом конкурсе. Спецификация требует наличия самолета, способного перевозить двух пассажиров с общим весом не менее 350 фунтов (159 кг), с максимальной скоростью не менее 40 миль в час (64 км/ч) и дальностью полета не менее 125 статутных миль (201 км) (20310).</w:t>
      </w:r>
    </w:p>
    <w:p w14:paraId="4B75C9AF" w14:textId="77777777" w:rsidR="00CA7FD1" w:rsidRPr="00765DAF" w:rsidRDefault="00CA7FD1" w:rsidP="00765DAF">
      <w:pPr>
        <w:jc w:val="both"/>
        <w:rPr>
          <w:bCs/>
          <w:color w:val="000000" w:themeColor="text1"/>
          <w:sz w:val="16"/>
          <w:szCs w:val="16"/>
        </w:rPr>
      </w:pPr>
    </w:p>
    <w:p w14:paraId="47D8365D" w14:textId="77777777" w:rsidR="00EB2CB0" w:rsidRPr="00765DAF" w:rsidRDefault="00EB2CB0" w:rsidP="00765DAF">
      <w:pPr>
        <w:jc w:val="both"/>
        <w:rPr>
          <w:bCs/>
          <w:color w:val="000000" w:themeColor="text1"/>
          <w:sz w:val="16"/>
          <w:szCs w:val="16"/>
          <w:lang w:val="en-US"/>
        </w:rPr>
      </w:pPr>
      <w:r w:rsidRPr="00765DAF">
        <w:rPr>
          <w:rStyle w:val="1"/>
          <w:b w:val="0"/>
          <w:bCs/>
          <w:color w:val="000000" w:themeColor="text1"/>
          <w:sz w:val="16"/>
          <w:szCs w:val="16"/>
          <w:lang w:val="en-US"/>
        </w:rPr>
        <w:t>Dec. 10 (23), 1907.</w:t>
      </w:r>
      <w:r w:rsidRPr="00765DAF">
        <w:rPr>
          <w:bCs/>
          <w:color w:val="000000" w:themeColor="text1"/>
          <w:sz w:val="16"/>
          <w:szCs w:val="16"/>
          <w:lang w:val="en-US"/>
        </w:rPr>
        <w:t xml:space="preserve"> The Army’s Chief Signal Officer, Brig. Gen. James Allen, issues the first specification (Signal Corps Specification 486) for a military airplane.</w:t>
      </w:r>
    </w:p>
    <w:p w14:paraId="4CAA6886" w14:textId="77777777" w:rsidR="00EB2CB0" w:rsidRPr="00765DAF" w:rsidRDefault="00EB2CB0" w:rsidP="00765DAF">
      <w:pPr>
        <w:shd w:val="clear" w:color="auto" w:fill="FFFFFF"/>
        <w:jc w:val="both"/>
        <w:rPr>
          <w:bCs/>
          <w:color w:val="000000" w:themeColor="text1"/>
          <w:sz w:val="16"/>
          <w:szCs w:val="16"/>
          <w:lang w:val="en-US"/>
        </w:rPr>
      </w:pPr>
    </w:p>
    <w:p w14:paraId="4078B53F" w14:textId="77777777" w:rsidR="00EB2CB0" w:rsidRPr="00765DAF" w:rsidRDefault="00EB2CB0" w:rsidP="00765DAF">
      <w:pPr>
        <w:jc w:val="both"/>
        <w:rPr>
          <w:bCs/>
          <w:color w:val="000000" w:themeColor="text1"/>
          <w:sz w:val="16"/>
          <w:szCs w:val="16"/>
          <w:lang w:val="en-US"/>
        </w:rPr>
      </w:pPr>
      <w:r w:rsidRPr="00765DAF">
        <w:rPr>
          <w:bCs/>
          <w:color w:val="000000" w:themeColor="text1"/>
          <w:sz w:val="16"/>
          <w:szCs w:val="16"/>
          <w:lang w:val="en-US"/>
        </w:rPr>
        <w:t>DECEMBER 10 (23), 1907. U.S. Signal Corps advertises for bids on military heavier-than-air flying machine to be submitted to Board of Ordnance and Fortification by February 1.</w:t>
      </w:r>
    </w:p>
    <w:p w14:paraId="71CE002F" w14:textId="77777777" w:rsidR="00EB2CB0" w:rsidRPr="00765DAF" w:rsidRDefault="00EB2CB0" w:rsidP="00765DAF">
      <w:pPr>
        <w:jc w:val="both"/>
        <w:rPr>
          <w:bCs/>
          <w:color w:val="000000" w:themeColor="text1"/>
          <w:sz w:val="16"/>
          <w:szCs w:val="16"/>
          <w:lang w:val="en-US"/>
        </w:rPr>
      </w:pPr>
      <w:r w:rsidRPr="00765DAF">
        <w:rPr>
          <w:bCs/>
          <w:color w:val="000000" w:themeColor="text1"/>
          <w:sz w:val="16"/>
          <w:szCs w:val="16"/>
          <w:lang w:val="en-US"/>
        </w:rPr>
        <w:t>The specifications were published in full in Scientific American Supplement, December 28 issue.</w:t>
      </w:r>
    </w:p>
    <w:p w14:paraId="06EA042A" w14:textId="77777777" w:rsidR="00EB2CB0" w:rsidRPr="00765DAF" w:rsidRDefault="00EB2CB0" w:rsidP="00765DAF">
      <w:pPr>
        <w:jc w:val="both"/>
        <w:rPr>
          <w:bCs/>
          <w:color w:val="000000" w:themeColor="text1"/>
          <w:sz w:val="16"/>
          <w:szCs w:val="16"/>
          <w:lang w:val="en-US"/>
        </w:rPr>
      </w:pPr>
    </w:p>
    <w:p w14:paraId="00C70BAE"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Жизнь и внутренняя политика:</w:t>
      </w:r>
    </w:p>
    <w:p w14:paraId="6F17C22A" w14:textId="77777777" w:rsidR="00CA7FD1" w:rsidRPr="00765DAF" w:rsidRDefault="00CA7FD1" w:rsidP="00765DAF">
      <w:pPr>
        <w:jc w:val="both"/>
        <w:rPr>
          <w:bCs/>
          <w:i/>
          <w:color w:val="000000" w:themeColor="text1"/>
          <w:sz w:val="16"/>
          <w:szCs w:val="16"/>
        </w:rPr>
      </w:pPr>
    </w:p>
    <w:p w14:paraId="7D80A8AF" w14:textId="6EC28701" w:rsidR="00CA7FD1" w:rsidRPr="00765DAF" w:rsidRDefault="00CA7FD1" w:rsidP="00765DAF">
      <w:pPr>
        <w:pStyle w:val="af0"/>
        <w:spacing w:before="0" w:beforeAutospacing="0" w:after="0" w:afterAutospacing="0"/>
        <w:jc w:val="both"/>
        <w:rPr>
          <w:bCs/>
          <w:color w:val="000000" w:themeColor="text1"/>
          <w:sz w:val="16"/>
          <w:szCs w:val="16"/>
        </w:rPr>
      </w:pPr>
      <w:r w:rsidRPr="00765DAF">
        <w:rPr>
          <w:bCs/>
          <w:color w:val="000000" w:themeColor="text1"/>
          <w:sz w:val="16"/>
          <w:szCs w:val="16"/>
        </w:rPr>
        <w:t xml:space="preserve">13 </w:t>
      </w:r>
      <w:r w:rsidR="00EB2CB0" w:rsidRPr="00765DAF">
        <w:rPr>
          <w:bCs/>
          <w:color w:val="000000" w:themeColor="text1"/>
          <w:sz w:val="16"/>
          <w:szCs w:val="16"/>
        </w:rPr>
        <w:t xml:space="preserve">(29) </w:t>
      </w:r>
      <w:r w:rsidRPr="00765DAF">
        <w:rPr>
          <w:bCs/>
          <w:color w:val="000000" w:themeColor="text1"/>
          <w:sz w:val="16"/>
          <w:szCs w:val="16"/>
        </w:rPr>
        <w:t>декабря 1907 года Совет министров, рассмотрел представление МВД об утверждении проект Положения о радиотелеграфных станциях, однако признал необходимым просить министра внутренних дел исключить из проекта Положения статьи, касающиеся частных радиотелеграфных станций, для всестороннего изучения этого нового дела с учетом революционных событий 1905–1907 годов. Предлагалось также ужесточить порядок проведения опытов по радиотелеграфу учеными обществами и учебными заведениями. В общем, появление в стране частных радиотелеграфных установок лишало полицейские органы возможности вести эффективный контроль за характером и содержанием передаваемых и принимаемых сообщений.</w:t>
      </w:r>
    </w:p>
    <w:p w14:paraId="4BD44ED0" w14:textId="77777777" w:rsidR="00CA7FD1" w:rsidRPr="00765DAF" w:rsidRDefault="00CA7FD1" w:rsidP="00765DAF">
      <w:pPr>
        <w:pStyle w:val="af0"/>
        <w:spacing w:before="0" w:beforeAutospacing="0" w:after="0" w:afterAutospacing="0"/>
        <w:jc w:val="both"/>
        <w:rPr>
          <w:bCs/>
          <w:color w:val="000000" w:themeColor="text1"/>
          <w:sz w:val="16"/>
          <w:szCs w:val="16"/>
        </w:rPr>
      </w:pPr>
      <w:r w:rsidRPr="00765DAF">
        <w:rPr>
          <w:bCs/>
          <w:color w:val="000000" w:themeColor="text1"/>
          <w:sz w:val="16"/>
          <w:szCs w:val="16"/>
        </w:rPr>
        <w:t>Это решение правительства от 13 декабря 1907 года, ограничивавшее распространение нового способа общения между людьми с помощью радиотелеграфа, сыграло весьма негативную роль в развитии радиотехнической отрасли страны, во многом замедлив внедрение ее во все сферы жизни государства и существенно снизив значимость радио в модернизации России (15736).</w:t>
      </w:r>
    </w:p>
    <w:p w14:paraId="2AE06A8A" w14:textId="77777777" w:rsidR="00CA7FD1" w:rsidRPr="00765DAF" w:rsidRDefault="00CA7FD1" w:rsidP="00765DAF">
      <w:pPr>
        <w:pStyle w:val="af0"/>
        <w:spacing w:before="0" w:beforeAutospacing="0" w:after="0" w:afterAutospacing="0"/>
        <w:jc w:val="both"/>
        <w:rPr>
          <w:bCs/>
          <w:color w:val="000000" w:themeColor="text1"/>
          <w:sz w:val="16"/>
          <w:szCs w:val="16"/>
        </w:rPr>
      </w:pPr>
    </w:p>
    <w:p w14:paraId="73C5BE44"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lastRenderedPageBreak/>
        <w:t>Авиация и воздухоплавание Франции:</w:t>
      </w:r>
    </w:p>
    <w:p w14:paraId="04213629" w14:textId="77777777" w:rsidR="00CA7FD1" w:rsidRPr="00765DAF" w:rsidRDefault="00CA7FD1" w:rsidP="00765DAF">
      <w:pPr>
        <w:jc w:val="both"/>
        <w:rPr>
          <w:bCs/>
          <w:i/>
          <w:color w:val="000000" w:themeColor="text1"/>
          <w:sz w:val="16"/>
          <w:szCs w:val="16"/>
        </w:rPr>
      </w:pPr>
    </w:p>
    <w:p w14:paraId="09277553" w14:textId="2EA128AF" w:rsidR="00CA7FD1" w:rsidRPr="00765DAF" w:rsidRDefault="00CA7FD1" w:rsidP="00765DAF">
      <w:pPr>
        <w:jc w:val="both"/>
        <w:rPr>
          <w:bCs/>
          <w:color w:val="000000" w:themeColor="text1"/>
          <w:sz w:val="16"/>
          <w:szCs w:val="16"/>
        </w:rPr>
      </w:pPr>
      <w:r w:rsidRPr="00765DAF">
        <w:rPr>
          <w:bCs/>
          <w:color w:val="000000" w:themeColor="text1"/>
          <w:sz w:val="16"/>
          <w:szCs w:val="16"/>
        </w:rPr>
        <w:t>21 декабря 1907 (3 января в 1908 году</w:t>
      </w:r>
      <w:r w:rsidR="00EB2CB0" w:rsidRPr="00765DAF">
        <w:rPr>
          <w:bCs/>
          <w:color w:val="000000" w:themeColor="text1"/>
          <w:sz w:val="16"/>
          <w:szCs w:val="16"/>
        </w:rPr>
        <w:t>)</w:t>
      </w:r>
      <w:r w:rsidRPr="00765DAF">
        <w:rPr>
          <w:bCs/>
          <w:color w:val="000000" w:themeColor="text1"/>
          <w:sz w:val="16"/>
          <w:szCs w:val="16"/>
        </w:rPr>
        <w:t xml:space="preserve"> аэроклуб Франции объявляет приз в 500 франков тому, кто изобретет устройство, определяющее высоту полета самолета (14998).</w:t>
      </w:r>
    </w:p>
    <w:p w14:paraId="49CCADFE" w14:textId="77777777" w:rsidR="00CA7FD1" w:rsidRPr="00765DAF" w:rsidRDefault="00CA7FD1" w:rsidP="00765DAF">
      <w:pPr>
        <w:jc w:val="both"/>
        <w:rPr>
          <w:bCs/>
          <w:color w:val="000000" w:themeColor="text1"/>
          <w:sz w:val="16"/>
          <w:szCs w:val="16"/>
        </w:rPr>
      </w:pPr>
    </w:p>
    <w:p w14:paraId="616947D2" w14:textId="60CC8189" w:rsidR="00841C05" w:rsidRPr="00765DAF" w:rsidRDefault="00841C05"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3C0F50CD" w14:textId="77777777" w:rsidR="00841C05" w:rsidRPr="00765DAF" w:rsidRDefault="00841C05" w:rsidP="00765DAF">
      <w:pPr>
        <w:jc w:val="both"/>
        <w:rPr>
          <w:bCs/>
          <w:i/>
          <w:color w:val="000000" w:themeColor="text1"/>
          <w:sz w:val="16"/>
          <w:szCs w:val="16"/>
        </w:rPr>
      </w:pPr>
    </w:p>
    <w:p w14:paraId="209247E7" w14:textId="264AE3D4" w:rsidR="00841C05" w:rsidRPr="00765DAF" w:rsidRDefault="00841C05" w:rsidP="00765DAF">
      <w:pPr>
        <w:jc w:val="both"/>
        <w:rPr>
          <w:color w:val="000000" w:themeColor="text1"/>
          <w:sz w:val="16"/>
          <w:szCs w:val="16"/>
        </w:rPr>
      </w:pPr>
      <w:r w:rsidRPr="00765DAF">
        <w:rPr>
          <w:color w:val="000000" w:themeColor="text1"/>
          <w:sz w:val="16"/>
          <w:szCs w:val="16"/>
        </w:rPr>
        <w:t>22 декабря (4 января) 1907 г. Генеральный штаб представил в СГО «Программу развития и реформ сухопутных Вооруженных сил России», подписанную генералами Ф. Палициным и А. Алексеевым.</w:t>
      </w:r>
    </w:p>
    <w:p w14:paraId="26DD284F" w14:textId="77777777" w:rsidR="00841C05" w:rsidRPr="00765DAF" w:rsidRDefault="00841C05" w:rsidP="00765DAF">
      <w:pPr>
        <w:jc w:val="both"/>
        <w:rPr>
          <w:color w:val="000000" w:themeColor="text1"/>
          <w:sz w:val="16"/>
          <w:szCs w:val="16"/>
        </w:rPr>
      </w:pPr>
      <w:r w:rsidRPr="00765DAF">
        <w:rPr>
          <w:color w:val="000000" w:themeColor="text1"/>
          <w:sz w:val="16"/>
          <w:szCs w:val="16"/>
        </w:rPr>
        <w:t>Программа включала в себя две группы мероприятий, которые необходимо было провести для усиления боевой мощи армии. Первая группа заключалась в мерах по ликвидации последствий Русско-японской войны. По данным Главного штаба, неприкосновенные запасы к 1 января 1907 г. составляли от 34 до 70 % от установленных норм [17, л. 210-215]. Согласно докладу военного министра только в пехоте некомплект офицеров составлял 17 188 чел., или 18 % штатного состава офицеров [18, л. 143].</w:t>
      </w:r>
    </w:p>
    <w:p w14:paraId="0D602BCE" w14:textId="77777777" w:rsidR="00841C05" w:rsidRPr="00765DAF" w:rsidRDefault="00841C05" w:rsidP="00765DAF">
      <w:pPr>
        <w:jc w:val="both"/>
        <w:rPr>
          <w:color w:val="000000" w:themeColor="text1"/>
          <w:sz w:val="16"/>
          <w:szCs w:val="16"/>
        </w:rPr>
      </w:pPr>
      <w:r w:rsidRPr="00765DAF">
        <w:rPr>
          <w:color w:val="000000" w:themeColor="text1"/>
          <w:sz w:val="16"/>
          <w:szCs w:val="16"/>
        </w:rPr>
        <w:t>Вторая группа предусматривала проведение реорганизации сухопутных войск на основе опыта минувшей войны. Предлагалось увеличить общую численность армии мирного времени, как в Германии, до 1 % населения, что составляло бы для России 1512 тыс. человек при ежегодном контингенте новобранцев в 504 тыс. человек [18, л. 56</w:t>
      </w:r>
      <w:r w:rsidRPr="00765DAF">
        <w:rPr>
          <w:rFonts w:eastAsia="Calibri"/>
          <w:color w:val="000000" w:themeColor="text1"/>
          <w:sz w:val="16"/>
          <w:szCs w:val="16"/>
        </w:rPr>
        <w:t>] (23478)</w:t>
      </w:r>
      <w:r w:rsidRPr="00765DAF">
        <w:rPr>
          <w:color w:val="000000" w:themeColor="text1"/>
          <w:sz w:val="16"/>
          <w:szCs w:val="16"/>
        </w:rPr>
        <w:t>.</w:t>
      </w:r>
    </w:p>
    <w:p w14:paraId="3D7D2DCA" w14:textId="77777777" w:rsidR="00841C05" w:rsidRPr="00765DAF" w:rsidRDefault="00841C05" w:rsidP="00765DAF">
      <w:pPr>
        <w:jc w:val="both"/>
        <w:rPr>
          <w:color w:val="000000" w:themeColor="text1"/>
          <w:sz w:val="16"/>
          <w:szCs w:val="16"/>
        </w:rPr>
      </w:pPr>
    </w:p>
    <w:p w14:paraId="4C3BD5FE" w14:textId="1EF51ABC" w:rsidR="00CA7FD1" w:rsidRPr="00765DAF" w:rsidRDefault="00CA7FD1" w:rsidP="00765DAF">
      <w:pPr>
        <w:jc w:val="both"/>
        <w:rPr>
          <w:bCs/>
          <w:i/>
          <w:color w:val="000000" w:themeColor="text1"/>
          <w:sz w:val="16"/>
          <w:szCs w:val="16"/>
        </w:rPr>
      </w:pPr>
      <w:r w:rsidRPr="00765DAF">
        <w:rPr>
          <w:bCs/>
          <w:i/>
          <w:color w:val="000000" w:themeColor="text1"/>
          <w:sz w:val="16"/>
          <w:szCs w:val="16"/>
        </w:rPr>
        <w:t>Самолетостроение:</w:t>
      </w:r>
    </w:p>
    <w:p w14:paraId="2E8D609E" w14:textId="77777777" w:rsidR="00CA7FD1" w:rsidRPr="00765DAF" w:rsidRDefault="00CA7FD1" w:rsidP="00765DAF">
      <w:pPr>
        <w:jc w:val="both"/>
        <w:rPr>
          <w:bCs/>
          <w:i/>
          <w:color w:val="000000" w:themeColor="text1"/>
          <w:sz w:val="16"/>
          <w:szCs w:val="16"/>
        </w:rPr>
      </w:pPr>
    </w:p>
    <w:p w14:paraId="00C06418" w14:textId="5ED29D58"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23 декабря 1907 г. </w:t>
      </w:r>
      <w:r w:rsidR="00984198" w:rsidRPr="00765DAF">
        <w:rPr>
          <w:bCs/>
          <w:color w:val="000000" w:themeColor="text1"/>
          <w:sz w:val="16"/>
          <w:szCs w:val="16"/>
        </w:rPr>
        <w:t>(5 декабря 1908 г.) была</w:t>
      </w:r>
      <w:r w:rsidRPr="00765DAF">
        <w:rPr>
          <w:bCs/>
          <w:color w:val="000000" w:themeColor="text1"/>
          <w:sz w:val="16"/>
          <w:szCs w:val="16"/>
        </w:rPr>
        <w:t xml:space="preserve"> РЕЧЬ ПРОФЕССОРА Н. Е. ЖУКОВСКОГО НА ТОРЖЕСТВЕННОМ ЗАСЕДАНИИ ПЕРВОГО МЕНДЕЛЕЕВСКОГО СЪЕЗДА * "О РАБОТАХ ДМИТРИЯ ИВАНОВИЧА МЕНДЕЛЕЕВА ПО СОПРОТИВЛЕНИЮ ЖИДКОСТЕЙ И ВОЗДУХОПЛАВАНИЮ"</w:t>
      </w:r>
    </w:p>
    <w:p w14:paraId="6FCCA64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Знаменитый химик, память которого мы нынче чествуем, не удовлетворялся исследованием вопросов ближайшей специальности. Он с охотой и успехом занимался во многих других областях физических и технических знаний. Русская литература обязана ему капитальной монографией по сопротивлению жидкостей, которая од теперь может служить основным руководством для лиц, занимающихся кораблестроением, воздухоплаванием или баллистикой. "Вопрос о сопротивлении среды,-пишет он в этой книге,-занял меня сперва только по отношению к воздухоплаванию. Приступая к изучению сопротивления, я, признаться, не ожидал найти такие недостатки в теории и опытах, до него касающихся, какие оказались в действительности". Дмитрий Иванович отмечает эти недостатки, разбирая ударную теорию Ньютона и Пуассона, струйную теорию Д. Бернулли и Эйлера, теорию Нордмарка, волновую теорию Скотт-Роселя и фрикционную Ранкина. Он приходит к заключению, что имеющихся правильно обставленных наблюдений еще недостаточно для построения рациональной теории сопротивления жидкостей. "Нужен настоятельно,- пишет он,- и будет решать дело разумный и твердый опыт, а молодое и неопытное умственное построение пойдет на поводу в ту и другую сторону, пока приученное опытом к верной дороге само не станет везти за собой или на себе всю сущность опытного знания, как обученная на поводу лошадь повезет, куда следует". С этой мыслью Дмитрия Ивановича нельзя не согласиться, так как, независимо от трудности интегрирования уравнений гидродинамики с соблюдением тех разнообразных граничных условий, которые представляет практика, мы не можем без опыта сделать выбора между различными теоретически возможными течениями, которые могут образоваться около рассматриваемого тела. Эти течения могут дать поверхности раздела вследствие образования застоя жидкости перед носом и кормой, могут дать струи, сходящие с тела в известных местах, могут образовать вследствие соприкосновения с телом зарождающиеся вихревые кольца и т. д. Только прямой и твердый опыт укажет теоретику, с какой задачей гидродинамики он имел дело и в каком смысле должен он рассматривать явление.</w:t>
      </w:r>
    </w:p>
    <w:p w14:paraId="1913455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Все разнообразные наблюдения над сопротивлением жидкостей классифицируются в книге Дмитрия Ивановича оо методам.</w:t>
      </w:r>
    </w:p>
    <w:p w14:paraId="1358CAE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 Падение тел. Здесь излагаются: наблюдения Галилея, Торичелли и Мариотта над падением шаров в воздухе, исследования Ньютона над падением шаров в воздухе и в воде, исследования Бенценберга и Рейха над падением шаров в воздухе с большой высоты, исследования шведских ученых над падением шаров в воде и собственные исследования автора над падением шаров в воде, которые он производил в лаборатории Петербургского университета в сотрудничестве с М. Л. Гроссман. Числовые результаты всех этих исследований подвергаются автором математическому анализу, причем определяется коэффициент k в основной формуле:</w:t>
      </w:r>
    </w:p>
    <w:p w14:paraId="506C58F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R=kDMV*,</w:t>
      </w:r>
    </w:p>
    <w:p w14:paraId="679D777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где R - сила сопротивления, D - плотность жидкости, М - площадь миделевого сечения и V - скорость. За единицы меры Дмитрий Иванович</w:t>
      </w:r>
    </w:p>
    <w:p w14:paraId="1EFCB62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 Первый Менделеевский съезд по общей и прикладной химии состоялся в С. Петербурге с 20 по 30 декабря 1907 г.</w:t>
      </w:r>
    </w:p>
    <w:p w14:paraId="5FE47FD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882</w:t>
      </w:r>
    </w:p>
    <w:p w14:paraId="5C08F8C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везде берет килограмм, метр, секунду и находит, что для воздуха при скоростях до 30 м следует в среднем принять</w:t>
      </w:r>
    </w:p>
    <w:p w14:paraId="5F3CC16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?=0,027, а для воды : ' _....-........-</w:t>
      </w:r>
    </w:p>
    <w:p w14:paraId="38D5A2A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 ?-=0,025.</w:t>
      </w:r>
    </w:p>
    <w:p w14:paraId="76CEC18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Эта близость коэффициентов при отношении плотностей около 770 оправдывает предположение Ньютона о пропорциональности силы сопротивления плотности. Заметим здесь, что из опытов над шарами-зондами в Аэродинамическом институте в Кучине В. В. Кузнецов получает для шаров диаметром 0,8 м при скорости 3,4 м величину очень близкую к коэффициенту воды. Было бы важно продолжать наблюдения, намеченные Кузнецовым, пользуясь при этом прекрасным расчетом с помощью таблиц ординат кадоиды, указанным в книге Менделеева. Собственные опыты Дмитрия Ивановича над .падением шаров в воде позволяли, изменяя вес шаров, получать при том же радиусе разнообразные предельные скорости. Из этих опытов получается ?=0,025. Но цена опытов Менделеева заключается главным образом в том, что из них ярко выступает закон квадратов для малых скоростей (от 0,11 До 0,28 м). На фиг. 1 верхняя линия, близкая к прямой, дает отношение силы р сопротивления к квадрату предельной скорости с2, а нижний дает отношение 4р к скорости.</w:t>
      </w:r>
    </w:p>
    <w:p w14:paraId="74E258F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 К а ч а н и е тел. Сюда относятся опыты Дюбуа "над качанием маятников в воде и Бесселя над их качанием в воздухе, опыты Кулона над качанием горизонтальных дисков, повешенных на нити в воде, а равно и теоретические исследования Пуассона и Стокса. Дмитрий Иванович указывает, что этот метод с помощью наблюдения времени качания устанавливает принцип приращенной массы тела в воде, но по отношению определения величины сопротивления имеет более научный, чем практический характер. Сам он весьма интересовался этим методом и видел в точном определении сопротивления воздуха качающимся телам средство к наиболее точному определению абсолютного напряжения тяжести. Члены съезда, посетившие Палату мер и весов, имели удовольствие видеть совершенно законченную установку для определения напряжения тяжести с помощью весьма длинных маятников. Над передним зданием Палаты высится башня, в трубе которой на (Проволоке ;в 22 м длиной вешают шары различных плотностей и диаметров. В основу наблюдений Дмитрий Иванович предлагал взять золотой шар весом в 50 кг и диаметром в 170 мм и сравнивать потухание его амплитуд с потуханием амплитуд равнообъемных шаров из чугуна и из особого легкого сплава канифоли и воска, которому соответствует удельный вес 1,05. Таким образом, предполагалось выяснить поправку маятника "на пустоту". На фиг. 2 и 3 даны фотографии верхней и нижней частей упомянутой трубы и приспособление под ним, чтобы' наблюдать, не стесняясь явлением Фуко; на фиг. 3 видно окно, через которое подвешивается нить.</w:t>
      </w:r>
    </w:p>
    <w:p w14:paraId="2A7BD32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 Полет артиллерийских снарядов дает возможность исследовать сопротивление при скоростях, превышающих 100 м. Ввиду обстоятельного исследования этого вопроса в курсах баллистики Д. И. Менделеев его не разбирает. В начале своей книги, рассуждая о влиянии кормы, Д. И. Менделеев указывает, что коэффициент сопротивления после известной величины скорости должен возрастать. Здесь приведены по Маиевскому кривые изменения коэффициента k при скорости, изменяющейся от 100 до 600 м (фиг. 4). Мы видим, что между 300 и 350 м при скорости, приближающейся к скорости звука, происходит быстрое возрастание коэффициента, при скоростях же небольших и очень больших коэффициент мало изменяется. В недавно появившемся сочинении Н. А. Морозова дана кривая коэффициентов k, указывающая на их</w:t>
      </w:r>
    </w:p>
    <w:p w14:paraId="6B6117E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понижение в пределах от 3 до 15 м, что согласно с наблюдениями, производящимися теперь в Московском университете. •- - - - -</w:t>
      </w:r>
    </w:p>
    <w:p w14:paraId="06DFA9E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 Наблюдения над пароходами и другими судами. Д. И. Менделеев высказывается против = суммарного определения сопротивле-; ний судов на основании работы маши--_ ны, так как при этом фигурирует много : неизвестных факторов. Он предлагает пользоваться судами для отдельных приспособленных наблюдений или для проверки уже установленных законов из прямых опытов. Проект одного из наблюдений, предлагаемых Д. И. Менделеевым, дается на фиг. 5. Прибавим к этому, что в настоящее время при все более совершенствующихся направляемых аэростатах желательно бы было, чтобы данные наблюдений над ними получались согласно указанию Д. И. Менделеева. Между тем до сих пор производят ло большей части суммарное наблюдение, в котором неизвестно, получился ли успех от хорошего винта или от хорошей формы аэростата.</w:t>
      </w:r>
    </w:p>
    <w:p w14:paraId="4D84DB0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 Способ круговращения. Борда употребил этот способ для определения сопротивлений на пластинку в воздухе е в воде. Потом им пользовались многие исследователи: В анис, Тибо и Хаген, Рыкачев, Марей, Лилиенталь и Ланглей. Д. И. Менделеев указывает, что этот способ не совсем точен и дает больший коэффициент сопротивления вследствие эффекта центробежной силы. Впоследствии из наблюдений Ренара и Ланглея выяснилось, что здесь эффект центробежной силы развивает радиальный поток, который, производя скользящее движение воздуха по пластинке, увеличивает нормальное давление.</w:t>
      </w:r>
    </w:p>
    <w:p w14:paraId="7CD28D0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6. Трубка Пито. Менделеев с особенным вниманием останавливается на исследованиях Дюбуа и Дюшмена, которые определяли давление на переднюю и "недавление" на заднюю поверхность тела в потоке жидкости с помощью трубок Пито. Наблюдения производились при движении тел в спокойной воде и при ударе воды о неподвижные тела. Для случая квадратной пластинки получалось при движении пластинки =0,074 и при движении воды =0,094. Это обстоятельство дает известный парадокс Дюбуа. Д. И. Менделеев очень заинтересовался этим явлением и высказал пожелание, чтобы оно было проверено не только для воды, но и для воздуха. </w:t>
      </w:r>
      <w:r w:rsidRPr="00765DAF">
        <w:rPr>
          <w:bCs/>
          <w:color w:val="000000" w:themeColor="text1"/>
          <w:sz w:val="16"/>
          <w:szCs w:val="16"/>
        </w:rPr>
        <w:lastRenderedPageBreak/>
        <w:t>Многочисленные наблюдения над сопротивлением квадратной и круглой пластинки, движущейся в воздухе, приводят теперь к величине _\ -0,085. Если принять для среднего атмосферного давления и температуры 15° величину А = 1,2, то надо положить, что ?=0,071. Это дает величину, близкую к той, которая получается для движения пластинки в спокойной воде. Но опытов с ударом воздуха на пластинку в галлерее с хорошим однородным потоком воздуха, насколько мне известно, до сих пор все еще нет, и русским ученым следовало бы выполнить этот завет покойного Дмитрия Ивановича.</w:t>
      </w:r>
    </w:p>
    <w:p w14:paraId="3479335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7. С п о с о б тяги. Этот способ, начиная с классических наблюдений французских академиков Даламбера, Кондорсе и Боссю, опровергнувших ньютоново положение о пропорциональности сопротивления кубу синусов, сделался излюбленным для определения сопротивления воды движущимся телам. С помощью его были произведены Бофуа обширные опыты над телами разнообразных форм. Этот способ усовершенствовался через замену канатной тяги тягой движущейся над бассейном тележки и послужил основанием устройства опытных бассейнов для исследования моделей судов. В таком 'бассейне были произведены Фроу-дом обширные опыты над сопротивлением воды доскам, движущимся вдоль своей длины. Здесь сопротивление развивается от трения воды. Оно, как показали наблюдения, тоже пропорционально второй степени скорости и только для весьма гладкой поверхности парафина и коленкора соответствует степени л=1,95 и "=1,93. Менделеев полагает, что в этих случаях степень п является заменой закона aV-\-bV2y который указывает на участие в явлении трения о стенки и вязкости жидкости. Приняв закон квадратов скорости и положив для силы трения: F=k^SV2, находим из опытов над потерей напора в трубах, как это делает Ранкин, ^=0,00018, а из опытов Фроуда ^1=0,00016. Прибавим сюда, что по недавним опытам Кановетти для воздуха i-0,0002. Таким образом, оказывается, что коэффициент поверхностного трения тоже пропорционален плотности жидкости. Мы получаем здесь полное подтверждение мысли, высказанной в начале рассматриваемой нами книги Менделеева. "Станем ли мы,- пишет он,- производить сопротивление от инерции жидкости, как это делает Ньютон и его последователи, или будем его считать происходящим преимущественно от трения, как это признает Ранкин и его последователи, во всяком случае следует допустить тесную связь между основными причинами сопротивления и плотностью жидкости, потому что таков результат опытных исследований". 27 лет прошло после выхода книги Д. И. Менделеева. За это время появились многочисленные опытные исследования над сопротивлением жидкостей. Появились работы Лилиенталя над сопротивлением вогнутых пластинок, 'поставленных под различным углом к ветру. Были, произведены обширные работы на коловратных машинах: Лай-глеем над сопротивлением пластинок и Ренаром над сопротивлением тел различных форм, причем для хороших форм коэффициент сопротивления понижался до k= -=0,0023.</w:t>
      </w:r>
    </w:p>
    <w:p w14:paraId="28B261F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Были в больших размерах произведены исследования сопротивления воздуха методом падения тел: Кальете и Коллардо и недавно Эйфель воспользовались для этого башней Эйфеля; Кановетти наблюдал движение крупных моделей по наклонным проволокам длиной в несколько сот метров. Сделан ряд исследований над винтовыми пропеллерами Ренаром, Вельнером, Максимом, Патриком е др. Все это дало ту сумму опытных данных, которой ждал покойный русский ученый, говоря в своей книге: "Есть уверенность в том, что когда-нибудь достигнут полной победы над воздухом, станут управлять полетом. Только для этого, очевидно, необходимо точно знать сопротивление воздуха, хотя бы настолько, чтобы им воспользоваться для первых, пока грубых попыток борьбы с атмосферой". Не оправдывается ли эта уверенность в совершенных успехах направляемых шаров Цеппелина, Переев ал я, Лебоди и Дейча? Не началась ли борьба с атмосферой в удачных полетах летательных машин: братьев Райт, Сантос-Дюмона, Блерио и Фармана?</w:t>
      </w:r>
    </w:p>
    <w:p w14:paraId="5E64719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"Журнал Русского физико-химического общества", СПБ, 1909, часть химич., вып. 2, Труды Первого Менделеевского съезда, стр. 116-124. Н. Е. Жуковский, Полное собрание сочинений, М-Л., 1937, т. IX, стр. 417-424 (11424).</w:t>
      </w:r>
    </w:p>
    <w:p w14:paraId="4E672857" w14:textId="77777777" w:rsidR="00CA7FD1" w:rsidRPr="00765DAF" w:rsidRDefault="00CA7FD1" w:rsidP="00765DAF">
      <w:pPr>
        <w:jc w:val="both"/>
        <w:rPr>
          <w:bCs/>
          <w:color w:val="000000" w:themeColor="text1"/>
          <w:sz w:val="16"/>
          <w:szCs w:val="16"/>
        </w:rPr>
      </w:pPr>
    </w:p>
    <w:p w14:paraId="6683740F"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Германии:</w:t>
      </w:r>
    </w:p>
    <w:p w14:paraId="5C085736" w14:textId="77777777" w:rsidR="00CA7FD1" w:rsidRPr="00765DAF" w:rsidRDefault="00CA7FD1" w:rsidP="00765DAF">
      <w:pPr>
        <w:jc w:val="both"/>
        <w:rPr>
          <w:bCs/>
          <w:i/>
          <w:color w:val="000000" w:themeColor="text1"/>
          <w:sz w:val="16"/>
          <w:szCs w:val="16"/>
        </w:rPr>
      </w:pPr>
    </w:p>
    <w:p w14:paraId="4706A4C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26 декабря 1907 (8 января 1908) граф Фердинанд фон Цеппелин объявляет о планах построить дирижабль, способный перевозить 100 пассажиров (20326).</w:t>
      </w:r>
    </w:p>
    <w:p w14:paraId="64ED6C25" w14:textId="77777777" w:rsidR="00CA7FD1" w:rsidRPr="00765DAF" w:rsidRDefault="00CA7FD1" w:rsidP="00765DAF">
      <w:pPr>
        <w:jc w:val="both"/>
        <w:rPr>
          <w:bCs/>
          <w:color w:val="000000" w:themeColor="text1"/>
          <w:sz w:val="16"/>
          <w:szCs w:val="16"/>
        </w:rPr>
      </w:pPr>
    </w:p>
    <w:p w14:paraId="035AA435"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475A33C9" w14:textId="77777777" w:rsidR="00CA7FD1" w:rsidRPr="00765DAF" w:rsidRDefault="00CA7FD1" w:rsidP="00765DAF">
      <w:pPr>
        <w:jc w:val="both"/>
        <w:rPr>
          <w:bCs/>
          <w:i/>
          <w:color w:val="000000" w:themeColor="text1"/>
          <w:sz w:val="16"/>
          <w:szCs w:val="16"/>
        </w:rPr>
      </w:pPr>
    </w:p>
    <w:p w14:paraId="6A817823" w14:textId="5CB6E4AC" w:rsidR="00CA7FD1" w:rsidRPr="00765DAF" w:rsidRDefault="00CA7FD1" w:rsidP="00765DAF">
      <w:pPr>
        <w:jc w:val="both"/>
        <w:rPr>
          <w:bCs/>
          <w:color w:val="000000" w:themeColor="text1"/>
          <w:sz w:val="16"/>
          <w:szCs w:val="16"/>
        </w:rPr>
      </w:pPr>
      <w:r w:rsidRPr="00765DAF">
        <w:rPr>
          <w:bCs/>
          <w:color w:val="000000" w:themeColor="text1"/>
          <w:sz w:val="16"/>
          <w:szCs w:val="16"/>
        </w:rPr>
        <w:t>29 декабря 1907 (11 января в 1908 году</w:t>
      </w:r>
      <w:r w:rsidR="00984198" w:rsidRPr="00765DAF">
        <w:rPr>
          <w:bCs/>
          <w:color w:val="000000" w:themeColor="text1"/>
          <w:sz w:val="16"/>
          <w:szCs w:val="16"/>
        </w:rPr>
        <w:t>)</w:t>
      </w:r>
      <w:r w:rsidRPr="00765DAF">
        <w:rPr>
          <w:bCs/>
          <w:color w:val="000000" w:themeColor="text1"/>
          <w:sz w:val="16"/>
          <w:szCs w:val="16"/>
        </w:rPr>
        <w:t xml:space="preserve"> первый удачный полет по замкнутому маршруту, А.Фарман на «Вуазене». За полёт на 1 км. по петле был установлен приз 50 000 франков (£2000) – он-то и достался Фарману 13 января 1908 г (15006).</w:t>
      </w:r>
    </w:p>
    <w:p w14:paraId="03EAD9EB" w14:textId="77777777" w:rsidR="00CA7FD1" w:rsidRPr="00765DAF" w:rsidRDefault="00CA7FD1" w:rsidP="00765DAF">
      <w:pPr>
        <w:jc w:val="both"/>
        <w:rPr>
          <w:bCs/>
          <w:color w:val="000000" w:themeColor="text1"/>
          <w:sz w:val="16"/>
          <w:szCs w:val="16"/>
        </w:rPr>
      </w:pPr>
    </w:p>
    <w:p w14:paraId="63B6C1DE" w14:textId="09BF04C3" w:rsidR="00CA7FD1" w:rsidRPr="00765DAF" w:rsidRDefault="00CA7FD1" w:rsidP="00765DAF">
      <w:pPr>
        <w:jc w:val="both"/>
        <w:rPr>
          <w:bCs/>
          <w:color w:val="000000" w:themeColor="text1"/>
          <w:sz w:val="16"/>
          <w:szCs w:val="16"/>
        </w:rPr>
      </w:pPr>
      <w:r w:rsidRPr="00765DAF">
        <w:rPr>
          <w:bCs/>
          <w:color w:val="000000" w:themeColor="text1"/>
          <w:sz w:val="16"/>
          <w:szCs w:val="16"/>
        </w:rPr>
        <w:t>29 декабря 1907 (11 января 1908 г.</w:t>
      </w:r>
      <w:r w:rsidR="00984198" w:rsidRPr="00765DAF">
        <w:rPr>
          <w:bCs/>
          <w:color w:val="000000" w:themeColor="text1"/>
          <w:sz w:val="16"/>
          <w:szCs w:val="16"/>
        </w:rPr>
        <w:t>)</w:t>
      </w:r>
      <w:r w:rsidRPr="00765DAF">
        <w:rPr>
          <w:bCs/>
          <w:color w:val="000000" w:themeColor="text1"/>
          <w:sz w:val="16"/>
          <w:szCs w:val="16"/>
        </w:rPr>
        <w:t xml:space="preserve"> француз А. Фарман совершил полет с маневром в горизонтальной плоскости (19566).</w:t>
      </w:r>
    </w:p>
    <w:p w14:paraId="75385602" w14:textId="77777777" w:rsidR="00CA7FD1" w:rsidRPr="00765DAF" w:rsidRDefault="00CA7FD1" w:rsidP="00765DAF">
      <w:pPr>
        <w:jc w:val="both"/>
        <w:rPr>
          <w:bCs/>
          <w:color w:val="000000" w:themeColor="text1"/>
          <w:sz w:val="16"/>
          <w:szCs w:val="16"/>
        </w:rPr>
      </w:pPr>
    </w:p>
    <w:p w14:paraId="0D488E4E"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Аэростатостроение:</w:t>
      </w:r>
    </w:p>
    <w:p w14:paraId="3387F850" w14:textId="77777777" w:rsidR="00CA7FD1" w:rsidRPr="00765DAF" w:rsidRDefault="00CA7FD1" w:rsidP="00765DAF">
      <w:pPr>
        <w:jc w:val="both"/>
        <w:rPr>
          <w:bCs/>
          <w:i/>
          <w:color w:val="000000" w:themeColor="text1"/>
          <w:sz w:val="16"/>
          <w:szCs w:val="16"/>
        </w:rPr>
      </w:pPr>
    </w:p>
    <w:p w14:paraId="024DF4D3" w14:textId="5C392BCD"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30 декабря 1907 г. </w:t>
      </w:r>
      <w:r w:rsidR="00984198" w:rsidRPr="00765DAF">
        <w:rPr>
          <w:bCs/>
          <w:color w:val="000000" w:themeColor="text1"/>
          <w:sz w:val="16"/>
          <w:szCs w:val="16"/>
        </w:rPr>
        <w:t xml:space="preserve">(12 января 1997 г.) </w:t>
      </w:r>
      <w:r w:rsidRPr="00765DAF">
        <w:rPr>
          <w:bCs/>
          <w:color w:val="000000" w:themeColor="text1"/>
          <w:sz w:val="16"/>
          <w:szCs w:val="16"/>
        </w:rPr>
        <w:t>- ИЗ РЕЧИ ПРОФЕССОРА ПЕТЕРБУРГСКОГО УНИВЕРСИТЕТА А. И. ВОЕЙКОВА НА ТОРЖЕСТВЕННОМ ЗАСЕДАНИИ ПЕРВОГО МЕНДЕЛЕЕВСКОГО СЪЕЗДА "РАБОТЫ Д. И. МЕНДЕЛЕЕВА ПО МЕТЕОРОЛОГИИ" ОБ ИССЛЕДОВАНИИ АТМОСФЕРЫ ПРИ ПОМОЩИ ВОЗДУШНЫХ ШАРОВ</w:t>
      </w:r>
    </w:p>
    <w:p w14:paraId="03B5FB6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...Менделеев особенно заинтересовался вопросом об исследовании высоких слоев воздуха, и по этому вопросу имеются его самостоятельные труды. В то время не все метеорологи сознавали огромную важность таких исследований. Наш знаменитый ученый видел дальше, и в последние 20 лет ни одна часть метеорологии не сделала таких успехов, как та, на которую Менделеев обратил особенное внимание в середине семидесятых годов.</w:t>
      </w:r>
    </w:p>
    <w:p w14:paraId="7779589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Для этих исследований необходимы были успехи техники как инструментов для исследования свойств воздуха на больших высотах, так и воздухоплавательной. Та и другая были очень несовершенны в то время. Вопросам воздухоплавания Менделеев посвятил много времени и труда, об этом уже говорил вам проф. Жуковский.</w:t>
      </w:r>
    </w:p>
    <w:p w14:paraId="0549352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Хотя воздушные полеты с научной целью начались гораздо ранее трудов Менделеева (1804, полеты сначала акад. Захарова из Петербурга *, затем Гэй-Люосака из Парижа), но можно смело сказать, что лишь в конце 90-х годов метеорологи так же ясно увидели значение исследований высоких слоев воздуха,- особенно их связь с погодой у поверхности земли, как Менделеев в середине 70-х годов, когда он называл эти слои "великой лабораторией".</w:t>
      </w:r>
    </w:p>
    <w:p w14:paraId="6487DC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Еще в середине 90-х годов было распространено мнение, что изменчивость температуры - наибольшая у поверхности земли и очень мала уже на высоте 10000 м. Лишь наблюдения 1897-1898 гг. впервые доказали, что изменения температуры на этих (высотах очень велики •и быстры.</w:t>
      </w:r>
    </w:p>
    <w:p w14:paraId="4B31457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Менделеев перевычислил и обработал наблюдения, сделанные на воздушных шарах в окрестностях Лондона английским метеорологом Глешером (Glaisher) в 60-х годах. Эти наблюдения были самые обширные до тех пор, и некоторые из его полетов были выше всех других.</w:t>
      </w:r>
    </w:p>
    <w:p w14:paraId="3C42694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До того метеорологи искали зависимости между температурой и высотой над уровнем моря. Менделеев же пришел к заключению, что лучше искать зависимости между температурой и давлением при обработке наблюдений на воздушных шарах. Причины такого предпочтения в том, что зависимость между температурой и давлением дается прямо наблюдениями, а высота над уровнем моря должна быть вычисляема, притом вычисление неточно-, потому, что 1) барометрическая формула основана на законе Бойля-Мариотта, неточность которого для малых давлений он доказал, и 2) что для вычисления требуется знание температуры всего столба воздуха, а наблюдения на воздушных шарах показали, что часто чередуются теплые и холодные слои воздуха.</w:t>
      </w:r>
    </w:p>
    <w:p w14:paraId="5ACE99F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Для выражения закона изменения температуры воздуха в высоких слоях Менделеев предложил следующий способ. Если С - температура у границ однородной атмосферы, где давление близко к 0, 10 - температура нижнего слоя, 4 - верхнего, р0 - давление нижнего слоя, ph - верхнего, то очевидно:</w:t>
      </w:r>
    </w:p>
    <w:p w14:paraId="42F5A7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 - г thp(}-tQph . . *- ---------------.</w:t>
      </w:r>
    </w:p>
    <w:p w14:paraId="652C412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Ро ' Ph</w:t>
      </w:r>
    </w:p>
    <w:p w14:paraId="6DCC261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Обратно, если известны С, /0, р0 и рл и требуется определить температуру на верхнем уровне 4, то имеем</w:t>
      </w:r>
    </w:p>
    <w:p w14:paraId="4BDE580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4=С+^=^. '</w:t>
      </w:r>
    </w:p>
    <w:p w14:paraId="2BE3372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Ро • Ph ...........</w:t>
      </w:r>
    </w:p>
    <w:p w14:paraId="46C747E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Так как предполагается одинаковая температура у границ однородной атмосферы, то очевидно, что в таком случае понижение температуры тем быстрее, чем выше температура у поверхности земли, т. е. быстрее .летом, чем зимой, в тропиках, чем в полярных странах.</w:t>
      </w:r>
    </w:p>
    <w:p w14:paraId="661F45D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"Журнал Русского физико-химического общества", СПБ, 1909, часть химич., вып. 2. Труды Первого Менделеевского съезда, стр. 143-144 (11424).</w:t>
      </w:r>
    </w:p>
    <w:p w14:paraId="58C7DEF0" w14:textId="77777777" w:rsidR="00CA7FD1" w:rsidRPr="00765DAF" w:rsidRDefault="00CA7FD1" w:rsidP="00765DAF">
      <w:pPr>
        <w:jc w:val="both"/>
        <w:rPr>
          <w:bCs/>
          <w:color w:val="000000" w:themeColor="text1"/>
          <w:sz w:val="16"/>
          <w:szCs w:val="16"/>
        </w:rPr>
      </w:pPr>
    </w:p>
    <w:p w14:paraId="06C08B1C"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За рубежом:</w:t>
      </w:r>
    </w:p>
    <w:p w14:paraId="23A5768F" w14:textId="77777777" w:rsidR="00CA7FD1" w:rsidRPr="00765DAF" w:rsidRDefault="00CA7FD1" w:rsidP="00765DAF">
      <w:pPr>
        <w:jc w:val="both"/>
        <w:rPr>
          <w:bCs/>
          <w:color w:val="000000" w:themeColor="text1"/>
          <w:sz w:val="16"/>
          <w:szCs w:val="16"/>
        </w:rPr>
      </w:pPr>
    </w:p>
    <w:p w14:paraId="1DC2071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30 декабря 1907 (12 января) в 1908 году проводится сеанс радиопередачи с Эйфелевой башни (15007).</w:t>
      </w:r>
    </w:p>
    <w:p w14:paraId="3795FD14" w14:textId="77777777" w:rsidR="00CA7FD1" w:rsidRPr="00765DAF" w:rsidRDefault="00CA7FD1" w:rsidP="00765DAF">
      <w:pPr>
        <w:jc w:val="both"/>
        <w:rPr>
          <w:bCs/>
          <w:color w:val="000000" w:themeColor="text1"/>
          <w:sz w:val="16"/>
          <w:szCs w:val="16"/>
        </w:rPr>
      </w:pPr>
    </w:p>
    <w:p w14:paraId="101AC34F"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w:t>
      </w:r>
    </w:p>
    <w:p w14:paraId="6DC35569" w14:textId="77777777" w:rsidR="00CA7FD1" w:rsidRPr="00765DAF" w:rsidRDefault="00CA7FD1" w:rsidP="00765DAF">
      <w:pPr>
        <w:jc w:val="both"/>
        <w:rPr>
          <w:bCs/>
          <w:i/>
          <w:color w:val="000000" w:themeColor="text1"/>
          <w:sz w:val="16"/>
          <w:szCs w:val="16"/>
        </w:rPr>
      </w:pPr>
    </w:p>
    <w:p w14:paraId="79B08152" w14:textId="5132E9BF" w:rsidR="00CA7FD1" w:rsidRPr="00765DAF" w:rsidRDefault="00984198"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31-й день декабря </w:t>
      </w:r>
      <w:r w:rsidRPr="00765DAF">
        <w:rPr>
          <w:bCs/>
          <w:color w:val="000000" w:themeColor="text1"/>
          <w:sz w:val="16"/>
          <w:szCs w:val="16"/>
        </w:rPr>
        <w:t>1907 (13 января 1908 г.) Государь Император</w:t>
      </w:r>
      <w:r w:rsidR="00CA7FD1" w:rsidRPr="00765DAF">
        <w:rPr>
          <w:bCs/>
          <w:color w:val="000000" w:themeColor="text1"/>
          <w:sz w:val="16"/>
          <w:szCs w:val="16"/>
        </w:rPr>
        <w:t xml:space="preserve"> на всеподданнейшем докладе министра внутренних дел, по ходатайству Совета клуба о разрешении всероссийского сбора пожертвований на образование особого капитала для создания воздушного флота, Всемилостивейше начертать соизволил: </w:t>
      </w:r>
    </w:p>
    <w:p w14:paraId="035E217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«Соглашаюсь с удовольствием и желаю успехов отечественному воздухоплаванию». </w:t>
      </w:r>
    </w:p>
    <w:p w14:paraId="4D35F99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Положение о хранении и расходовании сего капитала утверждено министром внутренних дел. </w:t>
      </w:r>
    </w:p>
    <w:p w14:paraId="2AB4F44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 xml:space="preserve">Объявляя о сем во всеобщее сведение, Совет Всероссийского аэроклуба приглашает всех, сочувствующих отечественному воздухоплаванию, внести свою лепту, не стесняясь ее размером и помня, что из копеек составляются рубли. По уставу клуба, все его воздухоплавательные средства в военное время переходят в распоряжение государства для обороны страны. На пожертвованные суммы будут приобретены и построены воздушные шары, управляемые воздушные корабли, аэропланы и другие летательные аппараты, тяжелейшие воздуха. [64] </w:t>
      </w:r>
    </w:p>
    <w:p w14:paraId="7B0BA97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Всероссийский аэроклуб имеет целью содействовать развитию воздухоплавания в России. Отечество наше, ввиду его громадного протяжения и сравнительно малого развития путей сообщения, представляет особо благоприятные условия для воздухоплавания и может извлечь из него неисчислимые выгоды. Между тем в то время, когда в иностранных государствах частные люди, понимая громадное значение воздухоплавания не только для военных, но и для общегосударственных целей, неудержимо идут вперед в деле покорения человеку воздушного океана — не щадя денег и трудов, Россия до сего времени не имеет ни одного управляемого воздушного корабля для обслуживания государства в мирное время. Размер денежных затрат не останавливает наших соседей в этом великом деле, которому принадлежит будущее всего мира. Довольно указать Германию, где в несколько дней частные лица, после гибели знаменитого воздушного корабля графа Цеппелина, собрали миллионы рублей на создание национального воздушного флота. Французская же национальная воздухоплавательная лига, основанная только летом прошлого года, имеет уже годовой бюджет около полумиллиона франков. Такая же сумма уплачена известному Райту за его французский патент. </w:t>
      </w:r>
    </w:p>
    <w:p w14:paraId="097064F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Вот почему Всероссийский аэроклуб решил обратиться к чувству народного самолюбия и любви к родине всего населения России в деле создания русского воздушного флота, твердо веря, что в этом новом деле мы, с Божьей помощью, быстрыми шагами догоним другие народы..</w:t>
      </w:r>
    </w:p>
    <w:p w14:paraId="37DE1699" w14:textId="77777777" w:rsidR="00CA7FD1" w:rsidRPr="00765DAF" w:rsidRDefault="00CA7FD1" w:rsidP="00765DAF">
      <w:pPr>
        <w:jc w:val="both"/>
        <w:rPr>
          <w:bCs/>
          <w:color w:val="000000" w:themeColor="text1"/>
          <w:sz w:val="16"/>
          <w:szCs w:val="16"/>
        </w:rPr>
      </w:pPr>
      <w:r w:rsidRPr="00765DAF">
        <w:rPr>
          <w:bCs/>
          <w:i/>
          <w:color w:val="000000" w:themeColor="text1"/>
          <w:sz w:val="16"/>
          <w:szCs w:val="16"/>
        </w:rPr>
        <w:t xml:space="preserve">основан 16 января 1908 г. Устав утвержден министром внутренних дел, 27 июня того же года </w:t>
      </w:r>
      <w:r w:rsidRPr="00765DAF">
        <w:rPr>
          <w:bCs/>
          <w:color w:val="000000" w:themeColor="text1"/>
          <w:sz w:val="16"/>
          <w:szCs w:val="16"/>
        </w:rPr>
        <w:t>(11334).</w:t>
      </w:r>
    </w:p>
    <w:p w14:paraId="5E15AE44" w14:textId="77777777" w:rsidR="00CA7FD1" w:rsidRPr="00765DAF" w:rsidRDefault="00CA7FD1" w:rsidP="00765DAF">
      <w:pPr>
        <w:jc w:val="both"/>
        <w:rPr>
          <w:bCs/>
          <w:i/>
          <w:color w:val="000000" w:themeColor="text1"/>
          <w:sz w:val="16"/>
          <w:szCs w:val="16"/>
        </w:rPr>
      </w:pPr>
    </w:p>
    <w:p w14:paraId="7BBDA80D"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Авиация и воздухоплавание Франции:</w:t>
      </w:r>
    </w:p>
    <w:p w14:paraId="35E5065A" w14:textId="77777777" w:rsidR="00CA7FD1" w:rsidRPr="00765DAF" w:rsidRDefault="00CA7FD1" w:rsidP="00765DAF">
      <w:pPr>
        <w:jc w:val="both"/>
        <w:rPr>
          <w:bCs/>
          <w:color w:val="000000" w:themeColor="text1"/>
          <w:sz w:val="16"/>
          <w:szCs w:val="16"/>
        </w:rPr>
      </w:pPr>
    </w:p>
    <w:p w14:paraId="2E31841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31 декабря 1907 (13 января 1908) Фарман выиграл немецкую премию в $10000, выполнив полет на 1 км (0,621 мили) на Вуазене 1907 биплане. В полете продолжительностью 1 минуту 28 секунд в Исси-ле-Мулино , Франция , он пролетает более километра на высоте от 25 до 30 футов (от 7,6 до 9,1 метра) (20326).</w:t>
      </w:r>
    </w:p>
    <w:p w14:paraId="3CA50E38" w14:textId="77777777" w:rsidR="00CA7FD1" w:rsidRPr="00765DAF" w:rsidRDefault="00CA7FD1" w:rsidP="00765DAF">
      <w:pPr>
        <w:jc w:val="both"/>
        <w:rPr>
          <w:bCs/>
          <w:color w:val="000000" w:themeColor="text1"/>
          <w:sz w:val="16"/>
          <w:szCs w:val="16"/>
        </w:rPr>
      </w:pPr>
    </w:p>
    <w:p w14:paraId="231F461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31 декабря 1907 (13 января 1908) - Первый в Европе полет на аэроплане по кругу совершает Анри Фарман на своем модифицированном биплане «Вуазен». Он взлетает с аэродрома Исс-ле-Мулино, огибает столб, находившийся на расстоянии 500 метров от линии старта, и возвращается назад. Тем самым Фарман выигрывает авиационный Гран При – 50000 франков, назначенных Анри Детчем де ла Мертом и Эрнестом Аршдиконом тому из пилотов, кто первым пролетит расстояние 1000 метров. Полет Фармана продолжался 1 минуту 28 секунд. За это время аэроплан пролетел, с учетом виража, около 1500 метров (22659).</w:t>
      </w:r>
    </w:p>
    <w:p w14:paraId="01D0F910" w14:textId="77777777" w:rsidR="00CA7FD1" w:rsidRPr="00765DAF" w:rsidRDefault="00CA7FD1" w:rsidP="00765DAF">
      <w:pPr>
        <w:jc w:val="both"/>
        <w:rPr>
          <w:bCs/>
          <w:color w:val="000000" w:themeColor="text1"/>
          <w:sz w:val="16"/>
          <w:szCs w:val="16"/>
        </w:rPr>
      </w:pPr>
    </w:p>
    <w:p w14:paraId="48EF955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31 декабря 1907 (13 января в 1908) году первый в Европе полет на аэроплане по кругу совершает Анри Фарман на своем модифицированном биплане «Вуазен». Он взлетает с аэродрома Исс-ле-Мулино, огибает столб, находившийся на расстоянии 500 метров от линии старта, и возвращается назад. Тем самым Фарман выигрывает авиационный Гран При – 50000 франков, назначенных Анри Детчем де ла Мертом и Эрнестом Аршдиконом тому из пилотов, кто первым пролетит расстояние 1000 метров. Полет Фармана продолжался 1 минуту 28 секунд. За это время аэроплан пролетел, с учетом виража, около 1500 метров (15008).</w:t>
      </w:r>
    </w:p>
    <w:p w14:paraId="2A40B267" w14:textId="77777777" w:rsidR="00CA7FD1" w:rsidRPr="00765DAF" w:rsidRDefault="00CA7FD1" w:rsidP="00765DAF">
      <w:pPr>
        <w:jc w:val="both"/>
        <w:rPr>
          <w:bCs/>
          <w:color w:val="000000" w:themeColor="text1"/>
          <w:sz w:val="16"/>
          <w:szCs w:val="16"/>
        </w:rPr>
      </w:pPr>
    </w:p>
    <w:p w14:paraId="370BBA1D" w14:textId="662C1F6A" w:rsidR="00984198" w:rsidRPr="00765DAF" w:rsidRDefault="00984198" w:rsidP="00765DAF">
      <w:pPr>
        <w:jc w:val="both"/>
        <w:rPr>
          <w:bCs/>
          <w:color w:val="000000" w:themeColor="text1"/>
          <w:sz w:val="16"/>
          <w:szCs w:val="16"/>
        </w:rPr>
      </w:pPr>
      <w:r w:rsidRPr="00765DAF">
        <w:rPr>
          <w:bCs/>
          <w:color w:val="000000" w:themeColor="text1"/>
          <w:sz w:val="16"/>
          <w:szCs w:val="16"/>
        </w:rPr>
        <w:t>31 декабря 1907 (13 января) 1908 г. Анри Фарман выполнил первый в Европе полет по кругу длиной 1 км. Из-за отсутствия поперечного управления поворот приходилось осуществлять только за счет руля направления, почти без крена, по очень большому радиусу. Это затрудняло маневр, но все же давало возможность летать над аэродромом, не ограничивая себя его размерами. Поэтому с 1908 г. продолжительность полетов заметно возросла. 6 июля Фарман продержался в воздухе 20 мин 20 с. Больших успехов достиг и его соперник - Делагранж (6 мин 30 с, 18 мин 30 с) (11318).</w:t>
      </w:r>
    </w:p>
    <w:p w14:paraId="57EFAD98" w14:textId="77777777" w:rsidR="00984198" w:rsidRPr="00765DAF" w:rsidRDefault="00984198" w:rsidP="00765DAF">
      <w:pPr>
        <w:jc w:val="both"/>
        <w:rPr>
          <w:bCs/>
          <w:color w:val="000000" w:themeColor="text1"/>
          <w:sz w:val="16"/>
          <w:szCs w:val="16"/>
        </w:rPr>
      </w:pPr>
    </w:p>
    <w:p w14:paraId="432AAE40" w14:textId="77777777" w:rsidR="002754E0" w:rsidRPr="00765DAF" w:rsidRDefault="002754E0" w:rsidP="00765DAF">
      <w:pPr>
        <w:jc w:val="both"/>
        <w:rPr>
          <w:bCs/>
          <w:color w:val="000000" w:themeColor="text1"/>
          <w:sz w:val="16"/>
          <w:szCs w:val="16"/>
        </w:rPr>
      </w:pPr>
      <w:r w:rsidRPr="00765DAF">
        <w:rPr>
          <w:bCs/>
          <w:color w:val="000000" w:themeColor="text1"/>
          <w:sz w:val="16"/>
          <w:szCs w:val="16"/>
        </w:rPr>
        <w:t xml:space="preserve">31 декабря 1907 (13 января 1908 года) Анри Фарман пролетел километровый круг, продемонстрировав практическую осуществимость полета на аппарате "тяжелее воздуха", Вуазен не только сконструировал и построил для него тот самый самолет, но и сам тренировал пилота, и даже крутил ему пропеллер, запуская двигатель. </w:t>
      </w:r>
    </w:p>
    <w:p w14:paraId="576BB64C" w14:textId="77777777" w:rsidR="002754E0" w:rsidRPr="00765DAF" w:rsidRDefault="002754E0" w:rsidP="00765DAF">
      <w:pPr>
        <w:jc w:val="both"/>
        <w:rPr>
          <w:bCs/>
          <w:color w:val="000000" w:themeColor="text1"/>
          <w:sz w:val="16"/>
          <w:szCs w:val="16"/>
        </w:rPr>
      </w:pPr>
    </w:p>
    <w:p w14:paraId="2DAD029A" w14:textId="77777777" w:rsidR="002754E0" w:rsidRPr="00765DAF" w:rsidRDefault="002754E0" w:rsidP="00765DAF">
      <w:pPr>
        <w:jc w:val="both"/>
        <w:rPr>
          <w:bCs/>
          <w:i/>
          <w:color w:val="000000" w:themeColor="text1"/>
          <w:sz w:val="16"/>
          <w:szCs w:val="16"/>
        </w:rPr>
      </w:pPr>
      <w:r w:rsidRPr="00765DAF">
        <w:rPr>
          <w:bCs/>
          <w:i/>
          <w:color w:val="000000" w:themeColor="text1"/>
          <w:sz w:val="16"/>
          <w:szCs w:val="16"/>
        </w:rPr>
        <w:t>Воздухоплавание:</w:t>
      </w:r>
    </w:p>
    <w:p w14:paraId="61499739" w14:textId="77777777" w:rsidR="002754E0" w:rsidRPr="00765DAF" w:rsidRDefault="002754E0" w:rsidP="00765DAF">
      <w:pPr>
        <w:jc w:val="both"/>
        <w:rPr>
          <w:bCs/>
          <w:i/>
          <w:color w:val="000000" w:themeColor="text1"/>
          <w:sz w:val="16"/>
          <w:szCs w:val="16"/>
        </w:rPr>
      </w:pPr>
    </w:p>
    <w:p w14:paraId="5F3B5845" w14:textId="77777777" w:rsidR="002754E0" w:rsidRPr="00765DAF" w:rsidRDefault="002754E0" w:rsidP="00765DAF">
      <w:pPr>
        <w:jc w:val="both"/>
        <w:rPr>
          <w:bCs/>
          <w:color w:val="000000" w:themeColor="text1"/>
          <w:sz w:val="16"/>
          <w:szCs w:val="16"/>
        </w:rPr>
      </w:pPr>
      <w:r w:rsidRPr="00765DAF">
        <w:rPr>
          <w:bCs/>
          <w:color w:val="000000" w:themeColor="text1"/>
          <w:sz w:val="16"/>
          <w:szCs w:val="16"/>
        </w:rPr>
        <w:t xml:space="preserve">В конце декабря месяца 1907 г. в Одессу возвратились из Египта гг. Сергей Уточкин, Маковецкий и А. Ван дер Шкруф, отправившиеся туда совершать полеты на воздушном шаре. </w:t>
      </w:r>
    </w:p>
    <w:p w14:paraId="02B644DC" w14:textId="77777777" w:rsidR="002754E0" w:rsidRPr="00765DAF" w:rsidRDefault="002754E0" w:rsidP="00765DAF">
      <w:pPr>
        <w:jc w:val="both"/>
        <w:rPr>
          <w:bCs/>
          <w:color w:val="000000" w:themeColor="text1"/>
          <w:sz w:val="16"/>
          <w:szCs w:val="16"/>
        </w:rPr>
      </w:pPr>
      <w:r w:rsidRPr="00765DAF">
        <w:rPr>
          <w:bCs/>
          <w:color w:val="000000" w:themeColor="text1"/>
          <w:sz w:val="16"/>
          <w:szCs w:val="16"/>
        </w:rPr>
        <w:t xml:space="preserve">Спортсмены захотели испытать сильные ощущения в теплой южной атмосфере и... собрать побольше франков. Раньше всего прибыли в Константинополь. В столице правоверных они готовились совершить первый полет, но там им не посчастливилось. Спортсменам воздушных сфер наотрез отказали в разрешении на устройство полета. </w:t>
      </w:r>
    </w:p>
    <w:p w14:paraId="257C4DB7" w14:textId="77777777" w:rsidR="002754E0" w:rsidRPr="00765DAF" w:rsidRDefault="002754E0" w:rsidP="00765DAF">
      <w:pPr>
        <w:jc w:val="both"/>
        <w:rPr>
          <w:bCs/>
          <w:color w:val="000000" w:themeColor="text1"/>
          <w:sz w:val="16"/>
          <w:szCs w:val="16"/>
        </w:rPr>
      </w:pPr>
      <w:r w:rsidRPr="00765DAF">
        <w:rPr>
          <w:bCs/>
          <w:color w:val="000000" w:themeColor="text1"/>
          <w:sz w:val="16"/>
          <w:szCs w:val="16"/>
        </w:rPr>
        <w:t xml:space="preserve">Сложив тогда все свое движимое имущество в виде шара, воздухоплаватели отправились на пароходе в Каир и Александрию. В этих городах они встретили лучший прием и им разрешены были полеты. Всех полетов было восемь. Из этого числа Сергей Уточкин сделал шесть, а г-н Ван дер Шкруф два полета. Публики на всех полетах собиралось много. Кроме туземного населения, присутствовало много европейцев, в особенности французов и англичан. Последние, как нам передавали, собирались на пирамидах, из которых некоторые были прямо усеяны публикой, наблюдавшей за полетами шара. Англичане сопровождали полет кликами: «Hip, hip, hurrah!» Шар поднимался на 1000 метров выше пирамид. Шар уносило в пустыню, откуда затем доставляли обратно на верблюдах. Конечно, не обошлось без несчастного случая, который, впрочем, окончился благополучно. Во время полета г-на Ван дер Шкруфа, когда шар высоко поднял его в заоблачную высь и вместе с ним летал над пирамидами, шар стало быстро уносить в пустыню. </w:t>
      </w:r>
    </w:p>
    <w:p w14:paraId="2CBE3C40" w14:textId="77777777" w:rsidR="002754E0" w:rsidRPr="00765DAF" w:rsidRDefault="002754E0" w:rsidP="00765DAF">
      <w:pPr>
        <w:jc w:val="both"/>
        <w:rPr>
          <w:bCs/>
          <w:color w:val="000000" w:themeColor="text1"/>
          <w:sz w:val="16"/>
          <w:szCs w:val="16"/>
        </w:rPr>
      </w:pPr>
      <w:r w:rsidRPr="00765DAF">
        <w:rPr>
          <w:bCs/>
          <w:color w:val="000000" w:themeColor="text1"/>
          <w:sz w:val="16"/>
          <w:szCs w:val="16"/>
        </w:rPr>
        <w:t xml:space="preserve">Вдруг раздался страшный треск: шар лопнул, и сидевший в нем г-н Ван дер Шкруф стал лететь вниз. «Finita la comedia, — мелькнуло в голове воздухоплавателя, — и где... в Египте, далеко от Одессы». Но он не растерялся. Ухватившись за веревку, он взобрался к сетке, которая осталась цела. Вместе с ней и корзиной он упал на землю. Сильный ветер стал волочить его и останки шара по песку. Вся бывшая на спортсмене одежда была изорвана. Его же самого изранило и исцарапало. [40] </w:t>
      </w:r>
    </w:p>
    <w:p w14:paraId="191A3AC5" w14:textId="77777777" w:rsidR="002754E0" w:rsidRPr="00765DAF" w:rsidRDefault="002754E0" w:rsidP="00765DAF">
      <w:pPr>
        <w:jc w:val="both"/>
        <w:rPr>
          <w:bCs/>
          <w:color w:val="000000" w:themeColor="text1"/>
          <w:sz w:val="16"/>
          <w:szCs w:val="16"/>
        </w:rPr>
      </w:pPr>
      <w:r w:rsidRPr="00765DAF">
        <w:rPr>
          <w:bCs/>
          <w:color w:val="000000" w:themeColor="text1"/>
          <w:sz w:val="16"/>
          <w:szCs w:val="16"/>
        </w:rPr>
        <w:t>Бывшие свидетелями этой сцены поспешили к пострадавшему, которому была оказана помощь. Шар затем привели в порядок. Его доставили в Одессу. Материальный успех полетов, как передают, был хороший (</w:t>
      </w:r>
      <w:r w:rsidRPr="00765DAF">
        <w:rPr>
          <w:bCs/>
          <w:i/>
          <w:color w:val="000000" w:themeColor="text1"/>
          <w:sz w:val="16"/>
          <w:szCs w:val="16"/>
        </w:rPr>
        <w:t>Воздухоплаватель. 1908. № 1) (11334).</w:t>
      </w:r>
    </w:p>
    <w:p w14:paraId="1E4D510A" w14:textId="77777777" w:rsidR="002754E0" w:rsidRPr="00765DAF" w:rsidRDefault="002754E0" w:rsidP="00765DAF">
      <w:pPr>
        <w:jc w:val="both"/>
        <w:rPr>
          <w:bCs/>
          <w:i/>
          <w:color w:val="000000" w:themeColor="text1"/>
          <w:sz w:val="16"/>
          <w:szCs w:val="16"/>
        </w:rPr>
      </w:pPr>
    </w:p>
    <w:p w14:paraId="1724173E" w14:textId="5E1F4BFB" w:rsidR="00841C05" w:rsidRPr="00765DAF" w:rsidRDefault="00841C05" w:rsidP="00765DAF">
      <w:pPr>
        <w:jc w:val="both"/>
        <w:rPr>
          <w:bCs/>
          <w:i/>
          <w:iCs/>
          <w:color w:val="000000" w:themeColor="text1"/>
          <w:sz w:val="16"/>
          <w:szCs w:val="16"/>
        </w:rPr>
      </w:pPr>
      <w:r w:rsidRPr="00765DAF">
        <w:rPr>
          <w:bCs/>
          <w:i/>
          <w:iCs/>
          <w:color w:val="000000" w:themeColor="text1"/>
          <w:sz w:val="16"/>
          <w:szCs w:val="16"/>
        </w:rPr>
        <w:t>Авиация:</w:t>
      </w:r>
    </w:p>
    <w:p w14:paraId="2FDE1D5D" w14:textId="77777777" w:rsidR="00841C05" w:rsidRPr="00765DAF" w:rsidRDefault="00841C05" w:rsidP="00765DAF">
      <w:pPr>
        <w:jc w:val="both"/>
        <w:rPr>
          <w:bCs/>
          <w:i/>
          <w:iCs/>
          <w:color w:val="000000" w:themeColor="text1"/>
          <w:sz w:val="16"/>
          <w:szCs w:val="16"/>
        </w:rPr>
      </w:pPr>
    </w:p>
    <w:p w14:paraId="44131377" w14:textId="77777777" w:rsidR="00841C05" w:rsidRPr="00765DAF" w:rsidRDefault="00841C05" w:rsidP="00765DAF">
      <w:pPr>
        <w:jc w:val="both"/>
        <w:rPr>
          <w:color w:val="000000" w:themeColor="text1"/>
          <w:sz w:val="16"/>
          <w:szCs w:val="16"/>
        </w:rPr>
      </w:pPr>
      <w:r w:rsidRPr="00765DAF">
        <w:rPr>
          <w:color w:val="000000" w:themeColor="text1"/>
          <w:sz w:val="16"/>
          <w:szCs w:val="16"/>
          <w:lang w:bidi="en-US"/>
        </w:rPr>
        <w:t>В декабре 1907 г. Василий Корн, один из основателей в 1908 г. Императорского Всероссийского аэроклуба, опубликовал в «Воздухоплателе» письмо, осуждающее медленное развитие авиации в России. Он писал: «Как объяснить тот факт, что мы развили (нашу летную технику) только до уровня, сравнимого с Францией в эпоху братьев Монгольфье? Правда ли, что русский гений находится в таком зачаточном состоянии, что (для нас) невозможно установить что-то свое, хотя бы самое слабое? Неужели нам так трудно равняться на Европу, да и на весь культурный мир?» (23525).</w:t>
      </w:r>
    </w:p>
    <w:p w14:paraId="2ADE91CD" w14:textId="77777777" w:rsidR="00841C05" w:rsidRPr="00765DAF" w:rsidRDefault="00841C05" w:rsidP="00765DAF">
      <w:pPr>
        <w:jc w:val="both"/>
        <w:rPr>
          <w:color w:val="000000" w:themeColor="text1"/>
          <w:sz w:val="16"/>
          <w:szCs w:val="16"/>
          <w:lang w:bidi="en-US"/>
        </w:rPr>
      </w:pPr>
    </w:p>
    <w:p w14:paraId="29A40490"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Аэростатостроение:</w:t>
      </w:r>
    </w:p>
    <w:p w14:paraId="144FE17B" w14:textId="77777777" w:rsidR="00CA7FD1" w:rsidRPr="00765DAF" w:rsidRDefault="00CA7FD1" w:rsidP="00765DAF">
      <w:pPr>
        <w:jc w:val="both"/>
        <w:rPr>
          <w:bCs/>
          <w:i/>
          <w:color w:val="000000" w:themeColor="text1"/>
          <w:sz w:val="16"/>
          <w:szCs w:val="16"/>
        </w:rPr>
      </w:pPr>
    </w:p>
    <w:p w14:paraId="5789E50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1907 г. декабрь. - ИЗ СТАТЬИ Е. С. ФЕДОРОВА "ПАМЯТИ ДМИТРИЯ ИВАНОВИЧА МЕНДЕЛЕЕВА" О ЕГО ЗАСЛУГАХ В ОБЛАСТИ - ВОЗДУХОПЛАВАНИЯ</w:t>
      </w:r>
    </w:p>
    <w:p w14:paraId="60232F7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70-х г. Д. И., желая ознакомиться с законами изменения давления и температуры в нашей атмосфере, обратил внимание на воздухоплавание исключительно лишь как на средство для достижения этой намеченной им цели. Однако, раз столкнувшись с этим вопросом, он уже не мог пройти его без внимания и заинтересовался им по существу. Познакомившись с современным положением вопроса, Д. И. пришел к заключению, что осуществление свободного 'полета "е есть неосуществимая мечта, и что результаты, уже полученные и представляющие собою лишь первые шаги в этом новом деле, дают полное основание рассчитывать на решение вопроса в самом ближайшем будущем.</w:t>
      </w:r>
    </w:p>
    <w:p w14:paraId="40E14C8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Познакомившись с технической стороной вопроса, Д. И. сделался сторонником не аэропланов и аппаратов] тяж[елее] возд[уха], а управляемых аэростатов. Вот что он говорит по этому поводу: "Последний способ (аэростаты) представляется наиболее надежным и легче осуществимым уже потому, что под водою плавают столь большие животные, как киты, тогда как в воздухе движутся лишь насекомые и птицы ограниченных размеров. Притом первые попытки управляемых аэростатов, сделанные во Франции Жиффаром и Дюпюи де-Ломом, были ие безуспешны. Наконец, надо же понять, что, устраивая первое колесо •и доходя с ним до локомотива, человек сочинил род движения не как простой рабский подражатель природных форм, а как разумный творец, пользующийся в природе материалами и силами для своих собственных, общественностью созданных целей, не имевшихся в виду у природы. По этому всему - аэростаты надежнее, ближе к цели, чем птицеподобные -летательные машины"...</w:t>
      </w:r>
    </w:p>
    <w:p w14:paraId="1E420F3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...Интерес к воздухоплаванию, выказанный Д. И., в значительной степени содействовал изменению взглядов на него и со стороны всего образованного общества в России. Действительно, в то время, когда Д. И. писал вышеприведенные строки, воздухоплавание признавалось чем-то совершенно несерьезным...</w:t>
      </w:r>
    </w:p>
    <w:p w14:paraId="674E9CF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...С того же момента, как такой знаменитый ученый, как Д. И. Менделеев, указал на значение воздухоплавания и показал, что правильная постановка вопроса требует весьма многих разнообразных сведении и дальнейших весьма сложных исследований и изысканий, на воздухоплавание стали смотреть иначе и поняли, что с успехом заниматься им могут только лица, получившие специальную подготовку...</w:t>
      </w:r>
    </w:p>
    <w:p w14:paraId="4DE80CA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...Он пошел далее и настолько заинтересовался вопросом, что начал всесторонне изучать его. Вот что говорит по этому поводу Д. И.: "...Главную подготовку для овладения воздушным океаном, первое орудие борьбы составляет знание сопротивления среды или изучение той силы, против которой придется бороться, побеждая ее соответственными средствами, в том же сопротивлении жидкостей берущими свое начало".</w:t>
      </w:r>
    </w:p>
    <w:p w14:paraId="5A3AAF4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Руководствуясь этими соображениями, Д. И. и стал собирать все материалы, относящиеся до сопротивления средин. Само собою разумеется, что он не мог не заметить, что существует известная аналогия между сопротивлением жидкостей и газов. Он надеялся найти по этому вопросу ценные указания в кораблестроительном деле и был очень поражен тем обстоятельством, что несмотря на то, что морские и речные суда строятся с незапамятных времен, все же до сих пор постройка их производится ощупью, так как сопротивление движению, встречаемое судном, оказывается совершенно неизвестным...</w:t>
      </w:r>
    </w:p>
    <w:p w14:paraId="1863D2C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...Тогда Д. И. естественно захотел определить хотя бы одну составную часть сопротивления, а именно трение; в его распоряжении в этом отношении имелся громадный опытный материал в виде данных по движению жидкостей по трубам и затем опыты Бофуа и Фроуда над трением досок. Как ни обширен собранный материал, но он оказался недостаточным для выяснения вопроса о трении жидкостей.</w:t>
      </w:r>
    </w:p>
    <w:p w14:paraId="4899B97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отношению к воздуху дело обстояло и того хуже: помимо теоретических трудностей решения вопроса, здесь ощущалась крайняя бедность в опытном материале. С некоторым приближением Д. И. мог только убедиться в том, что для воздуха можно пользоваться теми же формулами, что и для воды, принимая во внимание различие плотностей...</w:t>
      </w:r>
    </w:p>
    <w:p w14:paraId="4C6BF0C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Заслуга Д. И. и состоит в том, что он знакомит читателя со всеми попытками решить задачу и со всеми трудностями, с которыми при этом приходится бороться. Книжка "Сопротивление воздуха", изданная Д. И., является поэтому как бы азбукою воздухоплавателя, и ни один образованный воздухоплаватель не может не познакомиться с нею, если желает правильно осветить себе вопрос...</w:t>
      </w:r>
    </w:p>
    <w:p w14:paraId="6400DC2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"Записки Русского технич. общества", 1908, вып. 1,стр. 13-14 (11424).</w:t>
      </w:r>
    </w:p>
    <w:p w14:paraId="1009D607" w14:textId="77777777" w:rsidR="00CA7FD1" w:rsidRPr="00765DAF" w:rsidRDefault="00CA7FD1" w:rsidP="00765DAF">
      <w:pPr>
        <w:jc w:val="both"/>
        <w:rPr>
          <w:bCs/>
          <w:color w:val="000000" w:themeColor="text1"/>
          <w:sz w:val="16"/>
          <w:szCs w:val="16"/>
        </w:rPr>
      </w:pPr>
    </w:p>
    <w:p w14:paraId="64647D91"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7E321843" w14:textId="77777777" w:rsidR="00CA7FD1" w:rsidRPr="00765DAF" w:rsidRDefault="00CA7FD1" w:rsidP="00765DAF">
      <w:pPr>
        <w:jc w:val="both"/>
        <w:rPr>
          <w:bCs/>
          <w:i/>
          <w:color w:val="000000" w:themeColor="text1"/>
          <w:sz w:val="16"/>
          <w:szCs w:val="16"/>
        </w:rPr>
      </w:pPr>
    </w:p>
    <w:p w14:paraId="4392E00F" w14:textId="66FF6704" w:rsidR="00CA7FD1" w:rsidRPr="00765DAF" w:rsidRDefault="00984198"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w:t>
      </w:r>
      <w:r w:rsidR="00CA7FD1" w:rsidRPr="00765DAF">
        <w:rPr>
          <w:bCs/>
          <w:i w:val="0"/>
          <w:color w:val="000000" w:themeColor="text1"/>
          <w:spacing w:val="0"/>
          <w:kern w:val="0"/>
          <w:position w:val="0"/>
          <w:sz w:val="16"/>
          <w:szCs w:val="16"/>
        </w:rPr>
        <w:t xml:space="preserve"> декабре 1907 г.</w:t>
      </w:r>
      <w:r w:rsidRPr="00765DAF">
        <w:rPr>
          <w:bCs/>
          <w:i w:val="0"/>
          <w:color w:val="000000" w:themeColor="text1"/>
          <w:spacing w:val="0"/>
          <w:kern w:val="0"/>
          <w:position w:val="0"/>
          <w:sz w:val="16"/>
          <w:szCs w:val="16"/>
        </w:rPr>
        <w:t xml:space="preserve"> </w:t>
      </w:r>
      <w:r w:rsidR="0096345D" w:rsidRPr="00765DAF">
        <w:rPr>
          <w:bCs/>
          <w:i w:val="0"/>
          <w:color w:val="000000" w:themeColor="text1"/>
          <w:spacing w:val="0"/>
          <w:kern w:val="0"/>
          <w:position w:val="0"/>
          <w:sz w:val="16"/>
          <w:szCs w:val="16"/>
        </w:rPr>
        <w:t>появился д</w:t>
      </w:r>
      <w:r w:rsidRPr="00765DAF">
        <w:rPr>
          <w:bCs/>
          <w:i w:val="0"/>
          <w:color w:val="000000" w:themeColor="text1"/>
          <w:spacing w:val="0"/>
          <w:kern w:val="0"/>
          <w:position w:val="0"/>
          <w:sz w:val="16"/>
          <w:szCs w:val="16"/>
        </w:rPr>
        <w:t>оклад ГАУ о</w:t>
      </w:r>
      <w:r w:rsidR="0096345D" w:rsidRPr="00765DAF">
        <w:rPr>
          <w:bCs/>
          <w:i w:val="0"/>
          <w:color w:val="000000" w:themeColor="text1"/>
          <w:spacing w:val="0"/>
          <w:kern w:val="0"/>
          <w:position w:val="0"/>
          <w:sz w:val="16"/>
          <w:szCs w:val="16"/>
        </w:rPr>
        <w:t xml:space="preserve"> новых системах осадных орудий</w:t>
      </w:r>
      <w:r w:rsidRPr="00765DAF">
        <w:rPr>
          <w:bCs/>
          <w:i w:val="0"/>
          <w:color w:val="000000" w:themeColor="text1"/>
          <w:spacing w:val="0"/>
          <w:kern w:val="0"/>
          <w:position w:val="0"/>
          <w:sz w:val="16"/>
          <w:szCs w:val="16"/>
        </w:rPr>
        <w:t>, сделанный военному министру</w:t>
      </w:r>
      <w:r w:rsidR="00CA7FD1" w:rsidRPr="00765DAF">
        <w:rPr>
          <w:bCs/>
          <w:i w:val="0"/>
          <w:color w:val="000000" w:themeColor="text1"/>
          <w:spacing w:val="0"/>
          <w:kern w:val="0"/>
          <w:position w:val="0"/>
          <w:sz w:val="16"/>
          <w:szCs w:val="16"/>
        </w:rPr>
        <w:t xml:space="preserve">, </w:t>
      </w:r>
      <w:r w:rsidR="0096345D" w:rsidRPr="00765DAF">
        <w:rPr>
          <w:bCs/>
          <w:i w:val="0"/>
          <w:color w:val="000000" w:themeColor="text1"/>
          <w:spacing w:val="0"/>
          <w:kern w:val="0"/>
          <w:position w:val="0"/>
          <w:sz w:val="16"/>
          <w:szCs w:val="16"/>
        </w:rPr>
        <w:t xml:space="preserve">который </w:t>
      </w:r>
      <w:r w:rsidR="00CA7FD1" w:rsidRPr="00765DAF">
        <w:rPr>
          <w:bCs/>
          <w:i w:val="0"/>
          <w:color w:val="000000" w:themeColor="text1"/>
          <w:spacing w:val="0"/>
          <w:kern w:val="0"/>
          <w:position w:val="0"/>
          <w:sz w:val="16"/>
          <w:szCs w:val="16"/>
        </w:rPr>
        <w:t xml:space="preserve">был утвержден Военным советом в январе 1908 г. </w:t>
      </w:r>
    </w:p>
    <w:p w14:paraId="74AA840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Последовало также согласие министерств торговли и промышленности и финансов на обращение к заграничному рынку, причем министр финансов просил военного министра, по условиям помещения заграничных займов, отдавать предпочтение по артиллерийским заказам французским фирмам перед германскими. Конечно, результаты всех этих мероприятий не могли сказаться очень скоро. А между тем уже в середине 1906 г. выяснилась настоятельная необходимость пополнить вооружение осадных полков, в которых ощущался крайний недостаток в основных калибрах. Поэтому решено было немедленно обратиться к иностранным заводам, где имелись вполне разработанные системы осадных орудий, хотя и уступающие последним нашим требованиям (объявленным на конкурсе), но все же достаточно современные и значительно превосходящие русские устарелые системы. </w:t>
      </w:r>
    </w:p>
    <w:p w14:paraId="4C96EB1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 это обращение откликнулись заводы: Шнейдера, Круппа, Эргардта, Шкода, Виккерса и Бофорса, приславшие подробные чертежи и баллистические данные предлагаемых ими орудий. После обсуждения этих предложений в Арткоме ГАУ была командирована за границу в начале 1907 г. специальная комиссия для испытания на заводских полигонах стрельбой предлагаемых образцов и окончательного выбора лучшего и более выгодного из них.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в конце 1907 г., поехала за границу на завод Эргардта. </w:t>
      </w:r>
    </w:p>
    <w:p w14:paraId="54C4906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13E516E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56ACD1C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3EF8465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55AF2DE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3C81D16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5B4A993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57E462B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6FABE5D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309E31E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3FECD32B"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7B6DDC3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40A5B0F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CA7FD1" w:rsidRPr="00765DAF" w14:paraId="496B7F6A" w14:textId="77777777" w:rsidTr="00AB7347">
        <w:tc>
          <w:tcPr>
            <w:tcW w:w="4680" w:type="dxa"/>
          </w:tcPr>
          <w:p w14:paraId="2F823012" w14:textId="77777777" w:rsidR="00CA7FD1" w:rsidRPr="00765DAF" w:rsidRDefault="00CA7FD1" w:rsidP="00765DAF">
            <w:pPr>
              <w:pStyle w:val="a3"/>
              <w:jc w:val="both"/>
              <w:rPr>
                <w:bCs/>
                <w:i w:val="0"/>
                <w:color w:val="000000" w:themeColor="text1"/>
                <w:spacing w:val="0"/>
                <w:kern w:val="0"/>
                <w:position w:val="0"/>
                <w:sz w:val="16"/>
                <w:szCs w:val="16"/>
              </w:rPr>
            </w:pPr>
          </w:p>
        </w:tc>
        <w:tc>
          <w:tcPr>
            <w:tcW w:w="2340" w:type="dxa"/>
          </w:tcPr>
          <w:p w14:paraId="307AFB8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28-см гаубица Круппа </w:t>
            </w:r>
          </w:p>
        </w:tc>
        <w:tc>
          <w:tcPr>
            <w:tcW w:w="2340" w:type="dxa"/>
          </w:tcPr>
          <w:p w14:paraId="7911485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Наши требования</w:t>
            </w:r>
          </w:p>
          <w:p w14:paraId="2710C53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от 11-дм. мортиры </w:t>
            </w:r>
          </w:p>
        </w:tc>
      </w:tr>
      <w:tr w:rsidR="00CA7FD1" w:rsidRPr="00765DAF" w14:paraId="54FE10F2" w14:textId="77777777" w:rsidTr="00AB7347">
        <w:tc>
          <w:tcPr>
            <w:tcW w:w="4680" w:type="dxa"/>
          </w:tcPr>
          <w:p w14:paraId="3C03DF9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Начальная скорость (ф/сек) </w:t>
            </w:r>
          </w:p>
        </w:tc>
        <w:tc>
          <w:tcPr>
            <w:tcW w:w="2340" w:type="dxa"/>
          </w:tcPr>
          <w:p w14:paraId="7BA4CA9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1 115 </w:t>
            </w:r>
          </w:p>
        </w:tc>
        <w:tc>
          <w:tcPr>
            <w:tcW w:w="2340" w:type="dxa"/>
          </w:tcPr>
          <w:p w14:paraId="7BFDDC6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850 </w:t>
            </w:r>
          </w:p>
        </w:tc>
      </w:tr>
      <w:tr w:rsidR="00CA7FD1" w:rsidRPr="00765DAF" w14:paraId="4A294DAE" w14:textId="77777777" w:rsidTr="00AB7347">
        <w:tc>
          <w:tcPr>
            <w:tcW w:w="4680" w:type="dxa"/>
          </w:tcPr>
          <w:p w14:paraId="31DCFB8B"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снаряда (фн.) </w:t>
            </w:r>
          </w:p>
        </w:tc>
        <w:tc>
          <w:tcPr>
            <w:tcW w:w="2340" w:type="dxa"/>
          </w:tcPr>
          <w:p w14:paraId="05AABEF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830 </w:t>
            </w:r>
          </w:p>
        </w:tc>
        <w:tc>
          <w:tcPr>
            <w:tcW w:w="2340" w:type="dxa"/>
          </w:tcPr>
          <w:p w14:paraId="026DD24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840 </w:t>
            </w:r>
          </w:p>
        </w:tc>
      </w:tr>
      <w:tr w:rsidR="00CA7FD1" w:rsidRPr="00765DAF" w14:paraId="19A38386" w14:textId="77777777" w:rsidTr="00AB7347">
        <w:tc>
          <w:tcPr>
            <w:tcW w:w="4680" w:type="dxa"/>
          </w:tcPr>
          <w:p w14:paraId="2D95DC2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Углы поворота </w:t>
            </w:r>
          </w:p>
        </w:tc>
        <w:tc>
          <w:tcPr>
            <w:tcW w:w="2340" w:type="dxa"/>
          </w:tcPr>
          <w:p w14:paraId="692BFA7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5° </w:t>
            </w:r>
          </w:p>
        </w:tc>
        <w:tc>
          <w:tcPr>
            <w:tcW w:w="2340" w:type="dxa"/>
          </w:tcPr>
          <w:p w14:paraId="5734A4C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3° </w:t>
            </w:r>
          </w:p>
        </w:tc>
      </w:tr>
      <w:tr w:rsidR="00CA7FD1" w:rsidRPr="00765DAF" w14:paraId="5A87550A" w14:textId="77777777" w:rsidTr="00AB7347">
        <w:tc>
          <w:tcPr>
            <w:tcW w:w="4680" w:type="dxa"/>
          </w:tcPr>
          <w:p w14:paraId="30F97BDB"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lastRenderedPageBreak/>
              <w:t xml:space="preserve">Наибольший угол возвышения </w:t>
            </w:r>
          </w:p>
        </w:tc>
        <w:tc>
          <w:tcPr>
            <w:tcW w:w="2340" w:type="dxa"/>
          </w:tcPr>
          <w:p w14:paraId="6E1141AB"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65° </w:t>
            </w:r>
          </w:p>
        </w:tc>
        <w:tc>
          <w:tcPr>
            <w:tcW w:w="2340" w:type="dxa"/>
          </w:tcPr>
          <w:p w14:paraId="2711376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60° </w:t>
            </w:r>
          </w:p>
        </w:tc>
      </w:tr>
      <w:tr w:rsidR="00CA7FD1" w:rsidRPr="00765DAF" w14:paraId="1B36093D" w14:textId="77777777" w:rsidTr="00AB7347">
        <w:tc>
          <w:tcPr>
            <w:tcW w:w="4680" w:type="dxa"/>
          </w:tcPr>
          <w:p w14:paraId="14D64CA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Наибольшая дальность </w:t>
            </w:r>
          </w:p>
        </w:tc>
        <w:tc>
          <w:tcPr>
            <w:tcW w:w="2340" w:type="dxa"/>
          </w:tcPr>
          <w:p w14:paraId="7C48863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10 верст </w:t>
            </w:r>
          </w:p>
        </w:tc>
        <w:tc>
          <w:tcPr>
            <w:tcW w:w="2340" w:type="dxa"/>
          </w:tcPr>
          <w:p w14:paraId="05514E5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6 верст </w:t>
            </w:r>
          </w:p>
        </w:tc>
      </w:tr>
      <w:tr w:rsidR="00CA7FD1" w:rsidRPr="00765DAF" w14:paraId="08EF8BA7" w14:textId="77777777" w:rsidTr="00AB7347">
        <w:tc>
          <w:tcPr>
            <w:tcW w:w="4680" w:type="dxa"/>
          </w:tcPr>
          <w:p w14:paraId="030D292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в боевом положении (пуд.) </w:t>
            </w:r>
          </w:p>
        </w:tc>
        <w:tc>
          <w:tcPr>
            <w:tcW w:w="2340" w:type="dxa"/>
          </w:tcPr>
          <w:p w14:paraId="2AF0754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847 </w:t>
            </w:r>
          </w:p>
        </w:tc>
        <w:tc>
          <w:tcPr>
            <w:tcW w:w="2340" w:type="dxa"/>
          </w:tcPr>
          <w:p w14:paraId="65D0739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не более 600 </w:t>
            </w:r>
          </w:p>
        </w:tc>
      </w:tr>
      <w:tr w:rsidR="00CA7FD1" w:rsidRPr="00765DAF" w14:paraId="7C75E837" w14:textId="77777777" w:rsidTr="00AB7347">
        <w:tc>
          <w:tcPr>
            <w:tcW w:w="4680" w:type="dxa"/>
          </w:tcPr>
          <w:p w14:paraId="68CD3BB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в походном положении (пуд.) </w:t>
            </w:r>
          </w:p>
        </w:tc>
        <w:tc>
          <w:tcPr>
            <w:tcW w:w="2340" w:type="dxa"/>
          </w:tcPr>
          <w:p w14:paraId="2477CDB8" w14:textId="77777777" w:rsidR="00CA7FD1" w:rsidRPr="00765DAF" w:rsidRDefault="00CA7FD1" w:rsidP="00765DAF">
            <w:pPr>
              <w:pStyle w:val="a3"/>
              <w:jc w:val="both"/>
              <w:rPr>
                <w:bCs/>
                <w:i w:val="0"/>
                <w:color w:val="000000" w:themeColor="text1"/>
                <w:spacing w:val="0"/>
                <w:kern w:val="0"/>
                <w:position w:val="0"/>
                <w:sz w:val="16"/>
                <w:szCs w:val="16"/>
              </w:rPr>
            </w:pPr>
          </w:p>
        </w:tc>
        <w:tc>
          <w:tcPr>
            <w:tcW w:w="2340" w:type="dxa"/>
          </w:tcPr>
          <w:p w14:paraId="231BCC36" w14:textId="77777777" w:rsidR="00CA7FD1" w:rsidRPr="00765DAF" w:rsidRDefault="00CA7FD1" w:rsidP="00765DAF">
            <w:pPr>
              <w:pStyle w:val="a3"/>
              <w:jc w:val="both"/>
              <w:rPr>
                <w:bCs/>
                <w:i w:val="0"/>
                <w:color w:val="000000" w:themeColor="text1"/>
                <w:spacing w:val="0"/>
                <w:kern w:val="0"/>
                <w:position w:val="0"/>
                <w:sz w:val="16"/>
                <w:szCs w:val="16"/>
              </w:rPr>
            </w:pPr>
          </w:p>
        </w:tc>
      </w:tr>
      <w:tr w:rsidR="00CA7FD1" w:rsidRPr="00765DAF" w14:paraId="2D43A9B8" w14:textId="77777777" w:rsidTr="00AB7347">
        <w:tc>
          <w:tcPr>
            <w:tcW w:w="4680" w:type="dxa"/>
          </w:tcPr>
          <w:p w14:paraId="525A737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лафета </w:t>
            </w:r>
          </w:p>
        </w:tc>
        <w:tc>
          <w:tcPr>
            <w:tcW w:w="2340" w:type="dxa"/>
          </w:tcPr>
          <w:p w14:paraId="730BEB2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497 </w:t>
            </w:r>
          </w:p>
        </w:tc>
        <w:tc>
          <w:tcPr>
            <w:tcW w:w="2340" w:type="dxa"/>
          </w:tcPr>
          <w:p w14:paraId="2B4911F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300 </w:t>
            </w:r>
          </w:p>
        </w:tc>
      </w:tr>
      <w:tr w:rsidR="00CA7FD1" w:rsidRPr="00765DAF" w14:paraId="570B91A4" w14:textId="77777777" w:rsidTr="00AB7347">
        <w:tc>
          <w:tcPr>
            <w:tcW w:w="4680" w:type="dxa"/>
          </w:tcPr>
          <w:p w14:paraId="17D2C20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орудия </w:t>
            </w:r>
          </w:p>
        </w:tc>
        <w:tc>
          <w:tcPr>
            <w:tcW w:w="2340" w:type="dxa"/>
          </w:tcPr>
          <w:p w14:paraId="0B6A334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544 </w:t>
            </w:r>
          </w:p>
        </w:tc>
        <w:tc>
          <w:tcPr>
            <w:tcW w:w="2340" w:type="dxa"/>
          </w:tcPr>
          <w:p w14:paraId="043DEF2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300 </w:t>
            </w:r>
          </w:p>
        </w:tc>
      </w:tr>
      <w:tr w:rsidR="00CA7FD1" w:rsidRPr="00765DAF" w14:paraId="73A714B3" w14:textId="77777777" w:rsidTr="00AB7347">
        <w:tc>
          <w:tcPr>
            <w:tcW w:w="4680" w:type="dxa"/>
          </w:tcPr>
          <w:p w14:paraId="71DF137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15F9F89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71 </w:t>
            </w:r>
          </w:p>
        </w:tc>
        <w:tc>
          <w:tcPr>
            <w:tcW w:w="2340" w:type="dxa"/>
          </w:tcPr>
          <w:p w14:paraId="31C1D221"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 </w:t>
            </w:r>
          </w:p>
        </w:tc>
      </w:tr>
      <w:tr w:rsidR="00CA7FD1" w:rsidRPr="00765DAF" w14:paraId="762E000A" w14:textId="77777777" w:rsidTr="00AB7347">
        <w:tc>
          <w:tcPr>
            <w:tcW w:w="9360" w:type="dxa"/>
            <w:gridSpan w:val="3"/>
          </w:tcPr>
          <w:p w14:paraId="6BD219A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Скорострельность - до 2 выстрелов в минуту </w:t>
            </w:r>
          </w:p>
        </w:tc>
      </w:tr>
    </w:tbl>
    <w:p w14:paraId="5DC475A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54E2181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00C288A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4200B91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30C9AC6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43E8CDA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55275E4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6257DFD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6033417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2962CCC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4E565BEF"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6211CCC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5FE97F7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1BCB4F79"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61B48FA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66F6CF9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2586548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2D65B13C"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314D1DB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767ADEC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62C199E9"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383A7834"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362246B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5BFEF267"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5EA64E28"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2D112E39"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727047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7EE244A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4971BB0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2B21B4AB"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471CE0E2" w14:textId="77777777" w:rsidR="00CA7FD1" w:rsidRPr="00765DAF" w:rsidRDefault="00CA7FD1" w:rsidP="00765DAF">
      <w:pPr>
        <w:pStyle w:val="a3"/>
        <w:jc w:val="both"/>
        <w:rPr>
          <w:bCs/>
          <w:i w:val="0"/>
          <w:color w:val="000000" w:themeColor="text1"/>
          <w:spacing w:val="0"/>
          <w:kern w:val="0"/>
          <w:position w:val="0"/>
          <w:sz w:val="16"/>
          <w:szCs w:val="16"/>
        </w:rPr>
      </w:pPr>
    </w:p>
    <w:p w14:paraId="61E13059" w14:textId="0F03831D" w:rsidR="0096345D" w:rsidRPr="00765DAF" w:rsidRDefault="0096345D" w:rsidP="00765DAF">
      <w:pPr>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1708C304" w14:textId="77777777" w:rsidR="0096345D" w:rsidRPr="00765DAF" w:rsidRDefault="0096345D" w:rsidP="00765DAF">
      <w:pPr>
        <w:jc w:val="both"/>
        <w:rPr>
          <w:bCs/>
          <w:i/>
          <w:color w:val="000000" w:themeColor="text1"/>
          <w:sz w:val="16"/>
          <w:szCs w:val="16"/>
        </w:rPr>
      </w:pPr>
    </w:p>
    <w:p w14:paraId="462E2D85" w14:textId="77777777" w:rsidR="0096345D" w:rsidRPr="00765DAF" w:rsidRDefault="0096345D" w:rsidP="00765DAF">
      <w:pPr>
        <w:shd w:val="clear" w:color="auto" w:fill="FFFFFF"/>
        <w:jc w:val="both"/>
        <w:rPr>
          <w:bCs/>
          <w:color w:val="000000" w:themeColor="text1"/>
          <w:sz w:val="16"/>
          <w:szCs w:val="16"/>
        </w:rPr>
      </w:pPr>
      <w:r w:rsidRPr="00765DAF">
        <w:rPr>
          <w:bCs/>
          <w:color w:val="000000" w:themeColor="text1"/>
          <w:sz w:val="16"/>
          <w:szCs w:val="16"/>
        </w:rPr>
        <w:t>В декабре 1907 одесские воздухоплаватели-спортсмены С.И.Уточкин, К.Л.Маковецкий и А.А.Ван-дер-Шкруф совершили показательные полеты на воздушном шаре в Египте. По пути в Египет остановились в Константинополе, но не получили разрегения на полеты. В Египте сделали 8 полетов, из них шесть - Уточкин и два - Ван-дер-Шкруф. Первое выступление за границей (Воздухоплаватель, 1908, № 1, с. 37-38).</w:t>
      </w:r>
    </w:p>
    <w:p w14:paraId="74952294" w14:textId="77777777" w:rsidR="0096345D" w:rsidRPr="00765DAF" w:rsidRDefault="0096345D" w:rsidP="00765DAF">
      <w:pPr>
        <w:shd w:val="clear" w:color="auto" w:fill="FFFFFF"/>
        <w:jc w:val="both"/>
        <w:rPr>
          <w:bCs/>
          <w:color w:val="000000" w:themeColor="text1"/>
          <w:sz w:val="16"/>
          <w:szCs w:val="16"/>
        </w:rPr>
      </w:pPr>
    </w:p>
    <w:p w14:paraId="185C6AC0" w14:textId="77777777" w:rsidR="0096345D" w:rsidRPr="00765DAF" w:rsidRDefault="0096345D" w:rsidP="00765DAF">
      <w:pPr>
        <w:pStyle w:val="15"/>
        <w:spacing w:line="240" w:lineRule="auto"/>
        <w:jc w:val="both"/>
        <w:rPr>
          <w:bCs/>
          <w:color w:val="000000" w:themeColor="text1"/>
          <w:sz w:val="16"/>
          <w:szCs w:val="16"/>
        </w:rPr>
      </w:pPr>
      <w:r w:rsidRPr="00765DAF">
        <w:rPr>
          <w:bCs/>
          <w:color w:val="000000" w:themeColor="text1"/>
          <w:sz w:val="16"/>
          <w:szCs w:val="16"/>
        </w:rPr>
        <w:t>В декабре 1907 г. одесские воздухоплаватели-спортсмены А.И.Уточкин, К.Л.Маковецкий и А.А.Ван-дер-Щкруф совершали показательные полеты на воздушном шаре в Египте. По пути в Египет воздухоплаватели хотели остановиться в Константинополе, но не получили разрешения на поле</w:t>
      </w:r>
      <w:r w:rsidRPr="00765DAF">
        <w:rPr>
          <w:bCs/>
          <w:color w:val="000000" w:themeColor="text1"/>
          <w:sz w:val="16"/>
          <w:szCs w:val="16"/>
        </w:rPr>
        <w:softHyphen/>
        <w:t xml:space="preserve">ты. В Египте они сделали восемь </w:t>
      </w:r>
      <w:r w:rsidRPr="00765DAF">
        <w:rPr>
          <w:bCs/>
          <w:color w:val="000000" w:themeColor="text1"/>
          <w:sz w:val="16"/>
          <w:szCs w:val="16"/>
        </w:rPr>
        <w:lastRenderedPageBreak/>
        <w:t>полетов, из них шесть - Уточкин, и два - Ван-дер-Шкруф. Гастроли одесситов имели успех. Это было пер</w:t>
      </w:r>
      <w:r w:rsidRPr="00765DAF">
        <w:rPr>
          <w:bCs/>
          <w:color w:val="000000" w:themeColor="text1"/>
          <w:sz w:val="16"/>
          <w:szCs w:val="16"/>
        </w:rPr>
        <w:softHyphen/>
        <w:t>вое выступление русских воздухоплавателей за границей.</w:t>
      </w:r>
    </w:p>
    <w:p w14:paraId="2C77F947" w14:textId="77777777" w:rsidR="0096345D" w:rsidRPr="00765DAF" w:rsidRDefault="0096345D" w:rsidP="00765DAF">
      <w:pPr>
        <w:pStyle w:val="15"/>
        <w:spacing w:line="240" w:lineRule="auto"/>
        <w:jc w:val="both"/>
        <w:rPr>
          <w:bCs/>
          <w:color w:val="000000" w:themeColor="text1"/>
          <w:sz w:val="16"/>
          <w:szCs w:val="16"/>
        </w:rPr>
      </w:pPr>
      <w:r w:rsidRPr="00765DAF">
        <w:rPr>
          <w:bCs/>
          <w:color w:val="000000" w:themeColor="text1"/>
          <w:sz w:val="16"/>
          <w:szCs w:val="16"/>
        </w:rPr>
        <w:t>/"Воздухоплаватель", 1908 № 1, стр. 37-38/ (23320).</w:t>
      </w:r>
    </w:p>
    <w:p w14:paraId="11A2F51C" w14:textId="77777777" w:rsidR="0096345D" w:rsidRPr="00765DAF" w:rsidRDefault="0096345D" w:rsidP="00765DAF">
      <w:pPr>
        <w:shd w:val="clear" w:color="auto" w:fill="FFFFFF"/>
        <w:jc w:val="both"/>
        <w:rPr>
          <w:bCs/>
          <w:i/>
          <w:color w:val="000000" w:themeColor="text1"/>
          <w:sz w:val="16"/>
          <w:szCs w:val="16"/>
        </w:rPr>
      </w:pPr>
    </w:p>
    <w:p w14:paraId="19D82E3C" w14:textId="77777777" w:rsidR="002754E0" w:rsidRPr="00765DAF" w:rsidRDefault="002754E0" w:rsidP="00765DAF">
      <w:pPr>
        <w:jc w:val="both"/>
        <w:rPr>
          <w:bCs/>
          <w:i/>
          <w:color w:val="000000" w:themeColor="text1"/>
          <w:sz w:val="16"/>
          <w:szCs w:val="16"/>
        </w:rPr>
      </w:pPr>
      <w:r w:rsidRPr="00765DAF">
        <w:rPr>
          <w:bCs/>
          <w:i/>
          <w:color w:val="000000" w:themeColor="text1"/>
          <w:sz w:val="16"/>
          <w:szCs w:val="16"/>
        </w:rPr>
        <w:t>Другие оборонные отрасли:</w:t>
      </w:r>
    </w:p>
    <w:p w14:paraId="15727955" w14:textId="77777777" w:rsidR="002754E0" w:rsidRPr="00765DAF" w:rsidRDefault="002754E0" w:rsidP="00765DAF">
      <w:pPr>
        <w:jc w:val="both"/>
        <w:rPr>
          <w:bCs/>
          <w:i/>
          <w:color w:val="000000" w:themeColor="text1"/>
          <w:sz w:val="16"/>
          <w:szCs w:val="16"/>
        </w:rPr>
      </w:pPr>
    </w:p>
    <w:p w14:paraId="63A57AEF" w14:textId="77777777" w:rsidR="002754E0" w:rsidRPr="00765DAF" w:rsidRDefault="002754E0" w:rsidP="00765DAF">
      <w:pPr>
        <w:jc w:val="both"/>
        <w:rPr>
          <w:bCs/>
          <w:color w:val="000000" w:themeColor="text1"/>
          <w:sz w:val="16"/>
          <w:szCs w:val="16"/>
        </w:rPr>
      </w:pPr>
      <w:r w:rsidRPr="00765DAF">
        <w:rPr>
          <w:bCs/>
          <w:color w:val="000000" w:themeColor="text1"/>
          <w:sz w:val="16"/>
          <w:szCs w:val="16"/>
        </w:rPr>
        <w:t>В конце 1907 г. ОСЗ было заказано 20 12"/52 (305/52-мм) пушек (из-за низкого качества применённой стали её ствол удлинили на 2 клб — чтобы снизить давление пороховых газов при сохранении баллистических характеристик). Ствол орудия состоял из внутренней трубы, скреплённой тремя рядами цилиндров (по два в ряду). Поверх цилиндров надевался кожух с кольцевыми выступами для соединения с салазками станка. Сзади в кожух ввинчивался казенник, в котором помещался поршневой затвор. Длина ствола 15850/52-мм/клб, длина нарезной части 12852 мм, длина каморы до дна снаряда 2443,5 мм. Длина хода нарезов постоянная — 29,89 клб. Число нарезов 72. Глубина нарезов 2,28 мм. Вес затвора 933,6 кг. Вес ствола с затвором 50,6 т. Всего Морское ведомство заказало ОСЗ 198 пушек, из которых 126 были готовы до конца 1916 г. В 1917 г. предполагалось сдать 42 пушки, а в 1918 — оставшиеся 30. По другим сведениям к 1 января 1917 г. было изготовлено 144 пушки. С февраля начался спад производства, и в 1917 г. выпустили всего 12 орудий. Затем на 4 года все работы были прекращены, лишь в 1921 г. сделали 14 орудий (15132).</w:t>
      </w:r>
    </w:p>
    <w:p w14:paraId="5E6A007C" w14:textId="77777777" w:rsidR="002754E0" w:rsidRPr="00765DAF" w:rsidRDefault="002754E0" w:rsidP="00765DAF">
      <w:pPr>
        <w:jc w:val="both"/>
        <w:rPr>
          <w:bCs/>
          <w:color w:val="000000" w:themeColor="text1"/>
          <w:sz w:val="16"/>
          <w:szCs w:val="16"/>
        </w:rPr>
      </w:pPr>
    </w:p>
    <w:p w14:paraId="23A170D6"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конце 1907 г., после того, как Комиссия остановилась на образцах Круппа и Шнейдера и ГАУ уже готово было дать заказ на них, как сделалось известным, что Рейнский завод (Эргардта) разработал и осуществил 15-см гаубицу, почти удовлетворяющую конкурсным условиям. Для ознакомления с этой новой гаубицей комиссия вторично поехала за границу на завод Эргардта. </w:t>
      </w:r>
    </w:p>
    <w:p w14:paraId="037288C7"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ГАУ 28 марта (10 апреля) 1908 г. препроводило русским и иностранным заводам по одному экземпляру "требований от новых образцов осадных орудий" с условиями конкурса на них и просило сообщить не позже 1 (14) мая 1908 г. - может ли завод доставить к 1 (14) января 1909 г. чертежи проектов систем таких орудий. В условиях конкурса ГАУ указало, что валовой заказ системы, избранной для введения в нашу артиллерию, должен исполняться в России, русскими рабочими и из русских материалов. </w:t>
      </w:r>
    </w:p>
    <w:p w14:paraId="5BF5F543"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Затем в течение 1908 г. состоялась еще одна поездка нашей комиссии по заграничным заводам и еще одно предложение заводам, независимо от ранее объявленного конкурса: Круппа, Шкода, Шнейдера, Виккерса и Бофорса доставить к 1 (14) сентября 1908 г. па Главный артиллерийский политой для испытания 6-дм. гаубицу, сообщающую 100-фн. снаряду начальную скорость 1250 ф/сек, ввиду предстоящего заказа на 52 таких гаубицы. </w:t>
      </w:r>
    </w:p>
    <w:p w14:paraId="05CEE34F"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конце 1908 г. и в начале 1909 г. были испытаны стрельбой на Главном полигоне и возкой в офицерской артиллерийской школе следующие пять систем: Круппа, Эргардта, Шнейдера, Шкода и Бофорса. Гаубицы Шкода и Бофорса были признаны непригодными для валового заказа, остальные - пригодными, причем из них Артком отдал предпочтение гаубице Шнейдера. </w:t>
      </w:r>
    </w:p>
    <w:p w14:paraId="6CF30A9D"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Весною 1909 г. Артком продолжал рассматривать заключения комиссии по выбору образцов орудий осадной артиллерии по поводу представленных заводами Виккерса, Бофорса и Эргардта их новых систем орудий: 11-дм. мортиры, 8-дм. гаубицы и 42-лин. пушки. При этом было отмечено, что отечественные заводы не пошли навстречу предложению ГАУ: Путиловский, Пермский и Брянский заводы никаких проектов не представили. Обуховский завод - также, но обещал представить в августе 1909 г. готовый лафет под 6-дм. гаубицу, а осенью того же года - проекты 9-дм. мортиры и 6-дм. осадной пушки. В дальнейшем, в течение 1909 г., на Главном полигоне испытывались представленные образцы: Круппа - 42-лин. и 6-дм, осадные пушки и Шнейдера - 42-лин. пушка, 6-дм. гаубица и 6-дм. осадная пушка. При этих испытаниях, закончившихся в 1910 г., предпочтение было отдано орудиям Шнейдера. </w:t>
      </w:r>
    </w:p>
    <w:p w14:paraId="42EB1CB9"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Во время этих испытаний сам собою отпал вопрос о решенном было немедленном заказе на пополнение вооружения осадных полков. Этот частный вопрос естественно растворился в общем вопросе о выборе новых типов орудий ввиду того, что иностранные заводы, приняв участие в конкурсе, один перед другим старались в ближайшее же время представить заказчику наиболее совершенные образцы, и что поэтому заказывать менее совершенные, как предполагалось раньше в целях экономии времени, уже не представлялось целесообразным. </w:t>
      </w:r>
    </w:p>
    <w:p w14:paraId="50B9D06E"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Например, известный германский завод Круппа, преследуя исключительно цели наживы и не останавливаясь перед тем, что Германия готовилась к войне с Россией, предлагал испытать спроектированную заводом 28-см гаубицу, которая, по словам завода, "оказалась весьма удачной и производит благоприятное впечатление своей подвижностью и силою действия". </w:t>
      </w:r>
    </w:p>
    <w:p w14:paraId="037DE308"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письме представителей Круппа от 8 декабря 1910 г. высказаны были следующие любопытные соображения, которые приводятся здесь в сокращенном виде: </w:t>
      </w:r>
    </w:p>
    <w:p w14:paraId="0F7B5FEF"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"Соответствующее русским требованиям тяжелое орудие навесного огня с досягаемостью 6 или 7 верст, по современным взглядам на действие тяжелой артиллерии, уже не может считаться достаточным. В артиллерийских кругах других великих держав от таких орудий требуется досягаемость действительного огня на 8-10 км, что должно считаться обоснованным ввиду тактических условий занятия позиции, действия огня и подвоза снарядов для таких батарей. Именно тяжелые орудия навесного огня должны быть в состоянии направлять свой губительный огонь против самых могущественных крепостных сооружений - бетона и брони, будучи сами по возможности защищены от огня крепостных орудий". </w:t>
      </w:r>
    </w:p>
    <w:p w14:paraId="0B1C05E1"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"Едва ли будет возможно подвезти к фронту любой крепости, вооруженной дальнобойными пушками, тяжелую навесную батарею и обеспечить ее питание снарядами, если атакующая батарея вследствие своей недостаточной дальности будет вынуждена занимать позиции в 6-7 верстах от главной оборонительной линии". </w:t>
      </w:r>
    </w:p>
    <w:p w14:paraId="4D1A491A"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"Поэтому и явилось столь острое желание обзавестись крупными дальнобойными орудиями навесного огня, которые по возможности оставались бы вне досягаемости прицельного шрапнельного огня крепостных орудий". </w:t>
      </w:r>
    </w:p>
    <w:p w14:paraId="0473456A"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"Этому требованию в полной мере удовлетворяет наша 28-см гаубица, сообщающая снаряду в 340 кг (830 1/4 фн.) начальную скорость 340 м/сек (1.115 ф/сек) при досягаемости свыше 10.000 м (около 10 верст). Такое большое повышение баллистических качеств по сравнению с действием требуемой мортиры, стреляющей лишь на 6-7 верст, должно считаться замечательным. Мы создали систему, во всех отношениях удовлетворяющую требованиям, предъявляемым к средствам атаки в смысле превосходства над средствами обороны и быстрой готовности к действию". </w:t>
      </w:r>
    </w:p>
    <w:p w14:paraId="553A9440"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"Гаубица наша имеет колесный лафет и может быстро переходить из походного положения в боевое и обратно. Ее перевозка может быть совершена и по плохим дорогам с помощью башмаковых колесных ободьев и при механической тяге. Наши испытания дали в этом отношении очень хорошие результаты". </w:t>
      </w:r>
    </w:p>
    <w:p w14:paraId="4356438D"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Эта 28-см (11-дм.) гаубица была испытана на заводе Круппа в присутствии командированных в Германию ген. Дурляхера и Забудского. Результаты испытания были рассмотрены комиссией при Арткоме лишь 13 (26) марта 1912 г. Главные данные гаубицы Круппа в общем значительно превосходили наши требования от 11-дм. мортиры, за исключением веса орудия в боевом положении: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7" w:type="dxa"/>
          <w:right w:w="7" w:type="dxa"/>
        </w:tblCellMar>
        <w:tblLook w:val="0000" w:firstRow="0" w:lastRow="0" w:firstColumn="0" w:lastColumn="0" w:noHBand="0" w:noVBand="0"/>
      </w:tblPr>
      <w:tblGrid>
        <w:gridCol w:w="4680"/>
        <w:gridCol w:w="2340"/>
        <w:gridCol w:w="2340"/>
      </w:tblGrid>
      <w:tr w:rsidR="002754E0" w:rsidRPr="00765DAF" w14:paraId="04E2703F" w14:textId="77777777" w:rsidTr="00711059">
        <w:tc>
          <w:tcPr>
            <w:tcW w:w="4680" w:type="dxa"/>
          </w:tcPr>
          <w:p w14:paraId="5F6A4C11" w14:textId="77777777" w:rsidR="002754E0" w:rsidRPr="00765DAF" w:rsidRDefault="002754E0" w:rsidP="00765DAF">
            <w:pPr>
              <w:pStyle w:val="a3"/>
              <w:jc w:val="both"/>
              <w:rPr>
                <w:bCs/>
                <w:i w:val="0"/>
                <w:color w:val="000000" w:themeColor="text1"/>
                <w:spacing w:val="0"/>
                <w:kern w:val="0"/>
                <w:position w:val="0"/>
                <w:sz w:val="16"/>
                <w:szCs w:val="16"/>
              </w:rPr>
            </w:pPr>
          </w:p>
        </w:tc>
        <w:tc>
          <w:tcPr>
            <w:tcW w:w="2340" w:type="dxa"/>
          </w:tcPr>
          <w:p w14:paraId="0BF50BD5"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28-см гаубица Круппа </w:t>
            </w:r>
          </w:p>
        </w:tc>
        <w:tc>
          <w:tcPr>
            <w:tcW w:w="2340" w:type="dxa"/>
          </w:tcPr>
          <w:p w14:paraId="52D3B42F"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Наши требования</w:t>
            </w:r>
          </w:p>
          <w:p w14:paraId="1EB445B2"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от 11-дм. мортиры </w:t>
            </w:r>
          </w:p>
        </w:tc>
      </w:tr>
      <w:tr w:rsidR="002754E0" w:rsidRPr="00765DAF" w14:paraId="7FB0F087" w14:textId="77777777" w:rsidTr="00711059">
        <w:tc>
          <w:tcPr>
            <w:tcW w:w="4680" w:type="dxa"/>
          </w:tcPr>
          <w:p w14:paraId="7DF8C54C"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Начальная скорость (ф/сек) </w:t>
            </w:r>
          </w:p>
        </w:tc>
        <w:tc>
          <w:tcPr>
            <w:tcW w:w="2340" w:type="dxa"/>
          </w:tcPr>
          <w:p w14:paraId="4BB5FF73"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1 115 </w:t>
            </w:r>
          </w:p>
        </w:tc>
        <w:tc>
          <w:tcPr>
            <w:tcW w:w="2340" w:type="dxa"/>
          </w:tcPr>
          <w:p w14:paraId="2015CEF3"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850 </w:t>
            </w:r>
          </w:p>
        </w:tc>
      </w:tr>
      <w:tr w:rsidR="002754E0" w:rsidRPr="00765DAF" w14:paraId="53C0334A" w14:textId="77777777" w:rsidTr="00711059">
        <w:tc>
          <w:tcPr>
            <w:tcW w:w="4680" w:type="dxa"/>
          </w:tcPr>
          <w:p w14:paraId="42086A59"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снаряда (фн.) </w:t>
            </w:r>
          </w:p>
        </w:tc>
        <w:tc>
          <w:tcPr>
            <w:tcW w:w="2340" w:type="dxa"/>
          </w:tcPr>
          <w:p w14:paraId="57E4A32F"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830 </w:t>
            </w:r>
          </w:p>
        </w:tc>
        <w:tc>
          <w:tcPr>
            <w:tcW w:w="2340" w:type="dxa"/>
          </w:tcPr>
          <w:p w14:paraId="79552D85"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840 </w:t>
            </w:r>
          </w:p>
        </w:tc>
      </w:tr>
      <w:tr w:rsidR="002754E0" w:rsidRPr="00765DAF" w14:paraId="0DDE5FDB" w14:textId="77777777" w:rsidTr="00711059">
        <w:tc>
          <w:tcPr>
            <w:tcW w:w="4680" w:type="dxa"/>
          </w:tcPr>
          <w:p w14:paraId="0F7C6DFC"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Углы поворота </w:t>
            </w:r>
          </w:p>
        </w:tc>
        <w:tc>
          <w:tcPr>
            <w:tcW w:w="2340" w:type="dxa"/>
          </w:tcPr>
          <w:p w14:paraId="339416B1"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5° </w:t>
            </w:r>
          </w:p>
        </w:tc>
        <w:tc>
          <w:tcPr>
            <w:tcW w:w="2340" w:type="dxa"/>
          </w:tcPr>
          <w:p w14:paraId="53375C57"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3° </w:t>
            </w:r>
          </w:p>
        </w:tc>
      </w:tr>
      <w:tr w:rsidR="002754E0" w:rsidRPr="00765DAF" w14:paraId="67A24693" w14:textId="77777777" w:rsidTr="00711059">
        <w:tc>
          <w:tcPr>
            <w:tcW w:w="4680" w:type="dxa"/>
          </w:tcPr>
          <w:p w14:paraId="27101DC4"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Наибольший угол возвышения </w:t>
            </w:r>
          </w:p>
        </w:tc>
        <w:tc>
          <w:tcPr>
            <w:tcW w:w="2340" w:type="dxa"/>
          </w:tcPr>
          <w:p w14:paraId="3052AD70"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65° </w:t>
            </w:r>
          </w:p>
        </w:tc>
        <w:tc>
          <w:tcPr>
            <w:tcW w:w="2340" w:type="dxa"/>
          </w:tcPr>
          <w:p w14:paraId="6ED4753B"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60° </w:t>
            </w:r>
          </w:p>
        </w:tc>
      </w:tr>
      <w:tr w:rsidR="002754E0" w:rsidRPr="00765DAF" w14:paraId="04962141" w14:textId="77777777" w:rsidTr="00711059">
        <w:tc>
          <w:tcPr>
            <w:tcW w:w="4680" w:type="dxa"/>
          </w:tcPr>
          <w:p w14:paraId="577A7634"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Наибольшая дальность </w:t>
            </w:r>
          </w:p>
        </w:tc>
        <w:tc>
          <w:tcPr>
            <w:tcW w:w="2340" w:type="dxa"/>
          </w:tcPr>
          <w:p w14:paraId="10158BF3"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10 верст </w:t>
            </w:r>
          </w:p>
        </w:tc>
        <w:tc>
          <w:tcPr>
            <w:tcW w:w="2340" w:type="dxa"/>
          </w:tcPr>
          <w:p w14:paraId="25A6A1B3"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6 верст </w:t>
            </w:r>
          </w:p>
        </w:tc>
      </w:tr>
      <w:tr w:rsidR="002754E0" w:rsidRPr="00765DAF" w14:paraId="4A440F81" w14:textId="77777777" w:rsidTr="00711059">
        <w:tc>
          <w:tcPr>
            <w:tcW w:w="4680" w:type="dxa"/>
          </w:tcPr>
          <w:p w14:paraId="0E866A32"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в боевом положении (пуд.) </w:t>
            </w:r>
          </w:p>
        </w:tc>
        <w:tc>
          <w:tcPr>
            <w:tcW w:w="2340" w:type="dxa"/>
          </w:tcPr>
          <w:p w14:paraId="55A4C0C0"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847 </w:t>
            </w:r>
          </w:p>
        </w:tc>
        <w:tc>
          <w:tcPr>
            <w:tcW w:w="2340" w:type="dxa"/>
          </w:tcPr>
          <w:p w14:paraId="2C83759F"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не более 600 </w:t>
            </w:r>
          </w:p>
        </w:tc>
      </w:tr>
      <w:tr w:rsidR="002754E0" w:rsidRPr="00765DAF" w14:paraId="02412E5F" w14:textId="77777777" w:rsidTr="00711059">
        <w:tc>
          <w:tcPr>
            <w:tcW w:w="4680" w:type="dxa"/>
          </w:tcPr>
          <w:p w14:paraId="3013B14A"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в походном положении (пуд.) </w:t>
            </w:r>
          </w:p>
        </w:tc>
        <w:tc>
          <w:tcPr>
            <w:tcW w:w="2340" w:type="dxa"/>
          </w:tcPr>
          <w:p w14:paraId="7E852D29" w14:textId="77777777" w:rsidR="002754E0" w:rsidRPr="00765DAF" w:rsidRDefault="002754E0" w:rsidP="00765DAF">
            <w:pPr>
              <w:pStyle w:val="a3"/>
              <w:jc w:val="both"/>
              <w:rPr>
                <w:bCs/>
                <w:i w:val="0"/>
                <w:color w:val="000000" w:themeColor="text1"/>
                <w:spacing w:val="0"/>
                <w:kern w:val="0"/>
                <w:position w:val="0"/>
                <w:sz w:val="16"/>
                <w:szCs w:val="16"/>
              </w:rPr>
            </w:pPr>
          </w:p>
        </w:tc>
        <w:tc>
          <w:tcPr>
            <w:tcW w:w="2340" w:type="dxa"/>
          </w:tcPr>
          <w:p w14:paraId="56227075" w14:textId="77777777" w:rsidR="002754E0" w:rsidRPr="00765DAF" w:rsidRDefault="002754E0" w:rsidP="00765DAF">
            <w:pPr>
              <w:pStyle w:val="a3"/>
              <w:jc w:val="both"/>
              <w:rPr>
                <w:bCs/>
                <w:i w:val="0"/>
                <w:color w:val="000000" w:themeColor="text1"/>
                <w:spacing w:val="0"/>
                <w:kern w:val="0"/>
                <w:position w:val="0"/>
                <w:sz w:val="16"/>
                <w:szCs w:val="16"/>
              </w:rPr>
            </w:pPr>
          </w:p>
        </w:tc>
      </w:tr>
      <w:tr w:rsidR="002754E0" w:rsidRPr="00765DAF" w14:paraId="0F42CCD9" w14:textId="77777777" w:rsidTr="00711059">
        <w:tc>
          <w:tcPr>
            <w:tcW w:w="4680" w:type="dxa"/>
          </w:tcPr>
          <w:p w14:paraId="199C9B46"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лафета </w:t>
            </w:r>
          </w:p>
        </w:tc>
        <w:tc>
          <w:tcPr>
            <w:tcW w:w="2340" w:type="dxa"/>
          </w:tcPr>
          <w:p w14:paraId="27FD9F14"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497 </w:t>
            </w:r>
          </w:p>
        </w:tc>
        <w:tc>
          <w:tcPr>
            <w:tcW w:w="2340" w:type="dxa"/>
          </w:tcPr>
          <w:p w14:paraId="47CC9A28"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300 </w:t>
            </w:r>
          </w:p>
        </w:tc>
      </w:tr>
      <w:tr w:rsidR="002754E0" w:rsidRPr="00765DAF" w14:paraId="3363826F" w14:textId="77777777" w:rsidTr="00711059">
        <w:tc>
          <w:tcPr>
            <w:tcW w:w="4680" w:type="dxa"/>
          </w:tcPr>
          <w:p w14:paraId="10B94BEB"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орудия </w:t>
            </w:r>
          </w:p>
        </w:tc>
        <w:tc>
          <w:tcPr>
            <w:tcW w:w="2340" w:type="dxa"/>
          </w:tcPr>
          <w:p w14:paraId="2FA23ADB"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544 </w:t>
            </w:r>
          </w:p>
        </w:tc>
        <w:tc>
          <w:tcPr>
            <w:tcW w:w="2340" w:type="dxa"/>
          </w:tcPr>
          <w:p w14:paraId="7DB8BE25"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ок. 300 </w:t>
            </w:r>
          </w:p>
        </w:tc>
      </w:tr>
      <w:tr w:rsidR="002754E0" w:rsidRPr="00765DAF" w14:paraId="61CCD17F" w14:textId="77777777" w:rsidTr="00711059">
        <w:tc>
          <w:tcPr>
            <w:tcW w:w="4680" w:type="dxa"/>
          </w:tcPr>
          <w:p w14:paraId="0B8FB2DF"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Вес пары башмачных колесных ободьев (пуд.) </w:t>
            </w:r>
          </w:p>
        </w:tc>
        <w:tc>
          <w:tcPr>
            <w:tcW w:w="2340" w:type="dxa"/>
          </w:tcPr>
          <w:p w14:paraId="22CDC09F"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71 </w:t>
            </w:r>
          </w:p>
        </w:tc>
        <w:tc>
          <w:tcPr>
            <w:tcW w:w="2340" w:type="dxa"/>
          </w:tcPr>
          <w:p w14:paraId="4A6362A9"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 </w:t>
            </w:r>
          </w:p>
        </w:tc>
      </w:tr>
      <w:tr w:rsidR="002754E0" w:rsidRPr="00765DAF" w14:paraId="2426F202" w14:textId="77777777" w:rsidTr="00711059">
        <w:tc>
          <w:tcPr>
            <w:tcW w:w="9360" w:type="dxa"/>
            <w:gridSpan w:val="3"/>
          </w:tcPr>
          <w:p w14:paraId="098DE8C1"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Скорострельность - до 2 выстрелов в минуту </w:t>
            </w:r>
          </w:p>
        </w:tc>
      </w:tr>
    </w:tbl>
    <w:p w14:paraId="051EEB8E"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Круппу предложили бесплатно доставить систему в Россию для испытания на Главном артиллерийском полигоне. Крупп просил приобрести его гаубицу, как это было сделано в отношении 11-дм. мортиры Шнейдера и Рейнского завода. Гаубица Круппа приобретена не была.</w:t>
      </w:r>
    </w:p>
    <w:p w14:paraId="0E3F5C3D"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11-дм. мортира Рейнского завода ближе подходила к русским требованиям по весу системы, но 11-дм. мортира Круппа значительно ее превосходила во всех других отношениях. </w:t>
      </w:r>
    </w:p>
    <w:p w14:paraId="2FC245BC"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Артком решил испытать систему Рейнского завода на Главном артиллерийском полигоне, находя ее оригинально разработанной и представляющей интерес.</w:t>
      </w:r>
    </w:p>
    <w:p w14:paraId="4AFA1244"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Вот в каком положении находился в царской России вопрос о введении новых образцов тяжелой осадной артиллерии: начавшись с 1905 г., он был принципиально принят и полигонными испытаниями готовых образцов закончен для дачи валовых заказов в начале 1910 г. </w:t>
      </w:r>
    </w:p>
    <w:p w14:paraId="769B93CA"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Разрабатывался этот важнейший для армии вопрос исключительно в Арткоме, и всю работу по выбору образцов орудий полевой тяжелой осадной и крепостной артиллерии ГАУ выполняло вполне самостоятельно. </w:t>
      </w:r>
    </w:p>
    <w:p w14:paraId="4981AB76"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Но, когда почти вся главная техническая работа была закончена и настала такая фаза этого вопроса, что для окончательного решения нельзя было обойтись без заключения ГУГШ, ГАУ, докладом своим от 19 октября 1909 г., испросило согласие военного министра на привлечение в комиссию по выбору образцов орудий </w:t>
      </w:r>
      <w:r w:rsidRPr="00765DAF">
        <w:rPr>
          <w:bCs/>
          <w:i w:val="0"/>
          <w:color w:val="000000" w:themeColor="text1"/>
          <w:spacing w:val="0"/>
          <w:kern w:val="0"/>
          <w:position w:val="0"/>
          <w:sz w:val="16"/>
          <w:szCs w:val="16"/>
        </w:rPr>
        <w:lastRenderedPageBreak/>
        <w:t>осадной и крепостной артиллерии представителя от ГУГШ. В конце 1909 г. в состав комиссии представитель был назначен; кроме того, в работах комиссии принимали участие от ГУГШ ген. Елчанинов, А. Свечин, Козловский и другие.</w:t>
      </w:r>
    </w:p>
    <w:p w14:paraId="0E9BAA1B"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Представители ГУГШ неоднократно высказывали заключения, с которыми соглашалась или во всяком случае считалась комиссия по выбору образцов тяжелой артиллерии, состоявшая из высоких специалистов артиллерийской техники. </w:t>
      </w:r>
    </w:p>
    <w:p w14:paraId="04D9984B"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Так, например, в 1911 г. Елчанинов и Басков высказались за низкие лафеты для 6-дм. гаубиц, как более удобные при передвижениях, стрельбе и в отношении укрытия от неприятельских выстрелов; в том же смысле высказалось большинство комиссии. </w:t>
      </w:r>
    </w:p>
    <w:p w14:paraId="2AB4177D"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апреле 1912 г. начальник Генерального штаба Жилинский, по докладу представителей ГУГШ, высказал начальнику ГАУ свои соображения о необходимости пересмотреть вопрос, насколько 8-дм. и 9-дм. калибры соответствуют для вооружения осадных парков. </w:t>
      </w:r>
    </w:p>
    <w:p w14:paraId="59F5F09F"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 мнению начальника Генерального штаба, 9-дм. калибр до последнего времени являлся наиболее могущественным и мог еще включаться в осадную артиллерию. Однако, "уже имеются образцы 11-дм. гаубиц, которые могут перевозиться по колесным дорогам и принимать участие в осадах". </w:t>
      </w:r>
    </w:p>
    <w:p w14:paraId="4B1CF846"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"Долговременная фортификация прибегает ныне к столь прочным бетонным и береговым перекрытиям, которые мо-гут быть разрушены огнем не менее 11-дм. калибра и против которых 8- и 9-дм. калибр следует призвать недействительным". </w:t>
      </w:r>
    </w:p>
    <w:p w14:paraId="316D8094"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"Для разрушения блиндажей, создаваемых полевой фортификацией из подручного материала, достаточно 6-дм. гаубиц, и огонь 8- и 9-дм. калибра по таким блиндажам и батареям, хотя бы и осадного типа, был бы неэкономичен и нежелателен ввиду трудности доставки громоздких боевых комплектов". </w:t>
      </w:r>
    </w:p>
    <w:p w14:paraId="50EA7DDD"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"Против наших западных границ нет тех линий устаревших фортов-застав, которые оправдывали бы сохранение 8-дм. гаубиц..." </w:t>
      </w:r>
    </w:p>
    <w:p w14:paraId="4EEB67CB"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мае того же 1912 г. ген. Елчанинов в своем отдельном мнении по поводу журнала о лафетах к 11-дм. мортирам говорил, что "время 11-дм. мортир прошло"; даже 11-дм. гаубицы он считает для береговой артиллерии слабыми и признает необходимой разработку 12-дм. или лучше 14-дм. гаубицы с "отказом от валового изготовления разрабатываемой ныне 11-дм. береговой гаубицы, как бы ни была совершенна ее установка". </w:t>
      </w:r>
    </w:p>
    <w:p w14:paraId="37F9AECA"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 поводу журнала Арткома 30 декабря 1912 г. о предварительном испытании 11-дм. мортиры Рейнского завода тот же ген. Елчанинов высказал следующее свое отдельное мнение: "Полагаю, что во всяком случае надо стремиться к увеличению дальности для мортир большего калибра". </w:t>
      </w:r>
    </w:p>
    <w:p w14:paraId="00B33F46"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"Скорострельность имеет меньшее значение ввиду большого времени полета снаряда и, значит, сравнительно позднего наблюдения отдельного выстрела". </w:t>
      </w:r>
    </w:p>
    <w:p w14:paraId="778F0345"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"Большая начальная скорость, однако, не должна итти в ущерб весу снаряда, или весу системы, или, наконец, устойчивости ее". </w:t>
      </w:r>
    </w:p>
    <w:p w14:paraId="447D59AA"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феврале 1913 г. ген. Елчанинов высказался против приспособления берегового лафета под 11-дм. мортиру для установки на деревянном основании по проекту Дурляхера, считая, что отпускаемые на артиллерию средства выгоднее направить для заготовки орудий новых образцов, а не на приспособление старой материальной части. В своем отдельном мнении он, между прочим, писал: </w:t>
      </w:r>
    </w:p>
    <w:p w14:paraId="17E5ADD8"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"11-дм. мортира признается ныне слабою, и в Германии разработана 35-см мортира, a в Австрии 42-см, сверх 20-30-см мортир уже готовых". </w:t>
      </w:r>
    </w:p>
    <w:p w14:paraId="614AFE33"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"Поэтому лучше было бы заняться разработкой тех осадных мортир большого калибра, деньга на которые уже внесены в чрезвычайную смету 1912 и 1913 гг. Полезнее было бы также ускорить поступление 11-дм. мортир Шнейдера, нежели отдавать время и деньги на опыты со старой 11-дм. мортирой". </w:t>
      </w:r>
    </w:p>
    <w:p w14:paraId="1506D65A"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ответ на это отдельное мнение члены Арткома ген. Шкляревич и Дурляхер составили записку, в которой указано, что предлагаемая переделка лафета, пока в одном экземпляре, имеет целью заблаговременно выработать что-либо подходящее до поступления на службу 11-дм. мортир Шнейдера. Эта переделка обойдется не более 2.000 руб., будет осуществлена в несколько месяцев и не повлияет ни на заказ 11-дм. мортир Шнейдера, ни на разработку мортир более крупных калибров, что уже комитетом начато. </w:t>
      </w:r>
    </w:p>
    <w:p w14:paraId="4259FCC8"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Новых снарядов заказывать не придется, так как имеются снаряды к 11-дм. мортирам, 11-дм. пушкам 1877 г. и 1886 г.; можно будет также стрелять и снарядами от 11-дм. мортир Шнейдера. </w:t>
      </w:r>
    </w:p>
    <w:p w14:paraId="11436671"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Впоследствии переделка лафета 11-дм. береговой мортиры по проекту Дурляхера весьма пригодилась. Переделанные по этому способу 8 кронштадтских береговых 11-дм. мортир участвовали в осаде Перемышля в 1915 г., так как заказанные 11-дм. гаубицы Шнейдера еще не могли быть получены к тому времени из Франции. </w:t>
      </w:r>
    </w:p>
    <w:p w14:paraId="61BDB219"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Комиссия Арткома по выбору образцов орудий с участием представителей от ГУГШ в конечном результате остановилась на том, что в состав вооружения тяжелой и осадной артиллерии были приняты следующие образцы орудий: </w:t>
      </w:r>
    </w:p>
    <w:p w14:paraId="45665A00"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1) для полевой тяжелой артиллерии - 107-мм (42-лин.) скорострельная пушка обр. 1910 г. и 152-мм (6-дм.) полевая тяжелая гаубица обр. 1910 г.; </w:t>
      </w:r>
    </w:p>
    <w:p w14:paraId="02978194"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2) для осадной артиллерии: 152-мм (6-дм.) тяжелая крепостная гаубица обр. 1909 г., 152-мм (6-дм.) осадная пушка обр. 1910 г., 203-мм (8-дм.) осадная гаубица обр. 1911 г., 280-мм (11-дм.) осадная мортира обр. 1912 г. </w:t>
      </w:r>
    </w:p>
    <w:p w14:paraId="0952BA80"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Орудия полевой тяжелой артиллерии состояли к началу войны в войсках полностью в том количестве, какое было положено по мобилизационному расписанию 1910 г. Осадные 152-м пушки, очень сложные и трудные в фабрикации, были заказаны заводу Шнейдера и к началу войны имелись в войсках всего в количестве 4. Из русских заводов только Путиловский взялся изготовить, не ранее как в 1916 г., около 36 таких пушек. </w:t>
      </w:r>
    </w:p>
    <w:p w14:paraId="45C968AA"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280-мм осадные мортиры были заказаны в количестве 16 заводу Шнейдера в 1913 г., причем срок сдачи первой мортиры назначен был в феврале 1915 г. Война задержала сдачу этих мортир, кроме того, французское правительство обязало завод Шнейдера готовить такие же мортиры и для французской армии, поэтому была установлена очередь сдачи их по 4 мортиры русским и французам. </w:t>
      </w:r>
    </w:p>
    <w:p w14:paraId="5AC11A03"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Здесь же следует отметить, что испытания, произведенные в 1912 г. с 280-м мортирой (на острове Березани), привели комиссию к заключению, что, несмотря на несомненное могущество этого орудия, все-таки его будет недостаточно для получения решительных результатов по отношению к современным укреплениям и что этой цели можно будет достигнуть только введением 16-дм. (405-м) мортиры. Разработка такой мортиры была тогда же (в начале 1913 г.) поручена заводу Шнейдера, который и принял это поручение (сношение представителя завода от 30 апреля 1913 г.) по заданиям Арткома. Однако, приступив к осуществлению этой задачи, завод Шнейдера встретил серьезные затруднения и предложил несколько уменьшить заданные ему начальную скорость и вес снаряда. Артком согласился на это. Конечно, эта мортира, начатая разработкой лишь в середине 1913 г., к войне не могла быть изготовлена; однако, она была спешно закончена, положена на упрощенный лафет (подобно железнодорожному лафету германской 16,5-дм. гаубицы) и в таком виде отправлена в действующую армию (донесение приемщика от 3 ноября 1914 г.).</w:t>
      </w:r>
    </w:p>
    <w:p w14:paraId="3D0FD4F5" w14:textId="77777777" w:rsidR="002754E0" w:rsidRPr="00765DAF" w:rsidRDefault="002754E0"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Итак, хотя Артком, ГАУ и Генеральный штаб, по крайней мере в лице отдельных своих представителей, еще до войны представляли себе значение крупных калибров, они не принимали все зависящие от них меры для выработки наиболее совершенных и мощных образцов орудий осадного типа (11483).</w:t>
      </w:r>
    </w:p>
    <w:p w14:paraId="23699C1D" w14:textId="77777777" w:rsidR="002754E0" w:rsidRPr="00765DAF" w:rsidRDefault="002754E0" w:rsidP="00765DAF">
      <w:pPr>
        <w:pStyle w:val="a3"/>
        <w:jc w:val="both"/>
        <w:rPr>
          <w:bCs/>
          <w:i w:val="0"/>
          <w:color w:val="000000" w:themeColor="text1"/>
          <w:spacing w:val="0"/>
          <w:kern w:val="0"/>
          <w:position w:val="0"/>
          <w:sz w:val="16"/>
          <w:szCs w:val="16"/>
        </w:rPr>
      </w:pPr>
    </w:p>
    <w:p w14:paraId="2596C799" w14:textId="77777777" w:rsidR="002754E0" w:rsidRPr="00765DAF" w:rsidRDefault="002754E0" w:rsidP="00765DAF">
      <w:pPr>
        <w:pStyle w:val="af0"/>
        <w:spacing w:before="0" w:beforeAutospacing="0" w:after="0" w:afterAutospacing="0"/>
        <w:jc w:val="both"/>
        <w:textAlignment w:val="baseline"/>
        <w:rPr>
          <w:bCs/>
          <w:color w:val="000000" w:themeColor="text1"/>
          <w:sz w:val="16"/>
          <w:szCs w:val="16"/>
        </w:rPr>
      </w:pPr>
      <w:r w:rsidRPr="00765DAF">
        <w:rPr>
          <w:bCs/>
          <w:color w:val="000000" w:themeColor="text1"/>
          <w:sz w:val="16"/>
          <w:szCs w:val="16"/>
        </w:rPr>
        <w:t>До конца 1907-го года "Леснер" выпустил первые 5 бронеавтомобилей на своём шасси, а в 1908 году окончательно выполнил заказ армии на броневики Накашидзе (18376).</w:t>
      </w:r>
    </w:p>
    <w:p w14:paraId="247401DD" w14:textId="77777777" w:rsidR="002754E0" w:rsidRPr="00765DAF" w:rsidRDefault="002754E0" w:rsidP="00765DAF">
      <w:pPr>
        <w:pStyle w:val="af0"/>
        <w:spacing w:before="0" w:beforeAutospacing="0" w:after="0" w:afterAutospacing="0"/>
        <w:jc w:val="both"/>
        <w:textAlignment w:val="baseline"/>
        <w:rPr>
          <w:bCs/>
          <w:color w:val="000000" w:themeColor="text1"/>
          <w:sz w:val="16"/>
          <w:szCs w:val="16"/>
        </w:rPr>
      </w:pPr>
    </w:p>
    <w:p w14:paraId="50B3975A" w14:textId="14BDA39F" w:rsidR="004B3B2E" w:rsidRPr="00765DAF" w:rsidRDefault="004B3B2E" w:rsidP="00765DAF">
      <w:pPr>
        <w:pStyle w:val="a3"/>
        <w:jc w:val="both"/>
        <w:rPr>
          <w:bCs/>
          <w:iCs/>
          <w:color w:val="000000" w:themeColor="text1"/>
          <w:spacing w:val="0"/>
          <w:kern w:val="0"/>
          <w:position w:val="0"/>
          <w:sz w:val="16"/>
          <w:szCs w:val="16"/>
        </w:rPr>
      </w:pPr>
      <w:r w:rsidRPr="00765DAF">
        <w:rPr>
          <w:bCs/>
          <w:iCs/>
          <w:color w:val="000000" w:themeColor="text1"/>
          <w:spacing w:val="0"/>
          <w:kern w:val="0"/>
          <w:position w:val="0"/>
          <w:sz w:val="16"/>
          <w:szCs w:val="16"/>
        </w:rPr>
        <w:t>Военное воздухоплавание:</w:t>
      </w:r>
    </w:p>
    <w:p w14:paraId="41852B03" w14:textId="77777777" w:rsidR="004B3B2E" w:rsidRPr="00765DAF" w:rsidRDefault="004B3B2E" w:rsidP="00765DAF">
      <w:pPr>
        <w:pStyle w:val="a3"/>
        <w:jc w:val="both"/>
        <w:rPr>
          <w:bCs/>
          <w:iCs/>
          <w:color w:val="000000" w:themeColor="text1"/>
          <w:spacing w:val="0"/>
          <w:kern w:val="0"/>
          <w:position w:val="0"/>
          <w:sz w:val="16"/>
          <w:szCs w:val="16"/>
        </w:rPr>
      </w:pPr>
    </w:p>
    <w:p w14:paraId="462C6B57" w14:textId="77777777" w:rsidR="004B3B2E" w:rsidRPr="00765DAF" w:rsidRDefault="004B3B2E" w:rsidP="00765DAF">
      <w:pPr>
        <w:pStyle w:val="15"/>
        <w:spacing w:line="240" w:lineRule="auto"/>
        <w:jc w:val="both"/>
        <w:rPr>
          <w:bCs/>
          <w:color w:val="000000" w:themeColor="text1"/>
          <w:sz w:val="16"/>
          <w:szCs w:val="16"/>
        </w:rPr>
      </w:pPr>
      <w:r w:rsidRPr="00765DAF">
        <w:rPr>
          <w:bCs/>
          <w:color w:val="000000" w:themeColor="text1"/>
          <w:sz w:val="16"/>
          <w:szCs w:val="16"/>
        </w:rPr>
        <w:t>К концу 1907 года воздухоплавательная часть ГИУ состояла из: Учебно</w:t>
      </w:r>
      <w:r w:rsidRPr="00765DAF">
        <w:rPr>
          <w:bCs/>
          <w:color w:val="000000" w:themeColor="text1"/>
          <w:sz w:val="16"/>
          <w:szCs w:val="16"/>
        </w:rPr>
        <w:softHyphen/>
        <w:t>воздухоплавательного парка, трех Восточно-Сибирских воздухоплавательных батальонов /Омск, Иркутск, Никольско-Уссурийск/, двух крепо</w:t>
      </w:r>
      <w:r w:rsidRPr="00765DAF">
        <w:rPr>
          <w:bCs/>
          <w:color w:val="000000" w:themeColor="text1"/>
          <w:sz w:val="16"/>
          <w:szCs w:val="16"/>
        </w:rPr>
        <w:softHyphen/>
        <w:t>стных рот /Яблонна, Владивосток/ и шести крепостных отделений /Варшава, Ново -Георгиевск, Ивангород, Ковно, Осовец, Брест-Литовск/.</w:t>
      </w:r>
    </w:p>
    <w:p w14:paraId="311EB290" w14:textId="77777777" w:rsidR="004B3B2E" w:rsidRPr="00765DAF" w:rsidRDefault="004B3B2E" w:rsidP="00765DAF">
      <w:pPr>
        <w:pStyle w:val="15"/>
        <w:spacing w:line="240" w:lineRule="auto"/>
        <w:jc w:val="both"/>
        <w:rPr>
          <w:bCs/>
          <w:color w:val="000000" w:themeColor="text1"/>
          <w:sz w:val="16"/>
          <w:szCs w:val="16"/>
        </w:rPr>
      </w:pPr>
      <w:r w:rsidRPr="00765DAF">
        <w:rPr>
          <w:bCs/>
          <w:color w:val="000000" w:themeColor="text1"/>
          <w:sz w:val="16"/>
          <w:szCs w:val="16"/>
        </w:rPr>
        <w:t>/"Воздухоплаватель", 1907 № 6-7, стр. 233/ (23320).</w:t>
      </w:r>
    </w:p>
    <w:p w14:paraId="7B1DED7A" w14:textId="77777777" w:rsidR="004B3B2E" w:rsidRPr="00765DAF" w:rsidRDefault="004B3B2E" w:rsidP="00765DAF">
      <w:pPr>
        <w:pStyle w:val="a3"/>
        <w:jc w:val="both"/>
        <w:rPr>
          <w:bCs/>
          <w:i w:val="0"/>
          <w:color w:val="000000" w:themeColor="text1"/>
          <w:spacing w:val="0"/>
          <w:kern w:val="0"/>
          <w:position w:val="0"/>
          <w:sz w:val="16"/>
          <w:szCs w:val="16"/>
        </w:rPr>
      </w:pPr>
    </w:p>
    <w:p w14:paraId="4B7890AA" w14:textId="77777777" w:rsidR="002754E0" w:rsidRPr="00765DAF" w:rsidRDefault="002754E0" w:rsidP="00765DAF">
      <w:pPr>
        <w:jc w:val="both"/>
        <w:rPr>
          <w:color w:val="000000" w:themeColor="text1"/>
          <w:sz w:val="16"/>
          <w:szCs w:val="16"/>
        </w:rPr>
      </w:pPr>
      <w:r w:rsidRPr="00765DAF">
        <w:rPr>
          <w:color w:val="000000" w:themeColor="text1"/>
          <w:sz w:val="16"/>
          <w:szCs w:val="16"/>
          <w:lang w:bidi="en-US"/>
        </w:rPr>
        <w:t>К концу 1907 г. у российских военных теперь был один парк авиационных учебных баз в Санкт-Петербурге; один Восточно-Сибирский полевой воздухоплавательный батальон с отделениями в Омске, Иркутске и Никольск-Уссурийске; две крепостные авиационные роты, одна в Яблонной (недалеко от Варшавы) и одна во Владивостоке; шесть крепостных авиационных секций в Варшаве, Ковно, Новогеоргиевске, Ивангороде, Осовце и Брест-Литовске; одно военно-морское авиационное депо в Севастополе; с формированием воздухоплавательных рот в Киеве, Лиде и Свеаборге (23525).</w:t>
      </w:r>
    </w:p>
    <w:p w14:paraId="6B52B2A8" w14:textId="77777777" w:rsidR="002754E0" w:rsidRPr="00765DAF" w:rsidRDefault="002754E0" w:rsidP="00765DAF">
      <w:pPr>
        <w:jc w:val="both"/>
        <w:rPr>
          <w:color w:val="000000" w:themeColor="text1"/>
          <w:sz w:val="16"/>
          <w:szCs w:val="16"/>
          <w:lang w:bidi="en-US"/>
        </w:rPr>
      </w:pPr>
    </w:p>
    <w:p w14:paraId="4784CFF6" w14:textId="5E9CC7B9"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Воздухоплавание:</w:t>
      </w:r>
    </w:p>
    <w:p w14:paraId="4D2AF7B1" w14:textId="77777777" w:rsidR="00CA7FD1" w:rsidRPr="00765DAF" w:rsidRDefault="00CA7FD1" w:rsidP="00765DAF">
      <w:pPr>
        <w:shd w:val="clear" w:color="auto" w:fill="FFFFFF"/>
        <w:jc w:val="both"/>
        <w:rPr>
          <w:bCs/>
          <w:i/>
          <w:color w:val="000000" w:themeColor="text1"/>
          <w:sz w:val="16"/>
          <w:szCs w:val="16"/>
        </w:rPr>
      </w:pPr>
    </w:p>
    <w:p w14:paraId="046D2DA7"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конце 1907 г. передовые страны Европы обладали аэроста</w:t>
      </w:r>
      <w:r w:rsidRPr="00765DAF">
        <w:rPr>
          <w:bCs/>
          <w:color w:val="000000" w:themeColor="text1"/>
          <w:sz w:val="16"/>
          <w:szCs w:val="16"/>
        </w:rPr>
        <w:softHyphen/>
        <w:t>тами, перечисленными в табл. 1. Русское военное ведомство долго не хотело признать этот но</w:t>
      </w:r>
      <w:r w:rsidRPr="00765DAF">
        <w:rPr>
          <w:bCs/>
          <w:color w:val="000000" w:themeColor="text1"/>
          <w:sz w:val="16"/>
          <w:szCs w:val="16"/>
        </w:rPr>
        <w:softHyphen/>
        <w:t>вый вид оружия и не имело ни одного дирижабля. Уже в ходе русско-японской войны с фронта поступал запрос на дирижабли. Только в 1906 г. начальник Главного инженерного управления, докладывая военному министру о необходимости иметь на воору- « жении дирижабли, подчеркивал, что «армии, снабженные подоб</w:t>
      </w:r>
      <w:r w:rsidRPr="00765DAF">
        <w:rPr>
          <w:bCs/>
          <w:color w:val="000000" w:themeColor="text1"/>
          <w:sz w:val="16"/>
          <w:szCs w:val="16"/>
        </w:rPr>
        <w:softHyphen/>
        <w:t>ными аппаратами, будут обладать могущественным средством для производства рекогносцировок и могут нанести тяжелый мораль</w:t>
      </w:r>
      <w:r w:rsidRPr="00765DAF">
        <w:rPr>
          <w:bCs/>
          <w:color w:val="000000" w:themeColor="text1"/>
          <w:sz w:val="16"/>
          <w:szCs w:val="16"/>
        </w:rPr>
        <w:softHyphen/>
        <w:t>ный ущерб армиям, не имеющим таковых средств». В 1906 г. Главное инженерное управление намечало приобре</w:t>
      </w:r>
      <w:r w:rsidRPr="00765DAF">
        <w:rPr>
          <w:bCs/>
          <w:color w:val="000000" w:themeColor="text1"/>
          <w:sz w:val="16"/>
          <w:szCs w:val="16"/>
        </w:rPr>
        <w:softHyphen/>
        <w:t>сти десять управляемых- аэростатов. Но когда дело дошло до по</w:t>
      </w:r>
      <w:r w:rsidRPr="00765DAF">
        <w:rPr>
          <w:bCs/>
          <w:color w:val="000000" w:themeColor="text1"/>
          <w:sz w:val="16"/>
          <w:szCs w:val="16"/>
        </w:rPr>
        <w:softHyphen/>
        <w:t>купки дирижаблей, то необходимых средств не сумели найти. Командированный в 1906 г. во Францию к братьям Лебоди про</w:t>
      </w:r>
      <w:r w:rsidRPr="00765DAF">
        <w:rPr>
          <w:bCs/>
          <w:color w:val="000000" w:themeColor="text1"/>
          <w:sz w:val="16"/>
          <w:szCs w:val="16"/>
        </w:rPr>
        <w:softHyphen/>
        <w:t>фессор Федоров пытался уговорить главного конструктора фирмы инженера Жюллио перейти на русскую службу, но, как гласило разъяснение Главного инженерного управления, «...ввиду огромной запрошенной им суммы в 1000 000 руб. единовременно и 100000 руб. ежегодного жалования переговоры эти были прекра</w:t>
      </w:r>
      <w:r w:rsidRPr="00765DAF">
        <w:rPr>
          <w:bCs/>
          <w:color w:val="000000" w:themeColor="text1"/>
          <w:sz w:val="16"/>
          <w:szCs w:val="16"/>
        </w:rPr>
        <w:softHyphen/>
        <w:t>щены» (11042,154).</w:t>
      </w:r>
    </w:p>
    <w:p w14:paraId="6B7D05CE" w14:textId="77777777" w:rsidR="00CA7FD1" w:rsidRPr="00765DAF" w:rsidRDefault="00CA7FD1" w:rsidP="00765DAF">
      <w:pPr>
        <w:shd w:val="clear" w:color="auto" w:fill="FFFFFF"/>
        <w:jc w:val="both"/>
        <w:rPr>
          <w:bCs/>
          <w:color w:val="000000" w:themeColor="text1"/>
          <w:sz w:val="16"/>
          <w:szCs w:val="16"/>
        </w:rPr>
      </w:pPr>
    </w:p>
    <w:p w14:paraId="36549B22"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lastRenderedPageBreak/>
        <w:t>К концу 1907 воздухоплавательная часть ГИУ состояла из: Учебный воздухоплавательный парк, три Восточно-Сибирских батальона (Омск, Иркутск, Никольско-Уссурийск), двух крепостных рот (Яблонка и Владивосток), шести крепостных отделений (Варшава, Ново-Георгиевск, Ивангород, Ковно, Осовец, Брест-Литовск) (Воздухоплаватель, 1907, № 6-7, с. 233).</w:t>
      </w:r>
    </w:p>
    <w:p w14:paraId="66D04562" w14:textId="77777777" w:rsidR="00CA7FD1" w:rsidRPr="00765DAF" w:rsidRDefault="00CA7FD1" w:rsidP="00765DAF">
      <w:pPr>
        <w:shd w:val="clear" w:color="auto" w:fill="FFFFFF"/>
        <w:jc w:val="both"/>
        <w:rPr>
          <w:bCs/>
          <w:color w:val="000000" w:themeColor="text1"/>
          <w:sz w:val="16"/>
          <w:szCs w:val="16"/>
        </w:rPr>
      </w:pPr>
    </w:p>
    <w:p w14:paraId="5F02BF3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Выше говорилось уже, сколь плачевным было состояние армии. В структуре ее царила полнейшая неразбериха. Под одним и тем же названием скрывались совершенно неоднородные подразделения, части и соединения. Роты были 11 различных составов - от 50 до 150 рядов (от 100 до 300 солдат). Полки были следующих типов: пехотные, стрелковые, гвардейские, резервные, крепостные, отдельные, причем в одних полках было по два батальона, в других - по четыре, а число рот в батальонах тоже было неодинаковым. В округах размеры однотипных частей также разнились: четырехбатальонные полки на Дальнем Востоке были сильнее таких же полков в Европейской России; двухбатальонные полки в Финляндии качественно отличались от двухбатальонных полков в Закавказье, и т,д. "Организация других родов войск, - признавал Главный штаб, - не менее, если не более, сложная, чем организация пехоты. В артиллерии существуют бригады из 2, 3, 5, 6, 7, 8 и 9 батарей, отдельные артиллерийские дивизионы из 2 и 3 батарей и отдельные батареи. Саперные батальоны содержатся в составе 3, 4, 5 и 6 рот" (РГВИА. Ф. 2000. Оп.. I. Д. 202. Л. 1). Необходимость реорганизации армии была совершенно очевидна. Для выработки плана этой работы СГО в конце 1907 г. создал специальную комиссию под председательством генерала Ренненкампфа. Вскоре в комиссию поступила предложенная начальником Генерального штаба Ф.Ф. Палицыным "Программа реформ и развития вооруженных сил России". Суть ее вкратце сводилась к следующему: предлагалось перейти в пехоте "исключительно к полевому типу в виде единообразных трехбатальонных полков с содержимыми в них сверх штата кадрами резервных войск, формируемых только при мобилизации" (Там же. Д. 196. Л. 217. Автором программы, кроме Ф.Ф. Палицына, был и генерал М.В. Алексеев). Весьма радикально реорганизовывались и другие рода войск. В итоге при некотором сокращении армии в мирное время организация ее, насыщенность специальными родами войск и боевая подготовка их должны были существенно возрасти.</w:t>
      </w:r>
    </w:p>
    <w:p w14:paraId="076F133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Но "Программа" Палицына и Алексеева имела один серьезный недостаток - она требовала значительных расходов и именно поэтому "при современном положении нашей армии в тех условиях, которые ограничивают ее развитие и совершенствование" была, по убеждению Главного штаба, неосуществима (РГВИА. Ф. 2000. Оп.. 1. Д. 195. Л. 2). Поэтому он предложил свой план реорганизации, названный им "О преобразовании нашей армии". Главный штаб был солидарен с Генеральным штабом в оценке состояния армии и необходимости ее немедленного преобразования, но считал, "что выполнение задач улучшения боевых качеств армии может быть достигнуто постепенным усовершенствованием существующей организации" (РГВИА. Ф. 2000. Оп.. 1. Д. 195. Л. 39) без радикальной перестройки, которую предложили Палицын и Алексеев, и без значительных расходов (11170).</w:t>
      </w:r>
    </w:p>
    <w:p w14:paraId="4B4154E9" w14:textId="77777777" w:rsidR="00CA7FD1" w:rsidRPr="00765DAF" w:rsidRDefault="00CA7FD1" w:rsidP="00765DAF">
      <w:pPr>
        <w:jc w:val="both"/>
        <w:rPr>
          <w:bCs/>
          <w:color w:val="000000" w:themeColor="text1"/>
          <w:sz w:val="16"/>
          <w:szCs w:val="16"/>
        </w:rPr>
      </w:pPr>
    </w:p>
    <w:p w14:paraId="72874E8E" w14:textId="77777777" w:rsidR="00A76857" w:rsidRPr="00765DAF" w:rsidRDefault="00A76857" w:rsidP="00765DAF">
      <w:pPr>
        <w:pStyle w:val="a3"/>
        <w:jc w:val="both"/>
        <w:rPr>
          <w:bCs/>
          <w:color w:val="000000" w:themeColor="text1"/>
          <w:spacing w:val="0"/>
          <w:kern w:val="0"/>
          <w:position w:val="0"/>
          <w:sz w:val="16"/>
          <w:szCs w:val="16"/>
        </w:rPr>
      </w:pPr>
      <w:r w:rsidRPr="00765DAF">
        <w:rPr>
          <w:bCs/>
          <w:color w:val="000000" w:themeColor="text1"/>
          <w:spacing w:val="0"/>
          <w:kern w:val="0"/>
          <w:position w:val="0"/>
          <w:sz w:val="16"/>
          <w:szCs w:val="16"/>
        </w:rPr>
        <w:t>Авиация и воздухоплавание Франции:</w:t>
      </w:r>
    </w:p>
    <w:p w14:paraId="4BDD8091" w14:textId="77777777" w:rsidR="00A76857" w:rsidRPr="00765DAF" w:rsidRDefault="00A76857" w:rsidP="00765DAF">
      <w:pPr>
        <w:pStyle w:val="a3"/>
        <w:jc w:val="both"/>
        <w:rPr>
          <w:bCs/>
          <w:color w:val="000000" w:themeColor="text1"/>
          <w:spacing w:val="0"/>
          <w:kern w:val="0"/>
          <w:position w:val="0"/>
          <w:sz w:val="16"/>
          <w:szCs w:val="16"/>
        </w:rPr>
      </w:pPr>
    </w:p>
    <w:p w14:paraId="0B9A1292" w14:textId="77777777" w:rsidR="00A76857" w:rsidRPr="00765DAF" w:rsidRDefault="00A76857" w:rsidP="00765DAF">
      <w:pPr>
        <w:jc w:val="both"/>
        <w:rPr>
          <w:bCs/>
          <w:color w:val="000000" w:themeColor="text1"/>
          <w:sz w:val="16"/>
          <w:szCs w:val="16"/>
        </w:rPr>
      </w:pPr>
      <w:r w:rsidRPr="00765DAF">
        <w:rPr>
          <w:bCs/>
          <w:color w:val="000000" w:themeColor="text1"/>
          <w:sz w:val="16"/>
          <w:szCs w:val="16"/>
        </w:rPr>
        <w:t>В конце 1907 г. был выпущен самолет "Блерио-7", который имел нормальную схему с хвостовым оперением за крылом. При создании этих самолетов конструктор использовал опыт своих предшественников - А. Сантос-Дюмона, С. Ленгли, В. Татена (11318).</w:t>
      </w:r>
    </w:p>
    <w:p w14:paraId="30C720FD" w14:textId="77777777" w:rsidR="00A76857" w:rsidRPr="00765DAF" w:rsidRDefault="00A76857" w:rsidP="00765DAF">
      <w:pPr>
        <w:jc w:val="both"/>
        <w:rPr>
          <w:bCs/>
          <w:color w:val="000000" w:themeColor="text1"/>
          <w:sz w:val="16"/>
          <w:szCs w:val="16"/>
        </w:rPr>
      </w:pPr>
    </w:p>
    <w:p w14:paraId="62495B5B" w14:textId="77777777" w:rsidR="00A76857" w:rsidRPr="00765DAF" w:rsidRDefault="00A76857" w:rsidP="00765DAF">
      <w:pPr>
        <w:jc w:val="both"/>
        <w:rPr>
          <w:bCs/>
          <w:color w:val="000000" w:themeColor="text1"/>
          <w:sz w:val="16"/>
          <w:szCs w:val="16"/>
        </w:rPr>
      </w:pPr>
      <w:r w:rsidRPr="00765DAF">
        <w:rPr>
          <w:bCs/>
          <w:color w:val="000000" w:themeColor="text1"/>
          <w:sz w:val="16"/>
          <w:szCs w:val="16"/>
        </w:rPr>
        <w:t>В конце 1907 г. А. Сантос-Дюмоном был создан оригинальный тип самолета-моноплана. Аппарат (№ 19) имел очень маленькие размеры и являлся первым в мире самолетом-авиэткой. Конструкция его была выполнена в основном из бамбука. "Сантос-Дюмон- 19" имел верхнерасположенное крыло, крестообразное хвостовое оперение, трехколесное шасси (рис. 7.12). Конструктор ошибочно разместил вертикальный и горизонтальный рули вблизи центра масс. Это наряду с отсутствием поперечного управления обусловило плохую управляемость. Во время третьей попытки полета аппарат потерпел аварию. В 1909 г. на его основе был сделан удачно летавший легкий самолет "Сантос-Дюмон-20"("Демуазель") (11318).</w:t>
      </w:r>
    </w:p>
    <w:p w14:paraId="33429CE8" w14:textId="77777777" w:rsidR="00A76857" w:rsidRPr="00765DAF" w:rsidRDefault="00A76857" w:rsidP="00765DAF">
      <w:pPr>
        <w:jc w:val="both"/>
        <w:rPr>
          <w:bCs/>
          <w:color w:val="000000" w:themeColor="text1"/>
          <w:sz w:val="16"/>
          <w:szCs w:val="16"/>
        </w:rPr>
      </w:pPr>
    </w:p>
    <w:p w14:paraId="195909E3" w14:textId="77777777" w:rsidR="00586057" w:rsidRPr="00DD7905" w:rsidRDefault="00586057" w:rsidP="00586057">
      <w:pPr>
        <w:jc w:val="both"/>
        <w:rPr>
          <w:color w:val="0070C0"/>
          <w:sz w:val="16"/>
          <w:szCs w:val="16"/>
        </w:rPr>
      </w:pPr>
      <w:r w:rsidRPr="00DD7905">
        <w:rPr>
          <w:rStyle w:val="a6"/>
          <w:rFonts w:ascii="Times New Roman"/>
          <w:color w:val="0070C0"/>
          <w:spacing w:val="0"/>
          <w:szCs w:val="16"/>
        </w:rPr>
        <w:t>В конце 1907 г. всего за 15 дней Сантос-Дюмоном была построена модель № 19 «Демуазель». Это был маленький моноплан с двигателем мощностью в 35 л. с. На испытаниях самолет по</w:t>
      </w:r>
      <w:r w:rsidRPr="00DD7905">
        <w:rPr>
          <w:rStyle w:val="a6"/>
          <w:rFonts w:ascii="Times New Roman"/>
          <w:color w:val="0070C0"/>
          <w:spacing w:val="0"/>
          <w:szCs w:val="16"/>
        </w:rPr>
        <w:softHyphen/>
        <w:t>казал скорость по тем временам очень большую — 96 км/час. Сантос-Дюмон никогда не патентовал свои изобретения. Моно</w:t>
      </w:r>
      <w:r w:rsidRPr="00DD7905">
        <w:rPr>
          <w:rStyle w:val="a6"/>
          <w:rFonts w:ascii="Times New Roman"/>
          <w:color w:val="0070C0"/>
          <w:spacing w:val="0"/>
          <w:szCs w:val="16"/>
        </w:rPr>
        <w:softHyphen/>
        <w:t>план «Демуазель» не был исключением, и поэтому он разрешил всем энтузиастам свободно использовать его проект для построй</w:t>
      </w:r>
      <w:r w:rsidRPr="00DD7905">
        <w:rPr>
          <w:rStyle w:val="a6"/>
          <w:rFonts w:ascii="Times New Roman"/>
          <w:color w:val="0070C0"/>
          <w:spacing w:val="0"/>
          <w:szCs w:val="16"/>
        </w:rPr>
        <w:softHyphen/>
        <w:t>ки самолетов для собственного пользования. А значит «Демуа</w:t>
      </w:r>
      <w:r w:rsidRPr="00DD7905">
        <w:rPr>
          <w:rStyle w:val="a6"/>
          <w:rFonts w:ascii="Times New Roman"/>
          <w:color w:val="0070C0"/>
          <w:spacing w:val="0"/>
          <w:szCs w:val="16"/>
        </w:rPr>
        <w:softHyphen/>
        <w:t>зель» можно считать первым самолетом для домашней сборки. Эту легкую, простую по конструкции машину выпускали многие производители авиатехники. Известные пилоты Первой мировой войны именно на «Демуазель» начинали учиться летать (25675).</w:t>
      </w:r>
    </w:p>
    <w:p w14:paraId="07DCF740" w14:textId="77777777" w:rsidR="00586057" w:rsidRPr="00DD7905" w:rsidRDefault="00586057" w:rsidP="00586057">
      <w:pPr>
        <w:jc w:val="both"/>
        <w:rPr>
          <w:color w:val="0070C0"/>
          <w:sz w:val="16"/>
          <w:szCs w:val="16"/>
        </w:rPr>
      </w:pPr>
    </w:p>
    <w:p w14:paraId="4306050D" w14:textId="77777777" w:rsidR="00586057" w:rsidRPr="00DD7905" w:rsidRDefault="00586057" w:rsidP="00586057">
      <w:pPr>
        <w:jc w:val="both"/>
        <w:rPr>
          <w:color w:val="0070C0"/>
          <w:sz w:val="16"/>
          <w:szCs w:val="16"/>
        </w:rPr>
      </w:pPr>
      <w:r w:rsidRPr="00DD7905">
        <w:rPr>
          <w:rStyle w:val="a6"/>
          <w:rFonts w:ascii="Times New Roman"/>
          <w:color w:val="0070C0"/>
          <w:spacing w:val="0"/>
          <w:szCs w:val="16"/>
        </w:rPr>
        <w:t>В конце 1907 г. А. Фарман модифицировал самолет, купленный у Вуазена. Он уменьшил размах стабилизатора с 6 до 2,1 м, заменил бипланный передний руль высоты монопланным, придал крылу небольшое поперечное V. На этом самолете 26 октября А. Фарман пролетел расстояние в 771 м, а 9 ноября впервые в Европе выполнил полет по кругу. Этот полет также был первым в Европе полетом продолжительностью более одной минуты. Таким образом, «Вуазен-Фарман I» может считаться первым самолетом европейской конструкции. Затем А. Фарман еще раз усовершенствовал свой самолет. Он снабдил его четырьмя элеронами, которые могли откло</w:t>
      </w:r>
      <w:r w:rsidRPr="00DD7905">
        <w:rPr>
          <w:rStyle w:val="a6"/>
          <w:rFonts w:ascii="Times New Roman"/>
          <w:color w:val="0070C0"/>
          <w:spacing w:val="0"/>
          <w:szCs w:val="16"/>
        </w:rPr>
        <w:softHyphen/>
        <w:t>няться только вниз (25675).</w:t>
      </w:r>
    </w:p>
    <w:p w14:paraId="58FCA368" w14:textId="77777777" w:rsidR="00586057" w:rsidRPr="00DD7905" w:rsidRDefault="00586057" w:rsidP="00586057">
      <w:pPr>
        <w:jc w:val="both"/>
        <w:rPr>
          <w:color w:val="0070C0"/>
          <w:sz w:val="16"/>
          <w:szCs w:val="16"/>
        </w:rPr>
      </w:pPr>
    </w:p>
    <w:p w14:paraId="05430348"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Самолетостроение:</w:t>
      </w:r>
    </w:p>
    <w:p w14:paraId="76E19C46" w14:textId="77777777" w:rsidR="00CA7FD1" w:rsidRPr="00765DAF" w:rsidRDefault="00CA7FD1" w:rsidP="00765DAF">
      <w:pPr>
        <w:jc w:val="both"/>
        <w:rPr>
          <w:bCs/>
          <w:i/>
          <w:color w:val="000000" w:themeColor="text1"/>
          <w:sz w:val="16"/>
          <w:szCs w:val="16"/>
        </w:rPr>
      </w:pPr>
    </w:p>
    <w:p w14:paraId="628E42DA" w14:textId="06E41599" w:rsidR="00CA7FD1" w:rsidRPr="00765DAF" w:rsidRDefault="00A76857"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В</w:t>
      </w:r>
      <w:r w:rsidR="00CA7FD1" w:rsidRPr="00765DAF">
        <w:rPr>
          <w:rFonts w:ascii="Times New Roman" w:hAnsi="Times New Roman"/>
          <w:bCs/>
          <w:color w:val="000000" w:themeColor="text1"/>
          <w:szCs w:val="16"/>
        </w:rPr>
        <w:t xml:space="preserve">о второй половине 1907 г. </w:t>
      </w:r>
      <w:r w:rsidRPr="00765DAF">
        <w:rPr>
          <w:rFonts w:ascii="Times New Roman" w:hAnsi="Times New Roman"/>
          <w:bCs/>
          <w:color w:val="000000" w:themeColor="text1"/>
          <w:szCs w:val="16"/>
        </w:rPr>
        <w:t xml:space="preserve">проводились опыты с использованием чувствительного манометра, построенного по просьбе Поморцева на фирме Ришара в Париже ои ценивающий давление до 200 кг в течение 1/40 секунды </w:t>
      </w:r>
      <w:r w:rsidR="00CA7FD1" w:rsidRPr="00765DAF">
        <w:rPr>
          <w:rFonts w:ascii="Times New Roman" w:hAnsi="Times New Roman"/>
          <w:bCs/>
          <w:color w:val="000000" w:themeColor="text1"/>
          <w:szCs w:val="16"/>
        </w:rPr>
        <w:t>Программа экспериментов была обширной. Она перекликалась с программой аналогичных исследований по ракетам, проводимых генералом К.И. Константиновым в 1850-е гг. В проведении новых ракетных экспериментов приняли участие генерал-майор Поморцев, уже вышедший в отставку, начальник пороховой мастерской Николаевского ракетного завода подполковник Карабчевский, механик этого же завода инженер Деменков и представитель Артиллерийского комитета капитан Эннатский.</w:t>
      </w:r>
    </w:p>
    <w:p w14:paraId="06A77DD7"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Первая серия новых опытов заключалась в определении давления газов в гильзе с целью выяснения зависимости этого давления от величины площади отверстий истечения, размеров «ракетной пустоты», способа набивки топливного состава в гильзу и т.п. Во время опытов ракеты помещались в чугунные тронки, длина которых была примерно равна длине ракеты. В центре тронки просверливалось отверстие, куда вставлялся приемник динамометра Ришара. Испытываемая ракета укладывалась на особо приспособленные внутри тронки вилки таким образом, чтобы ось ракеты проходила через середину поршня приемника.</w:t>
      </w:r>
    </w:p>
    <w:p w14:paraId="62935002"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Когда ракета своим передним концом соприкасалась с поршнем, задний конец с отверстиями для истечения газов выходил за наружный срез тронки, и газы могли свободно истекать в воздух. Тронка помещалась на дне вырытой в земле ямы, а пишущий механизм динамометра, соединенный с приемным поршнем при помощи медной трубки, – внутри расположенного рядом здания. Такое устройство позволяло безопасно производить все испытания внутри ракетного завода.</w:t>
      </w:r>
    </w:p>
    <w:p w14:paraId="487151B0"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Уже первые опыты показали, что доставленные из Франции гильзы недостаточно прочны: они не выдерживали давления газов, на конической части цельнотянутых гильз появлялись трещины и прогары металла. Испытатели решили обрезать нижние части гильз и заменить их специальными точеными втулками соответствующей формы. Втулки были изготовлены в мастерских Николаевского ракетного завода. Их крепление производилось обжатием гильзы по поддону и закаткой краев гильзы на кромку поддона.</w:t>
      </w:r>
    </w:p>
    <w:p w14:paraId="3E57BB88"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Испытывались гильзы с одним центральным отверстием и шестью отверстиями для выхода газов. В результате опытов первой серии (измерение давления) оказалось, что при горении глухого состава нарастание и падение давления в ракетах происходило весьма быстро. Поморцев предполагал, что давление не превзойдет по верхнему пределу 200 кг, но давление в ракетах с одним центральным отверстием доходило до 300 кг и более. Отдельные гильзы от такого давления разрывались.</w:t>
      </w:r>
    </w:p>
    <w:p w14:paraId="46C22E24"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Результаты опытов позволили М.М. Поморцеву установить ряд закономерностей, общих для всех ракет рассматриваемого типа: существенное изменение площади отверстий истечения газов не очень сильно влияет на величину максимального давления во время горения топлива. Значительное влияние на давление оказывали диаметр и длина «ракетной пустоты». Поморцев сделал вывод, что для исследуемых трехдюймовых ракет опасно делать отверстие для истечения слишком малых размеров, так как при такой площади давление в гильзе повышалось до значения, при котором происходило разрушение корпуса.</w:t>
      </w:r>
    </w:p>
    <w:p w14:paraId="2270FDD6"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Вторая серия испытаний была посвящена запускам ракет с кольцевыми и крестообразными направляющими, предложенными Поморцевым. Для запуска таких ракет Поморцев сконструировал специальные станки. Два станка были построены в Петербурге, один – на заводе в Николаеве.</w:t>
      </w:r>
    </w:p>
    <w:p w14:paraId="63C6BDA7"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Опыты по запуску ракет производились в сентябре-октябре 1907 г. в Николаеве и Очакове. Испытывались ракеты с коническими стальными снарядами и «светящиеся ракеты с удлиненными колпаками». В той и другой партии были ракеты с кольцевым и крестообразным хвостовым оперением и деревянной направляющей. Опыты показали, что дальность полета ракет, снабженных кольцевыми и крестообразными направляющими, значительно превышала дальность полета ракет с деревянным хвостом. Причем наибольшей дальности достигали ракеты, у которых в предыдущей серии опытов было зафиксировано наибольшее давление газов. Более точными оказались ракеты с кольцеобразными направляющими, а не с крестообразными.</w:t>
      </w:r>
    </w:p>
    <w:p w14:paraId="5A669160"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Всего было совершено 27 пусков боевых ракет. Максимальная дальность полета ракет с кольцевым хвостовым оперением составила более 6 верст, минимальная – 3. Максимальная дальность полета ракет с крестообразным хвостовым оперением составила более 7 верст, минимальная – до 3. Ракеты с деревянным хвостом летели на 2–3 версты.</w:t>
      </w:r>
    </w:p>
    <w:p w14:paraId="2BE3E452"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Пусков осветительных ракет было совершено всего 25, из них с кольцевым хвостовым оперением – 5, с крестообразным оперением – 18, с деревянным хвостом – 2. Максимальная дальность полета ракеты с кольцевым хвостовым оперением составила до 3 верст, минимальная – до 2. Максимальная дальность полета ракеты с крестообразным хвостовым оперением составила более 2–3 верст, минимальная – до 2. Ракеты с деревянным хвостом летели на дальность до 2 верст.</w:t>
      </w:r>
    </w:p>
    <w:p w14:paraId="60BAEC76"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lastRenderedPageBreak/>
        <w:t>Однако кучность ракет была небольшой. Опыты показали, что этот недостаток можно устранить за счет усовершенствования как самой ракеты, так и пускового станка. Поморцев дал на сей счет свои рекомендации, и механик Николаевского ракетного завода Деменков занялся конструированием нового пускового станка На этом опыты пришлось остановить, так как Николаевский ракетный завод не имел отапливаемых помещений и в зимнее время там невозможно было работать. Однако Карабчевский и Деменков решили не терять времени и испробовать предложения Поморцева на сигнальных ракетах, запас которых на заводе всегда превосходил предложение.</w:t>
      </w:r>
    </w:p>
    <w:p w14:paraId="7E0E606D" w14:textId="77777777" w:rsidR="00CA7FD1" w:rsidRPr="00765DAF" w:rsidRDefault="00CA7FD1" w:rsidP="00765DAF">
      <w:pPr>
        <w:pStyle w:val="a4"/>
        <w:widowControl/>
        <w:jc w:val="both"/>
        <w:rPr>
          <w:rFonts w:ascii="Times New Roman" w:hAnsi="Times New Roman"/>
          <w:bCs/>
          <w:color w:val="000000" w:themeColor="text1"/>
          <w:szCs w:val="16"/>
        </w:rPr>
      </w:pPr>
      <w:r w:rsidRPr="00765DAF">
        <w:rPr>
          <w:rFonts w:ascii="Times New Roman" w:hAnsi="Times New Roman"/>
          <w:bCs/>
          <w:color w:val="000000" w:themeColor="text1"/>
          <w:szCs w:val="16"/>
        </w:rPr>
        <w:t>Подводя итоги исследований по ракетам конструкции Поморцева в 1907 г., можно отметить, что этими опытами было положено начало тщательного лабораторного (стендового) исследования ракет. Опыты состояли в изучении процессов горения твердого топлива ракет и в определении наивыгоднейших пропорций составных частей топлива, ракетной пустоты, отверстий истечения и т.п. (11686).</w:t>
      </w:r>
    </w:p>
    <w:p w14:paraId="08963594" w14:textId="77777777" w:rsidR="00CA7FD1" w:rsidRPr="00765DAF" w:rsidRDefault="00CA7FD1" w:rsidP="00765DAF">
      <w:pPr>
        <w:pStyle w:val="a4"/>
        <w:widowControl/>
        <w:jc w:val="both"/>
        <w:rPr>
          <w:rFonts w:ascii="Times New Roman" w:hAnsi="Times New Roman"/>
          <w:bCs/>
          <w:color w:val="000000" w:themeColor="text1"/>
          <w:szCs w:val="16"/>
        </w:rPr>
      </w:pPr>
    </w:p>
    <w:p w14:paraId="05922B89"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Воздухоплавание:</w:t>
      </w:r>
    </w:p>
    <w:p w14:paraId="539CE628" w14:textId="77777777" w:rsidR="00CA7FD1" w:rsidRPr="00765DAF" w:rsidRDefault="00CA7FD1" w:rsidP="00765DAF">
      <w:pPr>
        <w:jc w:val="both"/>
        <w:rPr>
          <w:bCs/>
          <w:i/>
          <w:color w:val="000000" w:themeColor="text1"/>
          <w:sz w:val="16"/>
          <w:szCs w:val="16"/>
        </w:rPr>
      </w:pPr>
    </w:p>
    <w:p w14:paraId="45367FFF"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Во второй половине 1907 интерес к авиации в России повысился. В результате с 1908:</w:t>
      </w:r>
    </w:p>
    <w:p w14:paraId="56D92FF4"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возникают аэроклубы и воздухоплавательные общества, студенческие кружки (Петербург, Одесса, Москва, Киев, Харьков, Тифлис, Ростов, Варшава, Ташкент, Новочеркасск, Елизаветград)</w:t>
      </w:r>
    </w:p>
    <w:p w14:paraId="65118712"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открываются курсы воздухоплавания в ПТИ (Петербург, Киев, Ростов</w:t>
      </w:r>
    </w:p>
    <w:p w14:paraId="6C7798CD"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начинают выходить новые журналы</w:t>
      </w:r>
    </w:p>
    <w:p w14:paraId="432DD374"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активизируются изобретатели</w:t>
      </w:r>
    </w:p>
    <w:p w14:paraId="5015E108"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строятся планеры и начинаются полеты на них</w:t>
      </w:r>
    </w:p>
    <w:p w14:paraId="7266CC37"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приступают к постройке первых самолетов</w:t>
      </w:r>
    </w:p>
    <w:p w14:paraId="6CB551CA"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начинаются первые полеты (1137).</w:t>
      </w:r>
    </w:p>
    <w:p w14:paraId="030F9D4F" w14:textId="77777777" w:rsidR="00CA7FD1" w:rsidRPr="00765DAF" w:rsidRDefault="00CA7FD1" w:rsidP="00765DAF">
      <w:pPr>
        <w:shd w:val="clear" w:color="auto" w:fill="FFFFFF"/>
        <w:jc w:val="both"/>
        <w:rPr>
          <w:bCs/>
          <w:color w:val="000000" w:themeColor="text1"/>
          <w:sz w:val="16"/>
          <w:szCs w:val="16"/>
        </w:rPr>
      </w:pPr>
    </w:p>
    <w:p w14:paraId="09129AF9"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Другие оборонные отрасли:</w:t>
      </w:r>
    </w:p>
    <w:p w14:paraId="29CFE993" w14:textId="77777777" w:rsidR="00CA7FD1" w:rsidRPr="00765DAF" w:rsidRDefault="00CA7FD1" w:rsidP="00765DAF">
      <w:pPr>
        <w:shd w:val="clear" w:color="auto" w:fill="FFFFFF"/>
        <w:jc w:val="both"/>
        <w:rPr>
          <w:bCs/>
          <w:i/>
          <w:color w:val="000000" w:themeColor="text1"/>
          <w:sz w:val="16"/>
          <w:szCs w:val="16"/>
        </w:rPr>
      </w:pPr>
    </w:p>
    <w:p w14:paraId="28406FD5" w14:textId="77777777" w:rsidR="00CA7FD1" w:rsidRPr="00765DAF" w:rsidRDefault="00CA7FD1" w:rsidP="00765DAF">
      <w:pPr>
        <w:jc w:val="both"/>
        <w:rPr>
          <w:bCs/>
          <w:color w:val="000000" w:themeColor="text1"/>
          <w:sz w:val="16"/>
          <w:szCs w:val="16"/>
          <w:shd w:val="clear" w:color="auto" w:fill="FFFFFF"/>
        </w:rPr>
      </w:pPr>
      <w:r w:rsidRPr="00765DAF">
        <w:rPr>
          <w:bCs/>
          <w:color w:val="000000" w:themeColor="text1"/>
          <w:sz w:val="16"/>
          <w:szCs w:val="16"/>
          <w:shd w:val="clear" w:color="auto" w:fill="FFFFFF"/>
        </w:rPr>
        <w:t>Зимой 1907 года первый образец «лыжного автомобиля» вышел из цеха и поступил на испытания. Это были металлические сани, даже без возможности управления и торможения с одноцилиндровым мотоциклетным двигателем. Меллер проверял практическую возможность движения, а управлять санями можно и было и как в детстве, подтормаживая ногами. После испытаний на "аэросани", хотя из так и не называли, установили управляемую лыжу. Компоновка по прежнему осталась авиационной - двигатель «Де Дион-Бутон» мощностью 3,5 лошадиной силы с толкающим винтом размещался сзади. Если судить по рисункам, видимо повторявшим фотографии вторые сани были длиннее и предназначены для перевозки уже двух человек. Снегоход развивал скорость до 16 километров в час. И, хотя в общем идея аэросаней себя оправдала, в таком виде шансов на коммерческий успех она не имела, к тому же "самолетная схема" приводила к перегрузу задней части лыж и наоборот к разгрузке передней части вместе с управляющей лыжей, из-за это поворот и торможение машины были затруднены.</w:t>
      </w:r>
    </w:p>
    <w:p w14:paraId="4B0EF4E4" w14:textId="3B59460B" w:rsidR="00CA7FD1" w:rsidRPr="00765DAF" w:rsidRDefault="00CA7FD1" w:rsidP="00765DAF">
      <w:pPr>
        <w:jc w:val="both"/>
        <w:rPr>
          <w:bCs/>
          <w:color w:val="000000" w:themeColor="text1"/>
          <w:sz w:val="16"/>
          <w:szCs w:val="16"/>
        </w:rPr>
      </w:pPr>
      <w:r w:rsidRPr="00765DAF">
        <w:rPr>
          <w:bCs/>
          <w:color w:val="000000" w:themeColor="text1"/>
          <w:sz w:val="16"/>
          <w:szCs w:val="16"/>
          <w:shd w:val="clear" w:color="auto" w:fill="FFFFFF"/>
        </w:rPr>
        <w:t>Эти сани были показаны на автомобильной выставке в Москве 3 мая 1908-го года (21492).</w:t>
      </w:r>
      <w:r w:rsidR="00841C05" w:rsidRPr="00765DAF">
        <w:rPr>
          <w:bCs/>
          <w:color w:val="000000" w:themeColor="text1"/>
          <w:sz w:val="16"/>
          <w:szCs w:val="16"/>
          <w:shd w:val="clear" w:color="auto" w:fill="FFFFFF"/>
        </w:rPr>
        <w:t xml:space="preserve"> </w:t>
      </w:r>
    </w:p>
    <w:p w14:paraId="17D59AFF" w14:textId="77777777" w:rsidR="00CA7FD1" w:rsidRPr="00765DAF" w:rsidRDefault="00CA7FD1" w:rsidP="00765DAF">
      <w:pPr>
        <w:jc w:val="both"/>
        <w:rPr>
          <w:bCs/>
          <w:color w:val="000000" w:themeColor="text1"/>
          <w:sz w:val="16"/>
          <w:szCs w:val="16"/>
        </w:rPr>
      </w:pPr>
    </w:p>
    <w:p w14:paraId="78A7E16E" w14:textId="77777777" w:rsidR="00CA7FD1" w:rsidRPr="00765DAF" w:rsidRDefault="00CA7FD1" w:rsidP="00765DAF">
      <w:pPr>
        <w:jc w:val="both"/>
        <w:rPr>
          <w:bCs/>
          <w:i/>
          <w:color w:val="000000" w:themeColor="text1"/>
          <w:sz w:val="16"/>
          <w:szCs w:val="16"/>
        </w:rPr>
      </w:pPr>
      <w:r w:rsidRPr="00765DAF">
        <w:rPr>
          <w:bCs/>
          <w:i/>
          <w:color w:val="000000" w:themeColor="text1"/>
          <w:sz w:val="16"/>
          <w:szCs w:val="16"/>
        </w:rPr>
        <w:t>Самолетостроение:</w:t>
      </w:r>
    </w:p>
    <w:p w14:paraId="5B802D06" w14:textId="77777777" w:rsidR="00CA7FD1" w:rsidRPr="00765DAF" w:rsidRDefault="00CA7FD1" w:rsidP="00765DAF">
      <w:pPr>
        <w:jc w:val="both"/>
        <w:rPr>
          <w:bCs/>
          <w:i/>
          <w:color w:val="000000" w:themeColor="text1"/>
          <w:sz w:val="16"/>
          <w:szCs w:val="16"/>
        </w:rPr>
      </w:pPr>
    </w:p>
    <w:p w14:paraId="5F4C26F4" w14:textId="29F5840D" w:rsidR="00CA7FD1" w:rsidRPr="00765DAF" w:rsidRDefault="00A76857" w:rsidP="00765DAF">
      <w:pPr>
        <w:shd w:val="clear" w:color="auto" w:fill="FFFFFF"/>
        <w:jc w:val="both"/>
        <w:rPr>
          <w:bCs/>
          <w:color w:val="000000" w:themeColor="text1"/>
          <w:sz w:val="16"/>
          <w:szCs w:val="16"/>
        </w:rPr>
      </w:pPr>
      <w:r w:rsidRPr="00765DAF">
        <w:rPr>
          <w:bCs/>
          <w:color w:val="000000" w:themeColor="text1"/>
          <w:sz w:val="16"/>
          <w:szCs w:val="16"/>
        </w:rPr>
        <w:t xml:space="preserve">В </w:t>
      </w:r>
      <w:r w:rsidR="00CA7FD1" w:rsidRPr="00765DAF">
        <w:rPr>
          <w:bCs/>
          <w:color w:val="000000" w:themeColor="text1"/>
          <w:sz w:val="16"/>
          <w:szCs w:val="16"/>
        </w:rPr>
        <w:t>1907 г.</w:t>
      </w:r>
      <w:r w:rsidRPr="00765DAF">
        <w:rPr>
          <w:bCs/>
          <w:color w:val="000000" w:themeColor="text1"/>
          <w:sz w:val="16"/>
          <w:szCs w:val="16"/>
        </w:rPr>
        <w:t>,</w:t>
      </w:r>
      <w:r w:rsidR="00CA7FD1" w:rsidRPr="00765DAF">
        <w:rPr>
          <w:bCs/>
          <w:color w:val="000000" w:themeColor="text1"/>
          <w:sz w:val="16"/>
          <w:szCs w:val="16"/>
        </w:rPr>
        <w:t xml:space="preserve"> </w:t>
      </w:r>
      <w:r w:rsidRPr="00765DAF">
        <w:rPr>
          <w:bCs/>
          <w:color w:val="000000" w:themeColor="text1"/>
          <w:sz w:val="16"/>
          <w:szCs w:val="16"/>
        </w:rPr>
        <w:t xml:space="preserve">по словам Арцеулова, ему еще </w:t>
      </w:r>
      <w:r w:rsidR="00CA7FD1" w:rsidRPr="00765DAF">
        <w:rPr>
          <w:bCs/>
          <w:color w:val="000000" w:themeColor="text1"/>
          <w:sz w:val="16"/>
          <w:szCs w:val="16"/>
        </w:rPr>
        <w:t>удалось построить планер-балансир типа планера Шанюта. На таком планере Арцеулов совершил полет с холма. Однако первые опыты оказались неудач</w:t>
      </w:r>
      <w:r w:rsidR="00CA7FD1" w:rsidRPr="00765DAF">
        <w:rPr>
          <w:bCs/>
          <w:color w:val="000000" w:themeColor="text1"/>
          <w:sz w:val="16"/>
          <w:szCs w:val="16"/>
        </w:rPr>
        <w:softHyphen/>
        <w:t>ными, и планер был разбит. Опыты проводились в пригороде Се</w:t>
      </w:r>
      <w:r w:rsidR="00CA7FD1" w:rsidRPr="00765DAF">
        <w:rPr>
          <w:bCs/>
          <w:color w:val="000000" w:themeColor="text1"/>
          <w:sz w:val="16"/>
          <w:szCs w:val="16"/>
        </w:rPr>
        <w:softHyphen/>
        <w:t>вастополя. Позже Арцеулов построил еще три планера; один из них — имел приспособление для автоматической устойчивости На таком планере ему удавалось в 1912—1913 гг. совершать до</w:t>
      </w:r>
      <w:r w:rsidR="00CA7FD1" w:rsidRPr="00765DAF">
        <w:rPr>
          <w:bCs/>
          <w:color w:val="000000" w:themeColor="text1"/>
          <w:sz w:val="16"/>
          <w:szCs w:val="16"/>
        </w:rPr>
        <w:softHyphen/>
        <w:t>вольно удачные полеты. Арцеулов последовательно прошел свой путь от планериста до выдающегося русского летчика и конст</w:t>
      </w:r>
      <w:r w:rsidR="00CA7FD1" w:rsidRPr="00765DAF">
        <w:rPr>
          <w:bCs/>
          <w:color w:val="000000" w:themeColor="text1"/>
          <w:sz w:val="16"/>
          <w:szCs w:val="16"/>
        </w:rPr>
        <w:softHyphen/>
        <w:t>руктора (11042,194).</w:t>
      </w:r>
    </w:p>
    <w:p w14:paraId="077F4E70" w14:textId="77777777" w:rsidR="00CA7FD1" w:rsidRPr="00765DAF" w:rsidRDefault="00CA7FD1" w:rsidP="00765DAF">
      <w:pPr>
        <w:shd w:val="clear" w:color="auto" w:fill="FFFFFF"/>
        <w:jc w:val="both"/>
        <w:rPr>
          <w:bCs/>
          <w:color w:val="000000" w:themeColor="text1"/>
          <w:sz w:val="16"/>
          <w:szCs w:val="16"/>
        </w:rPr>
      </w:pPr>
    </w:p>
    <w:p w14:paraId="39F0D277" w14:textId="377B7244" w:rsidR="00CA7FD1" w:rsidRPr="00765DAF" w:rsidRDefault="00A76857" w:rsidP="00765DAF">
      <w:pPr>
        <w:shd w:val="clear" w:color="auto" w:fill="FFFFFF"/>
        <w:jc w:val="both"/>
        <w:rPr>
          <w:bCs/>
          <w:color w:val="000000" w:themeColor="text1"/>
          <w:sz w:val="16"/>
          <w:szCs w:val="16"/>
        </w:rPr>
      </w:pPr>
      <w:r w:rsidRPr="00765DAF">
        <w:rPr>
          <w:bCs/>
          <w:color w:val="000000" w:themeColor="text1"/>
          <w:sz w:val="16"/>
          <w:szCs w:val="16"/>
        </w:rPr>
        <w:t>В 1907 г. п</w:t>
      </w:r>
      <w:r w:rsidR="00CA7FD1" w:rsidRPr="00765DAF">
        <w:rPr>
          <w:bCs/>
          <w:color w:val="000000" w:themeColor="text1"/>
          <w:sz w:val="16"/>
          <w:szCs w:val="16"/>
        </w:rPr>
        <w:t xml:space="preserve">ри попытке совершить пробный полет в окрестностях Севастополя </w:t>
      </w:r>
      <w:r w:rsidRPr="00765DAF">
        <w:rPr>
          <w:bCs/>
          <w:color w:val="000000" w:themeColor="text1"/>
          <w:sz w:val="16"/>
          <w:szCs w:val="16"/>
        </w:rPr>
        <w:t>на первом планере-балан</w:t>
      </w:r>
      <w:r w:rsidRPr="00765DAF">
        <w:rPr>
          <w:bCs/>
          <w:color w:val="000000" w:themeColor="text1"/>
          <w:sz w:val="16"/>
          <w:szCs w:val="16"/>
        </w:rPr>
        <w:softHyphen/>
        <w:t xml:space="preserve">сире Шанютовского типа, получившем индекс А-1, который Арцеулов построил в 16 лет, </w:t>
      </w:r>
      <w:r w:rsidR="00CA7FD1" w:rsidRPr="00765DAF">
        <w:rPr>
          <w:bCs/>
          <w:color w:val="000000" w:themeColor="text1"/>
          <w:sz w:val="16"/>
          <w:szCs w:val="16"/>
        </w:rPr>
        <w:t>летатель</w:t>
      </w:r>
      <w:r w:rsidR="00CA7FD1" w:rsidRPr="00765DAF">
        <w:rPr>
          <w:bCs/>
          <w:color w:val="000000" w:themeColor="text1"/>
          <w:sz w:val="16"/>
          <w:szCs w:val="16"/>
        </w:rPr>
        <w:softHyphen/>
        <w:t>ный аппарат сломался.</w:t>
      </w:r>
    </w:p>
    <w:p w14:paraId="66C6E669"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Следующий планер А-2 являлся повторением пла</w:t>
      </w:r>
      <w:r w:rsidRPr="00765DAF">
        <w:rPr>
          <w:bCs/>
          <w:color w:val="000000" w:themeColor="text1"/>
          <w:sz w:val="16"/>
          <w:szCs w:val="16"/>
        </w:rPr>
        <w:softHyphen/>
        <w:t>нера А-1, но его сооружение Арцеулов не завершил. Согласно проекту, размах крыла должен был состав</w:t>
      </w:r>
      <w:r w:rsidRPr="00765DAF">
        <w:rPr>
          <w:bCs/>
          <w:color w:val="000000" w:themeColor="text1"/>
          <w:sz w:val="16"/>
          <w:szCs w:val="16"/>
        </w:rPr>
        <w:softHyphen/>
        <w:t>лять всего 4 м, площадь несущей поверхности — 6,4 м</w:t>
      </w:r>
      <w:r w:rsidRPr="00765DAF">
        <w:rPr>
          <w:bCs/>
          <w:color w:val="000000" w:themeColor="text1"/>
          <w:sz w:val="16"/>
          <w:szCs w:val="16"/>
          <w:vertAlign w:val="superscript"/>
        </w:rPr>
        <w:t>2</w:t>
      </w:r>
      <w:r w:rsidRPr="00765DAF">
        <w:rPr>
          <w:bCs/>
          <w:color w:val="000000" w:themeColor="text1"/>
          <w:sz w:val="16"/>
          <w:szCs w:val="16"/>
        </w:rPr>
        <w:t>.</w:t>
      </w:r>
    </w:p>
    <w:p w14:paraId="77823969" w14:textId="77777777" w:rsidR="00CA7FD1" w:rsidRPr="00765DAF" w:rsidRDefault="00CA7FD1" w:rsidP="00765DAF">
      <w:pPr>
        <w:shd w:val="clear" w:color="auto" w:fill="FFFFFF"/>
        <w:jc w:val="both"/>
        <w:rPr>
          <w:bCs/>
          <w:color w:val="000000" w:themeColor="text1"/>
          <w:sz w:val="16"/>
          <w:szCs w:val="16"/>
        </w:rPr>
      </w:pPr>
    </w:p>
    <w:p w14:paraId="59E1673B" w14:textId="15400297" w:rsidR="00CA7FD1" w:rsidRPr="00765DAF" w:rsidRDefault="00A76857" w:rsidP="00765DAF">
      <w:pPr>
        <w:shd w:val="clear" w:color="auto" w:fill="FFFFFF"/>
        <w:jc w:val="both"/>
        <w:rPr>
          <w:bCs/>
          <w:color w:val="000000" w:themeColor="text1"/>
          <w:sz w:val="16"/>
          <w:szCs w:val="16"/>
        </w:rPr>
      </w:pPr>
      <w:r w:rsidRPr="00765DAF">
        <w:rPr>
          <w:bCs/>
          <w:color w:val="000000" w:themeColor="text1"/>
          <w:sz w:val="16"/>
          <w:szCs w:val="16"/>
        </w:rPr>
        <w:t xml:space="preserve">В 1907 г. был построен </w:t>
      </w:r>
      <w:r w:rsidR="00CA7FD1" w:rsidRPr="00765DAF">
        <w:rPr>
          <w:bCs/>
          <w:color w:val="000000" w:themeColor="text1"/>
          <w:sz w:val="16"/>
          <w:szCs w:val="16"/>
        </w:rPr>
        <w:t xml:space="preserve">третий планер Адлера, </w:t>
      </w:r>
      <w:r w:rsidRPr="00765DAF">
        <w:rPr>
          <w:bCs/>
          <w:color w:val="000000" w:themeColor="text1"/>
          <w:sz w:val="16"/>
          <w:szCs w:val="16"/>
        </w:rPr>
        <w:t>оказавшийся наиболее удачным</w:t>
      </w:r>
      <w:r w:rsidR="00CA7FD1" w:rsidRPr="00765DAF">
        <w:rPr>
          <w:bCs/>
          <w:color w:val="000000" w:themeColor="text1"/>
          <w:sz w:val="16"/>
          <w:szCs w:val="16"/>
        </w:rPr>
        <w:t>. Продолжительность полета на нем достигала 20 секунд (553).</w:t>
      </w:r>
    </w:p>
    <w:p w14:paraId="37422677" w14:textId="77777777" w:rsidR="00CA7FD1" w:rsidRPr="00765DAF" w:rsidRDefault="00CA7FD1" w:rsidP="00765DAF">
      <w:pPr>
        <w:shd w:val="clear" w:color="auto" w:fill="FFFFFF"/>
        <w:jc w:val="both"/>
        <w:rPr>
          <w:bCs/>
          <w:color w:val="000000" w:themeColor="text1"/>
          <w:sz w:val="16"/>
          <w:szCs w:val="16"/>
        </w:rPr>
      </w:pPr>
    </w:p>
    <w:p w14:paraId="03015E06" w14:textId="77777777" w:rsidR="004B3B2E" w:rsidRPr="00765DAF" w:rsidRDefault="004B3B2E" w:rsidP="00765DAF">
      <w:pPr>
        <w:pStyle w:val="15"/>
        <w:spacing w:line="240" w:lineRule="auto"/>
        <w:jc w:val="both"/>
        <w:rPr>
          <w:bCs/>
          <w:color w:val="000000" w:themeColor="text1"/>
          <w:sz w:val="16"/>
          <w:szCs w:val="16"/>
        </w:rPr>
      </w:pPr>
      <w:r w:rsidRPr="00765DAF">
        <w:rPr>
          <w:bCs/>
          <w:color w:val="000000" w:themeColor="text1"/>
          <w:sz w:val="16"/>
          <w:szCs w:val="16"/>
        </w:rPr>
        <w:t>В 1907 г. изобретатель Евгений Павлович Сверчков сконструировал "колесный орнитоптер", названный им «самолет», подъемная сила и тяга которого должны были сообщаться 12-лопастным колесом, действующим наподобие мельничного. Ло</w:t>
      </w:r>
      <w:r w:rsidRPr="00765DAF">
        <w:rPr>
          <w:bCs/>
          <w:color w:val="000000" w:themeColor="text1"/>
          <w:sz w:val="16"/>
          <w:szCs w:val="16"/>
        </w:rPr>
        <w:softHyphen/>
        <w:t>пасти имели вогнутую форму и при помощи специальных устройств по</w:t>
      </w:r>
      <w:r w:rsidRPr="00765DAF">
        <w:rPr>
          <w:bCs/>
          <w:color w:val="000000" w:themeColor="text1"/>
          <w:sz w:val="16"/>
          <w:szCs w:val="16"/>
        </w:rPr>
        <w:softHyphen/>
        <w:t>сле удара о воздух поднимались вверх ребром. Орнитоптер имел бен</w:t>
      </w:r>
      <w:r w:rsidRPr="00765DAF">
        <w:rPr>
          <w:bCs/>
          <w:color w:val="000000" w:themeColor="text1"/>
          <w:sz w:val="16"/>
          <w:szCs w:val="16"/>
        </w:rPr>
        <w:softHyphen/>
        <w:t>зиновый мотор Буше в 10 л.с., стабилизирующие поверхности и рули управления. Аппарат был построен, но отделиться от земли не мог.</w:t>
      </w:r>
    </w:p>
    <w:p w14:paraId="6680CE57" w14:textId="2BF30C57" w:rsidR="004B3B2E" w:rsidRPr="00765DAF" w:rsidRDefault="004B3B2E" w:rsidP="00765DAF">
      <w:pPr>
        <w:pStyle w:val="15"/>
        <w:spacing w:line="240" w:lineRule="auto"/>
        <w:jc w:val="both"/>
        <w:rPr>
          <w:bCs/>
          <w:color w:val="000000" w:themeColor="text1"/>
          <w:sz w:val="16"/>
          <w:szCs w:val="16"/>
        </w:rPr>
      </w:pPr>
      <w:r w:rsidRPr="00765DAF">
        <w:rPr>
          <w:bCs/>
          <w:color w:val="000000" w:themeColor="text1"/>
          <w:sz w:val="16"/>
          <w:szCs w:val="16"/>
        </w:rPr>
        <w:t>/"Воздухоплаватель", 1909 № 6-7/</w:t>
      </w:r>
      <w:r w:rsidR="00A76857" w:rsidRPr="00765DAF">
        <w:rPr>
          <w:bCs/>
          <w:color w:val="000000" w:themeColor="text1"/>
          <w:sz w:val="16"/>
          <w:szCs w:val="16"/>
        </w:rPr>
        <w:t xml:space="preserve"> (23320).</w:t>
      </w:r>
    </w:p>
    <w:p w14:paraId="7678C85B" w14:textId="77777777" w:rsidR="004B3B2E" w:rsidRPr="00765DAF" w:rsidRDefault="004B3B2E" w:rsidP="00765DAF">
      <w:pPr>
        <w:pStyle w:val="23"/>
        <w:spacing w:line="240" w:lineRule="auto"/>
        <w:jc w:val="both"/>
        <w:rPr>
          <w:bCs/>
          <w:color w:val="000000" w:themeColor="text1"/>
        </w:rPr>
      </w:pPr>
    </w:p>
    <w:p w14:paraId="7FCA698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1907 году Н.А.Морозов издал книгу “Периодические системы строения вещества”, написанную в основном в 90-х годах XIX века, в которой он развивал мысль о сложном строении атомов и этим обосновывал сущность периодического закона строения химических элементов. В ней он отстаивал предположение о возможности разложения атома, которое в то время большинству физиков и химиков казалось неубедительным, так как для этого утверждения еще не было достаточных экспериментальных доказательств. По представлению Д. И. Менделеева за эту работу ему была присуждена ученая степень доктора химии honoris causa Петербургского университета.</w:t>
      </w:r>
    </w:p>
    <w:p w14:paraId="133EAEF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Когда результаты его научных работ стали известны обществу, он был избран членом Русского физико-химического общества, Русского астрономического общества. Московского общества любителей естествознания, антропологии и этнографии, профессором аналитической химии в Высшей вольной школе П.Ф. Лесгафта, постоянным членом Французского астрономического общества (Societe astronomique de France) и постоянным членом Британского астрономического общества (British astronomical association), председателем Русского общества любителей мироведения, почетным членом Московского общества испытателей природы.</w:t>
      </w:r>
    </w:p>
    <w:p w14:paraId="66CB14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 Морозов вел большую лекционную работу в различных городах России и за границей, читал лекции по химии, астрономии и воздухоплаванию.</w:t>
      </w:r>
    </w:p>
    <w:p w14:paraId="17E2D7E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Кстати Н. А. Морозов был одним из пионеров научного воздухоплавания в России, получил звание пилота, был председателем комиссии научных полетов, читал лекции о научном и культурном значении авиации, сам не раз летал на первых аэростатах и самолетах. Был избран действительным членом, а в 1917 г. членом совета и заместителем председателя Всероссийского аэроклуба. И это в 60 лет!</w:t>
      </w:r>
    </w:p>
    <w:p w14:paraId="74817EF9" w14:textId="77777777" w:rsidR="00CA7FD1" w:rsidRPr="00765DAF" w:rsidRDefault="00CA7FD1" w:rsidP="00765DAF">
      <w:pPr>
        <w:shd w:val="clear" w:color="auto" w:fill="FFFFFF"/>
        <w:jc w:val="both"/>
        <w:rPr>
          <w:bCs/>
          <w:color w:val="000000" w:themeColor="text1"/>
          <w:sz w:val="16"/>
          <w:szCs w:val="16"/>
        </w:rPr>
      </w:pPr>
    </w:p>
    <w:p w14:paraId="26F1104B"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1907 г. Е. Ф. Азеф и Савинков организовали финансирование строитель</w:t>
      </w:r>
      <w:r w:rsidRPr="00765DAF">
        <w:rPr>
          <w:bCs/>
          <w:color w:val="000000" w:themeColor="text1"/>
          <w:sz w:val="16"/>
          <w:szCs w:val="16"/>
        </w:rPr>
        <w:softHyphen/>
        <w:t>ства машины некоего С. И. Бухало, которая, не имея «ничего общего с существующими типами аэропланов», была бы способна легко подниматься «на любую высоту», нести значительный груз и двигаться со скоростью до 140 км/ч. На полученные деньги изобретатель — «бессребреник и убежденный террорист», «оборудовал в Мюнхене мастерскую, нанял рабочих и приступил к конструкции своего аппарата. Я (Савинков. — А. А.) приветствовал эту попытку. В моих глазах это был первый шаг к радикальному решению вопроса о терроре» (указанное сочинение, с. 241-242). Прямо-таки пророческие слова! (2807).</w:t>
      </w:r>
    </w:p>
    <w:p w14:paraId="090ACE36" w14:textId="25208F33" w:rsidR="00CA7FD1" w:rsidRPr="00765DAF" w:rsidRDefault="00CA7FD1" w:rsidP="00765DAF">
      <w:pPr>
        <w:shd w:val="clear" w:color="auto" w:fill="FFFFFF"/>
        <w:jc w:val="both"/>
        <w:rPr>
          <w:bCs/>
          <w:color w:val="000000" w:themeColor="text1"/>
          <w:sz w:val="16"/>
          <w:szCs w:val="16"/>
        </w:rPr>
      </w:pPr>
    </w:p>
    <w:p w14:paraId="0178A708" w14:textId="7A7ED1D3" w:rsidR="00CA7FD1" w:rsidRPr="00765DAF" w:rsidRDefault="00A76857" w:rsidP="00765DAF">
      <w:pPr>
        <w:shd w:val="clear" w:color="auto" w:fill="FFFFFF"/>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году</w:t>
      </w:r>
      <w:r w:rsidRPr="00765DAF">
        <w:rPr>
          <w:bCs/>
          <w:color w:val="000000" w:themeColor="text1"/>
          <w:sz w:val="16"/>
          <w:szCs w:val="16"/>
        </w:rPr>
        <w:t>, согласно высочайше утвержденному</w:t>
      </w:r>
      <w:r w:rsidR="00CA7FD1" w:rsidRPr="00765DAF">
        <w:rPr>
          <w:bCs/>
          <w:color w:val="000000" w:themeColor="text1"/>
          <w:sz w:val="16"/>
          <w:szCs w:val="16"/>
        </w:rPr>
        <w:t xml:space="preserve"> положе</w:t>
      </w:r>
      <w:r w:rsidR="00CA7FD1" w:rsidRPr="00765DAF">
        <w:rPr>
          <w:bCs/>
          <w:color w:val="000000" w:themeColor="text1"/>
          <w:sz w:val="16"/>
          <w:szCs w:val="16"/>
        </w:rPr>
        <w:softHyphen/>
        <w:t>нию, при необходимости осуществления зарубежной покупки на сумму свыше 10000 рублей, требовалось заручиться согла</w:t>
      </w:r>
      <w:r w:rsidR="00CA7FD1" w:rsidRPr="00765DAF">
        <w:rPr>
          <w:bCs/>
          <w:color w:val="000000" w:themeColor="text1"/>
          <w:sz w:val="16"/>
          <w:szCs w:val="16"/>
        </w:rPr>
        <w:softHyphen/>
        <w:t>сием Министерства торговли и промышленности, а затем по</w:t>
      </w:r>
      <w:r w:rsidR="00CA7FD1" w:rsidRPr="00765DAF">
        <w:rPr>
          <w:bCs/>
          <w:color w:val="000000" w:themeColor="text1"/>
          <w:sz w:val="16"/>
          <w:szCs w:val="16"/>
        </w:rPr>
        <w:softHyphen/>
        <w:t>лучить разрешение Кабинета Министров. Поскольку Морское министерство этих требований не выполнило и оказалось в неблаговидной ситуации, министру пришлось извиниться и выделить резервные средства.</w:t>
      </w:r>
    </w:p>
    <w:p w14:paraId="0CACA085"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Какая подоплека вызвала острый разлад между черноморс</w:t>
      </w:r>
      <w:r w:rsidRPr="00765DAF">
        <w:rPr>
          <w:bCs/>
          <w:color w:val="000000" w:themeColor="text1"/>
          <w:sz w:val="16"/>
          <w:szCs w:val="16"/>
        </w:rPr>
        <w:softHyphen/>
        <w:t>кими начальниками и послужила причиной некорректных по</w:t>
      </w:r>
      <w:r w:rsidRPr="00765DAF">
        <w:rPr>
          <w:bCs/>
          <w:color w:val="000000" w:themeColor="text1"/>
          <w:sz w:val="16"/>
          <w:szCs w:val="16"/>
        </w:rPr>
        <w:softHyphen/>
        <w:t>ступков? Оказывается, перед тем как 7 июля 1908 года контр</w:t>
      </w:r>
      <w:r w:rsidRPr="00765DAF">
        <w:rPr>
          <w:bCs/>
          <w:color w:val="000000" w:themeColor="text1"/>
          <w:sz w:val="16"/>
          <w:szCs w:val="16"/>
        </w:rPr>
        <w:softHyphen/>
        <w:t>адмирал Бострем стал начальником Морских сил Черного моря, бывший начальником штаба контр-адмирал Сарнавский полу</w:t>
      </w:r>
      <w:r w:rsidRPr="00765DAF">
        <w:rPr>
          <w:bCs/>
          <w:color w:val="000000" w:themeColor="text1"/>
          <w:sz w:val="16"/>
          <w:szCs w:val="16"/>
        </w:rPr>
        <w:softHyphen/>
        <w:t>чил другую подчиненную должность. Но когда 11 октября 1909 года Бострем лишился престижного места, то вскоре его занял Сарнавский. Однако 7 июня 1911 года он получит назначение служить главным командиром Севастопольского порта, а со</w:t>
      </w:r>
      <w:r w:rsidRPr="00765DAF">
        <w:rPr>
          <w:bCs/>
          <w:color w:val="000000" w:themeColor="text1"/>
          <w:sz w:val="16"/>
          <w:szCs w:val="16"/>
        </w:rPr>
        <w:softHyphen/>
        <w:t>перник - временно командующим Морскими силами Черного моря до увольнения осенью в отставку. Ставшую вакантной должность получит вице-адмирал Эбергард, бывший до того на</w:t>
      </w:r>
      <w:r w:rsidRPr="00765DAF">
        <w:rPr>
          <w:bCs/>
          <w:color w:val="000000" w:themeColor="text1"/>
          <w:sz w:val="16"/>
          <w:szCs w:val="16"/>
        </w:rPr>
        <w:softHyphen/>
        <w:t>чальником Морского генерального штаба.</w:t>
      </w:r>
    </w:p>
    <w:p w14:paraId="5596D426"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Частые перестановки на местах высших начальников ока</w:t>
      </w:r>
      <w:r w:rsidRPr="00765DAF">
        <w:rPr>
          <w:bCs/>
          <w:color w:val="000000" w:themeColor="text1"/>
          <w:sz w:val="16"/>
          <w:szCs w:val="16"/>
        </w:rPr>
        <w:softHyphen/>
        <w:t>зывали негативное влияние на решение основных вопросов, не говоря о частных. Как видно, обзаведение воздухоплаватель</w:t>
      </w:r>
      <w:r w:rsidRPr="00765DAF">
        <w:rPr>
          <w:bCs/>
          <w:color w:val="000000" w:themeColor="text1"/>
          <w:sz w:val="16"/>
          <w:szCs w:val="16"/>
        </w:rPr>
        <w:softHyphen/>
        <w:t>ного парка единственным пока аэропланом произошло весь</w:t>
      </w:r>
      <w:r w:rsidRPr="00765DAF">
        <w:rPr>
          <w:bCs/>
          <w:color w:val="000000" w:themeColor="text1"/>
          <w:sz w:val="16"/>
          <w:szCs w:val="16"/>
        </w:rPr>
        <w:softHyphen/>
        <w:t>ма замысловатым способом (11283).</w:t>
      </w:r>
    </w:p>
    <w:p w14:paraId="1655A63D" w14:textId="77777777" w:rsidR="00CA7FD1" w:rsidRPr="00765DAF" w:rsidRDefault="00CA7FD1" w:rsidP="00765DAF">
      <w:pPr>
        <w:shd w:val="clear" w:color="auto" w:fill="FFFFFF"/>
        <w:jc w:val="both"/>
        <w:rPr>
          <w:bCs/>
          <w:color w:val="000000" w:themeColor="text1"/>
          <w:sz w:val="16"/>
          <w:szCs w:val="16"/>
        </w:rPr>
      </w:pPr>
    </w:p>
    <w:p w14:paraId="18949BFB" w14:textId="4F1FFC5C" w:rsidR="00CA7FD1" w:rsidRPr="00765DAF" w:rsidRDefault="00CA7FD1" w:rsidP="00765DAF">
      <w:pPr>
        <w:jc w:val="both"/>
        <w:rPr>
          <w:bCs/>
          <w:color w:val="000000" w:themeColor="text1"/>
          <w:sz w:val="16"/>
          <w:szCs w:val="16"/>
        </w:rPr>
      </w:pPr>
      <w:r w:rsidRPr="00765DAF">
        <w:rPr>
          <w:bCs/>
          <w:color w:val="000000" w:themeColor="text1"/>
          <w:sz w:val="16"/>
          <w:szCs w:val="16"/>
        </w:rPr>
        <w:t>В 1907 г. купцам братьям Мознаимам был выделен участок на левом берегу Днепра под строительство чугунно-литейного завода</w:t>
      </w:r>
      <w:r w:rsidR="00C429FF" w:rsidRPr="00765DAF">
        <w:rPr>
          <w:bCs/>
          <w:color w:val="000000" w:themeColor="text1"/>
          <w:sz w:val="16"/>
          <w:szCs w:val="16"/>
        </w:rPr>
        <w:t xml:space="preserve">. (Завод № 29 ВСНХ, НКТП, НКОП, НКАП, Завод ДЕКА, Завод № 9 «Большевик» ВСНХ, Государственный авиационный завод № 9 (ГАЗ-9) «Большевик» ВСНХ, Омский моторостроительный завод </w:t>
      </w:r>
      <w:r w:rsidR="00C429FF" w:rsidRPr="00765DAF">
        <w:rPr>
          <w:bCs/>
          <w:color w:val="000000" w:themeColor="text1"/>
          <w:sz w:val="16"/>
          <w:szCs w:val="16"/>
        </w:rPr>
        <w:lastRenderedPageBreak/>
        <w:t>(ОМЗ) им. П.И. Баранова, п/я 64, Омское моторостроительное ПО им. П.И. Баранова, А-3573, Омский авиадвигателестроительный комплекс, ФГУП «Омское моторостроительное объединение (ОМО) им. Баранова», ФГУП «Омское моторостроительное предприятие им. П.И. Баранова» (ОМПБ) / г. Александровск,</w:t>
      </w:r>
      <w:r w:rsidR="00C376C3">
        <w:rPr>
          <w:bCs/>
          <w:color w:val="000000" w:themeColor="text1"/>
          <w:sz w:val="16"/>
          <w:szCs w:val="16"/>
        </w:rPr>
        <w:t xml:space="preserve"> </w:t>
      </w:r>
      <w:r w:rsidR="00C429FF" w:rsidRPr="00765DAF">
        <w:rPr>
          <w:bCs/>
          <w:color w:val="000000" w:themeColor="text1"/>
          <w:sz w:val="16"/>
          <w:szCs w:val="16"/>
        </w:rPr>
        <w:t>г. Запорожье Сталинской ж/д пл. Тараса Шевченко «ГАЗ девятый» (1927 г.);</w:t>
      </w:r>
      <w:r w:rsidR="00C376C3">
        <w:rPr>
          <w:bCs/>
          <w:color w:val="000000" w:themeColor="text1"/>
          <w:sz w:val="16"/>
          <w:szCs w:val="16"/>
        </w:rPr>
        <w:t xml:space="preserve"> </w:t>
      </w:r>
      <w:r w:rsidR="00C429FF" w:rsidRPr="00765DAF">
        <w:rPr>
          <w:bCs/>
          <w:color w:val="000000" w:themeColor="text1"/>
          <w:sz w:val="16"/>
          <w:szCs w:val="16"/>
        </w:rPr>
        <w:t>г. Запорожье п/я 18 «Супорт», ст. Александровск Екатерининской ж/д (1928 г.);</w:t>
      </w:r>
      <w:r w:rsidR="00C376C3">
        <w:rPr>
          <w:bCs/>
          <w:color w:val="000000" w:themeColor="text1"/>
          <w:sz w:val="16"/>
          <w:szCs w:val="16"/>
        </w:rPr>
        <w:t xml:space="preserve"> </w:t>
      </w:r>
      <w:r w:rsidR="00C429FF" w:rsidRPr="00765DAF">
        <w:rPr>
          <w:bCs/>
          <w:color w:val="000000" w:themeColor="text1"/>
          <w:sz w:val="16"/>
          <w:szCs w:val="16"/>
        </w:rPr>
        <w:t>г. Омск 11-я Линия, 283 (1947 г.)/ /644021</w:t>
      </w:r>
      <w:r w:rsidR="00C376C3">
        <w:rPr>
          <w:bCs/>
          <w:color w:val="000000" w:themeColor="text1"/>
          <w:sz w:val="16"/>
          <w:szCs w:val="16"/>
        </w:rPr>
        <w:t xml:space="preserve"> </w:t>
      </w:r>
      <w:r w:rsidR="00C429FF" w:rsidRPr="00765DAF">
        <w:rPr>
          <w:bCs/>
          <w:color w:val="000000" w:themeColor="text1"/>
          <w:sz w:val="16"/>
          <w:szCs w:val="16"/>
        </w:rPr>
        <w:t>г. Омск ул. Б. Хмельницкого, 283 тел. 33-47-20/)</w:t>
      </w:r>
      <w:r w:rsidRPr="00765DAF">
        <w:rPr>
          <w:bCs/>
          <w:color w:val="000000" w:themeColor="text1"/>
          <w:sz w:val="16"/>
          <w:szCs w:val="16"/>
        </w:rPr>
        <w:t xml:space="preserve"> </w:t>
      </w:r>
      <w:r w:rsidR="00C429FF" w:rsidRPr="00765DAF">
        <w:rPr>
          <w:bCs/>
          <w:color w:val="000000" w:themeColor="text1"/>
          <w:sz w:val="16"/>
          <w:szCs w:val="16"/>
        </w:rPr>
        <w:t>З</w:t>
      </w:r>
      <w:r w:rsidRPr="00765DAF">
        <w:rPr>
          <w:bCs/>
          <w:color w:val="000000" w:themeColor="text1"/>
          <w:sz w:val="16"/>
          <w:szCs w:val="16"/>
        </w:rPr>
        <w:t>авод основан 27.11.1907 г. В 1910 г. он вступил в строй. До 12.1915 года завод выпускал сельскохозяйственные механизмы и инструменты, выполнял различные виды механической обработки, отливал чугун и медь. В течение 1915-16 г. Петербургское АО «Дюфлон, Константинович и К</w:t>
      </w:r>
      <w:r w:rsidRPr="00765DAF">
        <w:rPr>
          <w:bCs/>
          <w:color w:val="000000" w:themeColor="text1"/>
          <w:sz w:val="16"/>
          <w:szCs w:val="16"/>
          <w:vertAlign w:val="superscript"/>
        </w:rPr>
        <w:t>0</w:t>
      </w:r>
      <w:r w:rsidRPr="00765DAF">
        <w:rPr>
          <w:bCs/>
          <w:color w:val="000000" w:themeColor="text1"/>
          <w:sz w:val="16"/>
          <w:szCs w:val="16"/>
        </w:rPr>
        <w:t>» покупает завод у братьев и перепрофилирует его для выпуска авиационных и автомобильных моторов. Новый завод «ДЕКА» вступил в строй в 09.1916 г.</w:t>
      </w:r>
    </w:p>
    <w:p w14:paraId="1830A52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До революции строил по лицензии двигатели «Мерседес» как «Дека» М-100 (первый мотор выпущен 16.08.1916 г.) и мотор, созданный инженером Киреевым на базе двигателя «Бенн». Для расширения производства был приобретен местный завод сельскохозяйственного инструмента, в 1916 г. началось строительство новых корпусов.</w:t>
      </w:r>
    </w:p>
    <w:p w14:paraId="1D3BBEA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Завод «ДЕКА» национализирован декретом СНК от 20.01.1918 г. Весной 1920 г. завод передан в ведение Главкоавиа и получил название ГАЗ-9. С 1922 г. получил название ГАЗ-9 «Большевик». В 1924 г. - в ведении ГУВП ВСНХ. В соответствии с пост. СТО № 121 от 28.01.1925 г. и приказом ВСНХ № 415 от 10.02.1925 г. завод вошел в состав вновь образованного Авиатреста Главметалла ВСНХ. По пр. Авиатреста № 15 от 13.04.1925 г. завод № 9 «Большевик» переименован в ГАЗ-9 «Большевик». В соответствии с пост. СНК от 27.04.1926 г. по приказам ВСНХ/НКВМ/ОГПУ № 73сс от 9.07.1927 г. и Авиатреста № 114сс от 4.08.1927 г. ГАЗ-9 «Большевик» с 1.10.1927 г. переименован в завод № 29. Приказом Авиатреста № 131 от 27.09.1927 г. действие приказа № 114сс было приостановлено до особого распоряжения.</w:t>
      </w:r>
      <w:r w:rsidRPr="00765DAF">
        <w:rPr>
          <w:bCs/>
          <w:color w:val="000000" w:themeColor="text1"/>
          <w:sz w:val="16"/>
          <w:szCs w:val="16"/>
          <w:vertAlign w:val="superscript"/>
        </w:rPr>
        <w:t>133</w:t>
      </w:r>
      <w:r w:rsidRPr="00765DAF">
        <w:rPr>
          <w:bCs/>
          <w:color w:val="000000" w:themeColor="text1"/>
          <w:sz w:val="16"/>
          <w:szCs w:val="16"/>
        </w:rPr>
        <w:t xml:space="preserve"> В 1932 г. в его состав влиты ряд заводов Запорожья: завод Кацена (на его базе организован литейный цех), заводы Дзержинского № 1, № 2, № 3 и № 4 (металлообрабатывающие и литейные цеха, ФЗУ) и др., в результате чего завод размещался на восьми разрозненных территориях. С 1930 г. - в ведении ВАО ВСНХ, с 1932 г. - в моторном тресте ГУАП НКТП. К 1936 г. завод вошел в состав моторного треста ГУАП НКТП. В 02.1937 г. - в ведении 1ГУ НКОП, по пр. № ЗЗсс от 1/3.02.1938 г. передан в ведение созданного ГУ авиационного моторостроения, в 12.1938 г. - в ведении 18ГУ.</w:t>
      </w:r>
    </w:p>
    <w:p w14:paraId="180CDF9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1918 г. завод был законсервирован, в 1923-24 г. расконсервирован и восстанавлен. Занимался ремонтом, а затем изготовлением деталей к двигателям «Рено». С 1923 г. начато освоение производства двигателя "Hispano- Suisa" 8FB под обозначением М-6, затем - "Hispano-Suisa", 300 л.с. (М-8); на 1923-24 г. выдан заказ на 10 моторов, но ни одного мотора в том году не сдал. С 1927 г. - выпуск М-11. В 1927 г. мощность завода - 175 М-6 в год.</w:t>
      </w:r>
      <w:r w:rsidRPr="00765DAF">
        <w:rPr>
          <w:bCs/>
          <w:color w:val="000000" w:themeColor="text1"/>
          <w:sz w:val="16"/>
          <w:szCs w:val="16"/>
          <w:vertAlign w:val="superscript"/>
        </w:rPr>
        <w:t>133</w:t>
      </w:r>
      <w:r w:rsidRPr="00765DAF">
        <w:rPr>
          <w:bCs/>
          <w:color w:val="000000" w:themeColor="text1"/>
          <w:sz w:val="16"/>
          <w:szCs w:val="16"/>
        </w:rPr>
        <w:t xml:space="preserve"> С 1930 г. выпуск по лицензии Bristol "Jupiter" VI под обозначением М-22. С 1934 г. - лицензионный Gnome-Rohne "Mistral Major" 14К как М-85.</w:t>
      </w:r>
    </w:p>
    <w:p w14:paraId="40EA40B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1926 г. завод строился, закончены мастерские: механическая, инструментальная, ремонтно-механическая, модельная, литейная, сборочная, строилась термическая; на 1926-27 г. запланирована постройка испытательной станции.</w:t>
      </w:r>
    </w:p>
    <w:p w14:paraId="75C1109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Велось опытное моторостроение. В разное время на заводе работали А.С. Назаров, В.Я. Климов, С.К. Туманский, А. Г. Ивченко, В.А. Глушенков.</w:t>
      </w:r>
    </w:p>
    <w:p w14:paraId="0AA6F4A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Производственная программа завода на 1937 г.: 1500 М-85. Приказом № 0032 от 8.02.1937 г. заводу предписано в 1-м полугодии закончить главный корпус, литейный цех - во 2-м квартале, переборочный цех и испытательную станцию сдать в эксплуатацию в 3-м квартале, обеспечив мощность к 1.07.1937 г. - 3500 моторов в год. Приказом № 0127 от 7.06.1937 г. предписано начать подготовку к серийному производству форсированного М-87 950 л.с, чтобы в 4 квартале 1937 г. начать производство; довести мощность М-85 к 1938 г. до 1300 л.с.; закончить и сдать в эксплуатацию опытный отдел в 4 квартале 1937 г. Приказом № 0241 от 14.11.1937 г. заводу установлена программа по выпуску моторов на на 1937 г.: М-85 - 465 шт., М-87 - 425шт., со сдачей в 1937 г. М-85 - 775, М-87 - 125. В соответствии с решением правительства № 191сс от 7.12.1937 г. и пр. № 00274 от 20.12.1937 г. заводу было предписано: выпустить в 1938 г. 1800 моторов М-87, 180 группкомплектов к ним, 300 группкомплектов для М-22; обеспечить к 1.01.1939 г. мощность в 6 тыс. моторов в год; организовать в 1-м полугодии 1938 г. ЛИС для летных испытаний моторов; передать от УВВС заводу аэродром при ст. «Мокрой» (до постройки собственного); укомплектовать ОКО завода кадрами; при технической помощи фирмы «Гном и Рон» построить опытную партию (3-5 шт) малогабаритных моторов типа «14 МАРС»; обеспечить в 1937-38 г. набор рабочих на завод 3-4 тыс. чел.</w:t>
      </w:r>
    </w:p>
    <w:p w14:paraId="4203BB1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Приказом НКОП № 0127 от 7.06.1937 г. на завод из ЦИАМ перенесены работы по авиадизелю АН-3 и велись в кооперации завода и института.</w:t>
      </w:r>
    </w:p>
    <w:p w14:paraId="242D9C8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Приказом № 111с от 23/26.03.1938 г. предписано установить в 1938 г. на заводе установки для испытаний моторов типа «Хинан-Фруд» и «Райт-Фидц»; пр. № 310с от 7.08.1938 г. требовалось сдать в 1938 г. в эксплуатацию главный корпус, цехи: кузнечный и литейный.</w:t>
      </w:r>
    </w:p>
    <w:p w14:paraId="04DAB6D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Для освоения выпуска М-87 на заводе № 26 по пр. № 127с от 10.04.1938 г. требовалось передать туда технические и производственные материалы по двигателю. Приказом № 240с от 8/10.07.1938 г., в связи с неудовлетворительным положением на заводе (программа по производству М-87 была сорвана, в 1-м полугодии 1938 г. не выпущено ни одного качественного мотора) были сняты и.о. гл. инженера завода Мерцалов и начальник термического цеха Путрин; КО завода был усилен 20 конструкторами (молодыми специалистами и из ЦИАМ). В соответствии с пост, правительства № 223сс от 10.09.1938 г. и пр. № 381сс от 29.09.1938 г. требовалось: выпустить и предъявить на госиспытания: М-88 в 09.1938 г., изготовить 55 шт.; дизель 87-Д на базе М-87; подготовить работы по дальнейшему форсажу М-89. План на 1941 г.: 4000 М-88 и 1000 М-89.</w:t>
      </w:r>
    </w:p>
    <w:p w14:paraId="55A5411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1939 г. проектная мощность завода составляла 6 тыс. М-88 в год, годовой план - 3 тыс. моторов.</w:t>
      </w:r>
    </w:p>
    <w:p w14:paraId="3FBF6AF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соответствии с пост. КО № 34сс от 24.01.1940 г. двигатель М-88 был принят на вооружение и запушен в серию. Постановлением КО № 340сс от 6.08.40 г. производство М-88 было остановлено, а пост. № 422сс от 13.11.1940 г. было вновь возобновлено.</w:t>
      </w:r>
      <w:r w:rsidRPr="00765DAF">
        <w:rPr>
          <w:bCs/>
          <w:color w:val="000000" w:themeColor="text1"/>
          <w:sz w:val="16"/>
          <w:szCs w:val="16"/>
          <w:vertAlign w:val="superscript"/>
        </w:rPr>
        <w:t>89</w:t>
      </w:r>
    </w:p>
    <w:p w14:paraId="2D7794D8" w14:textId="2AAE7D09" w:rsidR="00CA7FD1" w:rsidRPr="00765DAF" w:rsidRDefault="00CA7FD1" w:rsidP="00765DAF">
      <w:pPr>
        <w:jc w:val="both"/>
        <w:rPr>
          <w:bCs/>
          <w:color w:val="000000" w:themeColor="text1"/>
          <w:sz w:val="16"/>
          <w:szCs w:val="16"/>
        </w:rPr>
      </w:pPr>
      <w:r w:rsidRPr="00765DAF">
        <w:rPr>
          <w:bCs/>
          <w:color w:val="000000" w:themeColor="text1"/>
          <w:sz w:val="16"/>
          <w:szCs w:val="16"/>
        </w:rPr>
        <w:t>К 29.09.1941 г. завод и ОКБ в соответствии с пост. ГКО № 457сс от 11.08.1941 г. и приказом № 844сс от 12.08.1941 г. эвакуированы в</w:t>
      </w:r>
      <w:r w:rsidR="00C376C3">
        <w:rPr>
          <w:bCs/>
          <w:color w:val="000000" w:themeColor="text1"/>
          <w:sz w:val="16"/>
          <w:szCs w:val="16"/>
        </w:rPr>
        <w:t xml:space="preserve"> </w:t>
      </w:r>
      <w:r w:rsidRPr="00765DAF">
        <w:rPr>
          <w:bCs/>
          <w:color w:val="000000" w:themeColor="text1"/>
          <w:sz w:val="16"/>
          <w:szCs w:val="16"/>
        </w:rPr>
        <w:t>г. Омск на площадку завода № 166 НКАП и завода сельскохозяйственных машин им. Куйбышева (завод № 495 НКАП) и продолжили Действовать самостоятельно, заводу переданы склады УГМР.</w:t>
      </w:r>
    </w:p>
    <w:p w14:paraId="5F95F9C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19.08.1941 г. вышло постановление ГКО № 512 об ускорении работ на заводе. Приказом № 469с от 3.08.1943 г. заводу переданы все сооружения завода № 288 НКАП (кроме ЛИС и территории, временно закрепленной за ОКБ А.Н. Туполева).</w:t>
      </w:r>
    </w:p>
    <w:p w14:paraId="179B78C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01.1942 г. в Омске восстановлено производство М-88Б.</w:t>
      </w:r>
    </w:p>
    <w:p w14:paraId="4274E9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соответствии с пост. ГКО № 1263 от 9.02.1942 г. под руководством B.C. Нитченко (зам. гл. конструктора А.Д. Швецова) на заводе началось освоение производства М-82. 6.03.1942 г. вышло постановление ГКО № 1397 о сохранении на заводе производства М-88. По постановлению ГКО № 1832 от 30.05.1942 г. 50 чел. ИТР были переведены с завода на завод № 45 НКАП. 24.08.1942 г. вышло постановление ГКО № 2210 о производстве моторов М-82 на заводе; 15.06.1943 г. - постановление ГКО № 3587 о производстве моторов М-82ФН на заводе, первые моторы выпущены в 11.1943 г.; 20.10.1944 г. - постановление ГКО № 6752 об увеличении выпуска мотора АШ-82ФН.</w:t>
      </w:r>
    </w:p>
    <w:p w14:paraId="1A333A4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10.1944 г. на старом месте в Запорожье основан завод № 478 (вступил в строй в 1947 г.).</w:t>
      </w:r>
    </w:p>
    <w:p w14:paraId="3A4E79A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Распоряжением ГКО № 6827 от 29.10.1944 г. на заводы № 29 и 19 направлено 3000 освобожденных заключенных. В 1946 г. заводу передано 1600 единиц (196 вагонов) трофейного оборудования из Чехословакии.</w:t>
      </w:r>
    </w:p>
    <w:p w14:paraId="6F9DAB5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пр. № 557 от 23.08.1955 г. на заводе организовано серйное КБ - филиал ОКБ-19 для сопровождения серийного выпуска и усовершенствования моторов АШ-82Т, -82В (далее - ОКБ-29).</w:t>
      </w:r>
    </w:p>
    <w:p w14:paraId="0EC256B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соответствии с пост. СМ СССР № 713-342 от 26.06.1957 г. завод № 29 передан в ведение управления агрегатостроения Западно-Сибирского СНХ РСФСР. Имел наименование «п/я 64». В 1973-83 г. - предприятие А- 3573, с 1979 г. - ОМПО им. П.И. Баранова. В 2002 г. - ФГУП «ОМО им. Баранова», 2004 г. - ФГУП «ОМПБ».</w:t>
      </w:r>
    </w:p>
    <w:p w14:paraId="5085499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12.1958 г. при заводе создан филиал № 3 ОКБ-456 для сопровождения серии ЖРД. Ликвидирован в 1968 г.</w:t>
      </w:r>
    </w:p>
    <w:p w14:paraId="246474D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11.1970 г. собран первый АЛ-21Ф (изд. «85»).</w:t>
      </w:r>
    </w:p>
    <w:p w14:paraId="3CE3B0F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Указу Президента РФ № 1009 от 4.08.2004 г. вошло в число стратегических оборонных предприятий. В 07.2005 г. было подписано соглашение о вхождении в течение года ОМПБ им. Баранова в состав ММПП «Салют» в качестве филиала.</w:t>
      </w:r>
    </w:p>
    <w:p w14:paraId="0609423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2004 г. предприятие производило также ремонт авиадвигателей.</w:t>
      </w:r>
    </w:p>
    <w:p w14:paraId="2C3EC25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Количество оборудования (1926 г.)- 279 ед.</w:t>
      </w:r>
    </w:p>
    <w:p w14:paraId="7EB2C64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Площадь: территории (1925 г.)- 84 тыс. м</w:t>
      </w:r>
      <w:r w:rsidRPr="00765DAF">
        <w:rPr>
          <w:bCs/>
          <w:color w:val="000000" w:themeColor="text1"/>
          <w:sz w:val="16"/>
          <w:szCs w:val="16"/>
          <w:vertAlign w:val="superscript"/>
        </w:rPr>
        <w:t>2</w:t>
      </w:r>
      <w:r w:rsidRPr="00765DAF">
        <w:rPr>
          <w:bCs/>
          <w:color w:val="000000" w:themeColor="text1"/>
          <w:sz w:val="16"/>
          <w:szCs w:val="16"/>
        </w:rPr>
        <w:t>; производственная (1925 г.)- 8,8 тыс. м</w:t>
      </w:r>
      <w:r w:rsidRPr="00765DAF">
        <w:rPr>
          <w:bCs/>
          <w:color w:val="000000" w:themeColor="text1"/>
          <w:sz w:val="16"/>
          <w:szCs w:val="16"/>
          <w:vertAlign w:val="superscript"/>
        </w:rPr>
        <w:t>2</w:t>
      </w:r>
      <w:r w:rsidRPr="00765DAF">
        <w:rPr>
          <w:bCs/>
          <w:color w:val="000000" w:themeColor="text1"/>
          <w:sz w:val="16"/>
          <w:szCs w:val="16"/>
        </w:rPr>
        <w:t>; вспомогательная (1925 г.)- 5,8 тыс. м</w:t>
      </w:r>
      <w:r w:rsidRPr="00765DAF">
        <w:rPr>
          <w:bCs/>
          <w:color w:val="000000" w:themeColor="text1"/>
          <w:sz w:val="16"/>
          <w:szCs w:val="16"/>
          <w:vertAlign w:val="superscript"/>
        </w:rPr>
        <w:t>2</w:t>
      </w:r>
      <w:r w:rsidRPr="00765DAF">
        <w:rPr>
          <w:bCs/>
          <w:color w:val="000000" w:themeColor="text1"/>
          <w:sz w:val="16"/>
          <w:szCs w:val="16"/>
        </w:rPr>
        <w:t>.</w:t>
      </w:r>
    </w:p>
    <w:p w14:paraId="2B6D1B2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Численность персонала (12.1926 г.)- 521 чел., (15.09.1964 г.)- 21.735 чел., (2005 г.)- около 7000 чел.</w:t>
      </w:r>
    </w:p>
    <w:p w14:paraId="13B7C27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Директор (05.1925 г.)- Старов, (-06.1927-01.1928 г.-)- Мартыненко, (08.1928 г.)- Дыпшер, (-1934-23.12.1937 г.)- С.А. Александров (снят как несправившийся), (23.12.1937-39 г.)- В.В. Чернышев, (06.1940 г.)- Громов, (10.1940- 09.41 г.-)- М.М. Лукин, (1941-45 г.-)- И.Т. Борисов. Гендиректор (-1990 г.-)- А.Н. Патрикеичев, (1998-2005 г.-)- Ю.А. Спиваков,</w:t>
      </w:r>
      <w:r w:rsidRPr="00765DAF">
        <w:rPr>
          <w:bCs/>
          <w:color w:val="000000" w:themeColor="text1"/>
          <w:sz w:val="16"/>
          <w:szCs w:val="16"/>
          <w:vertAlign w:val="superscript"/>
        </w:rPr>
        <w:t>49</w:t>
      </w:r>
      <w:r w:rsidRPr="00765DAF">
        <w:rPr>
          <w:bCs/>
          <w:color w:val="000000" w:themeColor="text1"/>
          <w:sz w:val="16"/>
          <w:szCs w:val="16"/>
        </w:rPr>
        <w:t xml:space="preserve"> (11.2006 г.-)- А. Шутов.</w:t>
      </w:r>
    </w:p>
    <w:p w14:paraId="0BAD4A5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Зам. директора (06.1937 г.)- О.Д. Дунаевский, (07.1938 г.)- Игнатьев, (9.08.1938 г.-)- В.П. Заикин, (-10.1940 г.)- К.П. Васильев, (10.1940 г.-)- Н.И. Бирюков; по ПВО и охране (31.10.1938 г.-)- П.В. Филоненко. Помощник директора: по техчасти (-1925-6.04.1926 г.)- Сухоруков (снят за халатность); и.о. (6.04.1926 г.-)- Лялин; (06.1927 г.)- Рякин, (08.1928 г.)- Осипов; по найму и увольнению (-06.1937-28.09.1938 г.)- Д.П. Богданов, (28.09.1938 г.-&gt; И.Ф. Ермаков.</w:t>
      </w:r>
    </w:p>
    <w:p w14:paraId="120AD5E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инженер (06.1937 г.)- О.Д. Дунаевский; и.о. (-10.07.1938 г.)- Мерцалов (снят и осужден); (9.08.1938 г.-)- В.П. Заикин, (-1998 г.)- Ю.А. Спиваков, (2005 г.)- Е. Шарапов.</w:t>
      </w:r>
    </w:p>
    <w:p w14:paraId="44BC21D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инженер строительства (11.03.1937 г.-)- Е.В. Любицкий.</w:t>
      </w:r>
    </w:p>
    <w:p w14:paraId="006BB7D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конструктор (1930-36 г.)- А.С. Назаров, (19.02.1938-10.1940 г.)- С.К. Туманский (снят), (10.1940-08.1941 г.-)- Е.В. Урмин.</w:t>
      </w:r>
    </w:p>
    <w:p w14:paraId="3F78481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металлург (17.05.1938 г.-)- Газезьян; и.о. Колчинский. Гл. механик (06.1927 г.)- Габелин.</w:t>
      </w:r>
    </w:p>
    <w:p w14:paraId="0472487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Начальник производства (1973 г.)- В. Соснин.</w:t>
      </w:r>
    </w:p>
    <w:p w14:paraId="2F51CAD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Начальник серийного КБ завода в Омске- А. Г. Ивченко.</w:t>
      </w:r>
    </w:p>
    <w:p w14:paraId="6FDEEE3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Заведующие цехами: механическим (06.1927 г.)- П.К. Молодцов; литейным (06.1927 г.)- С.И. Кривоносов; термическим (06.1927 г.)- Ф.О. Рыбкин; испытательной станцией (06.1927 г.)- В.Л. Бушмарин. Начальники цехов: термического (-10.07.1938 г.)- Путрин (снят); (-1978 г.)- П.С. Верхолезов.</w:t>
      </w:r>
    </w:p>
    <w:p w14:paraId="5664E36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Зам. начальника цеха: П.С. Верхолезов.</w:t>
      </w:r>
    </w:p>
    <w:p w14:paraId="7775E91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Начальники отделов: административного (1925 г.)- Китц; эксплуатационного (04.1938 г.)- Потемкин, (-09- 12.1938 г.-)- Еременко. Заведующий секретным делопроизводством (06.1927 г.)- Шперлин г.</w:t>
      </w:r>
    </w:p>
    <w:p w14:paraId="017D354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Начальники лабораторий: П.С. Верхолезов.</w:t>
      </w:r>
    </w:p>
    <w:p w14:paraId="3B710D8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Заведующий чертежным бюро (бюро приспособлений и инструмента) (06.1927 г.)- В.А. Пивовар. Статистик (01.1928 г.)- Богданов.</w:t>
      </w:r>
    </w:p>
    <w:p w14:paraId="7B1FD03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Производство: авиационные двигатели: поршневые: «Дека» М-100 (1916-), М-6 (1923-31), М-11 (1927-41-), М-22 (1930-35)- более 8000, М-85 (1934-41-), М-86 (1937-), М-87 (1937-), М-88 (1940-42-), М-88Б (1942-)- 10.512, М-90 (1940); М-82, АШ-82ФН (1942-45)- всего 17.526; АШ-82Т, АШ-82В, АШ-21; ГТД: ГТД-ЗФ (1966-86)- 1000, ГТД-ЗМ, ГТД-ЗТЛ, ГТД-5М, ТВД-20 (-2002-04), АЛ-21Ф-ЗА (1970-2002-), РД-33 (1980-е-2002-), ВСУ-10 (1990-е- 2002-), ТВ7-117 (2002); ЖРД для РН: РД-119, РД-216 (1960-е); радиаторы для танка Т-26 (1932); коробки передач и дифференциалы для автомобилей ИЖ-2126, ИЖ-2717 (-2006); насосное оборудование, мотокультиваторы, снегоуборочное оборудование (11982).</w:t>
      </w:r>
    </w:p>
    <w:p w14:paraId="0E850A02" w14:textId="77777777" w:rsidR="00CA7FD1" w:rsidRPr="00765DAF" w:rsidRDefault="00CA7FD1" w:rsidP="00765DAF">
      <w:pPr>
        <w:jc w:val="both"/>
        <w:rPr>
          <w:bCs/>
          <w:color w:val="000000" w:themeColor="text1"/>
          <w:sz w:val="16"/>
          <w:szCs w:val="16"/>
        </w:rPr>
      </w:pPr>
    </w:p>
    <w:p w14:paraId="20DDB1CA"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Аэростатостроение:</w:t>
      </w:r>
    </w:p>
    <w:p w14:paraId="73FA5BA9" w14:textId="77777777" w:rsidR="00CA7FD1" w:rsidRPr="00765DAF" w:rsidRDefault="00CA7FD1" w:rsidP="00765DAF">
      <w:pPr>
        <w:shd w:val="clear" w:color="auto" w:fill="FFFFFF"/>
        <w:jc w:val="both"/>
        <w:rPr>
          <w:bCs/>
          <w:i/>
          <w:color w:val="000000" w:themeColor="text1"/>
          <w:sz w:val="16"/>
          <w:szCs w:val="16"/>
        </w:rPr>
      </w:pPr>
    </w:p>
    <w:p w14:paraId="669B54F5" w14:textId="198E53CC" w:rsidR="00CA7FD1" w:rsidRPr="00765DAF" w:rsidRDefault="00C429FF" w:rsidP="00765DAF">
      <w:pPr>
        <w:shd w:val="clear" w:color="auto" w:fill="FFFFFF"/>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когда стало ясно, насколько Россия отстала в этом деле от заграницы, Главное инженерное управление вновь задумалось над этим вопросом. Назревавшая война на Балканах, перспектива войны с Германией и Турцией заставили военное ми</w:t>
      </w:r>
      <w:r w:rsidR="00CA7FD1" w:rsidRPr="00765DAF">
        <w:rPr>
          <w:bCs/>
          <w:color w:val="000000" w:themeColor="text1"/>
          <w:sz w:val="16"/>
          <w:szCs w:val="16"/>
        </w:rPr>
        <w:softHyphen/>
        <w:t>нистерство ускорить снабжение армии дирижаблями (11042,154).</w:t>
      </w:r>
    </w:p>
    <w:p w14:paraId="701730DD" w14:textId="77777777" w:rsidR="00CA7FD1" w:rsidRPr="00765DAF" w:rsidRDefault="00CA7FD1" w:rsidP="00765DAF">
      <w:pPr>
        <w:shd w:val="clear" w:color="auto" w:fill="FFFFFF"/>
        <w:jc w:val="both"/>
        <w:rPr>
          <w:bCs/>
          <w:color w:val="000000" w:themeColor="text1"/>
          <w:sz w:val="16"/>
          <w:szCs w:val="16"/>
        </w:rPr>
      </w:pPr>
    </w:p>
    <w:p w14:paraId="5E3E9FFB"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1907 г. завод Лесснера в Санкт-Петербурге получил заказ на два двигателя по 50 л.с. для дирижабля «Кречет». Инженеры завода спроек</w:t>
      </w:r>
      <w:r w:rsidRPr="00765DAF">
        <w:rPr>
          <w:bCs/>
          <w:color w:val="000000" w:themeColor="text1"/>
          <w:sz w:val="16"/>
          <w:szCs w:val="16"/>
        </w:rPr>
        <w:softHyphen/>
        <w:t>тировали 4-цилиндровый четырехтактный бензиновый мотор с водяным охлаждением. Он был построен и поставлен на испытания весной 1908 г. Через два часа возник перегрев масла, и коленчатый вал заклинило, при</w:t>
      </w:r>
      <w:r w:rsidRPr="00765DAF">
        <w:rPr>
          <w:bCs/>
          <w:color w:val="000000" w:themeColor="text1"/>
          <w:sz w:val="16"/>
          <w:szCs w:val="16"/>
        </w:rPr>
        <w:softHyphen/>
        <w:t>чем носок картера треснул. Мотор несколько месяцев пытались «довести до ума», но безуспешно. Взамен в октябре 1908 г. во Франции купили два двигателя «Панар-Левассер» по 85 л.с. (11852)/</w:t>
      </w:r>
    </w:p>
    <w:p w14:paraId="238C4B1C" w14:textId="77777777" w:rsidR="00CA7FD1" w:rsidRPr="00765DAF" w:rsidRDefault="00CA7FD1" w:rsidP="00765DAF">
      <w:pPr>
        <w:shd w:val="clear" w:color="auto" w:fill="FFFFFF"/>
        <w:jc w:val="both"/>
        <w:rPr>
          <w:bCs/>
          <w:color w:val="000000" w:themeColor="text1"/>
          <w:sz w:val="16"/>
          <w:szCs w:val="16"/>
        </w:rPr>
      </w:pPr>
    </w:p>
    <w:p w14:paraId="582A2C5D"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Другие оборонные отрасли:</w:t>
      </w:r>
    </w:p>
    <w:p w14:paraId="64F4D8A7" w14:textId="77777777" w:rsidR="00CA7FD1" w:rsidRPr="00765DAF" w:rsidRDefault="00CA7FD1" w:rsidP="00765DAF">
      <w:pPr>
        <w:shd w:val="clear" w:color="auto" w:fill="FFFFFF"/>
        <w:jc w:val="both"/>
        <w:rPr>
          <w:bCs/>
          <w:i/>
          <w:color w:val="000000" w:themeColor="text1"/>
          <w:sz w:val="16"/>
          <w:szCs w:val="16"/>
        </w:rPr>
      </w:pPr>
    </w:p>
    <w:p w14:paraId="4C27E7BA" w14:textId="043173A2" w:rsidR="00CA7FD1" w:rsidRPr="00765DAF" w:rsidRDefault="00CA7FD1" w:rsidP="00765DAF">
      <w:pPr>
        <w:jc w:val="both"/>
        <w:rPr>
          <w:bCs/>
          <w:color w:val="000000" w:themeColor="text1"/>
          <w:sz w:val="16"/>
          <w:szCs w:val="16"/>
        </w:rPr>
      </w:pPr>
      <w:r w:rsidRPr="00765DAF">
        <w:rPr>
          <w:bCs/>
          <w:color w:val="000000" w:themeColor="text1"/>
          <w:sz w:val="16"/>
          <w:szCs w:val="16"/>
        </w:rPr>
        <w:t>В 1907 г. Тульский завод изготовлял пулеметы уже в массовом порядке. Постановка была проведена целиком и полностью трудами русских инженеров и рабочих, без всякого участия иностранных сил. С первых же выпусков качество пулемета оказалось на должной высоте, о чем свидетельствовали все отзывы из войск. Пулеметы русского изготовления ни в чем не уступали английским и даже имели несколько повышенную, против английских, взаимозаменяемость частей. Что касается цены на русские пулеметы, то уже на второй год производства она оказалась почти вдвое ниже той, по которой пулеметы заказывались в Англии.</w:t>
      </w:r>
    </w:p>
    <w:p w14:paraId="31F1AB3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период понижения загрузки заказами Тульский завод поставил у себя дополнительно несколько военных производств, более или менее чуждых оружейному делу, а именно: станки к пулемету Максима системы Соколова, вьючные приспособления, взрыватели безопасного типа, а также некоторые части велосипеда для завода Дукс.</w:t>
      </w:r>
    </w:p>
    <w:p w14:paraId="1F42B60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Из изделий чисто гражданского характера, как упомянуто выше, была организована фабрикация охотничьих ружей. По объему это производство не было велико и в силу этого носило полукустарный характер. В год завод выпускал до 200 ружей центрального боя, 10-15 тысяч одноствольных, переделанных из берданки, и кроме того, подготовлял кустарям рассверленные стволы и коробки для охотничьих ружей. Вся годовая стоимость охотничьей продукции не превышала 250.000 рублей.</w:t>
      </w:r>
    </w:p>
    <w:p w14:paraId="5D4ECC5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тот же период времени у Тульского завода возникла мысль поставить у себя изготовление металлообрабатывающих станков большой точности, которые требуются для высокоточных военных производств массового характера, а именно — оружейного, патронного, трубочного и др. До мировой войны станки этого рода в России не строились. Несколько попыток частных промышленников поставить производство их окончились неудачей. Поэтому оружейные, патронные и трубочные заводы обычно снабжались точными станками из-за границы.</w:t>
      </w:r>
    </w:p>
    <w:p w14:paraId="3302FC1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Первые опыты точного станкостроения Тульский завод начал в 1908 г. и продолжал их, постепенно развивая, до 1912 года. Не имея специального оборудования для изготовления станков, а также специалистов станочного дела, завод тем не менее справился с задачей и уже на второй год по заграничным моделям мог готовить точные станки весьма хорошего качества. Этот успех надо приписать главнейшим образом тому обстоятельству, что инженерный и рабочий персонал завода имел большой навык и привычку к высокоточной работе, каковой является оружейное дело. В 1910, 1911 и 1912 гг. завод выпускал примерно до 100 станков в год, как для своего употребления, так и для других заводов. В этот период времени работа еще носила полукустарный характер.</w:t>
      </w:r>
    </w:p>
    <w:p w14:paraId="148E560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Два года, предшествовавшие войне, завод имеет более или менее приличный объем заказов, но основное его производство, винтовочное, продолжает оставаться в свернутом состоянии. </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36"/>
        <w:gridCol w:w="778"/>
        <w:gridCol w:w="1040"/>
        <w:gridCol w:w="861"/>
        <w:gridCol w:w="1060"/>
        <w:gridCol w:w="816"/>
        <w:gridCol w:w="1016"/>
        <w:gridCol w:w="996"/>
      </w:tblGrid>
      <w:tr w:rsidR="00CA7FD1" w:rsidRPr="00765DAF" w14:paraId="247D2EA9" w14:textId="77777777" w:rsidTr="00AB7347">
        <w:tc>
          <w:tcPr>
            <w:tcW w:w="636" w:type="dxa"/>
          </w:tcPr>
          <w:p w14:paraId="33860EB3" w14:textId="4E7645ED" w:rsidR="00CA7FD1" w:rsidRPr="00765DAF" w:rsidRDefault="00841C05" w:rsidP="00765DAF">
            <w:pPr>
              <w:jc w:val="both"/>
              <w:rPr>
                <w:bCs/>
                <w:color w:val="000000" w:themeColor="text1"/>
                <w:sz w:val="16"/>
                <w:szCs w:val="16"/>
              </w:rPr>
            </w:pPr>
            <w:r w:rsidRPr="00765DAF">
              <w:rPr>
                <w:bCs/>
                <w:color w:val="000000" w:themeColor="text1"/>
                <w:sz w:val="16"/>
                <w:szCs w:val="16"/>
              </w:rPr>
              <w:t xml:space="preserve"> </w:t>
            </w:r>
            <w:r w:rsidR="00CA7FD1" w:rsidRPr="00765DAF">
              <w:rPr>
                <w:bCs/>
                <w:color w:val="000000" w:themeColor="text1"/>
                <w:sz w:val="16"/>
                <w:szCs w:val="16"/>
              </w:rPr>
              <w:t>Года</w:t>
            </w:r>
          </w:p>
        </w:tc>
        <w:tc>
          <w:tcPr>
            <w:tcW w:w="778" w:type="dxa"/>
          </w:tcPr>
          <w:p w14:paraId="38EEB48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Винтовки</w:t>
            </w:r>
          </w:p>
        </w:tc>
        <w:tc>
          <w:tcPr>
            <w:tcW w:w="1040" w:type="dxa"/>
          </w:tcPr>
          <w:p w14:paraId="3891890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Револьверы</w:t>
            </w:r>
          </w:p>
        </w:tc>
        <w:tc>
          <w:tcPr>
            <w:tcW w:w="861" w:type="dxa"/>
          </w:tcPr>
          <w:p w14:paraId="4242721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Пулеметы</w:t>
            </w:r>
          </w:p>
        </w:tc>
        <w:tc>
          <w:tcPr>
            <w:tcW w:w="1060" w:type="dxa"/>
          </w:tcPr>
          <w:p w14:paraId="0A1EA33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Пулеметные станки</w:t>
            </w:r>
          </w:p>
        </w:tc>
        <w:tc>
          <w:tcPr>
            <w:tcW w:w="816" w:type="dxa"/>
          </w:tcPr>
          <w:p w14:paraId="5468087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Вьюки</w:t>
            </w:r>
          </w:p>
        </w:tc>
        <w:tc>
          <w:tcPr>
            <w:tcW w:w="1016" w:type="dxa"/>
          </w:tcPr>
          <w:p w14:paraId="3619796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Взрыватели</w:t>
            </w:r>
          </w:p>
        </w:tc>
        <w:tc>
          <w:tcPr>
            <w:tcW w:w="996" w:type="dxa"/>
          </w:tcPr>
          <w:p w14:paraId="0A53126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Общая загрузка </w:t>
            </w:r>
          </w:p>
          <w:p w14:paraId="2FF6A74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(уч. единиц)</w:t>
            </w:r>
          </w:p>
        </w:tc>
      </w:tr>
      <w:tr w:rsidR="00CA7FD1" w:rsidRPr="00765DAF" w14:paraId="74E5DDD8" w14:textId="77777777" w:rsidTr="00AB7347">
        <w:tc>
          <w:tcPr>
            <w:tcW w:w="636" w:type="dxa"/>
          </w:tcPr>
          <w:p w14:paraId="7173BC4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1911</w:t>
            </w:r>
          </w:p>
        </w:tc>
        <w:tc>
          <w:tcPr>
            <w:tcW w:w="778" w:type="dxa"/>
          </w:tcPr>
          <w:p w14:paraId="000A89B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11.600</w:t>
            </w:r>
          </w:p>
        </w:tc>
        <w:tc>
          <w:tcPr>
            <w:tcW w:w="1040" w:type="dxa"/>
          </w:tcPr>
          <w:p w14:paraId="2F522BF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30.300</w:t>
            </w:r>
          </w:p>
        </w:tc>
        <w:tc>
          <w:tcPr>
            <w:tcW w:w="861" w:type="dxa"/>
          </w:tcPr>
          <w:p w14:paraId="7E6E621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590</w:t>
            </w:r>
          </w:p>
        </w:tc>
        <w:tc>
          <w:tcPr>
            <w:tcW w:w="1060" w:type="dxa"/>
          </w:tcPr>
          <w:p w14:paraId="6BB5603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200</w:t>
            </w:r>
          </w:p>
        </w:tc>
        <w:tc>
          <w:tcPr>
            <w:tcW w:w="816" w:type="dxa"/>
          </w:tcPr>
          <w:p w14:paraId="2839452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016" w:type="dxa"/>
          </w:tcPr>
          <w:p w14:paraId="381E7F9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996" w:type="dxa"/>
          </w:tcPr>
          <w:p w14:paraId="0510E9C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60.000</w:t>
            </w:r>
          </w:p>
        </w:tc>
      </w:tr>
      <w:tr w:rsidR="00CA7FD1" w:rsidRPr="00765DAF" w14:paraId="6747FE77" w14:textId="77777777" w:rsidTr="00AB7347">
        <w:tc>
          <w:tcPr>
            <w:tcW w:w="636" w:type="dxa"/>
          </w:tcPr>
          <w:p w14:paraId="317CA42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1912</w:t>
            </w:r>
          </w:p>
        </w:tc>
        <w:tc>
          <w:tcPr>
            <w:tcW w:w="778" w:type="dxa"/>
          </w:tcPr>
          <w:p w14:paraId="15B2293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12.700</w:t>
            </w:r>
          </w:p>
        </w:tc>
        <w:tc>
          <w:tcPr>
            <w:tcW w:w="1040" w:type="dxa"/>
          </w:tcPr>
          <w:p w14:paraId="6EE4BE0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51.700</w:t>
            </w:r>
          </w:p>
        </w:tc>
        <w:tc>
          <w:tcPr>
            <w:tcW w:w="861" w:type="dxa"/>
          </w:tcPr>
          <w:p w14:paraId="585C286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980</w:t>
            </w:r>
          </w:p>
        </w:tc>
        <w:tc>
          <w:tcPr>
            <w:tcW w:w="1060" w:type="dxa"/>
          </w:tcPr>
          <w:p w14:paraId="6287DBD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510</w:t>
            </w:r>
          </w:p>
        </w:tc>
        <w:tc>
          <w:tcPr>
            <w:tcW w:w="816" w:type="dxa"/>
          </w:tcPr>
          <w:p w14:paraId="110A168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1.090</w:t>
            </w:r>
          </w:p>
        </w:tc>
        <w:tc>
          <w:tcPr>
            <w:tcW w:w="1016" w:type="dxa"/>
          </w:tcPr>
          <w:p w14:paraId="4B0E4AA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21.100</w:t>
            </w:r>
          </w:p>
        </w:tc>
        <w:tc>
          <w:tcPr>
            <w:tcW w:w="996" w:type="dxa"/>
          </w:tcPr>
          <w:p w14:paraId="7E53935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120.000</w:t>
            </w:r>
          </w:p>
        </w:tc>
      </w:tr>
      <w:tr w:rsidR="00CA7FD1" w:rsidRPr="00765DAF" w14:paraId="41365681" w14:textId="77777777" w:rsidTr="00AB7347">
        <w:tc>
          <w:tcPr>
            <w:tcW w:w="636" w:type="dxa"/>
          </w:tcPr>
          <w:p w14:paraId="4FFA0C4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1913</w:t>
            </w:r>
          </w:p>
        </w:tc>
        <w:tc>
          <w:tcPr>
            <w:tcW w:w="778" w:type="dxa"/>
          </w:tcPr>
          <w:p w14:paraId="46B69D1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12.860</w:t>
            </w:r>
          </w:p>
        </w:tc>
        <w:tc>
          <w:tcPr>
            <w:tcW w:w="1040" w:type="dxa"/>
          </w:tcPr>
          <w:p w14:paraId="66B67C1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87.200</w:t>
            </w:r>
          </w:p>
        </w:tc>
        <w:tc>
          <w:tcPr>
            <w:tcW w:w="861" w:type="dxa"/>
          </w:tcPr>
          <w:p w14:paraId="01C433D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913</w:t>
            </w:r>
          </w:p>
        </w:tc>
        <w:tc>
          <w:tcPr>
            <w:tcW w:w="1060" w:type="dxa"/>
          </w:tcPr>
          <w:p w14:paraId="5F046CC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490</w:t>
            </w:r>
          </w:p>
        </w:tc>
        <w:tc>
          <w:tcPr>
            <w:tcW w:w="816" w:type="dxa"/>
          </w:tcPr>
          <w:p w14:paraId="47CE13A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3.800</w:t>
            </w:r>
          </w:p>
        </w:tc>
        <w:tc>
          <w:tcPr>
            <w:tcW w:w="1016" w:type="dxa"/>
          </w:tcPr>
          <w:p w14:paraId="47D55DE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173.500</w:t>
            </w:r>
          </w:p>
        </w:tc>
        <w:tc>
          <w:tcPr>
            <w:tcW w:w="996" w:type="dxa"/>
          </w:tcPr>
          <w:p w14:paraId="5F7FB45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180.000</w:t>
            </w:r>
          </w:p>
        </w:tc>
      </w:tr>
    </w:tbl>
    <w:p w14:paraId="5CA17817" w14:textId="13155F91" w:rsidR="00CA7FD1" w:rsidRPr="00765DAF" w:rsidRDefault="00841C05" w:rsidP="00765DAF">
      <w:pPr>
        <w:jc w:val="both"/>
        <w:rPr>
          <w:bCs/>
          <w:color w:val="000000" w:themeColor="text1"/>
          <w:sz w:val="16"/>
          <w:szCs w:val="16"/>
        </w:rPr>
      </w:pPr>
      <w:r w:rsidRPr="00765DAF">
        <w:rPr>
          <w:bCs/>
          <w:color w:val="000000" w:themeColor="text1"/>
          <w:sz w:val="16"/>
          <w:szCs w:val="16"/>
        </w:rPr>
        <w:t xml:space="preserve"> </w:t>
      </w:r>
      <w:r w:rsidR="00CA7FD1" w:rsidRPr="00765DAF">
        <w:rPr>
          <w:bCs/>
          <w:color w:val="000000" w:themeColor="text1"/>
          <w:sz w:val="16"/>
          <w:szCs w:val="16"/>
        </w:rPr>
        <w:t>В этот период завод получил большие заказы на ружейные прицелы в связи с введением на вооружение остроконечной нули. По поводу прицелов можно отметить интересный факт. На этот заказ военным ведомством был дан крайне короткий срок, который казенные оружейные заводы выполнить не могли. Тогда решено было привлечь к делу гражданскую промышленность, и заказы были переданы заводам: "Мотор" в Риге, Барановского и "Айваз".</w:t>
      </w:r>
    </w:p>
    <w:p w14:paraId="3988F36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Заводы "Мотор" и Барановского не справились с задачей технически, и заказ им был аннулирован. Что касается "Айваза", то он заказ выполнил с опозданием, так как первые 70 тыс. прицелов оказались браком. В итоге главную часть заказа на прицелы пришлось исполнять Тульскому заводу, причем он изготовил прицелы но цене значительно низшей, чем "Айваз" (1 руб. 37 коп. за штуку против 2 руб. 07 коп.).</w:t>
      </w:r>
    </w:p>
    <w:p w14:paraId="55EEA99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Упомянутый выше опыт станкостроения, несмотря на неблагоприятные условия работы, дал удовлетворительные результаты: первые станки получились хорошего качества. Это побудило завод ходатайствовать перед ГАУ о солидной организации у себя станкостроительного дела. Завод в этом случае нашел поддержку в ГАУ и получил субсидию около 250.000 рублей. За неимением свободных зданий под станкостроение Тульский завод приобрел находившийся в 1 версте от него старый Байцуровский машиностроительный завод. После надлежащего ремонта и дооборудования этот последний пущен в ход под названием "механическая № 1", где и было организовано станкостроительное дело. Первоначальная годовая программа станкостроения этого завода была намечена в 600 станков в год (11329).</w:t>
      </w:r>
    </w:p>
    <w:p w14:paraId="3FEC99F0" w14:textId="77777777" w:rsidR="00CA7FD1" w:rsidRPr="00765DAF" w:rsidRDefault="00CA7FD1" w:rsidP="00765DAF">
      <w:pPr>
        <w:shd w:val="clear" w:color="auto" w:fill="FFFFFF"/>
        <w:jc w:val="both"/>
        <w:rPr>
          <w:bCs/>
          <w:color w:val="000000" w:themeColor="text1"/>
          <w:sz w:val="16"/>
          <w:szCs w:val="16"/>
        </w:rPr>
      </w:pPr>
    </w:p>
    <w:p w14:paraId="72DA59BC" w14:textId="59E2B5DA" w:rsidR="00CA7FD1" w:rsidRPr="00765DAF" w:rsidRDefault="00C429FF"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Главным артиллерийским управлением был поднят вопрос об усилении мощности сталелитейного Ижевского завода, причем намечено было поднять производительность по черновым стволам и коробкам до 600 000 в год, поставить заново производство 3-дм гранат на 100.000 штук в год. Для этого требовалось произвести ряд крупных строительных и механических работ. Военный совет в 1908 г. принципиально разрешил этот вопрос в утвердительном смысле. Но отпуск кредита на это расширение задержался, и только перед самой войной, в 1913 г., начаты были некоторые работы по расширению, и главная часть их производилась уже во время самой войны в 1914 и 1915 годах.</w:t>
      </w:r>
    </w:p>
    <w:p w14:paraId="3DB1816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Техническое состояние оборудования оружейного завода к 1914 г. оценивалось в 30 % износа. </w:t>
      </w:r>
    </w:p>
    <w:p w14:paraId="5DBEFD7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Большое число станков, 30-40 %, были устарелых типов.</w:t>
      </w:r>
    </w:p>
    <w:p w14:paraId="030E103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Так, некоторые механизмы прокатной были установлены еще в 70-х годах. Некоторые производственные станки также имели возраст более 30 лет. Благодаря износу печи Мартена фактически имели мощность, равную около 70 % от номинальной (11329).</w:t>
      </w:r>
    </w:p>
    <w:p w14:paraId="4D9146AE" w14:textId="77777777" w:rsidR="00CA7FD1" w:rsidRPr="00765DAF" w:rsidRDefault="00CA7FD1" w:rsidP="00765DAF">
      <w:pPr>
        <w:shd w:val="clear" w:color="auto" w:fill="FFFFFF"/>
        <w:jc w:val="both"/>
        <w:rPr>
          <w:bCs/>
          <w:i/>
          <w:color w:val="000000" w:themeColor="text1"/>
          <w:sz w:val="16"/>
          <w:szCs w:val="16"/>
        </w:rPr>
      </w:pPr>
    </w:p>
    <w:p w14:paraId="4144AF00" w14:textId="77777777" w:rsidR="006361AA" w:rsidRPr="00765DAF" w:rsidRDefault="006361AA" w:rsidP="00765DAF">
      <w:pPr>
        <w:shd w:val="clear" w:color="auto" w:fill="FFFFFF"/>
        <w:jc w:val="both"/>
        <w:rPr>
          <w:bCs/>
          <w:color w:val="000000" w:themeColor="text1"/>
          <w:sz w:val="16"/>
          <w:szCs w:val="16"/>
        </w:rPr>
      </w:pPr>
      <w:r w:rsidRPr="00765DAF">
        <w:rPr>
          <w:bCs/>
          <w:color w:val="000000" w:themeColor="text1"/>
          <w:sz w:val="16"/>
          <w:szCs w:val="16"/>
        </w:rPr>
        <w:t>В 1907 г. для изуче</w:t>
      </w:r>
      <w:r w:rsidRPr="00765DAF">
        <w:rPr>
          <w:bCs/>
          <w:color w:val="000000" w:themeColor="text1"/>
          <w:sz w:val="16"/>
          <w:szCs w:val="16"/>
        </w:rPr>
        <w:softHyphen/>
        <w:t>ния технологии изготовления тротила ГАУ командировало за границу группу военных инженеров-технологов — воспитанни</w:t>
      </w:r>
      <w:r w:rsidRPr="00765DAF">
        <w:rPr>
          <w:bCs/>
          <w:color w:val="000000" w:themeColor="text1"/>
          <w:sz w:val="16"/>
          <w:szCs w:val="16"/>
        </w:rPr>
        <w:softHyphen/>
        <w:t>ков Михайловской артиллерийской академии. В их числе были В. С. Михайлов, А. В. Сапожников и А. А. Солонина.</w:t>
      </w:r>
    </w:p>
    <w:p w14:paraId="02FA74B6" w14:textId="77777777" w:rsidR="006361AA" w:rsidRPr="00765DAF" w:rsidRDefault="006361AA" w:rsidP="00765DAF">
      <w:pPr>
        <w:shd w:val="clear" w:color="auto" w:fill="FFFFFF"/>
        <w:jc w:val="both"/>
        <w:rPr>
          <w:bCs/>
          <w:color w:val="000000" w:themeColor="text1"/>
          <w:sz w:val="16"/>
          <w:szCs w:val="16"/>
        </w:rPr>
      </w:pPr>
      <w:r w:rsidRPr="00765DAF">
        <w:rPr>
          <w:bCs/>
          <w:color w:val="000000" w:themeColor="text1"/>
          <w:sz w:val="16"/>
          <w:szCs w:val="16"/>
        </w:rPr>
        <w:t>На основе собранных в Германии на заводе «Карбонит» данных В. С. Михайлов в 1908 г. оборудовал в мелинитовом цехе Охтинского завода небольшую опытную мастерскую по изготовлению тротила. В этой мастерской было отработано тротиловое снаряжение различ</w:t>
      </w:r>
      <w:r w:rsidRPr="00765DAF">
        <w:rPr>
          <w:bCs/>
          <w:color w:val="000000" w:themeColor="text1"/>
          <w:sz w:val="16"/>
          <w:szCs w:val="16"/>
        </w:rPr>
        <w:softHyphen/>
        <w:t>ных фугасных снарядов. Охтинский завод ВВ и его мелинитовый цех с 1895 по 1911 г. был единственным в стране казенным предприя</w:t>
      </w:r>
      <w:r w:rsidRPr="00765DAF">
        <w:rPr>
          <w:bCs/>
          <w:color w:val="000000" w:themeColor="text1"/>
          <w:sz w:val="16"/>
          <w:szCs w:val="16"/>
        </w:rPr>
        <w:softHyphen/>
        <w:t>тием по производству взрывчатых веществ и снаряжения. Здесь про</w:t>
      </w:r>
      <w:r w:rsidRPr="00765DAF">
        <w:rPr>
          <w:bCs/>
          <w:color w:val="000000" w:themeColor="text1"/>
          <w:sz w:val="16"/>
          <w:szCs w:val="16"/>
        </w:rPr>
        <w:softHyphen/>
        <w:t>водились все работы по обеспечению артиллерии фугасными снаря</w:t>
      </w:r>
      <w:r w:rsidRPr="00765DAF">
        <w:rPr>
          <w:bCs/>
          <w:color w:val="000000" w:themeColor="text1"/>
          <w:sz w:val="16"/>
          <w:szCs w:val="16"/>
        </w:rPr>
        <w:softHyphen/>
        <w:t>дами. Одновременно завод был единственной опытно-исследователь</w:t>
      </w:r>
      <w:r w:rsidRPr="00765DAF">
        <w:rPr>
          <w:bCs/>
          <w:color w:val="000000" w:themeColor="text1"/>
          <w:sz w:val="16"/>
          <w:szCs w:val="16"/>
        </w:rPr>
        <w:softHyphen/>
        <w:t>ской базой для разработки технологии производства мелинита и тро</w:t>
      </w:r>
      <w:r w:rsidRPr="00765DAF">
        <w:rPr>
          <w:bCs/>
          <w:color w:val="000000" w:themeColor="text1"/>
          <w:sz w:val="16"/>
          <w:szCs w:val="16"/>
        </w:rPr>
        <w:softHyphen/>
        <w:t>тила, а также снаряжения ими снарядов и взрывателей к ним.</w:t>
      </w:r>
    </w:p>
    <w:p w14:paraId="5D5C1832" w14:textId="77777777" w:rsidR="006361AA" w:rsidRPr="00765DAF" w:rsidRDefault="006361AA" w:rsidP="00765DAF">
      <w:pPr>
        <w:shd w:val="clear" w:color="auto" w:fill="FFFFFF"/>
        <w:jc w:val="both"/>
        <w:rPr>
          <w:bCs/>
          <w:color w:val="000000" w:themeColor="text1"/>
          <w:sz w:val="16"/>
          <w:szCs w:val="16"/>
        </w:rPr>
      </w:pPr>
      <w:r w:rsidRPr="00765DAF">
        <w:rPr>
          <w:bCs/>
          <w:color w:val="000000" w:themeColor="text1"/>
          <w:sz w:val="16"/>
          <w:szCs w:val="16"/>
        </w:rPr>
        <w:t>На Охтинском заводе обучались инженерно-технические и рабо</w:t>
      </w:r>
      <w:r w:rsidRPr="00765DAF">
        <w:rPr>
          <w:bCs/>
          <w:color w:val="000000" w:themeColor="text1"/>
          <w:sz w:val="16"/>
          <w:szCs w:val="16"/>
        </w:rPr>
        <w:softHyphen/>
        <w:t>чие кадры для вновь строившихся химических и снаряжательных за</w:t>
      </w:r>
      <w:r w:rsidRPr="00765DAF">
        <w:rPr>
          <w:bCs/>
          <w:color w:val="000000" w:themeColor="text1"/>
          <w:sz w:val="16"/>
          <w:szCs w:val="16"/>
        </w:rPr>
        <w:softHyphen/>
        <w:t>водов.</w:t>
      </w:r>
    </w:p>
    <w:p w14:paraId="31192B35" w14:textId="77777777" w:rsidR="006361AA" w:rsidRPr="00765DAF" w:rsidRDefault="006361AA" w:rsidP="00765DAF">
      <w:pPr>
        <w:shd w:val="clear" w:color="auto" w:fill="FFFFFF"/>
        <w:jc w:val="both"/>
        <w:rPr>
          <w:bCs/>
          <w:color w:val="000000" w:themeColor="text1"/>
          <w:sz w:val="16"/>
          <w:szCs w:val="16"/>
        </w:rPr>
      </w:pPr>
      <w:r w:rsidRPr="00765DAF">
        <w:rPr>
          <w:bCs/>
          <w:color w:val="000000" w:themeColor="text1"/>
          <w:sz w:val="16"/>
          <w:szCs w:val="16"/>
        </w:rPr>
        <w:t>С 1909 по 1915 г. тротиловое производство периодически расши</w:t>
      </w:r>
      <w:r w:rsidRPr="00765DAF">
        <w:rPr>
          <w:bCs/>
          <w:color w:val="000000" w:themeColor="text1"/>
          <w:sz w:val="16"/>
          <w:szCs w:val="16"/>
        </w:rPr>
        <w:softHyphen/>
        <w:t>рялось и пополнялось оборудованием.</w:t>
      </w:r>
    </w:p>
    <w:p w14:paraId="2D9B5018" w14:textId="77777777" w:rsidR="006361AA" w:rsidRPr="00765DAF" w:rsidRDefault="006361AA" w:rsidP="00765DAF">
      <w:pPr>
        <w:shd w:val="clear" w:color="auto" w:fill="FFFFFF"/>
        <w:jc w:val="both"/>
        <w:rPr>
          <w:bCs/>
          <w:color w:val="000000" w:themeColor="text1"/>
          <w:sz w:val="16"/>
          <w:szCs w:val="16"/>
        </w:rPr>
      </w:pPr>
      <w:r w:rsidRPr="00765DAF">
        <w:rPr>
          <w:bCs/>
          <w:color w:val="000000" w:themeColor="text1"/>
          <w:sz w:val="16"/>
          <w:szCs w:val="16"/>
        </w:rPr>
        <w:lastRenderedPageBreak/>
        <w:t>Охтинский завод в период 1905—1909 гг. изготовил более 30 тыс. пудов мелинита и снарядил им 90,5 тыс. снарядов средних калибров. Производство тротила в 1909—1911 гг. превысило 12 тыс. пудов. Им снарядили в эти годы более 430 тыс. снарядов различных калибров.</w:t>
      </w:r>
    </w:p>
    <w:p w14:paraId="3A5C7944" w14:textId="77777777" w:rsidR="006361AA" w:rsidRPr="00765DAF" w:rsidRDefault="006361AA" w:rsidP="00765DAF">
      <w:pPr>
        <w:shd w:val="clear" w:color="auto" w:fill="FFFFFF"/>
        <w:jc w:val="both"/>
        <w:rPr>
          <w:bCs/>
          <w:color w:val="000000" w:themeColor="text1"/>
          <w:sz w:val="16"/>
          <w:szCs w:val="16"/>
        </w:rPr>
      </w:pPr>
      <w:r w:rsidRPr="00765DAF">
        <w:rPr>
          <w:bCs/>
          <w:color w:val="000000" w:themeColor="text1"/>
          <w:sz w:val="16"/>
          <w:szCs w:val="16"/>
        </w:rPr>
        <w:t>В 1911 г. на Охтинском заводе было введено снаряжение ручных гранат прессованным мелинитом. С 1910 по 1914 г. на заводе прово</w:t>
      </w:r>
      <w:r w:rsidRPr="00765DAF">
        <w:rPr>
          <w:bCs/>
          <w:color w:val="000000" w:themeColor="text1"/>
          <w:sz w:val="16"/>
          <w:szCs w:val="16"/>
        </w:rPr>
        <w:softHyphen/>
        <w:t>дили опытные работы по снаряжению авиабомб и взрывателей к ним.</w:t>
      </w:r>
    </w:p>
    <w:p w14:paraId="08A509A9" w14:textId="77777777" w:rsidR="006361AA" w:rsidRPr="00765DAF" w:rsidRDefault="006361AA" w:rsidP="00765DAF">
      <w:pPr>
        <w:shd w:val="clear" w:color="auto" w:fill="FFFFFF"/>
        <w:jc w:val="both"/>
        <w:rPr>
          <w:bCs/>
          <w:color w:val="000000" w:themeColor="text1"/>
          <w:sz w:val="16"/>
          <w:szCs w:val="16"/>
        </w:rPr>
      </w:pPr>
      <w:r w:rsidRPr="00765DAF">
        <w:rPr>
          <w:bCs/>
          <w:color w:val="000000" w:themeColor="text1"/>
          <w:sz w:val="16"/>
          <w:szCs w:val="16"/>
        </w:rPr>
        <w:t>Таким образом, Охтинский завод был первым и на протяжении многих лет единственным в России казенным предприятием, где за</w:t>
      </w:r>
      <w:r w:rsidRPr="00765DAF">
        <w:rPr>
          <w:bCs/>
          <w:color w:val="000000" w:themeColor="text1"/>
          <w:sz w:val="16"/>
          <w:szCs w:val="16"/>
        </w:rPr>
        <w:softHyphen/>
        <w:t>родилось и развивалось производство бризантных взрывчатых ве</w:t>
      </w:r>
      <w:r w:rsidRPr="00765DAF">
        <w:rPr>
          <w:bCs/>
          <w:color w:val="000000" w:themeColor="text1"/>
          <w:sz w:val="16"/>
          <w:szCs w:val="16"/>
        </w:rPr>
        <w:softHyphen/>
        <w:t>ществ военного назначения — сначала мелинита, а с 1909 г. — тро</w:t>
      </w:r>
      <w:r w:rsidRPr="00765DAF">
        <w:rPr>
          <w:bCs/>
          <w:color w:val="000000" w:themeColor="text1"/>
          <w:sz w:val="16"/>
          <w:szCs w:val="16"/>
        </w:rPr>
        <w:softHyphen/>
        <w:t>тила.</w:t>
      </w:r>
    </w:p>
    <w:p w14:paraId="3E7057B6" w14:textId="77777777" w:rsidR="006361AA" w:rsidRPr="00765DAF" w:rsidRDefault="006361AA" w:rsidP="00765DAF">
      <w:pPr>
        <w:shd w:val="clear" w:color="auto" w:fill="FFFFFF"/>
        <w:jc w:val="both"/>
        <w:rPr>
          <w:bCs/>
          <w:color w:val="000000" w:themeColor="text1"/>
          <w:sz w:val="16"/>
          <w:szCs w:val="16"/>
        </w:rPr>
      </w:pPr>
      <w:r w:rsidRPr="00765DAF">
        <w:rPr>
          <w:bCs/>
          <w:color w:val="000000" w:themeColor="text1"/>
          <w:sz w:val="16"/>
          <w:szCs w:val="16"/>
        </w:rPr>
        <w:t>Мастерские Охтинского завода, выпускавшие тротил в неболь</w:t>
      </w:r>
      <w:r w:rsidRPr="00765DAF">
        <w:rPr>
          <w:bCs/>
          <w:color w:val="000000" w:themeColor="text1"/>
          <w:sz w:val="16"/>
          <w:szCs w:val="16"/>
        </w:rPr>
        <w:softHyphen/>
        <w:t>ших количествах, не могли обеспечить резко возросшие потребности артиллерии. Поэтому с 1910г. завод стал использовать для снаряже</w:t>
      </w:r>
      <w:r w:rsidRPr="00765DAF">
        <w:rPr>
          <w:bCs/>
          <w:color w:val="000000" w:themeColor="text1"/>
          <w:sz w:val="16"/>
          <w:szCs w:val="16"/>
        </w:rPr>
        <w:softHyphen/>
        <w:t>ния также тротил, изготовляемый на Шлиссельбургском заводе (5484).</w:t>
      </w:r>
    </w:p>
    <w:p w14:paraId="76E1A73F" w14:textId="77777777" w:rsidR="006361AA" w:rsidRPr="00765DAF" w:rsidRDefault="006361AA" w:rsidP="00765DAF">
      <w:pPr>
        <w:jc w:val="both"/>
        <w:rPr>
          <w:bCs/>
          <w:color w:val="000000" w:themeColor="text1"/>
          <w:sz w:val="16"/>
          <w:szCs w:val="16"/>
        </w:rPr>
      </w:pPr>
    </w:p>
    <w:p w14:paraId="4040C59B"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1907 г. капсюльное производство Шосткинского завода было модернизировано. Выпуск продукции постепенно возрастал (табл. 1.6.).</w:t>
      </w:r>
    </w:p>
    <w:p w14:paraId="0FE9A1B4"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Помимо перечисленных в табл. 1.6 капсюльных изделий Шост-кинский завод выпускал пороховые столбики, дымовые шашки, а также боевые ракеты.</w:t>
      </w:r>
    </w:p>
    <w:p w14:paraId="10ED3A6E"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Производство капсюлей расширялось с каждым годом. Помимо Охтинского и Шосткинского казенных капсюльных заводов в ок</w:t>
      </w:r>
      <w:r w:rsidRPr="00765DAF">
        <w:rPr>
          <w:bCs/>
          <w:color w:val="000000" w:themeColor="text1"/>
          <w:sz w:val="16"/>
          <w:szCs w:val="16"/>
        </w:rPr>
        <w:softHyphen/>
        <w:t>рестностях Петербурга в разное время были построены частные капсюльные заводы Рамбюра (около Колпина) и Арнгольда (в Цар</w:t>
      </w:r>
      <w:r w:rsidRPr="00765DAF">
        <w:rPr>
          <w:bCs/>
          <w:color w:val="000000" w:themeColor="text1"/>
          <w:sz w:val="16"/>
          <w:szCs w:val="16"/>
        </w:rPr>
        <w:softHyphen/>
        <w:t>скосельском уезде) [2, с. 260] (5484).</w:t>
      </w:r>
    </w:p>
    <w:p w14:paraId="77E73EBC" w14:textId="77777777" w:rsidR="00CA7FD1" w:rsidRPr="00765DAF" w:rsidRDefault="00CA7FD1" w:rsidP="00765DAF">
      <w:pPr>
        <w:shd w:val="clear" w:color="auto" w:fill="FFFFFF"/>
        <w:jc w:val="both"/>
        <w:rPr>
          <w:bCs/>
          <w:color w:val="000000" w:themeColor="text1"/>
          <w:sz w:val="16"/>
          <w:szCs w:val="16"/>
        </w:rPr>
      </w:pPr>
    </w:p>
    <w:p w14:paraId="709330BD" w14:textId="7F725B9D" w:rsidR="00CA7FD1" w:rsidRPr="00765DAF" w:rsidRDefault="00CA7FD1" w:rsidP="00765DAF">
      <w:pPr>
        <w:jc w:val="both"/>
        <w:rPr>
          <w:bCs/>
          <w:color w:val="000000" w:themeColor="text1"/>
          <w:sz w:val="16"/>
          <w:szCs w:val="16"/>
        </w:rPr>
      </w:pPr>
      <w:r w:rsidRPr="00765DAF">
        <w:rPr>
          <w:bCs/>
          <w:color w:val="000000" w:themeColor="text1"/>
          <w:sz w:val="16"/>
          <w:szCs w:val="16"/>
        </w:rPr>
        <w:t>В 1907 г. было решено оборудовать отдел для изготовления тротила</w:t>
      </w:r>
      <w:r w:rsidR="006361AA" w:rsidRPr="00765DAF">
        <w:rPr>
          <w:bCs/>
          <w:color w:val="000000" w:themeColor="text1"/>
          <w:sz w:val="16"/>
          <w:szCs w:val="16"/>
        </w:rPr>
        <w:t xml:space="preserve"> на Шлиссельбургском заводе</w:t>
      </w:r>
      <w:r w:rsidRPr="00765DAF">
        <w:rPr>
          <w:bCs/>
          <w:color w:val="000000" w:themeColor="text1"/>
          <w:sz w:val="16"/>
          <w:szCs w:val="16"/>
        </w:rPr>
        <w:t xml:space="preserve">. В 1909 г. отдел открыл в небольшом масштабе работы. Первоначальная производительность отдела, рассчитанная на 15 000 пудов в год, была вскоре увеличена до 36 000 пудов. В 1908 г. завод получил первый заказ на тротил от морского ведомства. Одновременно была организована мастерская для изготовления тетрила (тетранитрометиланилина). Доступ к осмотру этих производств русским инженерам был категорически воспрещен. </w:t>
      </w:r>
    </w:p>
    <w:p w14:paraId="59C1B77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1905 г. заводом был открыт народный дом со сценой и библиотекой. Открыта также школа для детей. В 1908 г. — больница на 34 кровати. Движение рабочей силы выражается следующими цифрами.</w:t>
      </w:r>
    </w:p>
    <w:tbl>
      <w:tblPr>
        <w:tblW w:w="0" w:type="auto"/>
        <w:tblInd w:w="1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1560"/>
        <w:gridCol w:w="816"/>
      </w:tblGrid>
      <w:tr w:rsidR="00CA7FD1" w:rsidRPr="00765DAF" w14:paraId="68507D22" w14:textId="77777777" w:rsidTr="00AB7347">
        <w:tc>
          <w:tcPr>
            <w:tcW w:w="1560" w:type="dxa"/>
          </w:tcPr>
          <w:p w14:paraId="77A87DB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1884—1888 гг.</w:t>
            </w:r>
          </w:p>
        </w:tc>
        <w:tc>
          <w:tcPr>
            <w:tcW w:w="816" w:type="dxa"/>
          </w:tcPr>
          <w:p w14:paraId="15EAB5E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230</w:t>
            </w:r>
          </w:p>
        </w:tc>
      </w:tr>
      <w:tr w:rsidR="00CA7FD1" w:rsidRPr="00765DAF" w14:paraId="71906BBC" w14:textId="77777777" w:rsidTr="00AB7347">
        <w:tc>
          <w:tcPr>
            <w:tcW w:w="1560" w:type="dxa"/>
          </w:tcPr>
          <w:p w14:paraId="72DD7FF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1889—1893 гг.</w:t>
            </w:r>
          </w:p>
        </w:tc>
        <w:tc>
          <w:tcPr>
            <w:tcW w:w="816" w:type="dxa"/>
          </w:tcPr>
          <w:p w14:paraId="368398F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306</w:t>
            </w:r>
          </w:p>
        </w:tc>
      </w:tr>
      <w:tr w:rsidR="00CA7FD1" w:rsidRPr="00765DAF" w14:paraId="0EFE00A3" w14:textId="77777777" w:rsidTr="00AB7347">
        <w:tc>
          <w:tcPr>
            <w:tcW w:w="1560" w:type="dxa"/>
          </w:tcPr>
          <w:p w14:paraId="4C81FEF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1894—1898 гг.</w:t>
            </w:r>
          </w:p>
        </w:tc>
        <w:tc>
          <w:tcPr>
            <w:tcW w:w="816" w:type="dxa"/>
          </w:tcPr>
          <w:p w14:paraId="321FF4C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430</w:t>
            </w:r>
          </w:p>
        </w:tc>
      </w:tr>
      <w:tr w:rsidR="00CA7FD1" w:rsidRPr="00765DAF" w14:paraId="487CF521" w14:textId="77777777" w:rsidTr="00AB7347">
        <w:tc>
          <w:tcPr>
            <w:tcW w:w="1560" w:type="dxa"/>
          </w:tcPr>
          <w:p w14:paraId="416B233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1899—1903 гг.</w:t>
            </w:r>
          </w:p>
        </w:tc>
        <w:tc>
          <w:tcPr>
            <w:tcW w:w="816" w:type="dxa"/>
          </w:tcPr>
          <w:p w14:paraId="4633B39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850</w:t>
            </w:r>
          </w:p>
        </w:tc>
      </w:tr>
      <w:tr w:rsidR="00CA7FD1" w:rsidRPr="00765DAF" w14:paraId="606E17C3" w14:textId="77777777" w:rsidTr="00AB7347">
        <w:tc>
          <w:tcPr>
            <w:tcW w:w="1560" w:type="dxa"/>
          </w:tcPr>
          <w:p w14:paraId="7CD4CDF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1904—1908 гг.</w:t>
            </w:r>
          </w:p>
        </w:tc>
        <w:tc>
          <w:tcPr>
            <w:tcW w:w="816" w:type="dxa"/>
          </w:tcPr>
          <w:p w14:paraId="0AEDD0C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1300</w:t>
            </w:r>
          </w:p>
        </w:tc>
      </w:tr>
    </w:tbl>
    <w:p w14:paraId="7A926EA6"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(11329).</w:t>
      </w:r>
    </w:p>
    <w:p w14:paraId="5EABDC33" w14:textId="77777777" w:rsidR="00CA7FD1" w:rsidRPr="00765DAF" w:rsidRDefault="00CA7FD1" w:rsidP="00765DAF">
      <w:pPr>
        <w:shd w:val="clear" w:color="auto" w:fill="FFFFFF"/>
        <w:jc w:val="both"/>
        <w:rPr>
          <w:bCs/>
          <w:i/>
          <w:color w:val="000000" w:themeColor="text1"/>
          <w:sz w:val="16"/>
          <w:szCs w:val="16"/>
        </w:rPr>
      </w:pPr>
    </w:p>
    <w:p w14:paraId="022B8126" w14:textId="61318F0B" w:rsidR="00CA7FD1" w:rsidRPr="00765DAF" w:rsidRDefault="00CA7FD1" w:rsidP="00765DAF">
      <w:pPr>
        <w:jc w:val="both"/>
        <w:rPr>
          <w:bCs/>
          <w:color w:val="000000" w:themeColor="text1"/>
          <w:sz w:val="16"/>
          <w:szCs w:val="16"/>
        </w:rPr>
      </w:pPr>
      <w:r w:rsidRPr="00765DAF">
        <w:rPr>
          <w:bCs/>
          <w:color w:val="000000" w:themeColor="text1"/>
          <w:sz w:val="16"/>
          <w:szCs w:val="16"/>
        </w:rPr>
        <w:t>В 1907 г. правление Русского общества для выделки и продажи поро</w:t>
      </w:r>
      <w:r w:rsidRPr="00765DAF">
        <w:rPr>
          <w:bCs/>
          <w:color w:val="000000" w:themeColor="text1"/>
          <w:sz w:val="16"/>
          <w:szCs w:val="16"/>
        </w:rPr>
        <w:softHyphen/>
        <w:t>ха получило от Морского министерства заказ на поставку 15 тыс. пу</w:t>
      </w:r>
      <w:r w:rsidRPr="00765DAF">
        <w:rPr>
          <w:bCs/>
          <w:color w:val="000000" w:themeColor="text1"/>
          <w:sz w:val="16"/>
          <w:szCs w:val="16"/>
        </w:rPr>
        <w:softHyphen/>
        <w:t>дов тротила и решило создать на территории своего Шлиссельбургского порохового завода цех по производству тротила. Цех начал ра</w:t>
      </w:r>
      <w:r w:rsidRPr="00765DAF">
        <w:rPr>
          <w:bCs/>
          <w:color w:val="000000" w:themeColor="text1"/>
          <w:sz w:val="16"/>
          <w:szCs w:val="16"/>
        </w:rPr>
        <w:softHyphen/>
        <w:t>ботать уже в январе 1908 г. и был рассчитан на годовую мощность в 15 тыс. пудов. Однако в том же году в связи с резким повышением спроса на тротил фирма расширила новые тротиловые мастерские и довела их производственную мощность до 36 тыс. пудов тротила в год. В 1908 г. на заводе построили специальный тетриловый цех, обо</w:t>
      </w:r>
      <w:r w:rsidRPr="00765DAF">
        <w:rPr>
          <w:bCs/>
          <w:color w:val="000000" w:themeColor="text1"/>
          <w:sz w:val="16"/>
          <w:szCs w:val="16"/>
        </w:rPr>
        <w:softHyphen/>
        <w:t>рудованный согласно новейшим требованиям техники безопасности.</w:t>
      </w:r>
    </w:p>
    <w:p w14:paraId="5A064281"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1908 —1909 гг. Шлиссельбургский завод выпустил 13 338 пудов тротила и 233 пуда тетрила [15]. Перед первой мировой войной Шлиссельбургский завод мог изготовлять 80 тыс. пудов тротила в год. Всего за годы первой мировой войны 1914—1917 гг. завод изго</w:t>
      </w:r>
      <w:r w:rsidRPr="00765DAF">
        <w:rPr>
          <w:bCs/>
          <w:color w:val="000000" w:themeColor="text1"/>
          <w:sz w:val="16"/>
          <w:szCs w:val="16"/>
        </w:rPr>
        <w:softHyphen/>
        <w:t>товил 643 тыс. пудов взрывчатых веществ, в том числе более 550 тыс. пудов тротила, 82 тыс. пудов мелинита и около 9 тыс. пудов тетрила [5, с. 213] (5484).</w:t>
      </w:r>
    </w:p>
    <w:p w14:paraId="3D323571" w14:textId="77777777" w:rsidR="00CA7FD1" w:rsidRPr="00765DAF" w:rsidRDefault="00CA7FD1" w:rsidP="00765DAF">
      <w:pPr>
        <w:shd w:val="clear" w:color="auto" w:fill="FFFFFF"/>
        <w:jc w:val="both"/>
        <w:rPr>
          <w:bCs/>
          <w:color w:val="000000" w:themeColor="text1"/>
          <w:sz w:val="16"/>
          <w:szCs w:val="16"/>
        </w:rPr>
      </w:pPr>
    </w:p>
    <w:p w14:paraId="0AB91870" w14:textId="0B683CBF" w:rsidR="00CA7FD1" w:rsidRPr="00765DAF" w:rsidRDefault="006361AA"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было решено в охтенском капсюльном отделе перейти с "мокрого" способа изготовления капсюльного состава на "сухой". Аппаратура для этого была заказана за границей. Часть ее прибыла в отдел и была испытана работой. Однако некоторые недостающие до комплекта предметы аппаратуры доставлены не были, и работы по переустройству были приостановлены. А в дальнейшем от него совершенно отказались, так как существовавший способ мешки и сушки капсюльного состава был обезопасен постановкой заградительных щитов. Кроме того, Охтенский завод находился в то время под угрозой ликвидации, что делало переустройство излишним. Полученная из-за границы аппаратура была передана Шостенскому заводу. В конце концов "сухой способ" был осуществлен только на Самарском заводе взрывчатых веществ при постройке там в 1914-1915 гг. капсюльного отдела. </w:t>
      </w:r>
    </w:p>
    <w:p w14:paraId="79EB3463" w14:textId="5B74293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Капсюльный отдел Охтенского завода принимал деятельное участие, совместно с комиссией по применению взрывчатых веществ, в разработке всех многочисленных видов и марок изделий капсюльного характера, вводимых на вооружение. Здесь производились непрерывно изыскания и опыты, изготовлялись пробные образцы и опытные партии проектируемых изделий и, наконец, по выработке образца ставилось валовое производство. Охтенский капсюльный отдел обслуживал в качестве опытной станции не только сухопутное ведомство, но и морское. </w:t>
      </w:r>
    </w:p>
    <w:p w14:paraId="4F45A08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Ассортимент производств капсюльного отдела был весьма велик, так как до открытия шостенского капсюльного отдела Охтенский был единственным и многие годы снабжал всю армию и флот всеми многочисленными видами изделий своей специальности. В годы, предшествующие мировой войне, он готовил 3-лин. винтовочные и револьверные капсюля, капсюля-детонаторы для всех решительно видов взрывателей, ударные и дистанционные капсюля также для всех видов дистанционных трубок, капсюля к электрическим запалам, капсюля к пироксилиновым шашкам, пистолетные светящие патроны, все виды капсюлей к взрывателям и трубкам морского ведомства, снаряжение капсюльных втулок, вытяжных трубок Иванова, донные факелы МВ, различного вида гильзы и пр. </w:t>
      </w:r>
    </w:p>
    <w:p w14:paraId="3D2CC19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За период с японской войны и до конца мировой войны завод по основным изделиям дал следующую производительность (млн шт.):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684"/>
        <w:gridCol w:w="1127"/>
        <w:gridCol w:w="1140"/>
        <w:gridCol w:w="1140"/>
        <w:gridCol w:w="1086"/>
      </w:tblGrid>
      <w:tr w:rsidR="00CA7FD1" w:rsidRPr="00765DAF" w14:paraId="0F118455" w14:textId="77777777" w:rsidTr="00AB7347">
        <w:tc>
          <w:tcPr>
            <w:tcW w:w="684" w:type="dxa"/>
          </w:tcPr>
          <w:p w14:paraId="790BE0E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Годы</w:t>
            </w:r>
          </w:p>
        </w:tc>
        <w:tc>
          <w:tcPr>
            <w:tcW w:w="1127" w:type="dxa"/>
          </w:tcPr>
          <w:p w14:paraId="57BFBAF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Капсюля винтовочные и револьвые</w:t>
            </w:r>
          </w:p>
        </w:tc>
        <w:tc>
          <w:tcPr>
            <w:tcW w:w="1140" w:type="dxa"/>
          </w:tcPr>
          <w:p w14:paraId="717530E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Капсюля трубочные и др.</w:t>
            </w:r>
          </w:p>
        </w:tc>
        <w:tc>
          <w:tcPr>
            <w:tcW w:w="1140" w:type="dxa"/>
          </w:tcPr>
          <w:p w14:paraId="37E1380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Капсюля детонаторов</w:t>
            </w:r>
          </w:p>
        </w:tc>
        <w:tc>
          <w:tcPr>
            <w:tcW w:w="1086" w:type="dxa"/>
          </w:tcPr>
          <w:p w14:paraId="56301E9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Капсюльные втулки</w:t>
            </w:r>
          </w:p>
        </w:tc>
      </w:tr>
      <w:tr w:rsidR="00CA7FD1" w:rsidRPr="00765DAF" w14:paraId="188BFD43" w14:textId="77777777" w:rsidTr="00AB7347">
        <w:tc>
          <w:tcPr>
            <w:tcW w:w="684" w:type="dxa"/>
          </w:tcPr>
          <w:p w14:paraId="2E0E7AA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1905</w:t>
            </w:r>
          </w:p>
        </w:tc>
        <w:tc>
          <w:tcPr>
            <w:tcW w:w="1127" w:type="dxa"/>
          </w:tcPr>
          <w:p w14:paraId="7C85623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254</w:t>
            </w:r>
          </w:p>
        </w:tc>
        <w:tc>
          <w:tcPr>
            <w:tcW w:w="1140" w:type="dxa"/>
          </w:tcPr>
          <w:p w14:paraId="2414CA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13.9</w:t>
            </w:r>
          </w:p>
        </w:tc>
        <w:tc>
          <w:tcPr>
            <w:tcW w:w="1140" w:type="dxa"/>
          </w:tcPr>
          <w:p w14:paraId="4CB2A5E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0.9</w:t>
            </w:r>
          </w:p>
        </w:tc>
        <w:tc>
          <w:tcPr>
            <w:tcW w:w="1086" w:type="dxa"/>
          </w:tcPr>
          <w:p w14:paraId="7C926DD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1.5</w:t>
            </w:r>
          </w:p>
        </w:tc>
      </w:tr>
      <w:tr w:rsidR="00CA7FD1" w:rsidRPr="00765DAF" w14:paraId="56B0B6C1" w14:textId="77777777" w:rsidTr="00AB7347">
        <w:tc>
          <w:tcPr>
            <w:tcW w:w="684" w:type="dxa"/>
          </w:tcPr>
          <w:p w14:paraId="4D7FC37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1906</w:t>
            </w:r>
          </w:p>
        </w:tc>
        <w:tc>
          <w:tcPr>
            <w:tcW w:w="1127" w:type="dxa"/>
          </w:tcPr>
          <w:p w14:paraId="3979803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172</w:t>
            </w:r>
          </w:p>
        </w:tc>
        <w:tc>
          <w:tcPr>
            <w:tcW w:w="1140" w:type="dxa"/>
          </w:tcPr>
          <w:p w14:paraId="0537D63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6.0</w:t>
            </w:r>
          </w:p>
        </w:tc>
        <w:tc>
          <w:tcPr>
            <w:tcW w:w="1140" w:type="dxa"/>
          </w:tcPr>
          <w:p w14:paraId="4A21732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2.4</w:t>
            </w:r>
          </w:p>
        </w:tc>
        <w:tc>
          <w:tcPr>
            <w:tcW w:w="1086" w:type="dxa"/>
          </w:tcPr>
          <w:p w14:paraId="004AF54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1.5</w:t>
            </w:r>
          </w:p>
        </w:tc>
      </w:tr>
      <w:tr w:rsidR="00CA7FD1" w:rsidRPr="00765DAF" w14:paraId="6EBB2A7D" w14:textId="77777777" w:rsidTr="00AB7347">
        <w:tc>
          <w:tcPr>
            <w:tcW w:w="684" w:type="dxa"/>
          </w:tcPr>
          <w:p w14:paraId="545FDDA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1907</w:t>
            </w:r>
          </w:p>
        </w:tc>
        <w:tc>
          <w:tcPr>
            <w:tcW w:w="1127" w:type="dxa"/>
          </w:tcPr>
          <w:p w14:paraId="7CC7728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73</w:t>
            </w:r>
          </w:p>
        </w:tc>
        <w:tc>
          <w:tcPr>
            <w:tcW w:w="1140" w:type="dxa"/>
          </w:tcPr>
          <w:p w14:paraId="0A82D3C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2.0</w:t>
            </w:r>
          </w:p>
        </w:tc>
        <w:tc>
          <w:tcPr>
            <w:tcW w:w="1140" w:type="dxa"/>
          </w:tcPr>
          <w:p w14:paraId="5804696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0.7</w:t>
            </w:r>
          </w:p>
        </w:tc>
        <w:tc>
          <w:tcPr>
            <w:tcW w:w="1086" w:type="dxa"/>
          </w:tcPr>
          <w:p w14:paraId="3C4CF0B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0.7</w:t>
            </w:r>
          </w:p>
        </w:tc>
      </w:tr>
      <w:tr w:rsidR="00CA7FD1" w:rsidRPr="00765DAF" w14:paraId="1C1848AF" w14:textId="77777777" w:rsidTr="00AB7347">
        <w:tc>
          <w:tcPr>
            <w:tcW w:w="684" w:type="dxa"/>
          </w:tcPr>
          <w:p w14:paraId="1D59FC5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1908</w:t>
            </w:r>
          </w:p>
        </w:tc>
        <w:tc>
          <w:tcPr>
            <w:tcW w:w="1127" w:type="dxa"/>
          </w:tcPr>
          <w:p w14:paraId="2032640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69</w:t>
            </w:r>
          </w:p>
        </w:tc>
        <w:tc>
          <w:tcPr>
            <w:tcW w:w="1140" w:type="dxa"/>
          </w:tcPr>
          <w:p w14:paraId="48354DB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w:t>
            </w:r>
          </w:p>
        </w:tc>
        <w:tc>
          <w:tcPr>
            <w:tcW w:w="1140" w:type="dxa"/>
          </w:tcPr>
          <w:p w14:paraId="3FF4580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086" w:type="dxa"/>
          </w:tcPr>
          <w:p w14:paraId="1BE0DA0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0.5</w:t>
            </w:r>
          </w:p>
        </w:tc>
      </w:tr>
      <w:tr w:rsidR="00CA7FD1" w:rsidRPr="00765DAF" w14:paraId="54523D88" w14:textId="77777777" w:rsidTr="00AB7347">
        <w:tc>
          <w:tcPr>
            <w:tcW w:w="684" w:type="dxa"/>
          </w:tcPr>
          <w:p w14:paraId="6AA91FC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1909</w:t>
            </w:r>
          </w:p>
        </w:tc>
        <w:tc>
          <w:tcPr>
            <w:tcW w:w="1127" w:type="dxa"/>
          </w:tcPr>
          <w:p w14:paraId="753472E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149</w:t>
            </w:r>
          </w:p>
        </w:tc>
        <w:tc>
          <w:tcPr>
            <w:tcW w:w="1140" w:type="dxa"/>
          </w:tcPr>
          <w:p w14:paraId="7828D37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1.3</w:t>
            </w:r>
          </w:p>
        </w:tc>
        <w:tc>
          <w:tcPr>
            <w:tcW w:w="1140" w:type="dxa"/>
          </w:tcPr>
          <w:p w14:paraId="514499D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086" w:type="dxa"/>
          </w:tcPr>
          <w:p w14:paraId="4FCF072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0.5</w:t>
            </w:r>
          </w:p>
        </w:tc>
      </w:tr>
      <w:tr w:rsidR="00CA7FD1" w:rsidRPr="00765DAF" w14:paraId="6107DE85" w14:textId="77777777" w:rsidTr="00AB7347">
        <w:tc>
          <w:tcPr>
            <w:tcW w:w="684" w:type="dxa"/>
          </w:tcPr>
          <w:p w14:paraId="720F667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1910</w:t>
            </w:r>
          </w:p>
        </w:tc>
        <w:tc>
          <w:tcPr>
            <w:tcW w:w="1127" w:type="dxa"/>
          </w:tcPr>
          <w:p w14:paraId="53DBD2A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282</w:t>
            </w:r>
          </w:p>
        </w:tc>
        <w:tc>
          <w:tcPr>
            <w:tcW w:w="1140" w:type="dxa"/>
          </w:tcPr>
          <w:p w14:paraId="332E2E0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w:t>
            </w:r>
          </w:p>
        </w:tc>
        <w:tc>
          <w:tcPr>
            <w:tcW w:w="1140" w:type="dxa"/>
          </w:tcPr>
          <w:p w14:paraId="0DA9CEE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0.6</w:t>
            </w:r>
          </w:p>
        </w:tc>
        <w:tc>
          <w:tcPr>
            <w:tcW w:w="1086" w:type="dxa"/>
          </w:tcPr>
          <w:p w14:paraId="4673BC3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0.5</w:t>
            </w:r>
          </w:p>
        </w:tc>
      </w:tr>
      <w:tr w:rsidR="00CA7FD1" w:rsidRPr="00765DAF" w14:paraId="47EF5EBC" w14:textId="77777777" w:rsidTr="00AB7347">
        <w:tc>
          <w:tcPr>
            <w:tcW w:w="684" w:type="dxa"/>
          </w:tcPr>
          <w:p w14:paraId="05F0870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1911</w:t>
            </w:r>
          </w:p>
        </w:tc>
        <w:tc>
          <w:tcPr>
            <w:tcW w:w="1127" w:type="dxa"/>
          </w:tcPr>
          <w:p w14:paraId="77791B4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270</w:t>
            </w:r>
          </w:p>
        </w:tc>
        <w:tc>
          <w:tcPr>
            <w:tcW w:w="1140" w:type="dxa"/>
          </w:tcPr>
          <w:p w14:paraId="7C17E5F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1.5</w:t>
            </w:r>
          </w:p>
        </w:tc>
        <w:tc>
          <w:tcPr>
            <w:tcW w:w="1140" w:type="dxa"/>
          </w:tcPr>
          <w:p w14:paraId="3BDEA5C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w:t>
            </w:r>
          </w:p>
        </w:tc>
        <w:tc>
          <w:tcPr>
            <w:tcW w:w="1086" w:type="dxa"/>
          </w:tcPr>
          <w:p w14:paraId="678A83C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0.7</w:t>
            </w:r>
          </w:p>
        </w:tc>
      </w:tr>
      <w:tr w:rsidR="00CA7FD1" w:rsidRPr="00765DAF" w14:paraId="071A3F31" w14:textId="77777777" w:rsidTr="00AB7347">
        <w:tc>
          <w:tcPr>
            <w:tcW w:w="684" w:type="dxa"/>
          </w:tcPr>
          <w:p w14:paraId="4512378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1912</w:t>
            </w:r>
          </w:p>
        </w:tc>
        <w:tc>
          <w:tcPr>
            <w:tcW w:w="1127" w:type="dxa"/>
          </w:tcPr>
          <w:p w14:paraId="66E8F8B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140" w:type="dxa"/>
          </w:tcPr>
          <w:p w14:paraId="129AEAB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140" w:type="dxa"/>
          </w:tcPr>
          <w:p w14:paraId="5C2C0F1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086" w:type="dxa"/>
          </w:tcPr>
          <w:p w14:paraId="214C4C5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r>
      <w:tr w:rsidR="00CA7FD1" w:rsidRPr="00765DAF" w14:paraId="7783E5A2" w14:textId="77777777" w:rsidTr="00AB7347">
        <w:tc>
          <w:tcPr>
            <w:tcW w:w="684" w:type="dxa"/>
          </w:tcPr>
          <w:p w14:paraId="14F6DF2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1913</w:t>
            </w:r>
          </w:p>
        </w:tc>
        <w:tc>
          <w:tcPr>
            <w:tcW w:w="1127" w:type="dxa"/>
          </w:tcPr>
          <w:p w14:paraId="5DDB459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140" w:type="dxa"/>
          </w:tcPr>
          <w:p w14:paraId="40097FB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140" w:type="dxa"/>
          </w:tcPr>
          <w:p w14:paraId="4775120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086" w:type="dxa"/>
          </w:tcPr>
          <w:p w14:paraId="7141771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r>
      <w:tr w:rsidR="00CA7FD1" w:rsidRPr="00765DAF" w14:paraId="232045E5" w14:textId="77777777" w:rsidTr="00AB7347">
        <w:tc>
          <w:tcPr>
            <w:tcW w:w="684" w:type="dxa"/>
          </w:tcPr>
          <w:p w14:paraId="1A0D5DF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1914</w:t>
            </w:r>
          </w:p>
        </w:tc>
        <w:tc>
          <w:tcPr>
            <w:tcW w:w="1127" w:type="dxa"/>
          </w:tcPr>
          <w:p w14:paraId="0DDB2FD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322</w:t>
            </w:r>
          </w:p>
        </w:tc>
        <w:tc>
          <w:tcPr>
            <w:tcW w:w="1140" w:type="dxa"/>
          </w:tcPr>
          <w:p w14:paraId="2CC713C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7.2</w:t>
            </w:r>
          </w:p>
        </w:tc>
        <w:tc>
          <w:tcPr>
            <w:tcW w:w="1140" w:type="dxa"/>
          </w:tcPr>
          <w:p w14:paraId="6C4EE73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3.8</w:t>
            </w:r>
          </w:p>
        </w:tc>
        <w:tc>
          <w:tcPr>
            <w:tcW w:w="1086" w:type="dxa"/>
          </w:tcPr>
          <w:p w14:paraId="2A087FE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2.5</w:t>
            </w:r>
          </w:p>
        </w:tc>
      </w:tr>
      <w:tr w:rsidR="00CA7FD1" w:rsidRPr="00765DAF" w14:paraId="639325F8" w14:textId="77777777" w:rsidTr="00AB7347">
        <w:tc>
          <w:tcPr>
            <w:tcW w:w="684" w:type="dxa"/>
          </w:tcPr>
          <w:p w14:paraId="28262EC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1915</w:t>
            </w:r>
          </w:p>
        </w:tc>
        <w:tc>
          <w:tcPr>
            <w:tcW w:w="1127" w:type="dxa"/>
          </w:tcPr>
          <w:p w14:paraId="5BDD077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586</w:t>
            </w:r>
          </w:p>
        </w:tc>
        <w:tc>
          <w:tcPr>
            <w:tcW w:w="1140" w:type="dxa"/>
          </w:tcPr>
          <w:p w14:paraId="4974608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35.2</w:t>
            </w:r>
          </w:p>
        </w:tc>
        <w:tc>
          <w:tcPr>
            <w:tcW w:w="1140" w:type="dxa"/>
          </w:tcPr>
          <w:p w14:paraId="10A733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33.9</w:t>
            </w:r>
          </w:p>
        </w:tc>
        <w:tc>
          <w:tcPr>
            <w:tcW w:w="1086" w:type="dxa"/>
          </w:tcPr>
          <w:p w14:paraId="797DA0E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17.5</w:t>
            </w:r>
          </w:p>
        </w:tc>
      </w:tr>
      <w:tr w:rsidR="00CA7FD1" w:rsidRPr="00765DAF" w14:paraId="407A6242" w14:textId="77777777" w:rsidTr="00AB7347">
        <w:tc>
          <w:tcPr>
            <w:tcW w:w="684" w:type="dxa"/>
          </w:tcPr>
          <w:p w14:paraId="1F2489C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1916</w:t>
            </w:r>
          </w:p>
        </w:tc>
        <w:tc>
          <w:tcPr>
            <w:tcW w:w="1127" w:type="dxa"/>
          </w:tcPr>
          <w:p w14:paraId="57C5E28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140" w:type="dxa"/>
          </w:tcPr>
          <w:p w14:paraId="5D90CD2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140" w:type="dxa"/>
          </w:tcPr>
          <w:p w14:paraId="171A54A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086" w:type="dxa"/>
          </w:tcPr>
          <w:p w14:paraId="682DCF6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r>
      <w:tr w:rsidR="00CA7FD1" w:rsidRPr="00765DAF" w14:paraId="4DE85518" w14:textId="77777777" w:rsidTr="00AB7347">
        <w:tc>
          <w:tcPr>
            <w:tcW w:w="684" w:type="dxa"/>
          </w:tcPr>
          <w:p w14:paraId="32184E8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1917</w:t>
            </w:r>
          </w:p>
        </w:tc>
        <w:tc>
          <w:tcPr>
            <w:tcW w:w="1127" w:type="dxa"/>
          </w:tcPr>
          <w:p w14:paraId="69894EA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140" w:type="dxa"/>
          </w:tcPr>
          <w:p w14:paraId="539A828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140" w:type="dxa"/>
          </w:tcPr>
          <w:p w14:paraId="698E618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1086" w:type="dxa"/>
          </w:tcPr>
          <w:p w14:paraId="1640C59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r>
    </w:tbl>
    <w:p w14:paraId="6515588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Примечание: Там, где графы не заполнены, — не имеется данных.</w:t>
      </w:r>
    </w:p>
    <w:p w14:paraId="7EF11E1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При взрыве, имевшем место в 1915 г. в тротиловом отделе Охтенского завода, капсюльный отдел мало пострадал, так как находился от него в расстоянии более версты: все ограничилось выбитыми стеклами и небольшими трещинами в зданиях. </w:t>
      </w:r>
    </w:p>
    <w:p w14:paraId="031C07F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1918 г. капсюльный отдел был эвакуирован на Московский капсюльный завод, но в дальнейшем вернулся на старое место (11329). </w:t>
      </w:r>
    </w:p>
    <w:p w14:paraId="656942D9" w14:textId="77777777" w:rsidR="00CA7FD1" w:rsidRPr="00765DAF" w:rsidRDefault="00CA7FD1" w:rsidP="00765DAF">
      <w:pPr>
        <w:jc w:val="both"/>
        <w:rPr>
          <w:bCs/>
          <w:color w:val="000000" w:themeColor="text1"/>
          <w:sz w:val="16"/>
          <w:szCs w:val="16"/>
        </w:rPr>
      </w:pPr>
    </w:p>
    <w:p w14:paraId="011E1418" w14:textId="125F5340" w:rsidR="00CA7FD1" w:rsidRPr="00765DAF" w:rsidRDefault="006361AA"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w:t>
      </w:r>
      <w:r w:rsidRPr="00765DAF">
        <w:rPr>
          <w:bCs/>
          <w:color w:val="000000" w:themeColor="text1"/>
          <w:sz w:val="16"/>
          <w:szCs w:val="16"/>
        </w:rPr>
        <w:t xml:space="preserve">в отчете о заграничной командировке инженером Михайловым </w:t>
      </w:r>
      <w:r w:rsidR="00CA7FD1" w:rsidRPr="00765DAF">
        <w:rPr>
          <w:bCs/>
          <w:color w:val="000000" w:themeColor="text1"/>
          <w:sz w:val="16"/>
          <w:szCs w:val="16"/>
        </w:rPr>
        <w:t xml:space="preserve">указывалось на необходимость одновременно с постановкой производства тротила поставить получение отечественного толуола. Этот вопрос неоднократно поднимался и в дальнейшем, но движения не получил. И только мировая война заставила в экстренном порядке начать добычу русского толуола (о чем будет сказано в своем месте), так как к началу войны тротиловое производство оказалось обеспеченным лишь ничтожными запасами толуола. </w:t>
      </w:r>
    </w:p>
    <w:p w14:paraId="79F59BB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С началом мировой войны были предприняты экстренные меры к усилению пропускной способности Самарского завода, как по тротилу, так и по снаряжению, путем постройки новых зданий и постановки новой аппаратуры. Особенные трудности представило получение на русском рынке аппаратов из кислотоупорного чугуна, которые могли изготовлять только три завода. Цены на эту аппаратуру сильно возросли, так что, например, за нитровальный аппарат приходилось платить в 1915 г. тройную цену, а в 1916 г. — шестикратную против цеп довоенных. </w:t>
      </w:r>
    </w:p>
    <w:p w14:paraId="5E644BE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Производства завода за период с его основания и до конца мировой войны приведены в нижеследующей таблице: </w:t>
      </w: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CellMar>
          <w:left w:w="0" w:type="dxa"/>
          <w:right w:w="0" w:type="dxa"/>
        </w:tblCellMar>
        <w:tblLook w:val="0000" w:firstRow="0" w:lastRow="0" w:firstColumn="0" w:lastColumn="0" w:noHBand="0" w:noVBand="0"/>
      </w:tblPr>
      <w:tblGrid>
        <w:gridCol w:w="2148"/>
        <w:gridCol w:w="636"/>
        <w:gridCol w:w="636"/>
        <w:gridCol w:w="636"/>
        <w:gridCol w:w="636"/>
        <w:gridCol w:w="681"/>
        <w:gridCol w:w="681"/>
        <w:gridCol w:w="681"/>
      </w:tblGrid>
      <w:tr w:rsidR="00CA7FD1" w:rsidRPr="00765DAF" w14:paraId="12B38D08" w14:textId="77777777" w:rsidTr="00AB7347">
        <w:tc>
          <w:tcPr>
            <w:tcW w:w="2148" w:type="dxa"/>
          </w:tcPr>
          <w:p w14:paraId="48C16CD5" w14:textId="36C7B75C" w:rsidR="00CA7FD1" w:rsidRPr="00765DAF" w:rsidRDefault="00841C05" w:rsidP="00765DAF">
            <w:pPr>
              <w:jc w:val="both"/>
              <w:rPr>
                <w:bCs/>
                <w:color w:val="000000" w:themeColor="text1"/>
                <w:sz w:val="16"/>
                <w:szCs w:val="16"/>
              </w:rPr>
            </w:pPr>
            <w:r w:rsidRPr="00765DAF">
              <w:rPr>
                <w:bCs/>
                <w:color w:val="000000" w:themeColor="text1"/>
                <w:sz w:val="16"/>
                <w:szCs w:val="16"/>
              </w:rPr>
              <w:lastRenderedPageBreak/>
              <w:t xml:space="preserve"> </w:t>
            </w:r>
          </w:p>
        </w:tc>
        <w:tc>
          <w:tcPr>
            <w:tcW w:w="636" w:type="dxa"/>
          </w:tcPr>
          <w:p w14:paraId="3F7907E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1911 г.</w:t>
            </w:r>
          </w:p>
        </w:tc>
        <w:tc>
          <w:tcPr>
            <w:tcW w:w="636" w:type="dxa"/>
          </w:tcPr>
          <w:p w14:paraId="2130678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1912 г.</w:t>
            </w:r>
          </w:p>
        </w:tc>
        <w:tc>
          <w:tcPr>
            <w:tcW w:w="636" w:type="dxa"/>
          </w:tcPr>
          <w:p w14:paraId="58FFAA1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1913 г.</w:t>
            </w:r>
          </w:p>
        </w:tc>
        <w:tc>
          <w:tcPr>
            <w:tcW w:w="636" w:type="dxa"/>
          </w:tcPr>
          <w:p w14:paraId="632DE3B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1914 г.</w:t>
            </w:r>
          </w:p>
        </w:tc>
        <w:tc>
          <w:tcPr>
            <w:tcW w:w="681" w:type="dxa"/>
          </w:tcPr>
          <w:p w14:paraId="7286B54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1915 г.</w:t>
            </w:r>
          </w:p>
        </w:tc>
        <w:tc>
          <w:tcPr>
            <w:tcW w:w="681" w:type="dxa"/>
          </w:tcPr>
          <w:p w14:paraId="34E4788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1916 г.</w:t>
            </w:r>
          </w:p>
        </w:tc>
        <w:tc>
          <w:tcPr>
            <w:tcW w:w="681" w:type="dxa"/>
          </w:tcPr>
          <w:p w14:paraId="3BF0748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1917 г.</w:t>
            </w:r>
          </w:p>
        </w:tc>
      </w:tr>
      <w:tr w:rsidR="00CA7FD1" w:rsidRPr="00765DAF" w14:paraId="2A27BBB9" w14:textId="77777777" w:rsidTr="00AB7347">
        <w:tc>
          <w:tcPr>
            <w:tcW w:w="2148" w:type="dxa"/>
          </w:tcPr>
          <w:p w14:paraId="0D36168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Снаряжение (тыс. шт.):</w:t>
            </w:r>
          </w:p>
        </w:tc>
        <w:tc>
          <w:tcPr>
            <w:tcW w:w="4587" w:type="dxa"/>
            <w:gridSpan w:val="7"/>
          </w:tcPr>
          <w:p w14:paraId="6F0B9388" w14:textId="6287288D" w:rsidR="00CA7FD1" w:rsidRPr="00765DAF" w:rsidRDefault="00841C05" w:rsidP="00765DAF">
            <w:pPr>
              <w:jc w:val="both"/>
              <w:rPr>
                <w:bCs/>
                <w:color w:val="000000" w:themeColor="text1"/>
                <w:sz w:val="16"/>
                <w:szCs w:val="16"/>
              </w:rPr>
            </w:pPr>
            <w:r w:rsidRPr="00765DAF">
              <w:rPr>
                <w:bCs/>
                <w:color w:val="000000" w:themeColor="text1"/>
                <w:sz w:val="16"/>
                <w:szCs w:val="16"/>
              </w:rPr>
              <w:t xml:space="preserve"> </w:t>
            </w:r>
          </w:p>
        </w:tc>
      </w:tr>
      <w:tr w:rsidR="00CA7FD1" w:rsidRPr="00765DAF" w14:paraId="69B819D2" w14:textId="77777777" w:rsidTr="00AB7347">
        <w:tc>
          <w:tcPr>
            <w:tcW w:w="2148" w:type="dxa"/>
          </w:tcPr>
          <w:p w14:paraId="515970A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3-дм фугасных снарядов</w:t>
            </w:r>
          </w:p>
        </w:tc>
        <w:tc>
          <w:tcPr>
            <w:tcW w:w="636" w:type="dxa"/>
          </w:tcPr>
          <w:p w14:paraId="6F43F60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6,5</w:t>
            </w:r>
          </w:p>
        </w:tc>
        <w:tc>
          <w:tcPr>
            <w:tcW w:w="636" w:type="dxa"/>
          </w:tcPr>
          <w:p w14:paraId="1D428DA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271,1</w:t>
            </w:r>
          </w:p>
        </w:tc>
        <w:tc>
          <w:tcPr>
            <w:tcW w:w="636" w:type="dxa"/>
          </w:tcPr>
          <w:p w14:paraId="1D4176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92,3</w:t>
            </w:r>
          </w:p>
        </w:tc>
        <w:tc>
          <w:tcPr>
            <w:tcW w:w="636" w:type="dxa"/>
          </w:tcPr>
          <w:p w14:paraId="737A00C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80,7</w:t>
            </w:r>
          </w:p>
        </w:tc>
        <w:tc>
          <w:tcPr>
            <w:tcW w:w="681" w:type="dxa"/>
          </w:tcPr>
          <w:p w14:paraId="2A7BF1B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545,5</w:t>
            </w:r>
          </w:p>
        </w:tc>
        <w:tc>
          <w:tcPr>
            <w:tcW w:w="681" w:type="dxa"/>
          </w:tcPr>
          <w:p w14:paraId="6FF4A7D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1.112,8</w:t>
            </w:r>
          </w:p>
        </w:tc>
        <w:tc>
          <w:tcPr>
            <w:tcW w:w="681" w:type="dxa"/>
          </w:tcPr>
          <w:p w14:paraId="17D88D7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621,6</w:t>
            </w:r>
          </w:p>
        </w:tc>
      </w:tr>
      <w:tr w:rsidR="00CA7FD1" w:rsidRPr="00765DAF" w14:paraId="0915B124" w14:textId="77777777" w:rsidTr="00AB7347">
        <w:tc>
          <w:tcPr>
            <w:tcW w:w="2148" w:type="dxa"/>
          </w:tcPr>
          <w:p w14:paraId="56C3765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42-лин. фугасных снарядов</w:t>
            </w:r>
          </w:p>
        </w:tc>
        <w:tc>
          <w:tcPr>
            <w:tcW w:w="636" w:type="dxa"/>
          </w:tcPr>
          <w:p w14:paraId="239FB46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40D8DA9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5A46A06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62848F8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81" w:type="dxa"/>
          </w:tcPr>
          <w:p w14:paraId="1283B89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17,1</w:t>
            </w:r>
          </w:p>
        </w:tc>
        <w:tc>
          <w:tcPr>
            <w:tcW w:w="681" w:type="dxa"/>
          </w:tcPr>
          <w:p w14:paraId="624C49D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22,5</w:t>
            </w:r>
          </w:p>
        </w:tc>
        <w:tc>
          <w:tcPr>
            <w:tcW w:w="681" w:type="dxa"/>
          </w:tcPr>
          <w:p w14:paraId="23B8F18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188,4</w:t>
            </w:r>
          </w:p>
        </w:tc>
      </w:tr>
      <w:tr w:rsidR="00CA7FD1" w:rsidRPr="00765DAF" w14:paraId="30DA3C89" w14:textId="77777777" w:rsidTr="00AB7347">
        <w:tc>
          <w:tcPr>
            <w:tcW w:w="2148" w:type="dxa"/>
          </w:tcPr>
          <w:p w14:paraId="20396C4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48-лин. фугасных снарядов в 3,5 и 4 калибра</w:t>
            </w:r>
          </w:p>
        </w:tc>
        <w:tc>
          <w:tcPr>
            <w:tcW w:w="636" w:type="dxa"/>
          </w:tcPr>
          <w:p w14:paraId="55FC7E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5292598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5381599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34,8</w:t>
            </w:r>
          </w:p>
        </w:tc>
        <w:tc>
          <w:tcPr>
            <w:tcW w:w="636" w:type="dxa"/>
          </w:tcPr>
          <w:p w14:paraId="245810D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w:t>
            </w:r>
          </w:p>
        </w:tc>
        <w:tc>
          <w:tcPr>
            <w:tcW w:w="681" w:type="dxa"/>
          </w:tcPr>
          <w:p w14:paraId="618AC70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351,8</w:t>
            </w:r>
          </w:p>
        </w:tc>
        <w:tc>
          <w:tcPr>
            <w:tcW w:w="681" w:type="dxa"/>
          </w:tcPr>
          <w:p w14:paraId="2402E10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790,1</w:t>
            </w:r>
          </w:p>
        </w:tc>
        <w:tc>
          <w:tcPr>
            <w:tcW w:w="681" w:type="dxa"/>
          </w:tcPr>
          <w:p w14:paraId="1D7F1F2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872,1</w:t>
            </w:r>
          </w:p>
        </w:tc>
      </w:tr>
      <w:tr w:rsidR="00CA7FD1" w:rsidRPr="00765DAF" w14:paraId="693EAC31" w14:textId="77777777" w:rsidTr="00AB7347">
        <w:tc>
          <w:tcPr>
            <w:tcW w:w="2148" w:type="dxa"/>
          </w:tcPr>
          <w:p w14:paraId="3F511DC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12-см фугасных снарядов</w:t>
            </w:r>
          </w:p>
        </w:tc>
        <w:tc>
          <w:tcPr>
            <w:tcW w:w="636" w:type="dxa"/>
          </w:tcPr>
          <w:p w14:paraId="25F106A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2A98416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2E12E4D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12,9</w:t>
            </w:r>
          </w:p>
        </w:tc>
        <w:tc>
          <w:tcPr>
            <w:tcW w:w="636" w:type="dxa"/>
          </w:tcPr>
          <w:p w14:paraId="25E2CC3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105,8</w:t>
            </w:r>
          </w:p>
        </w:tc>
        <w:tc>
          <w:tcPr>
            <w:tcW w:w="681" w:type="dxa"/>
          </w:tcPr>
          <w:p w14:paraId="08C0992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81" w:type="dxa"/>
          </w:tcPr>
          <w:p w14:paraId="5FC0DBE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81" w:type="dxa"/>
          </w:tcPr>
          <w:p w14:paraId="04C0886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r>
      <w:tr w:rsidR="00CA7FD1" w:rsidRPr="00765DAF" w14:paraId="6AC9D9D5" w14:textId="77777777" w:rsidTr="00AB7347">
        <w:tc>
          <w:tcPr>
            <w:tcW w:w="2148" w:type="dxa"/>
          </w:tcPr>
          <w:p w14:paraId="2460B18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6-дм фугасных снарядов [для] гаубиц Шнейдера, пушки Канэ и пушек в 120, 190 и 200 пудов</w:t>
            </w:r>
          </w:p>
        </w:tc>
        <w:tc>
          <w:tcPr>
            <w:tcW w:w="636" w:type="dxa"/>
          </w:tcPr>
          <w:p w14:paraId="2C87B78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6D9878F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0D650A5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784ACCC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44,5</w:t>
            </w:r>
          </w:p>
        </w:tc>
        <w:tc>
          <w:tcPr>
            <w:tcW w:w="681" w:type="dxa"/>
          </w:tcPr>
          <w:p w14:paraId="689EBCF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34,7</w:t>
            </w:r>
          </w:p>
        </w:tc>
        <w:tc>
          <w:tcPr>
            <w:tcW w:w="681" w:type="dxa"/>
          </w:tcPr>
          <w:p w14:paraId="2CC4457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508,3</w:t>
            </w:r>
          </w:p>
        </w:tc>
        <w:tc>
          <w:tcPr>
            <w:tcW w:w="681" w:type="dxa"/>
          </w:tcPr>
          <w:p w14:paraId="00A8E79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705,3</w:t>
            </w:r>
          </w:p>
        </w:tc>
      </w:tr>
      <w:tr w:rsidR="00CA7FD1" w:rsidRPr="00765DAF" w14:paraId="670D8E72" w14:textId="77777777" w:rsidTr="00AB7347">
        <w:tc>
          <w:tcPr>
            <w:tcW w:w="2148" w:type="dxa"/>
          </w:tcPr>
          <w:p w14:paraId="5CB6A6E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Ручные гранаты</w:t>
            </w:r>
          </w:p>
        </w:tc>
        <w:tc>
          <w:tcPr>
            <w:tcW w:w="4587" w:type="dxa"/>
            <w:gridSpan w:val="7"/>
          </w:tcPr>
          <w:p w14:paraId="662CFDB2" w14:textId="7E4FCE7B" w:rsidR="00CA7FD1" w:rsidRPr="00765DAF" w:rsidRDefault="00841C05" w:rsidP="00765DAF">
            <w:pPr>
              <w:jc w:val="both"/>
              <w:rPr>
                <w:bCs/>
                <w:color w:val="000000" w:themeColor="text1"/>
                <w:sz w:val="16"/>
                <w:szCs w:val="16"/>
              </w:rPr>
            </w:pPr>
            <w:r w:rsidRPr="00765DAF">
              <w:rPr>
                <w:bCs/>
                <w:color w:val="000000" w:themeColor="text1"/>
                <w:sz w:val="16"/>
                <w:szCs w:val="16"/>
              </w:rPr>
              <w:t xml:space="preserve"> </w:t>
            </w:r>
          </w:p>
        </w:tc>
      </w:tr>
      <w:tr w:rsidR="00CA7FD1" w:rsidRPr="00765DAF" w14:paraId="5455F2BC" w14:textId="77777777" w:rsidTr="00AB7347">
        <w:tc>
          <w:tcPr>
            <w:tcW w:w="2148" w:type="dxa"/>
          </w:tcPr>
          <w:p w14:paraId="0E1EA42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Обр. 1912 г.</w:t>
            </w:r>
          </w:p>
        </w:tc>
        <w:tc>
          <w:tcPr>
            <w:tcW w:w="636" w:type="dxa"/>
          </w:tcPr>
          <w:p w14:paraId="488B2B0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1DFD94D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2444B16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59,5</w:t>
            </w:r>
          </w:p>
        </w:tc>
        <w:tc>
          <w:tcPr>
            <w:tcW w:w="636" w:type="dxa"/>
          </w:tcPr>
          <w:p w14:paraId="7A56DBC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126,2</w:t>
            </w:r>
          </w:p>
        </w:tc>
        <w:tc>
          <w:tcPr>
            <w:tcW w:w="681" w:type="dxa"/>
          </w:tcPr>
          <w:p w14:paraId="713ABBA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550,0</w:t>
            </w:r>
          </w:p>
        </w:tc>
        <w:tc>
          <w:tcPr>
            <w:tcW w:w="681" w:type="dxa"/>
          </w:tcPr>
          <w:p w14:paraId="753D1B6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1.399,3</w:t>
            </w:r>
          </w:p>
        </w:tc>
        <w:tc>
          <w:tcPr>
            <w:tcW w:w="681" w:type="dxa"/>
          </w:tcPr>
          <w:p w14:paraId="445036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r>
      <w:tr w:rsidR="00CA7FD1" w:rsidRPr="00765DAF" w14:paraId="3AD93A32" w14:textId="77777777" w:rsidTr="00AB7347">
        <w:tc>
          <w:tcPr>
            <w:tcW w:w="2148" w:type="dxa"/>
          </w:tcPr>
          <w:p w14:paraId="004DFB7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Обр. 1914 г.</w:t>
            </w:r>
          </w:p>
        </w:tc>
        <w:tc>
          <w:tcPr>
            <w:tcW w:w="636" w:type="dxa"/>
          </w:tcPr>
          <w:p w14:paraId="4AB44CD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01F564D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3E2AA14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047A602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81" w:type="dxa"/>
          </w:tcPr>
          <w:p w14:paraId="65C7F24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81" w:type="dxa"/>
          </w:tcPr>
          <w:p w14:paraId="42A6E23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1.075,0</w:t>
            </w:r>
          </w:p>
        </w:tc>
        <w:tc>
          <w:tcPr>
            <w:tcW w:w="681" w:type="dxa"/>
          </w:tcPr>
          <w:p w14:paraId="17412FF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859</w:t>
            </w:r>
          </w:p>
        </w:tc>
      </w:tr>
      <w:tr w:rsidR="00CA7FD1" w:rsidRPr="00765DAF" w14:paraId="4F016FA2" w14:textId="77777777" w:rsidTr="00AB7347">
        <w:tc>
          <w:tcPr>
            <w:tcW w:w="6735" w:type="dxa"/>
            <w:gridSpan w:val="8"/>
          </w:tcPr>
          <w:p w14:paraId="3A9A5D7E" w14:textId="69A10ABA" w:rsidR="00CA7FD1" w:rsidRPr="00765DAF" w:rsidRDefault="00841C05" w:rsidP="00765DAF">
            <w:pPr>
              <w:jc w:val="both"/>
              <w:rPr>
                <w:bCs/>
                <w:color w:val="000000" w:themeColor="text1"/>
                <w:sz w:val="16"/>
                <w:szCs w:val="16"/>
              </w:rPr>
            </w:pPr>
            <w:r w:rsidRPr="00765DAF">
              <w:rPr>
                <w:bCs/>
                <w:color w:val="000000" w:themeColor="text1"/>
                <w:sz w:val="16"/>
                <w:szCs w:val="16"/>
              </w:rPr>
              <w:t xml:space="preserve"> </w:t>
            </w:r>
          </w:p>
        </w:tc>
      </w:tr>
      <w:tr w:rsidR="00CA7FD1" w:rsidRPr="00765DAF" w14:paraId="7BF71D9C" w14:textId="77777777" w:rsidTr="00AB7347">
        <w:tc>
          <w:tcPr>
            <w:tcW w:w="2148" w:type="dxa"/>
          </w:tcPr>
          <w:p w14:paraId="052470E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Изготовление тротила (тринитротолуола) (пудов)</w:t>
            </w:r>
          </w:p>
        </w:tc>
        <w:tc>
          <w:tcPr>
            <w:tcW w:w="636" w:type="dxa"/>
          </w:tcPr>
          <w:p w14:paraId="620CC3C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1EBEC1E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2.000</w:t>
            </w:r>
          </w:p>
        </w:tc>
        <w:tc>
          <w:tcPr>
            <w:tcW w:w="636" w:type="dxa"/>
          </w:tcPr>
          <w:p w14:paraId="17212E8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11.600</w:t>
            </w:r>
          </w:p>
        </w:tc>
        <w:tc>
          <w:tcPr>
            <w:tcW w:w="636" w:type="dxa"/>
          </w:tcPr>
          <w:p w14:paraId="6F03D88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51.320</w:t>
            </w:r>
          </w:p>
        </w:tc>
        <w:tc>
          <w:tcPr>
            <w:tcW w:w="681" w:type="dxa"/>
          </w:tcPr>
          <w:p w14:paraId="0197605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102.750</w:t>
            </w:r>
          </w:p>
        </w:tc>
        <w:tc>
          <w:tcPr>
            <w:tcW w:w="681" w:type="dxa"/>
          </w:tcPr>
          <w:p w14:paraId="27575EE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210.850</w:t>
            </w:r>
          </w:p>
        </w:tc>
        <w:tc>
          <w:tcPr>
            <w:tcW w:w="681" w:type="dxa"/>
          </w:tcPr>
          <w:p w14:paraId="5DE02BA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149.400</w:t>
            </w:r>
          </w:p>
        </w:tc>
      </w:tr>
      <w:tr w:rsidR="00CA7FD1" w:rsidRPr="00765DAF" w14:paraId="1F726025" w14:textId="77777777" w:rsidTr="00AB7347">
        <w:tc>
          <w:tcPr>
            <w:tcW w:w="2148" w:type="dxa"/>
          </w:tcPr>
          <w:p w14:paraId="5237E8E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Изготовление тетрила (тетрометиланилина) (пудов)</w:t>
            </w:r>
          </w:p>
        </w:tc>
        <w:tc>
          <w:tcPr>
            <w:tcW w:w="636" w:type="dxa"/>
          </w:tcPr>
          <w:p w14:paraId="45EEA9E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6FF7ECE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w:t>
            </w:r>
          </w:p>
        </w:tc>
        <w:tc>
          <w:tcPr>
            <w:tcW w:w="636" w:type="dxa"/>
          </w:tcPr>
          <w:p w14:paraId="15488E2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100</w:t>
            </w:r>
          </w:p>
        </w:tc>
        <w:tc>
          <w:tcPr>
            <w:tcW w:w="636" w:type="dxa"/>
          </w:tcPr>
          <w:p w14:paraId="1B810F4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447</w:t>
            </w:r>
          </w:p>
        </w:tc>
        <w:tc>
          <w:tcPr>
            <w:tcW w:w="681" w:type="dxa"/>
          </w:tcPr>
          <w:p w14:paraId="4133223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2.060</w:t>
            </w:r>
          </w:p>
        </w:tc>
        <w:tc>
          <w:tcPr>
            <w:tcW w:w="681" w:type="dxa"/>
          </w:tcPr>
          <w:p w14:paraId="61B40CD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5.187</w:t>
            </w:r>
          </w:p>
        </w:tc>
        <w:tc>
          <w:tcPr>
            <w:tcW w:w="681" w:type="dxa"/>
          </w:tcPr>
          <w:p w14:paraId="535C854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1.089</w:t>
            </w:r>
          </w:p>
        </w:tc>
      </w:tr>
    </w:tbl>
    <w:p w14:paraId="01DF336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(11329).</w:t>
      </w:r>
    </w:p>
    <w:p w14:paraId="6AC2ABBC" w14:textId="77777777" w:rsidR="00CA7FD1" w:rsidRPr="00765DAF" w:rsidRDefault="00CA7FD1" w:rsidP="00765DAF">
      <w:pPr>
        <w:jc w:val="both"/>
        <w:rPr>
          <w:bCs/>
          <w:color w:val="000000" w:themeColor="text1"/>
          <w:sz w:val="16"/>
          <w:szCs w:val="16"/>
        </w:rPr>
      </w:pPr>
    </w:p>
    <w:p w14:paraId="39AE7111" w14:textId="7087EBA9" w:rsidR="00CA7FD1" w:rsidRPr="00765DAF" w:rsidRDefault="006361AA" w:rsidP="00765DAF">
      <w:pPr>
        <w:shd w:val="clear" w:color="auto" w:fill="FFFFFF"/>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на Петроградском трубочном заводе Комиссии </w:t>
      </w:r>
      <w:r w:rsidRPr="00765DAF">
        <w:rPr>
          <w:bCs/>
          <w:color w:val="000000" w:themeColor="text1"/>
          <w:sz w:val="16"/>
          <w:szCs w:val="16"/>
        </w:rPr>
        <w:t xml:space="preserve">по применению взрывчатых веществ, составленной из работников Арткома ГАУ, </w:t>
      </w:r>
      <w:r w:rsidR="00CA7FD1" w:rsidRPr="00765DAF">
        <w:rPr>
          <w:bCs/>
          <w:color w:val="000000" w:themeColor="text1"/>
          <w:sz w:val="16"/>
          <w:szCs w:val="16"/>
        </w:rPr>
        <w:t>выделили небольшую комнату с несколькими то</w:t>
      </w:r>
      <w:r w:rsidR="00CA7FD1" w:rsidRPr="00765DAF">
        <w:rPr>
          <w:bCs/>
          <w:color w:val="000000" w:themeColor="text1"/>
          <w:sz w:val="16"/>
          <w:szCs w:val="16"/>
        </w:rPr>
        <w:softHyphen/>
        <w:t>карными станками для изготовления опытных образцов трубок и взрывателей [39, с. 62] (5484).</w:t>
      </w:r>
    </w:p>
    <w:p w14:paraId="74347CE7" w14:textId="77777777" w:rsidR="00CA7FD1" w:rsidRPr="00765DAF" w:rsidRDefault="00CA7FD1" w:rsidP="00765DAF">
      <w:pPr>
        <w:shd w:val="clear" w:color="auto" w:fill="FFFFFF"/>
        <w:jc w:val="both"/>
        <w:rPr>
          <w:bCs/>
          <w:color w:val="000000" w:themeColor="text1"/>
          <w:sz w:val="16"/>
          <w:szCs w:val="16"/>
        </w:rPr>
      </w:pPr>
    </w:p>
    <w:p w14:paraId="17AB3403"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 1907г на I Международной автомобильной выставке «Фрезе и К°» награждена Большой золотой медалью «за производство и распростране-ние автомобилей в России». Выпускается карета скорой помощи (11271).</w:t>
      </w:r>
    </w:p>
    <w:p w14:paraId="1DF70FB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 1908г Фрезе выпускает последний автомобиль собственной конструк-ции – для Удельного ведомства (11271).</w:t>
      </w:r>
    </w:p>
    <w:p w14:paraId="2A23856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После этого он занимается только обслуживанием и ремонтом, а так же изготавливает кузова для французских автомобилей. А в 1910г продаёт своё предприятие «Руссо-Балту». Всего фабрикой Фрезе выпущено около 100 автомобилей (11271).</w:t>
      </w:r>
    </w:p>
    <w:p w14:paraId="2FC2702E" w14:textId="77777777" w:rsidR="00CA7FD1" w:rsidRPr="00765DAF" w:rsidRDefault="00CA7FD1" w:rsidP="00765DAF">
      <w:pPr>
        <w:pStyle w:val="a3"/>
        <w:jc w:val="both"/>
        <w:rPr>
          <w:bCs/>
          <w:i w:val="0"/>
          <w:color w:val="000000" w:themeColor="text1"/>
          <w:spacing w:val="0"/>
          <w:kern w:val="0"/>
          <w:position w:val="0"/>
          <w:sz w:val="16"/>
          <w:szCs w:val="16"/>
        </w:rPr>
      </w:pPr>
    </w:p>
    <w:p w14:paraId="5156566C" w14:textId="61778873" w:rsidR="00CA7FD1" w:rsidRPr="00765DAF" w:rsidRDefault="006361AA" w:rsidP="00765DAF">
      <w:pPr>
        <w:jc w:val="both"/>
        <w:rPr>
          <w:bCs/>
          <w:color w:val="000000" w:themeColor="text1"/>
          <w:sz w:val="16"/>
          <w:szCs w:val="16"/>
        </w:rPr>
      </w:pPr>
      <w:r w:rsidRPr="00765DAF">
        <w:rPr>
          <w:bCs/>
          <w:color w:val="000000" w:themeColor="text1"/>
          <w:sz w:val="16"/>
          <w:szCs w:val="16"/>
        </w:rPr>
        <w:t xml:space="preserve">В </w:t>
      </w:r>
      <w:r w:rsidR="00CA7FD1" w:rsidRPr="00765DAF">
        <w:rPr>
          <w:bCs/>
          <w:color w:val="000000" w:themeColor="text1"/>
          <w:sz w:val="16"/>
          <w:szCs w:val="16"/>
        </w:rPr>
        <w:t>1907 г.</w:t>
      </w:r>
      <w:r w:rsidRPr="00765DAF">
        <w:rPr>
          <w:bCs/>
          <w:color w:val="000000" w:themeColor="text1"/>
          <w:sz w:val="16"/>
          <w:szCs w:val="16"/>
        </w:rPr>
        <w:t xml:space="preserve"> РБВЗ предпринял первые </w:t>
      </w:r>
      <w:r w:rsidRPr="00765DAF">
        <w:rPr>
          <w:rStyle w:val="10"/>
          <w:bCs/>
          <w:color w:val="000000" w:themeColor="text1"/>
          <w:sz w:val="16"/>
          <w:szCs w:val="16"/>
        </w:rPr>
        <w:t>попытки выпуска автомобилей</w:t>
      </w:r>
      <w:r w:rsidR="00CA7FD1" w:rsidRPr="00765DAF">
        <w:rPr>
          <w:bCs/>
          <w:color w:val="000000" w:themeColor="text1"/>
          <w:sz w:val="16"/>
          <w:szCs w:val="16"/>
        </w:rPr>
        <w:t xml:space="preserve">, причем </w:t>
      </w:r>
      <w:r w:rsidR="00CA7FD1" w:rsidRPr="00765DAF">
        <w:rPr>
          <w:rStyle w:val="1"/>
          <w:b w:val="0"/>
          <w:bCs/>
          <w:color w:val="000000" w:themeColor="text1"/>
          <w:sz w:val="16"/>
          <w:szCs w:val="16"/>
        </w:rPr>
        <w:t>сначала использовались импортные</w:t>
      </w:r>
      <w:r w:rsidR="00CA7FD1" w:rsidRPr="00765DAF">
        <w:rPr>
          <w:bCs/>
          <w:color w:val="000000" w:themeColor="text1"/>
          <w:sz w:val="16"/>
          <w:szCs w:val="16"/>
        </w:rPr>
        <w:t xml:space="preserve"> детали, но с 1910 г. - </w:t>
      </w:r>
      <w:r w:rsidR="00CA7FD1" w:rsidRPr="00765DAF">
        <w:rPr>
          <w:rStyle w:val="10"/>
          <w:bCs/>
          <w:color w:val="000000" w:themeColor="text1"/>
          <w:sz w:val="16"/>
          <w:szCs w:val="16"/>
        </w:rPr>
        <w:t>только собственные</w:t>
      </w:r>
      <w:r w:rsidR="00CA7FD1" w:rsidRPr="00765DAF">
        <w:rPr>
          <w:bCs/>
          <w:color w:val="000000" w:themeColor="text1"/>
          <w:sz w:val="16"/>
          <w:szCs w:val="16"/>
        </w:rPr>
        <w:t xml:space="preserve">. </w:t>
      </w:r>
      <w:r w:rsidR="00CA7FD1" w:rsidRPr="00765DAF">
        <w:rPr>
          <w:rStyle w:val="10"/>
          <w:bCs/>
          <w:color w:val="000000" w:themeColor="text1"/>
          <w:sz w:val="16"/>
          <w:szCs w:val="16"/>
        </w:rPr>
        <w:t>Основная сложность</w:t>
      </w:r>
      <w:r w:rsidR="00CA7FD1" w:rsidRPr="00765DAF">
        <w:rPr>
          <w:bCs/>
          <w:color w:val="000000" w:themeColor="text1"/>
          <w:sz w:val="16"/>
          <w:szCs w:val="16"/>
        </w:rPr>
        <w:t xml:space="preserve"> заключалась в отсутствии стали нужных сортов, необходимой для </w:t>
      </w:r>
      <w:r w:rsidR="00CA7FD1" w:rsidRPr="00765DAF">
        <w:rPr>
          <w:rStyle w:val="10"/>
          <w:bCs/>
          <w:color w:val="000000" w:themeColor="text1"/>
          <w:sz w:val="16"/>
          <w:szCs w:val="16"/>
        </w:rPr>
        <w:t>изготовления автомобильных</w:t>
      </w:r>
      <w:r w:rsidR="00CA7FD1" w:rsidRPr="00765DAF">
        <w:rPr>
          <w:bCs/>
          <w:color w:val="000000" w:themeColor="text1"/>
          <w:sz w:val="16"/>
          <w:szCs w:val="16"/>
        </w:rPr>
        <w:t xml:space="preserve"> деталей. В результате завод </w:t>
      </w:r>
      <w:r w:rsidR="00CA7FD1" w:rsidRPr="00765DAF">
        <w:rPr>
          <w:rStyle w:val="10"/>
          <w:bCs/>
          <w:color w:val="000000" w:themeColor="text1"/>
          <w:sz w:val="16"/>
          <w:szCs w:val="16"/>
        </w:rPr>
        <w:t>создал собственное производство</w:t>
      </w:r>
      <w:r w:rsidR="00CA7FD1" w:rsidRPr="00765DAF">
        <w:rPr>
          <w:bCs/>
          <w:color w:val="000000" w:themeColor="text1"/>
          <w:sz w:val="16"/>
          <w:szCs w:val="16"/>
        </w:rPr>
        <w:t xml:space="preserve"> стали и освоил выпуск даже таких деталей, как штампованные рамы, колеса, алюминиевое литье, радиаторы. Автомобильные </w:t>
      </w:r>
      <w:r w:rsidR="00CA7FD1" w:rsidRPr="00765DAF">
        <w:rPr>
          <w:rStyle w:val="1"/>
          <w:b w:val="0"/>
          <w:bCs/>
          <w:color w:val="000000" w:themeColor="text1"/>
          <w:sz w:val="16"/>
          <w:szCs w:val="16"/>
        </w:rPr>
        <w:t>двигатели Руссо</w:t>
      </w:r>
      <w:r w:rsidR="00CA7FD1" w:rsidRPr="00765DAF">
        <w:rPr>
          <w:bCs/>
          <w:color w:val="000000" w:themeColor="text1"/>
          <w:sz w:val="16"/>
          <w:szCs w:val="16"/>
        </w:rPr>
        <w:t xml:space="preserve">-Балта изготавливались в двух видах - с цилиндрами, выполненными раздельно или отлитыми одним блоком. Характерно, что в этих двигателях впервые были применены поршни, отлитые из алюминиевого сплава. Оригинально была выполнена в этих автомобилях тормозная система, состоявшая из двух частей - ножной и ручной, действовавших независимо от друг от друга. Тормоза </w:t>
      </w:r>
      <w:r w:rsidR="00CA7FD1" w:rsidRPr="00765DAF">
        <w:rPr>
          <w:rStyle w:val="10"/>
          <w:bCs/>
          <w:color w:val="000000" w:themeColor="text1"/>
          <w:sz w:val="16"/>
          <w:szCs w:val="16"/>
        </w:rPr>
        <w:t>ножной части располагались</w:t>
      </w:r>
      <w:r w:rsidR="00CA7FD1" w:rsidRPr="00765DAF">
        <w:rPr>
          <w:bCs/>
          <w:color w:val="000000" w:themeColor="text1"/>
          <w:sz w:val="16"/>
          <w:szCs w:val="16"/>
        </w:rPr>
        <w:t xml:space="preserve"> на колесах, что для своего времени являлось новшеством. Автомобили Русско-Балтийского завода </w:t>
      </w:r>
      <w:r w:rsidR="00CA7FD1" w:rsidRPr="00765DAF">
        <w:rPr>
          <w:rStyle w:val="10"/>
          <w:bCs/>
          <w:color w:val="000000" w:themeColor="text1"/>
          <w:sz w:val="16"/>
          <w:szCs w:val="16"/>
        </w:rPr>
        <w:t>показывали высокие ходовые</w:t>
      </w:r>
      <w:r w:rsidR="00CA7FD1" w:rsidRPr="00765DAF">
        <w:rPr>
          <w:bCs/>
          <w:color w:val="000000" w:themeColor="text1"/>
          <w:sz w:val="16"/>
          <w:szCs w:val="16"/>
        </w:rPr>
        <w:t xml:space="preserve"> качества и неоднократно участвовали в разного рода автопробегах, выдерживая конкуренцию с заграничными моделями. Так, в 1910 г. в пробеге с нагрузкой в 5 человек по сложному </w:t>
      </w:r>
      <w:r w:rsidR="00CA7FD1" w:rsidRPr="00765DAF">
        <w:rPr>
          <w:rStyle w:val="10"/>
          <w:bCs/>
          <w:color w:val="000000" w:themeColor="text1"/>
          <w:sz w:val="16"/>
          <w:szCs w:val="16"/>
        </w:rPr>
        <w:t>маршруту Петербург</w:t>
      </w:r>
      <w:r w:rsidR="00CA7FD1" w:rsidRPr="00765DAF">
        <w:rPr>
          <w:bCs/>
          <w:color w:val="000000" w:themeColor="text1"/>
          <w:sz w:val="16"/>
          <w:szCs w:val="16"/>
        </w:rPr>
        <w:t xml:space="preserve"> - Неаполь - Петербург (более 10 тыс. км) автомобиль не выявил никаких неполадок, кроме прокола шин (одна из шин русского производства “Проводник” выдержала весь маршрут). В прессе того времени этот факт расценивался как торжество русской </w:t>
      </w:r>
      <w:r w:rsidR="00CA7FD1" w:rsidRPr="00765DAF">
        <w:rPr>
          <w:rStyle w:val="10"/>
          <w:bCs/>
          <w:color w:val="000000" w:themeColor="text1"/>
          <w:sz w:val="16"/>
          <w:szCs w:val="16"/>
        </w:rPr>
        <w:t>автомобильной техники</w:t>
      </w:r>
      <w:r w:rsidR="00CA7FD1" w:rsidRPr="00765DAF">
        <w:rPr>
          <w:bCs/>
          <w:color w:val="000000" w:themeColor="text1"/>
          <w:sz w:val="16"/>
          <w:szCs w:val="16"/>
        </w:rPr>
        <w:t xml:space="preserve">. Кроме того, по мнению специалистов, </w:t>
      </w:r>
      <w:r w:rsidR="00CA7FD1" w:rsidRPr="00765DAF">
        <w:rPr>
          <w:rStyle w:val="1"/>
          <w:b w:val="0"/>
          <w:bCs/>
          <w:color w:val="000000" w:themeColor="text1"/>
          <w:sz w:val="16"/>
          <w:szCs w:val="16"/>
        </w:rPr>
        <w:t>автомобили Руссо</w:t>
      </w:r>
      <w:r w:rsidR="00CA7FD1" w:rsidRPr="00765DAF">
        <w:rPr>
          <w:bCs/>
          <w:color w:val="000000" w:themeColor="text1"/>
          <w:sz w:val="16"/>
          <w:szCs w:val="16"/>
        </w:rPr>
        <w:t xml:space="preserve">-Балта отличались изящным видом и законченностью отделки, чем явно превосходили </w:t>
      </w:r>
      <w:r w:rsidR="00CA7FD1" w:rsidRPr="00765DAF">
        <w:rPr>
          <w:rStyle w:val="10"/>
          <w:bCs/>
          <w:color w:val="000000" w:themeColor="text1"/>
          <w:sz w:val="16"/>
          <w:szCs w:val="16"/>
        </w:rPr>
        <w:t>неуклюжие модели заграничного</w:t>
      </w:r>
      <w:r w:rsidR="00CA7FD1" w:rsidRPr="00765DAF">
        <w:rPr>
          <w:bCs/>
          <w:color w:val="000000" w:themeColor="text1"/>
          <w:sz w:val="16"/>
          <w:szCs w:val="16"/>
        </w:rPr>
        <w:t xml:space="preserve"> происхождения.[24] </w:t>
      </w:r>
      <w:r w:rsidR="00CA7FD1" w:rsidRPr="00765DAF">
        <w:rPr>
          <w:rStyle w:val="1"/>
          <w:b w:val="0"/>
          <w:bCs/>
          <w:color w:val="000000" w:themeColor="text1"/>
          <w:sz w:val="16"/>
          <w:szCs w:val="16"/>
        </w:rPr>
        <w:t>Первая мировая</w:t>
      </w:r>
      <w:r w:rsidR="00CA7FD1" w:rsidRPr="00765DAF">
        <w:rPr>
          <w:bCs/>
          <w:color w:val="000000" w:themeColor="text1"/>
          <w:sz w:val="16"/>
          <w:szCs w:val="16"/>
        </w:rPr>
        <w:t xml:space="preserve"> война вынудила эвакуировать Рижское Автомобильное отделение подальше от линии фронта и объединить его с автосборочным предприятием, купленным рижским заводом в 1910 г. у П.А.Фрезе. Сборка автомобилей на новом месте продолжалась до 1918 г., пока не кончились детали и заготовки, вывезенные из Риги. В тот же период группой И.А.Фрязиновского в России была изготовлена серия спортивных и </w:t>
      </w:r>
      <w:r w:rsidR="00CA7FD1" w:rsidRPr="00765DAF">
        <w:rPr>
          <w:rStyle w:val="1"/>
          <w:b w:val="0"/>
          <w:bCs/>
          <w:color w:val="000000" w:themeColor="text1"/>
          <w:sz w:val="16"/>
          <w:szCs w:val="16"/>
        </w:rPr>
        <w:t>гоночных автомобилей</w:t>
      </w:r>
      <w:r w:rsidR="00CA7FD1" w:rsidRPr="00765DAF">
        <w:rPr>
          <w:bCs/>
          <w:color w:val="000000" w:themeColor="text1"/>
          <w:sz w:val="16"/>
          <w:szCs w:val="16"/>
        </w:rPr>
        <w:t xml:space="preserve">, которые и </w:t>
      </w:r>
      <w:r w:rsidR="00CA7FD1" w:rsidRPr="00765DAF">
        <w:rPr>
          <w:rStyle w:val="10"/>
          <w:bCs/>
          <w:color w:val="000000" w:themeColor="text1"/>
          <w:sz w:val="16"/>
          <w:szCs w:val="16"/>
        </w:rPr>
        <w:t>принесли русской марке</w:t>
      </w:r>
      <w:r w:rsidR="00CA7FD1" w:rsidRPr="00765DAF">
        <w:rPr>
          <w:bCs/>
          <w:color w:val="000000" w:themeColor="text1"/>
          <w:sz w:val="16"/>
          <w:szCs w:val="16"/>
        </w:rPr>
        <w:t xml:space="preserve"> мировую известность (12098).</w:t>
      </w:r>
    </w:p>
    <w:p w14:paraId="783E5289" w14:textId="77777777" w:rsidR="00CA7FD1" w:rsidRPr="00765DAF" w:rsidRDefault="00CA7FD1" w:rsidP="00765DAF">
      <w:pPr>
        <w:jc w:val="both"/>
        <w:rPr>
          <w:bCs/>
          <w:color w:val="000000" w:themeColor="text1"/>
          <w:sz w:val="16"/>
          <w:szCs w:val="16"/>
        </w:rPr>
      </w:pPr>
    </w:p>
    <w:p w14:paraId="09F141CA" w14:textId="4A2B69D9" w:rsidR="00CA7FD1" w:rsidRPr="00765DAF" w:rsidRDefault="00B34FFF"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w:t>
      </w:r>
      <w:r w:rsidRPr="00765DAF">
        <w:rPr>
          <w:bCs/>
          <w:color w:val="000000" w:themeColor="text1"/>
          <w:sz w:val="16"/>
          <w:szCs w:val="16"/>
        </w:rPr>
        <w:t xml:space="preserve">инженер М. В. Шидловский на основании того, что один из видных экономистов тех лет профессор Н. Н. Саввин оценивал емкость автомобильного рынка в </w:t>
      </w:r>
      <w:r w:rsidRPr="00765DAF">
        <w:rPr>
          <w:rStyle w:val="10"/>
          <w:bCs/>
          <w:color w:val="000000" w:themeColor="text1"/>
          <w:sz w:val="16"/>
          <w:szCs w:val="16"/>
        </w:rPr>
        <w:t>стране продукцией</w:t>
      </w:r>
      <w:r w:rsidRPr="00765DAF">
        <w:rPr>
          <w:bCs/>
          <w:color w:val="000000" w:themeColor="text1"/>
          <w:sz w:val="16"/>
          <w:szCs w:val="16"/>
        </w:rPr>
        <w:t xml:space="preserve"> на 19-20 млн. рублей, </w:t>
      </w:r>
      <w:r w:rsidR="00CA7FD1" w:rsidRPr="00765DAF">
        <w:rPr>
          <w:bCs/>
          <w:color w:val="000000" w:themeColor="text1"/>
          <w:sz w:val="16"/>
          <w:szCs w:val="16"/>
        </w:rPr>
        <w:t xml:space="preserve">выдвинул в правлении РБВЗ идею открыть производство автомобилей, и в 1908 г. было организовано автомобильное отделение, которое возглавил инженер И. А. Фрязиновский. </w:t>
      </w:r>
      <w:r w:rsidR="00CA7FD1" w:rsidRPr="00765DAF">
        <w:rPr>
          <w:rStyle w:val="1"/>
          <w:b w:val="0"/>
          <w:bCs/>
          <w:color w:val="000000" w:themeColor="text1"/>
          <w:sz w:val="16"/>
          <w:szCs w:val="16"/>
        </w:rPr>
        <w:t>Новое производство дирекция</w:t>
      </w:r>
      <w:r w:rsidR="00CA7FD1" w:rsidRPr="00765DAF">
        <w:rPr>
          <w:bCs/>
          <w:color w:val="000000" w:themeColor="text1"/>
          <w:sz w:val="16"/>
          <w:szCs w:val="16"/>
        </w:rPr>
        <w:t xml:space="preserve"> РБВЗ рассматривала как серьезное подспорье в период, когда казенные заказы на вагоны резко сократились и количество рабочих пришлось уменьшить до 1,8 тыс. человек. Для выпуска автомобилей возвели специальный цех со 142 новейшими станками. К концу 1910 г. его площа</w:t>
      </w:r>
      <w:r w:rsidRPr="00765DAF">
        <w:rPr>
          <w:bCs/>
          <w:color w:val="000000" w:themeColor="text1"/>
          <w:sz w:val="16"/>
          <w:szCs w:val="16"/>
        </w:rPr>
        <w:t>д</w:t>
      </w:r>
      <w:r w:rsidR="00CA7FD1" w:rsidRPr="00765DAF">
        <w:rPr>
          <w:bCs/>
          <w:color w:val="000000" w:themeColor="text1"/>
          <w:sz w:val="16"/>
          <w:szCs w:val="16"/>
        </w:rPr>
        <w:t>ь увеличили с 250 до 700 м". Кроме того, заготовками и специализированными работами, связанными с автомобилями, занимались кузовной, жестяницкий, обойно-малярный, рессорный, кузнечный, литейный цеха. Автомобильный отдел РБВЗ, где работало 154 человека, располагал кроме механообрабатывающего и сборочного отделений собственными механической и испытательной лабораториями. Словом, это была мощная производственная единица. Русско-</w:t>
      </w:r>
      <w:r w:rsidR="00CA7FD1" w:rsidRPr="00765DAF">
        <w:rPr>
          <w:rStyle w:val="1"/>
          <w:b w:val="0"/>
          <w:bCs/>
          <w:color w:val="000000" w:themeColor="text1"/>
          <w:sz w:val="16"/>
          <w:szCs w:val="16"/>
        </w:rPr>
        <w:t>Балтийский вагонный завод</w:t>
      </w:r>
      <w:r w:rsidR="00CA7FD1" w:rsidRPr="00765DAF">
        <w:rPr>
          <w:bCs/>
          <w:color w:val="000000" w:themeColor="text1"/>
          <w:sz w:val="16"/>
          <w:szCs w:val="16"/>
        </w:rPr>
        <w:t xml:space="preserve"> (РБВЗ) в Риге. 1909 г. Русское военное министерство, заинтересованное в </w:t>
      </w:r>
      <w:r w:rsidR="00CA7FD1" w:rsidRPr="00765DAF">
        <w:rPr>
          <w:rStyle w:val="1"/>
          <w:b w:val="0"/>
          <w:bCs/>
          <w:color w:val="000000" w:themeColor="text1"/>
          <w:sz w:val="16"/>
          <w:szCs w:val="16"/>
        </w:rPr>
        <w:t>закупках автомобилей</w:t>
      </w:r>
      <w:r w:rsidR="00CA7FD1" w:rsidRPr="00765DAF">
        <w:rPr>
          <w:bCs/>
          <w:color w:val="000000" w:themeColor="text1"/>
          <w:sz w:val="16"/>
          <w:szCs w:val="16"/>
        </w:rPr>
        <w:t xml:space="preserve"> для армии, рассматривало РБВЗ как заслуживающего доверие поставщика. В соответствии с условиями франко-русского союза, заключенного в 1893 г., в случае нападения Германии на одну из союзных стран они обязались поддерживать друг друга. Следовательно, в военном обеспечении армии Россия никак не должна была полагаться на импорт техники, скажем автомобильной, из Германии, а скорее рассчитывать на собственные возможности. Поэтому в конце 1910 г. управление военных сообщений Генерального штаба направило на РБВЗ для всесторонней инспекции капитана П. И. Секретева. Он обследовал завод, признал его пригодным для ежегодного выпуска 300 автомобилей и в своем рапорте подчеркнул, что завод все части автомобиля делает самостоятельно за исключением манометра, радиатора и магнето. В те годы многие известные заводы покупали на стороне комплектующие изделия </w:t>
      </w:r>
      <w:r w:rsidR="00CA7FD1" w:rsidRPr="00765DAF">
        <w:rPr>
          <w:rStyle w:val="10"/>
          <w:bCs/>
          <w:color w:val="000000" w:themeColor="text1"/>
          <w:sz w:val="16"/>
          <w:szCs w:val="16"/>
        </w:rPr>
        <w:t>более широкой номенклатуры</w:t>
      </w:r>
      <w:r w:rsidR="00CA7FD1" w:rsidRPr="00765DAF">
        <w:rPr>
          <w:bCs/>
          <w:color w:val="000000" w:themeColor="text1"/>
          <w:sz w:val="16"/>
          <w:szCs w:val="16"/>
        </w:rPr>
        <w:t xml:space="preserve">, чем РБВЗ. Да и сейчас, например, двигатели французских "Пежо-605" оснащаются </w:t>
      </w:r>
      <w:r w:rsidR="00CA7FD1" w:rsidRPr="00765DAF">
        <w:rPr>
          <w:rStyle w:val="1"/>
          <w:b w:val="0"/>
          <w:bCs/>
          <w:color w:val="000000" w:themeColor="text1"/>
          <w:sz w:val="16"/>
          <w:szCs w:val="16"/>
        </w:rPr>
        <w:t>немецкой системой впрыска</w:t>
      </w:r>
      <w:r w:rsidR="00CA7FD1" w:rsidRPr="00765DAF">
        <w:rPr>
          <w:bCs/>
          <w:color w:val="000000" w:themeColor="text1"/>
          <w:sz w:val="16"/>
          <w:szCs w:val="16"/>
        </w:rPr>
        <w:t xml:space="preserve"> "Бош". Первый "Руссо-Балт" был готов в начале июня 1909 г. Завод взял </w:t>
      </w:r>
      <w:r w:rsidR="00CA7FD1" w:rsidRPr="00765DAF">
        <w:rPr>
          <w:rStyle w:val="1"/>
          <w:b w:val="0"/>
          <w:bCs/>
          <w:color w:val="000000" w:themeColor="text1"/>
          <w:sz w:val="16"/>
          <w:szCs w:val="16"/>
        </w:rPr>
        <w:t>курс на производство</w:t>
      </w:r>
      <w:r w:rsidR="00CA7FD1" w:rsidRPr="00765DAF">
        <w:rPr>
          <w:bCs/>
          <w:color w:val="000000" w:themeColor="text1"/>
          <w:sz w:val="16"/>
          <w:szCs w:val="16"/>
        </w:rPr>
        <w:t xml:space="preserve"> трех </w:t>
      </w:r>
      <w:r w:rsidR="00CA7FD1" w:rsidRPr="00765DAF">
        <w:rPr>
          <w:rStyle w:val="10"/>
          <w:bCs/>
          <w:color w:val="000000" w:themeColor="text1"/>
          <w:sz w:val="16"/>
          <w:szCs w:val="16"/>
        </w:rPr>
        <w:t>легковых моделей</w:t>
      </w:r>
      <w:r w:rsidR="00CA7FD1" w:rsidRPr="00765DAF">
        <w:rPr>
          <w:bCs/>
          <w:color w:val="000000" w:themeColor="text1"/>
          <w:sz w:val="16"/>
          <w:szCs w:val="16"/>
        </w:rPr>
        <w:t xml:space="preserve">, четырехцилиндровые двигатели которых имели рабочий объем 2211, 4501 и 7235 см . Их конструкция отвечала наиболее передовым тенденциям тех лет. Прочная лонжеронная рама с зависимой рессорной подвеской колес составляла основу машины. Двигатель монтировался отдельно от коробки передач, и, чтобы деформации рамы не нарушали соосности обоих агрегатов при езде по бездорожью, они крепились на дополнительном подрамнике. На автомобилях тех лет значительная часть полной массы (60% и более) приходилась на </w:t>
      </w:r>
      <w:r w:rsidR="00CA7FD1" w:rsidRPr="00765DAF">
        <w:rPr>
          <w:rStyle w:val="1"/>
          <w:b w:val="0"/>
          <w:bCs/>
          <w:color w:val="000000" w:themeColor="text1"/>
          <w:sz w:val="16"/>
          <w:szCs w:val="16"/>
        </w:rPr>
        <w:t>задние колеса</w:t>
      </w:r>
      <w:r w:rsidR="00CA7FD1" w:rsidRPr="00765DAF">
        <w:rPr>
          <w:bCs/>
          <w:color w:val="000000" w:themeColor="text1"/>
          <w:sz w:val="16"/>
          <w:szCs w:val="16"/>
        </w:rPr>
        <w:t xml:space="preserve">. По этой причине их подвеску </w:t>
      </w:r>
      <w:r w:rsidR="00CA7FD1" w:rsidRPr="00765DAF">
        <w:rPr>
          <w:rStyle w:val="1"/>
          <w:b w:val="0"/>
          <w:bCs/>
          <w:color w:val="000000" w:themeColor="text1"/>
          <w:sz w:val="16"/>
          <w:szCs w:val="16"/>
        </w:rPr>
        <w:t>стремились сделать</w:t>
      </w:r>
      <w:r w:rsidR="00CA7FD1" w:rsidRPr="00765DAF">
        <w:rPr>
          <w:bCs/>
          <w:color w:val="000000" w:themeColor="text1"/>
          <w:sz w:val="16"/>
          <w:szCs w:val="16"/>
        </w:rPr>
        <w:t xml:space="preserve"> как можно более мягкой с большим ходом. Как следствие, у самой малой </w:t>
      </w:r>
      <w:r w:rsidR="00CA7FD1" w:rsidRPr="00765DAF">
        <w:rPr>
          <w:rStyle w:val="1"/>
          <w:b w:val="0"/>
          <w:bCs/>
          <w:color w:val="000000" w:themeColor="text1"/>
          <w:sz w:val="16"/>
          <w:szCs w:val="16"/>
        </w:rPr>
        <w:t>модели задняя</w:t>
      </w:r>
      <w:r w:rsidR="00CA7FD1" w:rsidRPr="00765DAF">
        <w:rPr>
          <w:bCs/>
          <w:color w:val="000000" w:themeColor="text1"/>
          <w:sz w:val="16"/>
          <w:szCs w:val="16"/>
        </w:rPr>
        <w:t xml:space="preserve"> ось соединялась с рамой посредством три четверти эллиптических рессор. Другая (кстати, наиболее распространенная модель) получила подвеску задней оси на трех взаимосвязанных полуэллиптических рессорах: двух продольных и одной поперечной. Такую конструкцию тогда можно было встретить на некоторых комфортабельных моделях, как "Роллс-Ройс" и "Делонэ-Белльвилль". И лишь у самой большой модели были две задние полуэллиптические рессоры большой длины. Что касается подвески передних колес, то она на всех трех моделях представляла собой две продольные полуэллиптические рессоры. Несъемные колеса с деревянными спицами, червячный </w:t>
      </w:r>
      <w:r w:rsidR="00CA7FD1" w:rsidRPr="00765DAF">
        <w:rPr>
          <w:rStyle w:val="10"/>
          <w:bCs/>
          <w:color w:val="000000" w:themeColor="text1"/>
          <w:sz w:val="16"/>
          <w:szCs w:val="16"/>
        </w:rPr>
        <w:t>рулевой механизм</w:t>
      </w:r>
      <w:r w:rsidR="00CA7FD1" w:rsidRPr="00765DAF">
        <w:rPr>
          <w:bCs/>
          <w:color w:val="000000" w:themeColor="text1"/>
          <w:sz w:val="16"/>
          <w:szCs w:val="16"/>
        </w:rPr>
        <w:t xml:space="preserve">, нижнеклапанный распределительный механизм, подача топлива из </w:t>
      </w:r>
      <w:r w:rsidR="00CA7FD1" w:rsidRPr="00765DAF">
        <w:rPr>
          <w:rStyle w:val="10"/>
          <w:bCs/>
          <w:color w:val="000000" w:themeColor="text1"/>
          <w:sz w:val="16"/>
          <w:szCs w:val="16"/>
        </w:rPr>
        <w:t>расположенного сзади</w:t>
      </w:r>
      <w:r w:rsidR="00CA7FD1" w:rsidRPr="00765DAF">
        <w:rPr>
          <w:bCs/>
          <w:color w:val="000000" w:themeColor="text1"/>
          <w:sz w:val="16"/>
          <w:szCs w:val="16"/>
        </w:rPr>
        <w:t xml:space="preserve"> бака под </w:t>
      </w:r>
      <w:r w:rsidR="00CA7FD1" w:rsidRPr="00765DAF">
        <w:rPr>
          <w:rStyle w:val="10"/>
          <w:bCs/>
          <w:color w:val="000000" w:themeColor="text1"/>
          <w:sz w:val="16"/>
          <w:szCs w:val="16"/>
        </w:rPr>
        <w:t>давлением отводимых</w:t>
      </w:r>
      <w:r w:rsidR="00CA7FD1" w:rsidRPr="00765DAF">
        <w:rPr>
          <w:bCs/>
          <w:color w:val="000000" w:themeColor="text1"/>
          <w:sz w:val="16"/>
          <w:szCs w:val="16"/>
        </w:rPr>
        <w:t xml:space="preserve"> в него отработавших газов, зажигание от магнето, несъемная головка цилиндров, конусное сцепление, тормоза только на </w:t>
      </w:r>
      <w:r w:rsidR="00CA7FD1" w:rsidRPr="00765DAF">
        <w:rPr>
          <w:rStyle w:val="1"/>
          <w:b w:val="0"/>
          <w:bCs/>
          <w:color w:val="000000" w:themeColor="text1"/>
          <w:sz w:val="16"/>
          <w:szCs w:val="16"/>
        </w:rPr>
        <w:t>задние колеса</w:t>
      </w:r>
      <w:r w:rsidR="00CA7FD1" w:rsidRPr="00765DAF">
        <w:rPr>
          <w:bCs/>
          <w:color w:val="000000" w:themeColor="text1"/>
          <w:sz w:val="16"/>
          <w:szCs w:val="16"/>
        </w:rPr>
        <w:t xml:space="preserve">, причем с механическим приводом,- эти особенности не отличали все три "Руссо-Балта" от большинства современных ему конструкций. В то же время на </w:t>
      </w:r>
      <w:r w:rsidR="00CA7FD1" w:rsidRPr="00765DAF">
        <w:rPr>
          <w:rStyle w:val="1"/>
          <w:b w:val="0"/>
          <w:bCs/>
          <w:color w:val="000000" w:themeColor="text1"/>
          <w:sz w:val="16"/>
          <w:szCs w:val="16"/>
        </w:rPr>
        <w:t>легковых моделях</w:t>
      </w:r>
      <w:r w:rsidR="00CA7FD1" w:rsidRPr="00765DAF">
        <w:rPr>
          <w:bCs/>
          <w:color w:val="000000" w:themeColor="text1"/>
          <w:sz w:val="16"/>
          <w:szCs w:val="16"/>
        </w:rPr>
        <w:t xml:space="preserve"> РБВЗ все шестерни коробки передач, главной передачи, а также колеса вращались не во втулках, а на шарикоподшипниках. Для передачи крутящего момента к ведущим колесам служили не цепи, как на ряде машин того времени, а уже карданные валы. Картеры двигателя и коробки передач были отлиты из алюминиевого сплава. На шасси всех моделей устанавливались кузова следующих типов: дубль-фаэтон, торпе-до, лимузин, ландоле. При этом они изготовлялись как отдельными сериями, так и по индивидуальным заказам: </w:t>
      </w:r>
      <w:r w:rsidR="00CA7FD1" w:rsidRPr="00765DAF">
        <w:rPr>
          <w:rStyle w:val="10"/>
          <w:bCs/>
          <w:color w:val="000000" w:themeColor="text1"/>
          <w:sz w:val="16"/>
          <w:szCs w:val="16"/>
        </w:rPr>
        <w:t>двухместные спортивные</w:t>
      </w:r>
      <w:r w:rsidR="00CA7FD1" w:rsidRPr="00765DAF">
        <w:rPr>
          <w:bCs/>
          <w:color w:val="000000" w:themeColor="text1"/>
          <w:sz w:val="16"/>
          <w:szCs w:val="16"/>
        </w:rPr>
        <w:t xml:space="preserve">, лимузин с внутренним управлением, купе. "Руссо-Балт-С24-30". Экземпляр № 1. 1909 г. Шасси "Руссо-Балт-С24-30" I серии. 1909 г. "Руссо-Балт-С24-30" VII серии с кузовом дубль-фаэтон. 1911 г. "Руссо-Балт-С24-40" XIII серии с кузовом лимузин, оборудованным панорамным ветровым стеклом. 1913 г. Двигатель "Руссо-Балт-С24-30" III серии. 1910 г. Трехступенчатая коробка передач "Руссо-Балт-С24-30" III серии. 1910 г. </w:t>
      </w:r>
      <w:r w:rsidR="00CA7FD1" w:rsidRPr="00765DAF">
        <w:rPr>
          <w:rStyle w:val="1"/>
          <w:b w:val="0"/>
          <w:bCs/>
          <w:color w:val="000000" w:themeColor="text1"/>
          <w:sz w:val="16"/>
          <w:szCs w:val="16"/>
        </w:rPr>
        <w:t>Готовые автомобили</w:t>
      </w:r>
      <w:r w:rsidR="00CA7FD1" w:rsidRPr="00765DAF">
        <w:rPr>
          <w:bCs/>
          <w:color w:val="000000" w:themeColor="text1"/>
          <w:sz w:val="16"/>
          <w:szCs w:val="16"/>
        </w:rPr>
        <w:t xml:space="preserve"> "Руссо-Балт-К12-20" VIII серии в цехе завода. 1912 г. Каждая из моделей периодически обновлялась, и каждая партия однотипных машин (от двух до ста штук), или, как ее на </w:t>
      </w:r>
      <w:r w:rsidR="00CA7FD1" w:rsidRPr="00765DAF">
        <w:rPr>
          <w:rStyle w:val="10"/>
          <w:bCs/>
          <w:color w:val="000000" w:themeColor="text1"/>
          <w:sz w:val="16"/>
          <w:szCs w:val="16"/>
        </w:rPr>
        <w:t>заводе называли</w:t>
      </w:r>
      <w:r w:rsidR="00CA7FD1" w:rsidRPr="00765DAF">
        <w:rPr>
          <w:bCs/>
          <w:color w:val="000000" w:themeColor="text1"/>
          <w:sz w:val="16"/>
          <w:szCs w:val="16"/>
        </w:rPr>
        <w:t xml:space="preserve">, серия, имела свой порядковый номер. </w:t>
      </w:r>
      <w:r w:rsidR="00CA7FD1" w:rsidRPr="00765DAF">
        <w:rPr>
          <w:rStyle w:val="1"/>
          <w:b w:val="0"/>
          <w:bCs/>
          <w:color w:val="000000" w:themeColor="text1"/>
          <w:sz w:val="16"/>
          <w:szCs w:val="16"/>
        </w:rPr>
        <w:t>Обозначение моделей велось</w:t>
      </w:r>
      <w:r w:rsidR="00CA7FD1" w:rsidRPr="00765DAF">
        <w:rPr>
          <w:bCs/>
          <w:color w:val="000000" w:themeColor="text1"/>
          <w:sz w:val="16"/>
          <w:szCs w:val="16"/>
        </w:rPr>
        <w:t xml:space="preserve"> буквами с добавлением четырех цифр: первые две указывали </w:t>
      </w:r>
      <w:r w:rsidR="00CA7FD1" w:rsidRPr="00765DAF">
        <w:rPr>
          <w:rStyle w:val="10"/>
          <w:bCs/>
          <w:color w:val="000000" w:themeColor="text1"/>
          <w:sz w:val="16"/>
          <w:szCs w:val="16"/>
        </w:rPr>
        <w:t>расчетную мощность двигателя</w:t>
      </w:r>
      <w:r w:rsidR="00CA7FD1" w:rsidRPr="00765DAF">
        <w:rPr>
          <w:bCs/>
          <w:color w:val="000000" w:themeColor="text1"/>
          <w:sz w:val="16"/>
          <w:szCs w:val="16"/>
        </w:rPr>
        <w:t xml:space="preserve"> в лошадиных силах, другие две - реальную мощность. Так, самая </w:t>
      </w:r>
      <w:r w:rsidR="00CA7FD1" w:rsidRPr="00765DAF">
        <w:rPr>
          <w:rStyle w:val="1"/>
          <w:b w:val="0"/>
          <w:bCs/>
          <w:color w:val="000000" w:themeColor="text1"/>
          <w:sz w:val="16"/>
          <w:szCs w:val="16"/>
        </w:rPr>
        <w:t>малая модель</w:t>
      </w:r>
      <w:r w:rsidR="00CA7FD1" w:rsidRPr="00765DAF">
        <w:rPr>
          <w:bCs/>
          <w:color w:val="000000" w:themeColor="text1"/>
          <w:sz w:val="16"/>
          <w:szCs w:val="16"/>
        </w:rPr>
        <w:t xml:space="preserve"> с </w:t>
      </w:r>
      <w:r w:rsidR="00CA7FD1" w:rsidRPr="00765DAF">
        <w:rPr>
          <w:rStyle w:val="10"/>
          <w:bCs/>
          <w:color w:val="000000" w:themeColor="text1"/>
          <w:sz w:val="16"/>
          <w:szCs w:val="16"/>
        </w:rPr>
        <w:t xml:space="preserve">двигателем </w:t>
      </w:r>
      <w:r w:rsidR="00CA7FD1" w:rsidRPr="00765DAF">
        <w:rPr>
          <w:rStyle w:val="1"/>
          <w:b w:val="0"/>
          <w:bCs/>
          <w:color w:val="000000" w:themeColor="text1"/>
          <w:sz w:val="16"/>
          <w:szCs w:val="16"/>
        </w:rPr>
        <w:t>рабочим объемом</w:t>
      </w:r>
      <w:r w:rsidR="00CA7FD1" w:rsidRPr="00765DAF">
        <w:rPr>
          <w:bCs/>
          <w:color w:val="000000" w:themeColor="text1"/>
          <w:sz w:val="16"/>
          <w:szCs w:val="16"/>
        </w:rPr>
        <w:t xml:space="preserve"> 2211 см обозначалась как "К12-15" (1909-1910 гг.), "К12-20" (1911-1913 гг.) и "К12-24" (1914 г.). Общее </w:t>
      </w:r>
      <w:r w:rsidR="00CA7FD1" w:rsidRPr="00765DAF">
        <w:rPr>
          <w:rStyle w:val="10"/>
          <w:bCs/>
          <w:color w:val="000000" w:themeColor="text1"/>
          <w:sz w:val="16"/>
          <w:szCs w:val="16"/>
        </w:rPr>
        <w:t>количество машин</w:t>
      </w:r>
      <w:r w:rsidR="00CA7FD1" w:rsidRPr="00765DAF">
        <w:rPr>
          <w:bCs/>
          <w:color w:val="000000" w:themeColor="text1"/>
          <w:sz w:val="16"/>
          <w:szCs w:val="16"/>
        </w:rPr>
        <w:t xml:space="preserve">, изготовленных за шесть лет,- 141. Наиболее массовая модель, которая имела двигатель </w:t>
      </w:r>
      <w:r w:rsidR="00CA7FD1" w:rsidRPr="00765DAF">
        <w:rPr>
          <w:rStyle w:val="1"/>
          <w:b w:val="0"/>
          <w:bCs/>
          <w:color w:val="000000" w:themeColor="text1"/>
          <w:sz w:val="16"/>
          <w:szCs w:val="16"/>
        </w:rPr>
        <w:t>рабочим объемом</w:t>
      </w:r>
      <w:r w:rsidR="00CA7FD1" w:rsidRPr="00765DAF">
        <w:rPr>
          <w:bCs/>
          <w:color w:val="000000" w:themeColor="text1"/>
          <w:sz w:val="16"/>
          <w:szCs w:val="16"/>
        </w:rPr>
        <w:t xml:space="preserve"> 4501 см , тоже существовала в нескольких разновидностях: "С24-30" (1909-1912 гг.), "С24-35" (1912-1914 гг.), "С24-40" (1913- 1918 гг.). Модель "С" выпущена в 347 экземплярах и в больших количествах поступала в русскую армию. Что касается самой большой машины - "Руссо-Балт-40-60", то ее изготовили только в нескольких экземплярах. У нее </w:t>
      </w:r>
      <w:r w:rsidR="00CA7FD1" w:rsidRPr="00765DAF">
        <w:rPr>
          <w:rStyle w:val="10"/>
          <w:bCs/>
          <w:color w:val="000000" w:themeColor="text1"/>
          <w:sz w:val="16"/>
          <w:szCs w:val="16"/>
        </w:rPr>
        <w:t>самый большой</w:t>
      </w:r>
      <w:r w:rsidR="00CA7FD1" w:rsidRPr="00765DAF">
        <w:rPr>
          <w:bCs/>
          <w:color w:val="000000" w:themeColor="text1"/>
          <w:sz w:val="16"/>
          <w:szCs w:val="16"/>
        </w:rPr>
        <w:t xml:space="preserve"> по рабочему объему двигатель - 7235 см С 1914 г. РБВЗ стал выпускать еще одну легковую модель - "Е15-35". Она оснащалась </w:t>
      </w:r>
      <w:r w:rsidR="00CA7FD1" w:rsidRPr="00765DAF">
        <w:rPr>
          <w:rStyle w:val="10"/>
          <w:bCs/>
          <w:color w:val="000000" w:themeColor="text1"/>
          <w:sz w:val="16"/>
          <w:szCs w:val="16"/>
        </w:rPr>
        <w:t>открытым кузовом торпедо</w:t>
      </w:r>
      <w:r w:rsidR="00CA7FD1" w:rsidRPr="00765DAF">
        <w:rPr>
          <w:bCs/>
          <w:color w:val="000000" w:themeColor="text1"/>
          <w:sz w:val="16"/>
          <w:szCs w:val="16"/>
        </w:rPr>
        <w:t xml:space="preserve"> </w:t>
      </w:r>
      <w:r w:rsidR="00CA7FD1" w:rsidRPr="00765DAF">
        <w:rPr>
          <w:bCs/>
          <w:color w:val="000000" w:themeColor="text1"/>
          <w:sz w:val="16"/>
          <w:szCs w:val="16"/>
        </w:rPr>
        <w:lastRenderedPageBreak/>
        <w:t xml:space="preserve">и </w:t>
      </w:r>
      <w:r w:rsidR="00CA7FD1" w:rsidRPr="00765DAF">
        <w:rPr>
          <w:rStyle w:val="1"/>
          <w:b w:val="0"/>
          <w:bCs/>
          <w:color w:val="000000" w:themeColor="text1"/>
          <w:sz w:val="16"/>
          <w:szCs w:val="16"/>
        </w:rPr>
        <w:t>поступала главным</w:t>
      </w:r>
      <w:r w:rsidR="00CA7FD1" w:rsidRPr="00765DAF">
        <w:rPr>
          <w:bCs/>
          <w:color w:val="000000" w:themeColor="text1"/>
          <w:sz w:val="16"/>
          <w:szCs w:val="16"/>
        </w:rPr>
        <w:t xml:space="preserve"> образом в армию. "Руссо-Балтов-Е15-35" за два года удалось сделать не более 71 штуки. "Руссо-Балт-К12-20" был </w:t>
      </w:r>
      <w:r w:rsidR="00CA7FD1" w:rsidRPr="00765DAF">
        <w:rPr>
          <w:rStyle w:val="10"/>
          <w:bCs/>
          <w:color w:val="000000" w:themeColor="text1"/>
          <w:sz w:val="16"/>
          <w:szCs w:val="16"/>
        </w:rPr>
        <w:t>первой конструкцией</w:t>
      </w:r>
      <w:r w:rsidR="00CA7FD1" w:rsidRPr="00765DAF">
        <w:rPr>
          <w:bCs/>
          <w:color w:val="000000" w:themeColor="text1"/>
          <w:sz w:val="16"/>
          <w:szCs w:val="16"/>
        </w:rPr>
        <w:t xml:space="preserve"> завода, у которой все четыре цилиндра отлиты в один блок, а клапаны расположены не по обе стороны двигателя, а с одной, левой. Машина </w:t>
      </w:r>
      <w:r w:rsidR="00CA7FD1" w:rsidRPr="00765DAF">
        <w:rPr>
          <w:rStyle w:val="1"/>
          <w:b w:val="0"/>
          <w:bCs/>
          <w:color w:val="000000" w:themeColor="text1"/>
          <w:sz w:val="16"/>
          <w:szCs w:val="16"/>
        </w:rPr>
        <w:t>имела трехступенчатую коробку</w:t>
      </w:r>
      <w:r w:rsidR="00CA7FD1" w:rsidRPr="00765DAF">
        <w:rPr>
          <w:bCs/>
          <w:color w:val="000000" w:themeColor="text1"/>
          <w:sz w:val="16"/>
          <w:szCs w:val="16"/>
        </w:rPr>
        <w:t xml:space="preserve"> передач и систему водяного охлаждения без насоса-циркуляция воды происходила за счет разницы температур, то есть по принципу термосифона. Мощность двигателя модели "К12-20" - 15 л. с. (20 л. с. с 1911 г.) при 1500 об/мин и 24 л. с. при 1600об/мин (в 1914 г.). Размер шин: 810X90 мм до 1910 г. и 810ХЮО мм после 1910 г. База машины: 2655 мм (до 1911 г.) и 2855 мм. Снаряженная масса автомобиля колебалась от 1190 кг в 1909 г. до 1230 кг в 1914 г. Скорость машины составляла 50 км/ч (до 1911 г.) и 60 км/ч (после 1911 г.). Запас топлива- 53 л, а его расход - около 16,5 л/ 100 км. Существовала также и </w:t>
      </w:r>
      <w:r w:rsidR="00CA7FD1" w:rsidRPr="00765DAF">
        <w:rPr>
          <w:rStyle w:val="10"/>
          <w:bCs/>
          <w:color w:val="000000" w:themeColor="text1"/>
          <w:sz w:val="16"/>
          <w:szCs w:val="16"/>
        </w:rPr>
        <w:t>спортивная модификация</w:t>
      </w:r>
      <w:r w:rsidR="00CA7FD1" w:rsidRPr="00765DAF">
        <w:rPr>
          <w:bCs/>
          <w:color w:val="000000" w:themeColor="text1"/>
          <w:sz w:val="16"/>
          <w:szCs w:val="16"/>
        </w:rPr>
        <w:t xml:space="preserve">- "К12-30" 1913 г. Рабочий объем ее двигателя увеличен до 2422 см', мощность - до 30 л. с., а наибольшая скорость-до 105 км/ч. "Руссо-Балт-К12-20" V серии с </w:t>
      </w:r>
      <w:r w:rsidR="00CA7FD1" w:rsidRPr="00765DAF">
        <w:rPr>
          <w:rStyle w:val="1"/>
          <w:b w:val="0"/>
          <w:bCs/>
          <w:color w:val="000000" w:themeColor="text1"/>
          <w:sz w:val="16"/>
          <w:szCs w:val="16"/>
        </w:rPr>
        <w:t>кузовом ландоле</w:t>
      </w:r>
      <w:r w:rsidR="00CA7FD1" w:rsidRPr="00765DAF">
        <w:rPr>
          <w:bCs/>
          <w:color w:val="000000" w:themeColor="text1"/>
          <w:sz w:val="16"/>
          <w:szCs w:val="16"/>
        </w:rPr>
        <w:t xml:space="preserve">. 1911 г. "Руссо-Балт-С24-30" и "Руссо-Балт-С24-40" по конструкции </w:t>
      </w:r>
      <w:r w:rsidR="00CA7FD1" w:rsidRPr="00765DAF">
        <w:rPr>
          <w:rStyle w:val="10"/>
          <w:bCs/>
          <w:color w:val="000000" w:themeColor="text1"/>
          <w:sz w:val="16"/>
          <w:szCs w:val="16"/>
        </w:rPr>
        <w:t>двигателя принципиально</w:t>
      </w:r>
      <w:r w:rsidR="00CA7FD1" w:rsidRPr="00765DAF">
        <w:rPr>
          <w:bCs/>
          <w:color w:val="000000" w:themeColor="text1"/>
          <w:sz w:val="16"/>
          <w:szCs w:val="16"/>
        </w:rPr>
        <w:t xml:space="preserve"> не различались: двустороннее расположение клапанов, отлитые в двух блоках цилиндры, циркуляция воды в системе охлаждения с помощью насоса. К подшипникам коленчатого вала смазку подавал шестеренчатый масляный насос. Остальные детали смазывались масляным туманом в картере двигателя. Для регулировки </w:t>
      </w:r>
      <w:r w:rsidR="00CA7FD1" w:rsidRPr="00765DAF">
        <w:rPr>
          <w:rStyle w:val="10"/>
          <w:bCs/>
          <w:color w:val="000000" w:themeColor="text1"/>
          <w:sz w:val="16"/>
          <w:szCs w:val="16"/>
        </w:rPr>
        <w:t>подачи смазки служили</w:t>
      </w:r>
      <w:r w:rsidR="00CA7FD1" w:rsidRPr="00765DAF">
        <w:rPr>
          <w:bCs/>
          <w:color w:val="000000" w:themeColor="text1"/>
          <w:sz w:val="16"/>
          <w:szCs w:val="16"/>
        </w:rPr>
        <w:t xml:space="preserve"> игольчатые клапаны с контрольными стеклянными пробирками. Этот прибор назывался рампой и применялся на всех моделях РБВЗ. С 1912 г. на смену карбюратору РБВЗ пришел "Зенит", степень сжатия возросла до 4 единиц, введены регулируемые толкатели клапанов, изменен профиль кулачков распределительного вала. Все это позволило повысить мощность двигателя с 30 до 35 л. с. при неизменных 1200 об/мин. </w:t>
      </w:r>
      <w:r w:rsidR="00CA7FD1" w:rsidRPr="00765DAF">
        <w:rPr>
          <w:rStyle w:val="10"/>
          <w:bCs/>
          <w:color w:val="000000" w:themeColor="text1"/>
          <w:sz w:val="16"/>
          <w:szCs w:val="16"/>
        </w:rPr>
        <w:t>Дальнейшие усовершенствования</w:t>
      </w:r>
      <w:r w:rsidR="00CA7FD1" w:rsidRPr="00765DAF">
        <w:rPr>
          <w:bCs/>
          <w:color w:val="000000" w:themeColor="text1"/>
          <w:sz w:val="16"/>
          <w:szCs w:val="16"/>
        </w:rPr>
        <w:t xml:space="preserve"> в 1913 г. привели к росту мощности до 40 л. с. при 1500-1800 об/мин. Коробка передач первоначально была трехступенчатой, но с 1914 г. ее заменила четырехступенчатая. Одновременно с ней начат выпуск и нового </w:t>
      </w:r>
      <w:r w:rsidR="00CA7FD1" w:rsidRPr="00765DAF">
        <w:rPr>
          <w:rStyle w:val="10"/>
          <w:bCs/>
          <w:color w:val="000000" w:themeColor="text1"/>
          <w:sz w:val="16"/>
          <w:szCs w:val="16"/>
        </w:rPr>
        <w:t>заднего моста</w:t>
      </w:r>
      <w:r w:rsidR="00CA7FD1" w:rsidRPr="00765DAF">
        <w:rPr>
          <w:bCs/>
          <w:color w:val="000000" w:themeColor="text1"/>
          <w:sz w:val="16"/>
          <w:szCs w:val="16"/>
        </w:rPr>
        <w:t xml:space="preserve"> с полуосями равной длины (прежде левая была на 60 мм короче). На модели "С24-30" до 1910 г. </w:t>
      </w:r>
      <w:r w:rsidR="00CA7FD1" w:rsidRPr="00765DAF">
        <w:rPr>
          <w:rStyle w:val="10"/>
          <w:bCs/>
          <w:color w:val="000000" w:themeColor="text1"/>
          <w:sz w:val="16"/>
          <w:szCs w:val="16"/>
        </w:rPr>
        <w:t>размер передних</w:t>
      </w:r>
      <w:r w:rsidR="00CA7FD1" w:rsidRPr="00765DAF">
        <w:rPr>
          <w:bCs/>
          <w:color w:val="000000" w:themeColor="text1"/>
          <w:sz w:val="16"/>
          <w:szCs w:val="16"/>
        </w:rPr>
        <w:t xml:space="preserve"> и задних шин оставался разным: соответственно 870X90 мм и 880X120 мм. Считалось, что в связи со значительной нагрузкой на </w:t>
      </w:r>
      <w:r w:rsidR="00CA7FD1" w:rsidRPr="00765DAF">
        <w:rPr>
          <w:rStyle w:val="1"/>
          <w:b w:val="0"/>
          <w:bCs/>
          <w:color w:val="000000" w:themeColor="text1"/>
          <w:sz w:val="16"/>
          <w:szCs w:val="16"/>
        </w:rPr>
        <w:t>задние колеса</w:t>
      </w:r>
      <w:r w:rsidR="00CA7FD1" w:rsidRPr="00765DAF">
        <w:rPr>
          <w:bCs/>
          <w:color w:val="000000" w:themeColor="text1"/>
          <w:sz w:val="16"/>
          <w:szCs w:val="16"/>
        </w:rPr>
        <w:t xml:space="preserve"> для них предпочтительней более широкие покрышки, что означало необходимость иметь на борту две запасные шины разного размера. Во избежание этого неудобства с 1911 г. установлен единый размер покрышек - 880Х 120 мм. В ходе модернизации этой модели изменялась и величина колесной базы. До 1912 г. она равнялась 3160 мм, затем возросла до 3165 мм (связано с изменением длины рессор). При этом в 1913 г. "Руссо-Балты-С24-40" стали изготовляться и с длинной (3305 мм) базой. </w:t>
      </w:r>
      <w:r w:rsidR="00CA7FD1" w:rsidRPr="00765DAF">
        <w:rPr>
          <w:rStyle w:val="1"/>
          <w:b w:val="0"/>
          <w:bCs/>
          <w:color w:val="000000" w:themeColor="text1"/>
          <w:sz w:val="16"/>
          <w:szCs w:val="16"/>
        </w:rPr>
        <w:t>Масса автомобиля модели</w:t>
      </w:r>
      <w:r w:rsidR="00CA7FD1" w:rsidRPr="00765DAF">
        <w:rPr>
          <w:bCs/>
          <w:color w:val="000000" w:themeColor="text1"/>
          <w:sz w:val="16"/>
          <w:szCs w:val="16"/>
        </w:rPr>
        <w:t xml:space="preserve"> "С" с открытым кузовом год от года изменялась в зависимости от вносимых усовершенствований: 1540 кг в 1910 г., затем -1850 кг на моделях "С24-30" и "С24-35" (1911-1914 гг.) и 1950 кг на модели "С24-40" (после 1914 г.). Наибольшая скорость колебалась от 65 до 75 км/ч, а </w:t>
      </w:r>
      <w:r w:rsidR="00CA7FD1" w:rsidRPr="00765DAF">
        <w:rPr>
          <w:rStyle w:val="1"/>
          <w:b w:val="0"/>
          <w:bCs/>
          <w:color w:val="000000" w:themeColor="text1"/>
          <w:sz w:val="16"/>
          <w:szCs w:val="16"/>
        </w:rPr>
        <w:t>расход топлива</w:t>
      </w:r>
      <w:r w:rsidR="00CA7FD1" w:rsidRPr="00765DAF">
        <w:rPr>
          <w:bCs/>
          <w:color w:val="000000" w:themeColor="text1"/>
          <w:sz w:val="16"/>
          <w:szCs w:val="16"/>
        </w:rPr>
        <w:t xml:space="preserve">-от 20 до 25 л/100 км. На базе модели "С" были построены гоночные и спортивные автомобили, впервые в мире (1911 г.) оснащенные алюминиевыми поршнями. Рабочий объем двигателя одной из </w:t>
      </w:r>
      <w:r w:rsidR="00CA7FD1" w:rsidRPr="00765DAF">
        <w:rPr>
          <w:rStyle w:val="10"/>
          <w:bCs/>
          <w:color w:val="000000" w:themeColor="text1"/>
          <w:sz w:val="16"/>
          <w:szCs w:val="16"/>
        </w:rPr>
        <w:t>таких машин</w:t>
      </w:r>
      <w:r w:rsidR="00CA7FD1" w:rsidRPr="00765DAF">
        <w:rPr>
          <w:bCs/>
          <w:color w:val="000000" w:themeColor="text1"/>
          <w:sz w:val="16"/>
          <w:szCs w:val="16"/>
        </w:rPr>
        <w:t xml:space="preserve"> ("С24-58") достигал 5033 см . Эта и другие меры дали возможность довести мощность до 58 л. с. при 1800 об/мин. Гоночный "Руссо-Балт" с этим двигателем (водитель И. И. Иванов) весной 1913 г. в заезде на одну версту со стартом с хода развил скорость 130 км/ч. "Руссо-Балт-С24-58" построен с использованием двигателя "С24", но с увеличенным </w:t>
      </w:r>
      <w:r w:rsidR="00CA7FD1" w:rsidRPr="00765DAF">
        <w:rPr>
          <w:rStyle w:val="1"/>
          <w:b w:val="0"/>
          <w:bCs/>
          <w:color w:val="000000" w:themeColor="text1"/>
          <w:sz w:val="16"/>
          <w:szCs w:val="16"/>
        </w:rPr>
        <w:t>диаметром цилиндра</w:t>
      </w:r>
      <w:r w:rsidR="00CA7FD1" w:rsidRPr="00765DAF">
        <w:rPr>
          <w:bCs/>
          <w:color w:val="000000" w:themeColor="text1"/>
          <w:sz w:val="16"/>
          <w:szCs w:val="16"/>
        </w:rPr>
        <w:t xml:space="preserve"> (со 105 до 107 мм) и ходом поршня (со 130 до 140 мм). Шасси -такое же, как у спортивной машины "С24-55", которая в 1911-1912 гг. была представлена на многих гонках и ралли, в том числе в Монте-Карло. По </w:t>
      </w:r>
      <w:r w:rsidR="00CA7FD1" w:rsidRPr="00765DAF">
        <w:rPr>
          <w:rStyle w:val="1"/>
          <w:b w:val="0"/>
          <w:bCs/>
          <w:color w:val="000000" w:themeColor="text1"/>
          <w:sz w:val="16"/>
          <w:szCs w:val="16"/>
        </w:rPr>
        <w:t>идеям французского изобретателя</w:t>
      </w:r>
      <w:r w:rsidR="00CA7FD1" w:rsidRPr="00765DAF">
        <w:rPr>
          <w:bCs/>
          <w:color w:val="000000" w:themeColor="text1"/>
          <w:sz w:val="16"/>
          <w:szCs w:val="16"/>
        </w:rPr>
        <w:t xml:space="preserve"> А. Кегресса (1879-1943), работавшего в Петербурге, несколько машин модели "С24-40" завод оснастил полугусеничным ходом. Тележка с лентами из прорезиненной хлопчатобумажной ткани монтировалась вместо задних </w:t>
      </w:r>
      <w:r w:rsidR="00CA7FD1" w:rsidRPr="00765DAF">
        <w:rPr>
          <w:rStyle w:val="1"/>
          <w:b w:val="0"/>
          <w:bCs/>
          <w:color w:val="000000" w:themeColor="text1"/>
          <w:sz w:val="16"/>
          <w:szCs w:val="16"/>
        </w:rPr>
        <w:t>ведущих колес</w:t>
      </w:r>
      <w:r w:rsidR="00CA7FD1" w:rsidRPr="00765DAF">
        <w:rPr>
          <w:bCs/>
          <w:color w:val="000000" w:themeColor="text1"/>
          <w:sz w:val="16"/>
          <w:szCs w:val="16"/>
        </w:rPr>
        <w:t xml:space="preserve">. Вращение от полуосей к ее ведущим барабанам передавалось цепями, а от барабанов к лентам - только посредством трения. Иными словами, крутящий момент передавался не зацеплением, а сцеплением. "Руссо-Балт-С24-55" III серии (экземпляр № 9] с двухместным спортивным кузовом для ралли "Монте-Карло". 1912 г. "Руссо-Балт-С24-30" III серии (экземпляр № 14) с кузовом торпедо большого туризма, принадлежавший А. П. Нагелю. 1912 г. "Руссо-Балт-С24-35" VII серии с </w:t>
      </w:r>
      <w:r w:rsidR="00CA7FD1" w:rsidRPr="00765DAF">
        <w:rPr>
          <w:rStyle w:val="1"/>
          <w:b w:val="0"/>
          <w:bCs/>
          <w:color w:val="000000" w:themeColor="text1"/>
          <w:sz w:val="16"/>
          <w:szCs w:val="16"/>
        </w:rPr>
        <w:t>кузовом ландоле</w:t>
      </w:r>
      <w:r w:rsidR="00CA7FD1" w:rsidRPr="00765DAF">
        <w:rPr>
          <w:bCs/>
          <w:color w:val="000000" w:themeColor="text1"/>
          <w:sz w:val="16"/>
          <w:szCs w:val="16"/>
        </w:rPr>
        <w:t xml:space="preserve">. 1912 г. "Руссо-Балт-С24-35" VII серии с кузовом лимузин. 1912 г. Автобус на шасси "Руссо-Балт-М24-35" VI серии (экземпляр № 90). 1912 г. "Руссо-Балт-С24-30" IV серии на полугусеничном ходу А. Кегресса. 1913 г. "Руссо-Балт-Д24-40" VII серии с кузовом лаидоле. 1913 г. Идея представлялась увлекательной. Удельное </w:t>
      </w:r>
      <w:r w:rsidR="00CA7FD1" w:rsidRPr="00765DAF">
        <w:rPr>
          <w:rStyle w:val="1"/>
          <w:b w:val="0"/>
          <w:bCs/>
          <w:color w:val="000000" w:themeColor="text1"/>
          <w:sz w:val="16"/>
          <w:szCs w:val="16"/>
        </w:rPr>
        <w:t>давление гусениц шириной</w:t>
      </w:r>
      <w:r w:rsidR="00CA7FD1" w:rsidRPr="00765DAF">
        <w:rPr>
          <w:bCs/>
          <w:color w:val="000000" w:themeColor="text1"/>
          <w:sz w:val="16"/>
          <w:szCs w:val="16"/>
        </w:rPr>
        <w:t xml:space="preserve"> 385 мм на снег или грунт не превышало 0,1 кгс/см . Передние колеса зимой оснащали лыжами. Весь комплект оказался довольно тяжелым - около 490 кг. Но </w:t>
      </w:r>
      <w:r w:rsidR="00CA7FD1" w:rsidRPr="00765DAF">
        <w:rPr>
          <w:rStyle w:val="1"/>
          <w:b w:val="0"/>
          <w:bCs/>
          <w:color w:val="000000" w:themeColor="text1"/>
          <w:sz w:val="16"/>
          <w:szCs w:val="16"/>
        </w:rPr>
        <w:t>возможность движения</w:t>
      </w:r>
      <w:r w:rsidR="00CA7FD1" w:rsidRPr="00765DAF">
        <w:rPr>
          <w:bCs/>
          <w:color w:val="000000" w:themeColor="text1"/>
          <w:sz w:val="16"/>
          <w:szCs w:val="16"/>
        </w:rPr>
        <w:t xml:space="preserve"> по слабым грунтам отодвигала на задний план существенные </w:t>
      </w:r>
      <w:r w:rsidR="00CA7FD1" w:rsidRPr="00765DAF">
        <w:rPr>
          <w:rStyle w:val="1"/>
          <w:b w:val="0"/>
          <w:bCs/>
          <w:color w:val="000000" w:themeColor="text1"/>
          <w:sz w:val="16"/>
          <w:szCs w:val="16"/>
        </w:rPr>
        <w:t>недостатки конструкции</w:t>
      </w:r>
      <w:r w:rsidR="00CA7FD1" w:rsidRPr="00765DAF">
        <w:rPr>
          <w:bCs/>
          <w:color w:val="000000" w:themeColor="text1"/>
          <w:sz w:val="16"/>
          <w:szCs w:val="16"/>
        </w:rPr>
        <w:t xml:space="preserve">. Ведущие барабаны буксовали на резиновой ленте, между ними и гусеницей набивался снег и грязь. В </w:t>
      </w:r>
      <w:r w:rsidR="00CA7FD1" w:rsidRPr="00765DAF">
        <w:rPr>
          <w:rStyle w:val="1"/>
          <w:b w:val="0"/>
          <w:bCs/>
          <w:color w:val="000000" w:themeColor="text1"/>
          <w:sz w:val="16"/>
          <w:szCs w:val="16"/>
        </w:rPr>
        <w:t>итоге гусеница рвалась</w:t>
      </w:r>
      <w:r w:rsidR="00CA7FD1" w:rsidRPr="00765DAF">
        <w:rPr>
          <w:bCs/>
          <w:color w:val="000000" w:themeColor="text1"/>
          <w:sz w:val="16"/>
          <w:szCs w:val="16"/>
        </w:rPr>
        <w:t xml:space="preserve"> или соскакивала. Но на укатанной снежной дороге полугусеничный "Руссо-Балт", как показали проведенные в начале 1914 и 1915 гг. испытания, мог </w:t>
      </w:r>
      <w:r w:rsidR="00CA7FD1" w:rsidRPr="00765DAF">
        <w:rPr>
          <w:rStyle w:val="10"/>
          <w:bCs/>
          <w:color w:val="000000" w:themeColor="text1"/>
          <w:sz w:val="16"/>
          <w:szCs w:val="16"/>
        </w:rPr>
        <w:t>развивать скорость</w:t>
      </w:r>
      <w:r w:rsidR="00CA7FD1" w:rsidRPr="00765DAF">
        <w:rPr>
          <w:bCs/>
          <w:color w:val="000000" w:themeColor="text1"/>
          <w:sz w:val="16"/>
          <w:szCs w:val="16"/>
        </w:rPr>
        <w:t xml:space="preserve"> до 60 км/ч и легко шел по снежной целине. В дальнейшем многие заводы в СССР и за рубежом (ГАЗ, ЗИС, "Ситроен", "Берфорд", "Кросслей", "Панар-Левассор") пытались усовершенствовать идею Кегресса применительно к автомобилям повышенной проходимости. Этот </w:t>
      </w:r>
      <w:r w:rsidR="00CA7FD1" w:rsidRPr="00765DAF">
        <w:rPr>
          <w:rStyle w:val="10"/>
          <w:bCs/>
          <w:color w:val="000000" w:themeColor="text1"/>
          <w:sz w:val="16"/>
          <w:szCs w:val="16"/>
        </w:rPr>
        <w:t>движитель оказался далеко</w:t>
      </w:r>
      <w:r w:rsidR="00CA7FD1" w:rsidRPr="00765DAF">
        <w:rPr>
          <w:bCs/>
          <w:color w:val="000000" w:themeColor="text1"/>
          <w:sz w:val="16"/>
          <w:szCs w:val="16"/>
        </w:rPr>
        <w:t xml:space="preserve"> не универсальным для грунтов, различных по своим физическим характеристикам. И здесь следует отметить, что РБВЗ одним из первых испытал на практике такой движитель, выявив его достоинства и недостатки. Помимо легковых кузовов "Руссо-Балты" семейства "С" оснащались специальными кузовами: фургоны для перевозки раненых, генераторные установки, кареты скорой помощи, грузовые платформы на 1 т груза и др. С технической точки зрения любопытен также и "Руссо-Балт-Е 15-35". Задуманный как </w:t>
      </w:r>
      <w:r w:rsidR="00CA7FD1" w:rsidRPr="00765DAF">
        <w:rPr>
          <w:rStyle w:val="10"/>
          <w:bCs/>
          <w:color w:val="000000" w:themeColor="text1"/>
          <w:sz w:val="16"/>
          <w:szCs w:val="16"/>
        </w:rPr>
        <w:t>замена модели</w:t>
      </w:r>
      <w:r w:rsidR="00CA7FD1" w:rsidRPr="00765DAF">
        <w:rPr>
          <w:bCs/>
          <w:color w:val="000000" w:themeColor="text1"/>
          <w:sz w:val="16"/>
          <w:szCs w:val="16"/>
        </w:rPr>
        <w:t xml:space="preserve"> "С24-40", он стоял очень близко к ней по основным параметрам, но по совершенству конструкции превосходил. Прежде всего двигатель, выполненный по моноблочной схеме </w:t>
      </w:r>
      <w:r w:rsidR="00CA7FD1" w:rsidRPr="00765DAF">
        <w:rPr>
          <w:rStyle w:val="10"/>
          <w:bCs/>
          <w:color w:val="000000" w:themeColor="text1"/>
          <w:sz w:val="16"/>
          <w:szCs w:val="16"/>
        </w:rPr>
        <w:t>расположения цилиндров</w:t>
      </w:r>
      <w:r w:rsidR="00CA7FD1" w:rsidRPr="00765DAF">
        <w:rPr>
          <w:bCs/>
          <w:color w:val="000000" w:themeColor="text1"/>
          <w:sz w:val="16"/>
          <w:szCs w:val="16"/>
        </w:rPr>
        <w:t xml:space="preserve">, его клапаны (они боковые, как у других "Руссо-Бал-тов") были смонтированы с одной стороны - слева. Распределительный вал </w:t>
      </w:r>
      <w:r w:rsidR="00CA7FD1" w:rsidRPr="00765DAF">
        <w:rPr>
          <w:rStyle w:val="10"/>
          <w:bCs/>
          <w:color w:val="000000" w:themeColor="text1"/>
          <w:sz w:val="16"/>
          <w:szCs w:val="16"/>
        </w:rPr>
        <w:t>приводился бесшумной</w:t>
      </w:r>
      <w:r w:rsidR="00CA7FD1" w:rsidRPr="00765DAF">
        <w:rPr>
          <w:bCs/>
          <w:color w:val="000000" w:themeColor="text1"/>
          <w:sz w:val="16"/>
          <w:szCs w:val="16"/>
        </w:rPr>
        <w:t xml:space="preserve"> пластинчатой цепью вместо шестерен. Эта последняя особенность в отечественных конструкциях возродилась лишь в 1945 г. на </w:t>
      </w:r>
      <w:r w:rsidR="00CA7FD1" w:rsidRPr="00765DAF">
        <w:rPr>
          <w:rStyle w:val="10"/>
          <w:bCs/>
          <w:color w:val="000000" w:themeColor="text1"/>
          <w:sz w:val="16"/>
          <w:szCs w:val="16"/>
        </w:rPr>
        <w:t>двигателе автомобиля</w:t>
      </w:r>
      <w:r w:rsidR="00CA7FD1" w:rsidRPr="00765DAF">
        <w:rPr>
          <w:bCs/>
          <w:color w:val="000000" w:themeColor="text1"/>
          <w:sz w:val="16"/>
          <w:szCs w:val="16"/>
        </w:rPr>
        <w:t xml:space="preserve"> ЗИС-110. Магнето и водяной насос на модели "Е15-35" установлены в линию, и их ось перпендикулярна оси коленчатого вала. Центробежному насосу и четырехлопаст-ному вентилятору в системе охлаждения помогали винтообразные спицы маховика, которые создавали дополнительную тягу воздуха. Система смазки была тоже иная. Масло ко всем парам трения подавал насос. Упразднили старомодную рампу и отдельный маслобак - теперь весь запас смазки находился в поддоне двигателя. Четырехступенчатая коробка передач, сцепление обратным конусом, червячный рулевой механизм, примененные на "Е15-35",- автомобильная классика тех лет. На этой машине карданный вал заключен в трубу, которая жестко, без шарнира, соединена с балкой </w:t>
      </w:r>
      <w:r w:rsidR="00CA7FD1" w:rsidRPr="00765DAF">
        <w:rPr>
          <w:rStyle w:val="10"/>
          <w:bCs/>
          <w:color w:val="000000" w:themeColor="text1"/>
          <w:sz w:val="16"/>
          <w:szCs w:val="16"/>
        </w:rPr>
        <w:t>заднего моста</w:t>
      </w:r>
      <w:r w:rsidR="00CA7FD1" w:rsidRPr="00765DAF">
        <w:rPr>
          <w:bCs/>
          <w:color w:val="000000" w:themeColor="text1"/>
          <w:sz w:val="16"/>
          <w:szCs w:val="16"/>
        </w:rPr>
        <w:t xml:space="preserve"> и передает от нее толкающие усилия непосредственно на поперечину рамы. </w:t>
      </w:r>
      <w:r w:rsidR="00CA7FD1" w:rsidRPr="00765DAF">
        <w:rPr>
          <w:rStyle w:val="1"/>
          <w:b w:val="0"/>
          <w:bCs/>
          <w:color w:val="000000" w:themeColor="text1"/>
          <w:sz w:val="16"/>
          <w:szCs w:val="16"/>
        </w:rPr>
        <w:t>Задние рессоры</w:t>
      </w:r>
      <w:r w:rsidR="00CA7FD1" w:rsidRPr="00765DAF">
        <w:rPr>
          <w:bCs/>
          <w:color w:val="000000" w:themeColor="text1"/>
          <w:sz w:val="16"/>
          <w:szCs w:val="16"/>
        </w:rPr>
        <w:t xml:space="preserve"> от этих усилий освобождены, и концы каждой из них соединены с рамой сережками. У карданного вала только один универсальный шарнир впереди, и он не имеет скользящего соединения. Поэтому звеном, задающим кинематику перемещения балки </w:t>
      </w:r>
      <w:r w:rsidR="00CA7FD1" w:rsidRPr="00765DAF">
        <w:rPr>
          <w:rStyle w:val="10"/>
          <w:bCs/>
          <w:color w:val="000000" w:themeColor="text1"/>
          <w:sz w:val="16"/>
          <w:szCs w:val="16"/>
        </w:rPr>
        <w:t>заднего моста</w:t>
      </w:r>
      <w:r w:rsidR="00CA7FD1" w:rsidRPr="00765DAF">
        <w:rPr>
          <w:bCs/>
          <w:color w:val="000000" w:themeColor="text1"/>
          <w:sz w:val="16"/>
          <w:szCs w:val="16"/>
        </w:rPr>
        <w:t xml:space="preserve">, является труба карданного вала, а рессоры уже "подлаживаются" под нее. Еще один интересный элемент, тоже новый для РБВЗ,- в подвеске передних колес резиновые амортизаторы. "Руссо-Балт-Е 15-35" оставался таким же узким, как модель "С24-40", хотя колея (1400 мм) его стала чуть шире. База немного удлинилась (3250 мм), и поэтому кузов по длине получился просторнее, что позволило более комфортабельно разместить в нем три ряда двухместных сидений. Посещение РБВЗ высокопоставленными чиновниками. У машины "Руссо-Балт-С24-40" XIII серии-член </w:t>
      </w:r>
      <w:r w:rsidR="00CA7FD1" w:rsidRPr="00765DAF">
        <w:rPr>
          <w:rStyle w:val="1"/>
          <w:b w:val="0"/>
          <w:bCs/>
          <w:color w:val="000000" w:themeColor="text1"/>
          <w:sz w:val="16"/>
          <w:szCs w:val="16"/>
        </w:rPr>
        <w:t>Правления завода</w:t>
      </w:r>
      <w:r w:rsidR="00CA7FD1" w:rsidRPr="00765DAF">
        <w:rPr>
          <w:bCs/>
          <w:color w:val="000000" w:themeColor="text1"/>
          <w:sz w:val="16"/>
          <w:szCs w:val="16"/>
        </w:rPr>
        <w:t xml:space="preserve"> Д. Чернавский (в котелке рядом с водителем), директор автоотдела Д. Бондарев (стоит справа от ветрового стекла), главный конструктор Э. Валентин (стоит у </w:t>
      </w:r>
      <w:r w:rsidR="00CA7FD1" w:rsidRPr="00765DAF">
        <w:rPr>
          <w:rStyle w:val="1"/>
          <w:b w:val="0"/>
          <w:bCs/>
          <w:color w:val="000000" w:themeColor="text1"/>
          <w:sz w:val="16"/>
          <w:szCs w:val="16"/>
        </w:rPr>
        <w:t>заднего колеса</w:t>
      </w:r>
      <w:r w:rsidR="00CA7FD1" w:rsidRPr="00765DAF">
        <w:rPr>
          <w:bCs/>
          <w:color w:val="000000" w:themeColor="text1"/>
          <w:sz w:val="16"/>
          <w:szCs w:val="16"/>
        </w:rPr>
        <w:t xml:space="preserve">), 1913 г. На </w:t>
      </w:r>
      <w:r w:rsidR="00CA7FD1" w:rsidRPr="00765DAF">
        <w:rPr>
          <w:rStyle w:val="10"/>
          <w:bCs/>
          <w:color w:val="000000" w:themeColor="text1"/>
          <w:sz w:val="16"/>
          <w:szCs w:val="16"/>
        </w:rPr>
        <w:t>заднем сидении</w:t>
      </w:r>
      <w:r w:rsidR="00CA7FD1" w:rsidRPr="00765DAF">
        <w:rPr>
          <w:bCs/>
          <w:color w:val="000000" w:themeColor="text1"/>
          <w:sz w:val="16"/>
          <w:szCs w:val="16"/>
        </w:rPr>
        <w:t xml:space="preserve"> - М. В. Шидловский (в кепке). "Руссо-Балт-С24-55" III серии (экземпляр № 9). За рулем - И. И. Иванов, рядом И. А. Фрязиновский. 1913 г. "Руссо-Балт-С24-55 III серии (экземпляр № 9) с обтекаемым гоночным кузовом. За рулем - И. И. Иванов, занявший в гонках на Большой Приз </w:t>
      </w:r>
      <w:r w:rsidR="00CA7FD1" w:rsidRPr="00765DAF">
        <w:rPr>
          <w:rStyle w:val="1"/>
          <w:b w:val="0"/>
          <w:bCs/>
          <w:color w:val="000000" w:themeColor="text1"/>
          <w:sz w:val="16"/>
          <w:szCs w:val="16"/>
        </w:rPr>
        <w:t>Петербурга второе</w:t>
      </w:r>
      <w:r w:rsidR="00CA7FD1" w:rsidRPr="00765DAF">
        <w:rPr>
          <w:bCs/>
          <w:color w:val="000000" w:themeColor="text1"/>
          <w:sz w:val="16"/>
          <w:szCs w:val="16"/>
        </w:rPr>
        <w:t xml:space="preserve"> место. 1913 г. Гоночный "Руссо-Балт-С24-58" за характерную форму и цвет получил прозвище "Огурец". 1913. развивал мощность 35 л. с. при 1500 об/мин. Это позволяло машине, </w:t>
      </w:r>
      <w:r w:rsidR="00CA7FD1" w:rsidRPr="00765DAF">
        <w:rPr>
          <w:rStyle w:val="1"/>
          <w:b w:val="0"/>
          <w:bCs/>
          <w:color w:val="000000" w:themeColor="text1"/>
          <w:sz w:val="16"/>
          <w:szCs w:val="16"/>
        </w:rPr>
        <w:t>снаряженная масса</w:t>
      </w:r>
      <w:r w:rsidR="00CA7FD1" w:rsidRPr="00765DAF">
        <w:rPr>
          <w:bCs/>
          <w:color w:val="000000" w:themeColor="text1"/>
          <w:sz w:val="16"/>
          <w:szCs w:val="16"/>
        </w:rPr>
        <w:t xml:space="preserve"> которой не превышала 1500 кг (напомним, у "С24-40"-1950 кг), достигать скорости 75 км/ч. Автомобиль, естественно, оказался на 25% экономичней, чем модель "С24-40",- расходовал 18 л бензина на 100 км пути. Сопоставляя легковые "Руссо-Балты" разных моделей с машинами "Лесснер", нельзя не отметить продуманность технических решений РБВЗ. То же самое можно сказать и о грузовых моделях. Их </w:t>
      </w:r>
      <w:r w:rsidR="00CA7FD1" w:rsidRPr="00765DAF">
        <w:rPr>
          <w:rStyle w:val="1"/>
          <w:b w:val="0"/>
          <w:bCs/>
          <w:color w:val="000000" w:themeColor="text1"/>
          <w:sz w:val="16"/>
          <w:szCs w:val="16"/>
        </w:rPr>
        <w:t>производство началось</w:t>
      </w:r>
      <w:r w:rsidR="00CA7FD1" w:rsidRPr="00765DAF">
        <w:rPr>
          <w:bCs/>
          <w:color w:val="000000" w:themeColor="text1"/>
          <w:sz w:val="16"/>
          <w:szCs w:val="16"/>
        </w:rPr>
        <w:t xml:space="preserve"> в </w:t>
      </w:r>
      <w:r w:rsidR="00CA7FD1" w:rsidRPr="00765DAF">
        <w:rPr>
          <w:rStyle w:val="1"/>
          <w:b w:val="0"/>
          <w:bCs/>
          <w:color w:val="000000" w:themeColor="text1"/>
          <w:sz w:val="16"/>
          <w:szCs w:val="16"/>
        </w:rPr>
        <w:t>последние месяцы</w:t>
      </w:r>
      <w:r w:rsidR="00CA7FD1" w:rsidRPr="00765DAF">
        <w:rPr>
          <w:bCs/>
          <w:color w:val="000000" w:themeColor="text1"/>
          <w:sz w:val="16"/>
          <w:szCs w:val="16"/>
        </w:rPr>
        <w:t xml:space="preserve"> 1912 г. Первенцем </w:t>
      </w:r>
      <w:r w:rsidR="00CA7FD1" w:rsidRPr="00765DAF">
        <w:rPr>
          <w:rStyle w:val="1"/>
          <w:b w:val="0"/>
          <w:bCs/>
          <w:color w:val="000000" w:themeColor="text1"/>
          <w:sz w:val="16"/>
          <w:szCs w:val="16"/>
        </w:rPr>
        <w:t>стала модель</w:t>
      </w:r>
      <w:r w:rsidR="00CA7FD1" w:rsidRPr="00765DAF">
        <w:rPr>
          <w:bCs/>
          <w:color w:val="000000" w:themeColor="text1"/>
          <w:sz w:val="16"/>
          <w:szCs w:val="16"/>
        </w:rPr>
        <w:t xml:space="preserve"> "М24-35" грузоподъемностью 2 т. Для нее использовали двигатель легковой машины семейства "С", остальные все узлы - новые, даже коробка передач и радиатор. Стенд РБВЗ с шестью машинами на IV Международной автомобильной выставке в Петербурге. 1913 г. Пожарный "Руссо-Балт-Д24-40" XIII серии (экземпляр NS 40S). 1913 г. "Руссо-Балт-Т40-65" XIV серии грузоподъемностью 5000 кг. 1913 г. "Руссо-Балт-М24-40" XV серии грузоподъемностью 2000 кг. 1914 г. </w:t>
      </w:r>
      <w:r w:rsidR="00CA7FD1" w:rsidRPr="00765DAF">
        <w:rPr>
          <w:rStyle w:val="1"/>
          <w:b w:val="0"/>
          <w:bCs/>
          <w:color w:val="000000" w:themeColor="text1"/>
          <w:sz w:val="16"/>
          <w:szCs w:val="16"/>
        </w:rPr>
        <w:t>Поскольку автомобиль</w:t>
      </w:r>
      <w:r w:rsidR="00CA7FD1" w:rsidRPr="00765DAF">
        <w:rPr>
          <w:bCs/>
          <w:color w:val="000000" w:themeColor="text1"/>
          <w:sz w:val="16"/>
          <w:szCs w:val="16"/>
        </w:rPr>
        <w:t xml:space="preserve"> был чрезмерно тяжелым (полная масса свыше 4 т), а тяговые </w:t>
      </w:r>
      <w:r w:rsidR="00CA7FD1" w:rsidRPr="00765DAF">
        <w:rPr>
          <w:rStyle w:val="10"/>
          <w:bCs/>
          <w:color w:val="000000" w:themeColor="text1"/>
          <w:sz w:val="16"/>
          <w:szCs w:val="16"/>
        </w:rPr>
        <w:t>возможности двигателя</w:t>
      </w:r>
      <w:r w:rsidR="00CA7FD1" w:rsidRPr="00765DAF">
        <w:rPr>
          <w:bCs/>
          <w:color w:val="000000" w:themeColor="text1"/>
          <w:sz w:val="16"/>
          <w:szCs w:val="16"/>
        </w:rPr>
        <w:t xml:space="preserve"> ограниченными, специалисты РБВЗ приняли наибольшую скорость равной всего 20 км/ч. Для тогдашних дорог России эта величина оказалась оптимальной. В свою очередь, невысокая скорость означала, что можно заменить пневматические шины цельноформованными, резиновыми - так называемыми грузолентами, кстати, </w:t>
      </w:r>
      <w:r w:rsidR="00CA7FD1" w:rsidRPr="00765DAF">
        <w:rPr>
          <w:rStyle w:val="1"/>
          <w:b w:val="0"/>
          <w:bCs/>
          <w:color w:val="000000" w:themeColor="text1"/>
          <w:sz w:val="16"/>
          <w:szCs w:val="16"/>
        </w:rPr>
        <w:t>более дешевыми</w:t>
      </w:r>
      <w:r w:rsidR="00CA7FD1" w:rsidRPr="00765DAF">
        <w:rPr>
          <w:bCs/>
          <w:color w:val="000000" w:themeColor="text1"/>
          <w:sz w:val="16"/>
          <w:szCs w:val="16"/>
        </w:rPr>
        <w:t xml:space="preserve">. Их размер- 900X100 мм. В первое десятилетие XX в. на тяжелых автомобилях с двигателями мощностью 50 л. с. и выше применялась цепная главная передача- во всяком случае на грузовиках. Так сделано и на "Руссо-Балте-М24-35". Грузовик имел четырехступенчатую коробку передач, объединенную с дифференциалом, весьма прочные </w:t>
      </w:r>
      <w:r w:rsidR="00CA7FD1" w:rsidRPr="00765DAF">
        <w:rPr>
          <w:rStyle w:val="1"/>
          <w:b w:val="0"/>
          <w:bCs/>
          <w:color w:val="000000" w:themeColor="text1"/>
          <w:sz w:val="16"/>
          <w:szCs w:val="16"/>
        </w:rPr>
        <w:t>балки передней</w:t>
      </w:r>
      <w:r w:rsidR="00CA7FD1" w:rsidRPr="00765DAF">
        <w:rPr>
          <w:bCs/>
          <w:color w:val="000000" w:themeColor="text1"/>
          <w:sz w:val="16"/>
          <w:szCs w:val="16"/>
        </w:rPr>
        <w:t xml:space="preserve"> и задней оси. </w:t>
      </w:r>
      <w:r w:rsidR="00CA7FD1" w:rsidRPr="00765DAF">
        <w:rPr>
          <w:rStyle w:val="10"/>
          <w:bCs/>
          <w:color w:val="000000" w:themeColor="text1"/>
          <w:sz w:val="16"/>
          <w:szCs w:val="16"/>
        </w:rPr>
        <w:t>Снаряженная масса модели</w:t>
      </w:r>
      <w:r w:rsidR="00CA7FD1" w:rsidRPr="00765DAF">
        <w:rPr>
          <w:bCs/>
          <w:color w:val="000000" w:themeColor="text1"/>
          <w:sz w:val="16"/>
          <w:szCs w:val="16"/>
        </w:rPr>
        <w:t xml:space="preserve"> "М24-35" равнялась 1970 кг, а расход бензина - 41 л/ 100 км. Через год с небольшим грузовик подвергся модернизации: до 40 л. с. возросла мощность, появились новые радиатор и кабина с тентом. На шасси "М24-35" были построены 12-местный автобус, цистерны, а в </w:t>
      </w:r>
      <w:r w:rsidR="00CA7FD1" w:rsidRPr="00765DAF">
        <w:rPr>
          <w:rStyle w:val="1"/>
          <w:b w:val="0"/>
          <w:bCs/>
          <w:color w:val="000000" w:themeColor="text1"/>
          <w:sz w:val="16"/>
          <w:szCs w:val="16"/>
        </w:rPr>
        <w:t>начале первой мировой</w:t>
      </w:r>
      <w:r w:rsidR="00CA7FD1" w:rsidRPr="00765DAF">
        <w:rPr>
          <w:bCs/>
          <w:color w:val="000000" w:themeColor="text1"/>
          <w:sz w:val="16"/>
          <w:szCs w:val="16"/>
        </w:rPr>
        <w:t xml:space="preserve"> войны устанавливались бронированные корпуса с пулеметным вооружением. "Руссо-Балт-Е15-35" XVII серии с кузовом торпедо. 1915 г. Двигатель "Руссо-Балт-С24-40" XVIII серии. 1915 г. Заказчиком </w:t>
      </w:r>
      <w:r w:rsidR="00CA7FD1" w:rsidRPr="00765DAF">
        <w:rPr>
          <w:rStyle w:val="10"/>
          <w:bCs/>
          <w:color w:val="000000" w:themeColor="text1"/>
          <w:sz w:val="16"/>
          <w:szCs w:val="16"/>
        </w:rPr>
        <w:t>грузовиков семейства</w:t>
      </w:r>
      <w:r w:rsidR="00CA7FD1" w:rsidRPr="00765DAF">
        <w:rPr>
          <w:bCs/>
          <w:color w:val="000000" w:themeColor="text1"/>
          <w:sz w:val="16"/>
          <w:szCs w:val="16"/>
        </w:rPr>
        <w:t xml:space="preserve"> "М" была армия, а для перевозки грузов в городах лучшие подходили более легкие машины, способные везти не более 1 т груза. Поэтому почти одновременно с семейством "М" РБВЗ организовал постройку грузовых </w:t>
      </w:r>
      <w:r w:rsidR="00CA7FD1" w:rsidRPr="00765DAF">
        <w:rPr>
          <w:rStyle w:val="1"/>
          <w:b w:val="0"/>
          <w:bCs/>
          <w:color w:val="000000" w:themeColor="text1"/>
          <w:sz w:val="16"/>
          <w:szCs w:val="16"/>
        </w:rPr>
        <w:t>шасси семейства</w:t>
      </w:r>
      <w:r w:rsidR="00CA7FD1" w:rsidRPr="00765DAF">
        <w:rPr>
          <w:bCs/>
          <w:color w:val="000000" w:themeColor="text1"/>
          <w:sz w:val="16"/>
          <w:szCs w:val="16"/>
        </w:rPr>
        <w:t xml:space="preserve"> "Д". Их выпуск обходился дешевле, поскольку существовала довольно широкая унификация по узлам между "Руссо-Балтами" моделей "Д24-35" и "С24-35". Одинаковые двигатель, радиатор, сцепление, тормоза, </w:t>
      </w:r>
      <w:r w:rsidR="00CA7FD1" w:rsidRPr="00765DAF">
        <w:rPr>
          <w:rStyle w:val="10"/>
          <w:bCs/>
          <w:color w:val="000000" w:themeColor="text1"/>
          <w:sz w:val="16"/>
          <w:szCs w:val="16"/>
        </w:rPr>
        <w:t>рулевой механизм</w:t>
      </w:r>
      <w:r w:rsidR="00CA7FD1" w:rsidRPr="00765DAF">
        <w:rPr>
          <w:bCs/>
          <w:color w:val="000000" w:themeColor="text1"/>
          <w:sz w:val="16"/>
          <w:szCs w:val="16"/>
        </w:rPr>
        <w:t xml:space="preserve">, коробка передач и т. д. </w:t>
      </w:r>
      <w:r w:rsidR="00CA7FD1" w:rsidRPr="00765DAF">
        <w:rPr>
          <w:rStyle w:val="10"/>
          <w:bCs/>
          <w:color w:val="000000" w:themeColor="text1"/>
          <w:sz w:val="16"/>
          <w:szCs w:val="16"/>
        </w:rPr>
        <w:t>Между прочим</w:t>
      </w:r>
      <w:r w:rsidR="00CA7FD1" w:rsidRPr="00765DAF">
        <w:rPr>
          <w:bCs/>
          <w:color w:val="000000" w:themeColor="text1"/>
          <w:sz w:val="16"/>
          <w:szCs w:val="16"/>
        </w:rPr>
        <w:t xml:space="preserve">, четырехступенчатая коробка передач, первоначально созданная для машины "Д24-35", вскоре появилась и на легковой модели. Тем не менее "Руссо-Балт-Д24-35" имел </w:t>
      </w:r>
      <w:r w:rsidR="00CA7FD1" w:rsidRPr="00765DAF">
        <w:rPr>
          <w:rStyle w:val="1"/>
          <w:b w:val="0"/>
          <w:bCs/>
          <w:color w:val="000000" w:themeColor="text1"/>
          <w:sz w:val="16"/>
          <w:szCs w:val="16"/>
        </w:rPr>
        <w:t>совершенно другую</w:t>
      </w:r>
      <w:r w:rsidR="00CA7FD1" w:rsidRPr="00765DAF">
        <w:rPr>
          <w:bCs/>
          <w:color w:val="000000" w:themeColor="text1"/>
          <w:sz w:val="16"/>
          <w:szCs w:val="16"/>
        </w:rPr>
        <w:t xml:space="preserve"> раму (колесная база 3375 мм), передний и задний мосты (колея - 1435 мм). По сравнению с легковой моделью "С24-35" рама по отношению к осям у грузовика поднята на 90 мм, удлинены рессоры, увеличен размер шин (они были пневматическими!) до 895X135 мм. Снаряженная масса машины с грузовой платформой-1648 кг. Скорость-40 км/ч. Расход бензина - 26 л/ 100 км. "Руссо-Балты-Д24-35" (а после модернизации - "Д24-40") выпускались и с </w:t>
      </w:r>
      <w:r w:rsidR="00CA7FD1" w:rsidRPr="00765DAF">
        <w:rPr>
          <w:rStyle w:val="10"/>
          <w:bCs/>
          <w:color w:val="000000" w:themeColor="text1"/>
          <w:sz w:val="16"/>
          <w:szCs w:val="16"/>
        </w:rPr>
        <w:t>закрытыми легковыми кузовами</w:t>
      </w:r>
      <w:r w:rsidR="00CA7FD1" w:rsidRPr="00765DAF">
        <w:rPr>
          <w:bCs/>
          <w:color w:val="000000" w:themeColor="text1"/>
          <w:sz w:val="16"/>
          <w:szCs w:val="16"/>
        </w:rPr>
        <w:t xml:space="preserve">, а также как почтовые фургоны, машины для перевозки денег, санитарные и пожарные автомобили. РБВЗ в стремлении обеспечить своей продукции стабильный сбыт очень чутко реагировал на интересы военного министерства. </w:t>
      </w:r>
      <w:r w:rsidR="00CA7FD1" w:rsidRPr="00765DAF">
        <w:rPr>
          <w:rStyle w:val="1"/>
          <w:b w:val="0"/>
          <w:bCs/>
          <w:color w:val="000000" w:themeColor="text1"/>
          <w:sz w:val="16"/>
          <w:szCs w:val="16"/>
        </w:rPr>
        <w:t>Продавать легковые автомобили</w:t>
      </w:r>
      <w:r w:rsidR="00CA7FD1" w:rsidRPr="00765DAF">
        <w:rPr>
          <w:bCs/>
          <w:color w:val="000000" w:themeColor="text1"/>
          <w:sz w:val="16"/>
          <w:szCs w:val="16"/>
        </w:rPr>
        <w:t xml:space="preserve"> индивидуальным владельцам-нелегкое дело. Тогда в России действовали десятки представителей известных иностранных фирм: "Мерседес", "Адлер", "Бенц", "Рено", "Бразье", "Лаурин-Клемент", "Опель", ФИАТ и др. Их продукция имела высокую репутацию, и за несколько лет изменить общественное мнение в пользу автомобилей "Руссо-Балт" не удавалось. Завод, конечно, вел широкую рекламную кампанию, участвовал в соревнованиях и выставках, но при существовавшем предубеждении ко всему отечественному прогресс был медленным. Казенные, в первую очередь </w:t>
      </w:r>
      <w:r w:rsidR="00CA7FD1" w:rsidRPr="00765DAF">
        <w:rPr>
          <w:bCs/>
          <w:color w:val="000000" w:themeColor="text1"/>
          <w:sz w:val="16"/>
          <w:szCs w:val="16"/>
        </w:rPr>
        <w:lastRenderedPageBreak/>
        <w:t xml:space="preserve">военные заказы, </w:t>
      </w:r>
      <w:r w:rsidR="00CA7FD1" w:rsidRPr="00765DAF">
        <w:rPr>
          <w:rStyle w:val="10"/>
          <w:bCs/>
          <w:color w:val="000000" w:themeColor="text1"/>
          <w:sz w:val="16"/>
          <w:szCs w:val="16"/>
        </w:rPr>
        <w:t>гарантировали дальнейшее развитие</w:t>
      </w:r>
      <w:r w:rsidR="00CA7FD1" w:rsidRPr="00765DAF">
        <w:rPr>
          <w:bCs/>
          <w:color w:val="000000" w:themeColor="text1"/>
          <w:sz w:val="16"/>
          <w:szCs w:val="16"/>
        </w:rPr>
        <w:t xml:space="preserve"> автопроизводства на РБВЗ. И когда армии понадобился мощный грузовик-тягач, способный перевозить 4-5 т военного снаряжения, буксировать артиллерийский передок и пушку, такая модель была оперативно создана. </w:t>
      </w:r>
      <w:r w:rsidR="00CA7FD1" w:rsidRPr="00765DAF">
        <w:rPr>
          <w:rStyle w:val="10"/>
          <w:bCs/>
          <w:color w:val="000000" w:themeColor="text1"/>
          <w:sz w:val="16"/>
          <w:szCs w:val="16"/>
        </w:rPr>
        <w:t>Образец грузовика</w:t>
      </w:r>
      <w:r w:rsidR="00CA7FD1" w:rsidRPr="00765DAF">
        <w:rPr>
          <w:bCs/>
          <w:color w:val="000000" w:themeColor="text1"/>
          <w:sz w:val="16"/>
          <w:szCs w:val="16"/>
        </w:rPr>
        <w:t xml:space="preserve"> "Руссо-Балт-Т40-65" в мае 1913 г. уже демонстрировался на автомобильной выставке в Петербурге. Двигатель модели "Т40-65", развитый из мотора легковой модели "40-60", при рабочем объеме 7850 см имел мощность 65 л. с. при 800 об/мин. Особенности конструкции: два блока по два цилиндра, нижние клапаны по обе стороны от двигателя, зажигание от магнето и аккумулятора с двумя свечами на каждый цилиндр, два поршневых насоса в системе смазки, шарнирно установленный на раме радиатор. </w:t>
      </w:r>
      <w:r w:rsidR="00CA7FD1" w:rsidRPr="00765DAF">
        <w:rPr>
          <w:rStyle w:val="10"/>
          <w:bCs/>
          <w:color w:val="000000" w:themeColor="text1"/>
          <w:sz w:val="16"/>
          <w:szCs w:val="16"/>
        </w:rPr>
        <w:t>Топливо поступало</w:t>
      </w:r>
      <w:r w:rsidR="00CA7FD1" w:rsidRPr="00765DAF">
        <w:rPr>
          <w:bCs/>
          <w:color w:val="000000" w:themeColor="text1"/>
          <w:sz w:val="16"/>
          <w:szCs w:val="16"/>
        </w:rPr>
        <w:t xml:space="preserve"> к карбюратору самотеком от громадного (на 226 л) бензинового бака, находившегося под сиденьем водителя. Из </w:t>
      </w:r>
      <w:r w:rsidR="00CA7FD1" w:rsidRPr="00765DAF">
        <w:rPr>
          <w:rStyle w:val="10"/>
          <w:bCs/>
          <w:color w:val="000000" w:themeColor="text1"/>
          <w:sz w:val="16"/>
          <w:szCs w:val="16"/>
        </w:rPr>
        <w:t>других элементов</w:t>
      </w:r>
      <w:r w:rsidR="00CA7FD1" w:rsidRPr="00765DAF">
        <w:rPr>
          <w:bCs/>
          <w:color w:val="000000" w:themeColor="text1"/>
          <w:sz w:val="16"/>
          <w:szCs w:val="16"/>
        </w:rPr>
        <w:t xml:space="preserve"> конструкции "Руссо-Балта-Т40-65" заслуживают внимания выполненная в алюминиевом </w:t>
      </w:r>
      <w:r w:rsidR="00CA7FD1" w:rsidRPr="00765DAF">
        <w:rPr>
          <w:rStyle w:val="1"/>
          <w:b w:val="0"/>
          <w:bCs/>
          <w:color w:val="000000" w:themeColor="text1"/>
          <w:sz w:val="16"/>
          <w:szCs w:val="16"/>
        </w:rPr>
        <w:t>картере четырехступенчатая коробка</w:t>
      </w:r>
      <w:r w:rsidR="00CA7FD1" w:rsidRPr="00765DAF">
        <w:rPr>
          <w:bCs/>
          <w:color w:val="000000" w:themeColor="text1"/>
          <w:sz w:val="16"/>
          <w:szCs w:val="16"/>
        </w:rPr>
        <w:t xml:space="preserve"> передач в блоке с дифференциалом, цепная передача к ведущим колесам, кованые </w:t>
      </w:r>
      <w:r w:rsidR="00CA7FD1" w:rsidRPr="00765DAF">
        <w:rPr>
          <w:rStyle w:val="1"/>
          <w:b w:val="0"/>
          <w:bCs/>
          <w:color w:val="000000" w:themeColor="text1"/>
          <w:sz w:val="16"/>
          <w:szCs w:val="16"/>
        </w:rPr>
        <w:t>балки передней</w:t>
      </w:r>
      <w:r w:rsidR="00CA7FD1" w:rsidRPr="00765DAF">
        <w:rPr>
          <w:bCs/>
          <w:color w:val="000000" w:themeColor="text1"/>
          <w:sz w:val="16"/>
          <w:szCs w:val="16"/>
        </w:rPr>
        <w:t xml:space="preserve"> и задней осей двутаврового сечения, смонтированные на бронзовых </w:t>
      </w:r>
      <w:r w:rsidR="00CA7FD1" w:rsidRPr="00765DAF">
        <w:rPr>
          <w:rStyle w:val="10"/>
          <w:bCs/>
          <w:color w:val="000000" w:themeColor="text1"/>
          <w:sz w:val="16"/>
          <w:szCs w:val="16"/>
        </w:rPr>
        <w:t>втулках колеса</w:t>
      </w:r>
      <w:r w:rsidR="00CA7FD1" w:rsidRPr="00765DAF">
        <w:rPr>
          <w:bCs/>
          <w:color w:val="000000" w:themeColor="text1"/>
          <w:sz w:val="16"/>
          <w:szCs w:val="16"/>
        </w:rPr>
        <w:t xml:space="preserve"> из дуба, сплошные резиновые шины, буксирные приспособления спереди и сзади, горные упоры. "Руссо-Балт-С24-40" серии Xlll-бис с генераторной установкой для питания прожекторов. 1915 г. Интересна конструкция тормозов. Педаль приводила в действие два трансмиссионных тормоза: один - за </w:t>
      </w:r>
      <w:r w:rsidR="00CA7FD1" w:rsidRPr="00765DAF">
        <w:rPr>
          <w:rStyle w:val="10"/>
          <w:bCs/>
          <w:color w:val="000000" w:themeColor="text1"/>
          <w:sz w:val="16"/>
          <w:szCs w:val="16"/>
        </w:rPr>
        <w:t>коробкой передач</w:t>
      </w:r>
      <w:r w:rsidR="00CA7FD1" w:rsidRPr="00765DAF">
        <w:rPr>
          <w:bCs/>
          <w:color w:val="000000" w:themeColor="text1"/>
          <w:sz w:val="16"/>
          <w:szCs w:val="16"/>
        </w:rPr>
        <w:t xml:space="preserve">, другой- на правой полуоси дифференциала около ведущей цепной звездочки. У обоих - водяное охлаждение. Колодочные тормоза, смонтированные у </w:t>
      </w:r>
      <w:r w:rsidR="00CA7FD1" w:rsidRPr="00765DAF">
        <w:rPr>
          <w:rStyle w:val="10"/>
          <w:bCs/>
          <w:color w:val="000000" w:themeColor="text1"/>
          <w:sz w:val="16"/>
          <w:szCs w:val="16"/>
        </w:rPr>
        <w:t>задних колес</w:t>
      </w:r>
      <w:r w:rsidR="00CA7FD1" w:rsidRPr="00765DAF">
        <w:rPr>
          <w:bCs/>
          <w:color w:val="000000" w:themeColor="text1"/>
          <w:sz w:val="16"/>
          <w:szCs w:val="16"/>
        </w:rPr>
        <w:t xml:space="preserve">, действовали от рычага. При колесной базе 3650 мм и колее колес 1910 мм "Руссо-Балт-Т40-65" был внушительной машиной. Его </w:t>
      </w:r>
      <w:r w:rsidR="00CA7FD1" w:rsidRPr="00765DAF">
        <w:rPr>
          <w:rStyle w:val="1"/>
          <w:b w:val="0"/>
          <w:bCs/>
          <w:color w:val="000000" w:themeColor="text1"/>
          <w:sz w:val="16"/>
          <w:szCs w:val="16"/>
        </w:rPr>
        <w:t>снаряженная масса</w:t>
      </w:r>
      <w:r w:rsidR="00CA7FD1" w:rsidRPr="00765DAF">
        <w:rPr>
          <w:bCs/>
          <w:color w:val="000000" w:themeColor="text1"/>
          <w:sz w:val="16"/>
          <w:szCs w:val="16"/>
        </w:rPr>
        <w:t xml:space="preserve"> равнялась 4320 кг, он мог двигаться в </w:t>
      </w:r>
      <w:r w:rsidR="00CA7FD1" w:rsidRPr="00765DAF">
        <w:rPr>
          <w:rStyle w:val="10"/>
          <w:bCs/>
          <w:color w:val="000000" w:themeColor="text1"/>
          <w:sz w:val="16"/>
          <w:szCs w:val="16"/>
        </w:rPr>
        <w:t>диапазоне скоростей</w:t>
      </w:r>
      <w:r w:rsidR="00CA7FD1" w:rsidRPr="00765DAF">
        <w:rPr>
          <w:bCs/>
          <w:color w:val="000000" w:themeColor="text1"/>
          <w:sz w:val="16"/>
          <w:szCs w:val="16"/>
        </w:rPr>
        <w:t xml:space="preserve"> 8-20 км/ч и' расходовал 56 л бензина на 100 км пути. На шасси этого грузовика был изготовлен опытный образец тягача с лебедкой для </w:t>
      </w:r>
      <w:r w:rsidR="00CA7FD1" w:rsidRPr="00765DAF">
        <w:rPr>
          <w:rStyle w:val="10"/>
          <w:bCs/>
          <w:color w:val="000000" w:themeColor="text1"/>
          <w:sz w:val="16"/>
          <w:szCs w:val="16"/>
        </w:rPr>
        <w:t>буксировки артиллерийских мишеней</w:t>
      </w:r>
      <w:r w:rsidR="00CA7FD1" w:rsidRPr="00765DAF">
        <w:rPr>
          <w:bCs/>
          <w:color w:val="000000" w:themeColor="text1"/>
          <w:sz w:val="16"/>
          <w:szCs w:val="16"/>
        </w:rPr>
        <w:t xml:space="preserve">. Кроме того, оно использовалось для постройки бронеавтомобилей, а также в </w:t>
      </w:r>
      <w:r w:rsidR="00CA7FD1" w:rsidRPr="00765DAF">
        <w:rPr>
          <w:rStyle w:val="10"/>
          <w:bCs/>
          <w:color w:val="000000" w:themeColor="text1"/>
          <w:sz w:val="16"/>
          <w:szCs w:val="16"/>
        </w:rPr>
        <w:t>качестве платформ</w:t>
      </w:r>
      <w:r w:rsidR="00CA7FD1" w:rsidRPr="00765DAF">
        <w:rPr>
          <w:bCs/>
          <w:color w:val="000000" w:themeColor="text1"/>
          <w:sz w:val="16"/>
          <w:szCs w:val="16"/>
        </w:rPr>
        <w:t xml:space="preserve"> для зенитных пушек. В частности, в годы первой мировой войны из них была </w:t>
      </w:r>
      <w:r w:rsidR="00CA7FD1" w:rsidRPr="00765DAF">
        <w:rPr>
          <w:rStyle w:val="1"/>
          <w:b w:val="0"/>
          <w:bCs/>
          <w:color w:val="000000" w:themeColor="text1"/>
          <w:sz w:val="16"/>
          <w:szCs w:val="16"/>
        </w:rPr>
        <w:t>сформирована отдельная батарея</w:t>
      </w:r>
      <w:r w:rsidR="00CA7FD1" w:rsidRPr="00765DAF">
        <w:rPr>
          <w:bCs/>
          <w:color w:val="000000" w:themeColor="text1"/>
          <w:sz w:val="16"/>
          <w:szCs w:val="16"/>
        </w:rPr>
        <w:t xml:space="preserve"> для воздушной охраны летней царской резиденции. Из общего количества 198 грузовиков, которые с 1912 по 1915 г. выпустил РБВЗ, машины семейства "Д" составили 27 штук, семейства "Т" - 20 и семейства "М"-19. Если оценивать их технический уровень в сравнении с грузовыми автомобилями армий союзников и противника, то </w:t>
      </w:r>
      <w:r w:rsidR="00CA7FD1" w:rsidRPr="00765DAF">
        <w:rPr>
          <w:rStyle w:val="1"/>
          <w:b w:val="0"/>
          <w:bCs/>
          <w:color w:val="000000" w:themeColor="text1"/>
          <w:sz w:val="16"/>
          <w:szCs w:val="16"/>
        </w:rPr>
        <w:t>можно сделать однозначный</w:t>
      </w:r>
      <w:r w:rsidR="00CA7FD1" w:rsidRPr="00765DAF">
        <w:rPr>
          <w:bCs/>
          <w:color w:val="000000" w:themeColor="text1"/>
          <w:sz w:val="16"/>
          <w:szCs w:val="16"/>
        </w:rPr>
        <w:t xml:space="preserve"> вывод - "Руссо-Балты" являлись удачными машинами, надежными и современными по конструкции. В общей сложности РБВЗ выпустил 625 автомобилей с июня 1909 г. по сентябрь 1915 г., когда он эвакуировался из Риги. Публиковавшиеся прежде данные о том, что он смог изготовить лишь 461 машину, основывались на неполных цифрах отгрузки продукции. </w:t>
      </w:r>
      <w:r w:rsidR="00CA7FD1" w:rsidRPr="00765DAF">
        <w:rPr>
          <w:rStyle w:val="1"/>
          <w:b w:val="0"/>
          <w:bCs/>
          <w:color w:val="000000" w:themeColor="text1"/>
          <w:sz w:val="16"/>
          <w:szCs w:val="16"/>
        </w:rPr>
        <w:t>Ежегодно завод</w:t>
      </w:r>
      <w:r w:rsidR="00CA7FD1" w:rsidRPr="00765DAF">
        <w:rPr>
          <w:bCs/>
          <w:color w:val="000000" w:themeColor="text1"/>
          <w:sz w:val="16"/>
          <w:szCs w:val="16"/>
        </w:rPr>
        <w:t xml:space="preserve"> мог давать по 300-350 машин и при наличии спроса расширить производство, а оно определялось главным образом поставками военному министерству, которое недооценивало до </w:t>
      </w:r>
      <w:r w:rsidR="00CA7FD1" w:rsidRPr="00765DAF">
        <w:rPr>
          <w:rStyle w:val="1"/>
          <w:b w:val="0"/>
          <w:bCs/>
          <w:color w:val="000000" w:themeColor="text1"/>
          <w:sz w:val="16"/>
          <w:szCs w:val="16"/>
        </w:rPr>
        <w:t>начала военных действий</w:t>
      </w:r>
      <w:r w:rsidR="00CA7FD1" w:rsidRPr="00765DAF">
        <w:rPr>
          <w:bCs/>
          <w:color w:val="000000" w:themeColor="text1"/>
          <w:sz w:val="16"/>
          <w:szCs w:val="16"/>
        </w:rPr>
        <w:t xml:space="preserve"> необходимость моторизации армии. Тут уместно привести годовые объемы производства автомобилей в 1913 г. известными в Европе автомобильными фирмами: "Альфа-Ромео"-205 машин, "Бугатти" - 140, "Воксхолл" - 350, "Лаурин-Клемент" (ныне "Шкода") - 435, "Прага"-169. Разумеется, уже </w:t>
      </w:r>
      <w:r w:rsidR="00CA7FD1" w:rsidRPr="00765DAF">
        <w:rPr>
          <w:rStyle w:val="10"/>
          <w:bCs/>
          <w:color w:val="000000" w:themeColor="text1"/>
          <w:sz w:val="16"/>
          <w:szCs w:val="16"/>
        </w:rPr>
        <w:t>тогда существовали</w:t>
      </w:r>
      <w:r w:rsidR="00CA7FD1" w:rsidRPr="00765DAF">
        <w:rPr>
          <w:bCs/>
          <w:color w:val="000000" w:themeColor="text1"/>
          <w:sz w:val="16"/>
          <w:szCs w:val="16"/>
        </w:rPr>
        <w:t xml:space="preserve"> предприятия, выпускавшие автомобили тысячами в год, а если говорить об американских фирмах, и сотнями тысяч. Но большинство заводов держалось на уровне нескольких сотен машин в год. Современники, авторы книг по автомобилизму, Н. Г. Кузнецов и В. Ф. Гейман отмечали в этой связи, что РБВЗ по оснащенности и </w:t>
      </w:r>
      <w:r w:rsidR="00CA7FD1" w:rsidRPr="00765DAF">
        <w:rPr>
          <w:rStyle w:val="10"/>
          <w:bCs/>
          <w:color w:val="000000" w:themeColor="text1"/>
          <w:sz w:val="16"/>
          <w:szCs w:val="16"/>
        </w:rPr>
        <w:t>организации производства</w:t>
      </w:r>
      <w:r w:rsidR="00CA7FD1" w:rsidRPr="00765DAF">
        <w:rPr>
          <w:bCs/>
          <w:color w:val="000000" w:themeColor="text1"/>
          <w:sz w:val="16"/>
          <w:szCs w:val="16"/>
        </w:rPr>
        <w:t xml:space="preserve"> автомобилей может быть поставлен в один ряд с заграничными автомобильными заводами, что он превосходно оборудован и автомобильное дело на нем ведется достаточно прочно. Американский автомобильный историк Д. Уэрри, оценивая роль РБВЗ с сегодняшних позиций, сделал такое красноречивое заключение: "Едва ли можно сомневаться в том, что "Руссо-Балт" был первым важным шагом русских по созданию автомобильной промышленности". Порой приходится слышать скептические замечания, что конструкция автомобилей РБВЗ была </w:t>
      </w:r>
      <w:r w:rsidR="00CA7FD1" w:rsidRPr="00765DAF">
        <w:rPr>
          <w:rStyle w:val="10"/>
          <w:bCs/>
          <w:color w:val="000000" w:themeColor="text1"/>
          <w:sz w:val="16"/>
          <w:szCs w:val="16"/>
        </w:rPr>
        <w:t>детищем иностранного инженера</w:t>
      </w:r>
      <w:r w:rsidR="00CA7FD1" w:rsidRPr="00765DAF">
        <w:rPr>
          <w:bCs/>
          <w:color w:val="000000" w:themeColor="text1"/>
          <w:sz w:val="16"/>
          <w:szCs w:val="16"/>
        </w:rPr>
        <w:t xml:space="preserve"> Жюльена Поттера, которого руководство завода пригласило в Ригу. Нужно сказать, что </w:t>
      </w:r>
      <w:r w:rsidR="00CA7FD1" w:rsidRPr="00765DAF">
        <w:rPr>
          <w:rStyle w:val="1"/>
          <w:b w:val="0"/>
          <w:bCs/>
          <w:color w:val="000000" w:themeColor="text1"/>
          <w:sz w:val="16"/>
          <w:szCs w:val="16"/>
        </w:rPr>
        <w:t>подобная практика</w:t>
      </w:r>
      <w:r w:rsidR="00CA7FD1" w:rsidRPr="00765DAF">
        <w:rPr>
          <w:bCs/>
          <w:color w:val="000000" w:themeColor="text1"/>
          <w:sz w:val="16"/>
          <w:szCs w:val="16"/>
        </w:rPr>
        <w:t xml:space="preserve"> в те годы - не редкость. Когда в 1902 г. американский завод "Паккард" взялся за автомобильное производство, он пригласил на должность главного конструктора французского инженера Шарля Шмидта с завода "Морс". В том же году знаменитый изобретатель Карл Бенц нанял </w:t>
      </w:r>
      <w:r w:rsidR="00CA7FD1" w:rsidRPr="00765DAF">
        <w:rPr>
          <w:rStyle w:val="10"/>
          <w:bCs/>
          <w:color w:val="000000" w:themeColor="text1"/>
          <w:sz w:val="16"/>
          <w:szCs w:val="16"/>
        </w:rPr>
        <w:t>французского конструктора Мариуса</w:t>
      </w:r>
      <w:r w:rsidR="00CA7FD1" w:rsidRPr="00765DAF">
        <w:rPr>
          <w:bCs/>
          <w:color w:val="000000" w:themeColor="text1"/>
          <w:sz w:val="16"/>
          <w:szCs w:val="16"/>
        </w:rPr>
        <w:t xml:space="preserve"> Барбару, </w:t>
      </w:r>
      <w:r w:rsidR="00CA7FD1" w:rsidRPr="00765DAF">
        <w:rPr>
          <w:rStyle w:val="10"/>
          <w:bCs/>
          <w:color w:val="000000" w:themeColor="text1"/>
          <w:sz w:val="16"/>
          <w:szCs w:val="16"/>
        </w:rPr>
        <w:t>который впоследствии</w:t>
      </w:r>
      <w:r w:rsidR="00CA7FD1" w:rsidRPr="00765DAF">
        <w:rPr>
          <w:bCs/>
          <w:color w:val="000000" w:themeColor="text1"/>
          <w:sz w:val="16"/>
          <w:szCs w:val="16"/>
        </w:rPr>
        <w:t xml:space="preserve"> проектировал модели для фирм "Делонэ-Белльвилль" и "Гочкисс". Таких примеров немало, и приезд в Ригу швейцарца Поттера, </w:t>
      </w:r>
      <w:r w:rsidR="00CA7FD1" w:rsidRPr="00765DAF">
        <w:rPr>
          <w:rStyle w:val="1"/>
          <w:b w:val="0"/>
          <w:bCs/>
          <w:color w:val="000000" w:themeColor="text1"/>
          <w:sz w:val="16"/>
          <w:szCs w:val="16"/>
        </w:rPr>
        <w:t>бывшего главного конструктора</w:t>
      </w:r>
      <w:r w:rsidR="00CA7FD1" w:rsidRPr="00765DAF">
        <w:rPr>
          <w:bCs/>
          <w:color w:val="000000" w:themeColor="text1"/>
          <w:sz w:val="16"/>
          <w:szCs w:val="16"/>
        </w:rPr>
        <w:t xml:space="preserve"> бельгийского завода "Фондю", не являлся аномалией. </w:t>
      </w:r>
      <w:r w:rsidR="00CA7FD1" w:rsidRPr="00765DAF">
        <w:rPr>
          <w:rStyle w:val="10"/>
          <w:bCs/>
          <w:color w:val="000000" w:themeColor="text1"/>
          <w:sz w:val="16"/>
          <w:szCs w:val="16"/>
        </w:rPr>
        <w:t>Между прочим</w:t>
      </w:r>
      <w:r w:rsidR="00CA7FD1" w:rsidRPr="00765DAF">
        <w:rPr>
          <w:bCs/>
          <w:color w:val="000000" w:themeColor="text1"/>
          <w:sz w:val="16"/>
          <w:szCs w:val="16"/>
        </w:rPr>
        <w:t xml:space="preserve">, машины "Фондю" были мало известны даже у себя на родине. "Руссо-Балты" же, разработанные Ж. Поттера совместно с И. А. Фрязиновским, Д. Д. Бондаревым, К. И. Бразау, Б. Н. Якобсоном и другими, успешно участвовали в международных ралли "Монте-Карло" и "Сан-Себастьян", поднимались на Везувий, совершили сенсационный пробег по северу Африки. И, как заметил американский автомобильный историк Д. Джорджа но, марка "Фондю" почти неизвестная за пределами Бельгии и едва ли знаменитая в своей стране лишь благодаря "Руссо-Балту" нашла свое место в истории. Высокую репутацию надежной и выносливой машины "Руссо-Балт" приобрел благодаря усилиям Андрея Платоновича Нагеля (1877- 1922), редактора-издателя петербургского журнала "Автомобиль". В одной из статей (1910, № 18, с. 3184) он писал: "Для среднего </w:t>
      </w:r>
      <w:r w:rsidR="00CA7FD1" w:rsidRPr="00765DAF">
        <w:rPr>
          <w:rStyle w:val="10"/>
          <w:bCs/>
          <w:color w:val="000000" w:themeColor="text1"/>
          <w:sz w:val="16"/>
          <w:szCs w:val="16"/>
        </w:rPr>
        <w:t>провинциального русского клиента</w:t>
      </w:r>
      <w:r w:rsidR="00CA7FD1" w:rsidRPr="00765DAF">
        <w:rPr>
          <w:bCs/>
          <w:color w:val="000000" w:themeColor="text1"/>
          <w:sz w:val="16"/>
          <w:szCs w:val="16"/>
        </w:rPr>
        <w:t xml:space="preserve"> не столько важно получить автомобиль "</w:t>
      </w:r>
      <w:r w:rsidR="00CA7FD1" w:rsidRPr="00765DAF">
        <w:rPr>
          <w:rStyle w:val="10"/>
          <w:bCs/>
          <w:color w:val="000000" w:themeColor="text1"/>
          <w:sz w:val="16"/>
          <w:szCs w:val="16"/>
        </w:rPr>
        <w:t>новейшей марки</w:t>
      </w:r>
      <w:r w:rsidR="00CA7FD1" w:rsidRPr="00765DAF">
        <w:rPr>
          <w:bCs/>
          <w:color w:val="000000" w:themeColor="text1"/>
          <w:sz w:val="16"/>
          <w:szCs w:val="16"/>
        </w:rPr>
        <w:t xml:space="preserve">", сколько автомобиль, приспособленный к тем условиям, в каких ему придется работать". Его задевало, что в 1909-1910 гг. в </w:t>
      </w:r>
      <w:r w:rsidR="00CA7FD1" w:rsidRPr="00765DAF">
        <w:rPr>
          <w:rStyle w:val="10"/>
          <w:bCs/>
          <w:color w:val="000000" w:themeColor="text1"/>
          <w:sz w:val="16"/>
          <w:szCs w:val="16"/>
        </w:rPr>
        <w:t>русский автомобиль</w:t>
      </w:r>
      <w:r w:rsidR="00CA7FD1" w:rsidRPr="00765DAF">
        <w:rPr>
          <w:bCs/>
          <w:color w:val="000000" w:themeColor="text1"/>
          <w:sz w:val="16"/>
          <w:szCs w:val="16"/>
        </w:rPr>
        <w:t xml:space="preserve"> не верил никто. И он приобрел в мае 1910 г. машину модели "С24-30" третьей серии с порядковым номером "14" и </w:t>
      </w:r>
      <w:r w:rsidR="00CA7FD1" w:rsidRPr="00765DAF">
        <w:rPr>
          <w:rStyle w:val="1"/>
          <w:b w:val="0"/>
          <w:bCs/>
          <w:color w:val="000000" w:themeColor="text1"/>
          <w:sz w:val="16"/>
          <w:szCs w:val="16"/>
        </w:rPr>
        <w:t>начал проверять</w:t>
      </w:r>
      <w:r w:rsidR="00CA7FD1" w:rsidRPr="00765DAF">
        <w:rPr>
          <w:bCs/>
          <w:color w:val="000000" w:themeColor="text1"/>
          <w:sz w:val="16"/>
          <w:szCs w:val="16"/>
        </w:rPr>
        <w:t xml:space="preserve"> ее на деле. Летом 1910 г. он завоевал за рулем </w:t>
      </w:r>
      <w:r w:rsidR="00CA7FD1" w:rsidRPr="00765DAF">
        <w:rPr>
          <w:rStyle w:val="1"/>
          <w:b w:val="0"/>
          <w:bCs/>
          <w:color w:val="000000" w:themeColor="text1"/>
          <w:sz w:val="16"/>
          <w:szCs w:val="16"/>
        </w:rPr>
        <w:t>этого автомобиля золотую</w:t>
      </w:r>
      <w:r w:rsidR="00CA7FD1" w:rsidRPr="00765DAF">
        <w:rPr>
          <w:bCs/>
          <w:color w:val="000000" w:themeColor="text1"/>
          <w:sz w:val="16"/>
          <w:szCs w:val="16"/>
        </w:rPr>
        <w:t xml:space="preserve"> медаль на ралли С.-Петербург- Киев-Москва - С.-Петербург (3000 км). Осенью того же года совершил поездку по странам Европы, побывав в Берлине, Риме, Неаполе, пересек Альпы и поднялся на Везувий. Европа впервые увидела таким образом </w:t>
      </w:r>
      <w:r w:rsidR="00CA7FD1" w:rsidRPr="00765DAF">
        <w:rPr>
          <w:rStyle w:val="10"/>
          <w:bCs/>
          <w:color w:val="000000" w:themeColor="text1"/>
          <w:sz w:val="16"/>
          <w:szCs w:val="16"/>
        </w:rPr>
        <w:t>русский автомобиль</w:t>
      </w:r>
      <w:r w:rsidR="00CA7FD1" w:rsidRPr="00765DAF">
        <w:rPr>
          <w:bCs/>
          <w:color w:val="000000" w:themeColor="text1"/>
          <w:sz w:val="16"/>
          <w:szCs w:val="16"/>
        </w:rPr>
        <w:t xml:space="preserve">. Затем, 1911 год,- ралли С.-Петербург - Москва - Севастополь. Снова А. Нагель </w:t>
      </w:r>
      <w:r w:rsidR="00CA7FD1" w:rsidRPr="00765DAF">
        <w:rPr>
          <w:rStyle w:val="10"/>
          <w:bCs/>
          <w:color w:val="000000" w:themeColor="text1"/>
          <w:sz w:val="16"/>
          <w:szCs w:val="16"/>
        </w:rPr>
        <w:t>отмечен золотой медалью</w:t>
      </w:r>
      <w:r w:rsidR="00CA7FD1" w:rsidRPr="00765DAF">
        <w:rPr>
          <w:bCs/>
          <w:color w:val="000000" w:themeColor="text1"/>
          <w:sz w:val="16"/>
          <w:szCs w:val="16"/>
        </w:rPr>
        <w:t xml:space="preserve"> за выступление на той же машине РБВЗ № 14. А в 1912 г. неутомимый журналист на своем "Руссо-Балте" занял </w:t>
      </w:r>
      <w:r w:rsidR="00CA7FD1" w:rsidRPr="00765DAF">
        <w:rPr>
          <w:rStyle w:val="10"/>
          <w:bCs/>
          <w:color w:val="000000" w:themeColor="text1"/>
          <w:sz w:val="16"/>
          <w:szCs w:val="16"/>
        </w:rPr>
        <w:t>второе место</w:t>
      </w:r>
      <w:r w:rsidR="00CA7FD1" w:rsidRPr="00765DAF">
        <w:rPr>
          <w:bCs/>
          <w:color w:val="000000" w:themeColor="text1"/>
          <w:sz w:val="16"/>
          <w:szCs w:val="16"/>
        </w:rPr>
        <w:t xml:space="preserve"> на </w:t>
      </w:r>
      <w:r w:rsidR="00CA7FD1" w:rsidRPr="00765DAF">
        <w:rPr>
          <w:rStyle w:val="1"/>
          <w:b w:val="0"/>
          <w:bCs/>
          <w:color w:val="000000" w:themeColor="text1"/>
          <w:sz w:val="16"/>
          <w:szCs w:val="16"/>
        </w:rPr>
        <w:t>международном ралли</w:t>
      </w:r>
      <w:r w:rsidR="00CA7FD1" w:rsidRPr="00765DAF">
        <w:rPr>
          <w:bCs/>
          <w:color w:val="000000" w:themeColor="text1"/>
          <w:sz w:val="16"/>
          <w:szCs w:val="16"/>
        </w:rPr>
        <w:t xml:space="preserve"> "Сан-Себастьян" и </w:t>
      </w:r>
      <w:r w:rsidR="00CA7FD1" w:rsidRPr="00765DAF">
        <w:rPr>
          <w:rStyle w:val="1"/>
          <w:b w:val="0"/>
          <w:bCs/>
          <w:color w:val="000000" w:themeColor="text1"/>
          <w:sz w:val="16"/>
          <w:szCs w:val="16"/>
        </w:rPr>
        <w:t>получил специальный</w:t>
      </w:r>
      <w:r w:rsidR="00CA7FD1" w:rsidRPr="00765DAF">
        <w:rPr>
          <w:bCs/>
          <w:color w:val="000000" w:themeColor="text1"/>
          <w:sz w:val="16"/>
          <w:szCs w:val="16"/>
        </w:rPr>
        <w:t xml:space="preserve"> приз за выносливость. В августе 1913 г. Нагель совершил на автомобиле № 14 с кузовом "гран туризме" пробег длиной 7 тыс. км по дорогам Центральной и Южной России, а в декабре отправился в путешествие по странам Южной Европы и Северной Африки. К началу 1914 г., то есть за неполных четыре года безжалостной эксплуатации, его "Руссо-Балт" покрыл 80 тыс. км без серьезного ремонта! Далеко не </w:t>
      </w:r>
      <w:r w:rsidR="00CA7FD1" w:rsidRPr="00765DAF">
        <w:rPr>
          <w:rStyle w:val="10"/>
          <w:bCs/>
          <w:color w:val="000000" w:themeColor="text1"/>
          <w:sz w:val="16"/>
          <w:szCs w:val="16"/>
        </w:rPr>
        <w:t>каждый современный</w:t>
      </w:r>
      <w:r w:rsidR="00CA7FD1" w:rsidRPr="00765DAF">
        <w:rPr>
          <w:bCs/>
          <w:color w:val="000000" w:themeColor="text1"/>
          <w:sz w:val="16"/>
          <w:szCs w:val="16"/>
        </w:rPr>
        <w:t xml:space="preserve"> автомобилист ухитряется делать в год в среднем по 20 тыс. км. В самом начале 1912 г. А. П. Нагель и В. А. Михайлов на двухместном спортивном "Руссо-Балте" (№ 9, III серии) модели "С24-55" приняли участие в </w:t>
      </w:r>
      <w:r w:rsidR="00CA7FD1" w:rsidRPr="00765DAF">
        <w:rPr>
          <w:rStyle w:val="1"/>
          <w:b w:val="0"/>
          <w:bCs/>
          <w:color w:val="000000" w:themeColor="text1"/>
          <w:sz w:val="16"/>
          <w:szCs w:val="16"/>
        </w:rPr>
        <w:t>международном ралли</w:t>
      </w:r>
      <w:r w:rsidR="00CA7FD1" w:rsidRPr="00765DAF">
        <w:rPr>
          <w:bCs/>
          <w:color w:val="000000" w:themeColor="text1"/>
          <w:sz w:val="16"/>
          <w:szCs w:val="16"/>
        </w:rPr>
        <w:t xml:space="preserve"> "Монте-Карло". Они заняли 9-е место в генеральной классификации, завоевали первый приз маршрутов за дальность (путь из С.-Петербурга в Монако составлял около 3200 км) и первый приз туризма за выносливость. Надо также отметить призовое место А. М. Калабина, одного из директоров РБВЗ, на "Руссо-Балте-К12-20" в верстовых гонках в Риге (август 1912 г.), высокие результаты Ивана Ивановича Иванова (1889-1944 гг.), фирменного гонщика РБВЗ в верстовых и кольцевых гонках 1912-1914 гг. Благодаря успешным выступлениям в гонках, ралли и </w:t>
      </w:r>
      <w:r w:rsidR="00CA7FD1" w:rsidRPr="00765DAF">
        <w:rPr>
          <w:rStyle w:val="1"/>
          <w:b w:val="0"/>
          <w:bCs/>
          <w:color w:val="000000" w:themeColor="text1"/>
          <w:sz w:val="16"/>
          <w:szCs w:val="16"/>
        </w:rPr>
        <w:t>пробегах автомобили</w:t>
      </w:r>
      <w:r w:rsidR="00CA7FD1" w:rsidRPr="00765DAF">
        <w:rPr>
          <w:bCs/>
          <w:color w:val="000000" w:themeColor="text1"/>
          <w:sz w:val="16"/>
          <w:szCs w:val="16"/>
        </w:rPr>
        <w:t xml:space="preserve"> "Руссо-Балт" получили репутацию надежных и выносливых машин и признание официальных кругов. Даже в царском </w:t>
      </w:r>
      <w:r w:rsidR="00CA7FD1" w:rsidRPr="00765DAF">
        <w:rPr>
          <w:rStyle w:val="10"/>
          <w:bCs/>
          <w:color w:val="000000" w:themeColor="text1"/>
          <w:sz w:val="16"/>
          <w:szCs w:val="16"/>
        </w:rPr>
        <w:t>гараже появились</w:t>
      </w:r>
      <w:r w:rsidR="00CA7FD1" w:rsidRPr="00765DAF">
        <w:rPr>
          <w:bCs/>
          <w:color w:val="000000" w:themeColor="text1"/>
          <w:sz w:val="16"/>
          <w:szCs w:val="16"/>
        </w:rPr>
        <w:t xml:space="preserve"> два автомобиля русской марки: ландоле моделей "С24-40" (№ 270, XIII серии) и "К12-20" (№ 217, X серии). Некоторые высокопоставленные лица и </w:t>
      </w:r>
      <w:r w:rsidR="00CA7FD1" w:rsidRPr="00765DAF">
        <w:rPr>
          <w:rStyle w:val="10"/>
          <w:bCs/>
          <w:color w:val="000000" w:themeColor="text1"/>
          <w:sz w:val="16"/>
          <w:szCs w:val="16"/>
        </w:rPr>
        <w:t>промышленники приобрели машины</w:t>
      </w:r>
      <w:r w:rsidR="00CA7FD1" w:rsidRPr="00765DAF">
        <w:rPr>
          <w:bCs/>
          <w:color w:val="000000" w:themeColor="text1"/>
          <w:sz w:val="16"/>
          <w:szCs w:val="16"/>
        </w:rPr>
        <w:t xml:space="preserve"> "Руссо-Балт", а главное - завод имел стабильные заказы от военного ведомства. Нет нужды комментировать эти факты. Их можно лишь дополнить отзывом А. Мамонтова, директора Мальцовских заводов в Брянске, который в 1910 г. приобрел одну из машин РБВЗ: "Я в полном восторге от автомобиля... машина вела себя безукоризненно - ни одной поломки или неисправности. Работа кузова очень хороша. Рессоры великолепны. Я вынес впечатление, что машины Русско-Балтийского завода нисколько не уступают по своим качествам автомобилям лучших заграничных заводов". РБВЗ демонстрировал свою продукцию на выставках: III Международной автомобильной в С.-Петербурге (1910 г.), Царскосельской юбилейной (1911 г.), IV Международной автомобильной в С.-Петербурге (1913 г.). В 1910 г. завод показывал пять машин модели "С24-30" и был отмечен Большой золотой медалью. Через три года, в мае 1913 г., среди восьми его экспонатов находились легковые машины семейства "К" (в том числе и спортивная "К12-30"), "С", а также по- Шасси "Пузырев-А28-35" 1911 </w:t>
      </w:r>
      <w:r w:rsidR="00CA7FD1" w:rsidRPr="00765DAF">
        <w:rPr>
          <w:rStyle w:val="10"/>
          <w:bCs/>
          <w:color w:val="000000" w:themeColor="text1"/>
          <w:sz w:val="16"/>
          <w:szCs w:val="16"/>
        </w:rPr>
        <w:t>голугусеничный автомобиль</w:t>
      </w:r>
      <w:r w:rsidR="00CA7FD1" w:rsidRPr="00765DAF">
        <w:rPr>
          <w:bCs/>
          <w:color w:val="000000" w:themeColor="text1"/>
          <w:sz w:val="16"/>
          <w:szCs w:val="16"/>
        </w:rPr>
        <w:t xml:space="preserve"> и грузовик модели "Т40-65". Отдавая дань уважения пионерам русского автомобилестроения Е. Яковлеву, П. Фрезе, Б. Луцкому, А. Лейтнеру, Ю. Меллеру и другим, мы должны выделить усилия Русско-Балтийского вагонного завода, который положил начало промышленному производству автомобилей. Тем значительнее его заслуга, что эту работу он вел в атмосфере общественного недоверия и невыгодных экономических условий. РБВЗ являлся промышленным комбинатом, где автомобили представляли одно из направлений деятельности и издержки его развития могли быть компенсированы работой других отделов. Такое же положение, между прочим, помогло "Лесснеру" в 1909 г. без болезненных экономических последствий свернуть выпуск автомобилей, не имевших спроса, и за его счет расширить другие сферы своей производственной деятельности (12098).</w:t>
      </w:r>
    </w:p>
    <w:p w14:paraId="0775AB24" w14:textId="77777777" w:rsidR="00CA7FD1" w:rsidRPr="00765DAF" w:rsidRDefault="00CA7FD1" w:rsidP="00765DAF">
      <w:pPr>
        <w:jc w:val="both"/>
        <w:rPr>
          <w:bCs/>
          <w:color w:val="000000" w:themeColor="text1"/>
          <w:sz w:val="16"/>
          <w:szCs w:val="16"/>
        </w:rPr>
      </w:pPr>
    </w:p>
    <w:p w14:paraId="19FA925F" w14:textId="54E3997F"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 1907г. «Лесснер» представил на I Международной автомобильной выставке в Санкт Петербурге большую экспозицию автомобилей Луцкого с кузовами фабрики «Иван Брейтигам» и получил Большую золотую медаль «за установление автомобильного производства в России». До конца года «Лесснер» выпустил первые 5 бронеавтомобилей конструкции Накашидзе, но на своём шасси, в разработке которого принимает участие Луцкой (11271).</w:t>
      </w:r>
    </w:p>
    <w:p w14:paraId="3CCDF81D"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1908 «Лесснер» выпустил специальный фургон для перевозки арестантов для МВД, и уже к началу лета окончательно выпол-нил заказ армии на броневики Накашидзе (11271).</w:t>
      </w:r>
    </w:p>
    <w:p w14:paraId="44B453D1"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1909 «Лесснер» выпускает для военного ве-домства опытный полноприводный автомобиль. Но производство автомобилей занятие хлопотное и не дешёвое, получив огромный заказ на выпуск торпед и торпедных аппаратов для строящихся эсминцев «Лесснер» расторгает договор с «Даймлером» и прекращает работу над автомобилями (11271).</w:t>
      </w:r>
    </w:p>
    <w:p w14:paraId="55004640"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Всего завод выпустил около 100 машин (11271).</w:t>
      </w:r>
    </w:p>
    <w:p w14:paraId="0693F07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Однако выпуск бронеавтомобилей продолжается. До самого начала войны «Лесснер» единст-венный в России завод строящий их серийно. Тот факт, что эти бронемашины выпускались на специально разработанном под них шасси, имел как положительную, так и отрицательную сторо-ну. С одной стороны это улучшало их ТТХ, но с другой не позволило увеличить выпуск с нача-лом войны – бронекорпус и вооружение невозможно было установить на шасси других серийных автомобилей (11271).</w:t>
      </w:r>
    </w:p>
    <w:p w14:paraId="747D2905"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После войны завод то возвращался к производст-ву автомобилей, то отказывался от них в зависимо-сти от объёма заказов боевой техники. Это были дорогие автомобили, выпускаемые малыми сериями, или автомобили специального назна-чения (пожарные, полицейские и т.п.) (11271).</w:t>
      </w:r>
    </w:p>
    <w:p w14:paraId="009BA792"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С 1927г возобновляется сотрудничество с фирмой «Даймлер-Бенц», ведётся совмест-ная работа над шасси 8х8 для бронеавтомобиля. В 1930г готов вполне работоспособный образец, но из-за дороговизны импортных узлов, пока не освоенных отечественной про-мышленностью оно остаётся в единственном экземпляре. Но работы по его совершенство-ванию продолжаются. С начала 40-х 8-ми колёсное шасси пытаются «научить плавать» (11271).</w:t>
      </w:r>
    </w:p>
    <w:p w14:paraId="6E783E2A"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lastRenderedPageBreak/>
        <w:t>Лесснер 32 л.с. с кузовом фабрики «Иван Брейтигам» (1907 г.) Грузовик (1902 г.) Здание завода Лесснера Схема привода передних колёс автомобиля военного ведомства (11271).</w:t>
      </w:r>
    </w:p>
    <w:p w14:paraId="15F5BEF5" w14:textId="77777777" w:rsidR="00CA7FD1" w:rsidRPr="00765DAF" w:rsidRDefault="00CA7FD1" w:rsidP="00765DAF">
      <w:pPr>
        <w:pStyle w:val="a3"/>
        <w:jc w:val="both"/>
        <w:rPr>
          <w:bCs/>
          <w:i w:val="0"/>
          <w:color w:val="000000" w:themeColor="text1"/>
          <w:spacing w:val="0"/>
          <w:kern w:val="0"/>
          <w:position w:val="0"/>
          <w:sz w:val="16"/>
          <w:szCs w:val="16"/>
        </w:rPr>
      </w:pPr>
    </w:p>
    <w:p w14:paraId="0FAB7906" w14:textId="49F14449" w:rsidR="00CA7FD1" w:rsidRPr="00765DAF" w:rsidRDefault="002754E0" w:rsidP="00765DAF">
      <w:pPr>
        <w:jc w:val="both"/>
        <w:rPr>
          <w:bCs/>
          <w:color w:val="000000" w:themeColor="text1"/>
          <w:sz w:val="16"/>
          <w:szCs w:val="16"/>
        </w:rPr>
      </w:pPr>
      <w:r w:rsidRPr="00765DAF">
        <w:rPr>
          <w:bCs/>
          <w:color w:val="000000" w:themeColor="text1"/>
          <w:sz w:val="16"/>
          <w:szCs w:val="16"/>
        </w:rPr>
        <w:t xml:space="preserve">В 1907 г. </w:t>
      </w:r>
      <w:r w:rsidR="00CA7FD1" w:rsidRPr="00765DAF">
        <w:rPr>
          <w:bCs/>
          <w:color w:val="000000" w:themeColor="text1"/>
          <w:sz w:val="16"/>
          <w:szCs w:val="16"/>
        </w:rPr>
        <w:t xml:space="preserve">был </w:t>
      </w:r>
      <w:r w:rsidR="00CA7FD1" w:rsidRPr="00765DAF">
        <w:rPr>
          <w:rStyle w:val="10"/>
          <w:bCs/>
          <w:color w:val="000000" w:themeColor="text1"/>
          <w:sz w:val="16"/>
          <w:szCs w:val="16"/>
        </w:rPr>
        <w:t>автопробег Москва</w:t>
      </w:r>
      <w:r w:rsidR="00CA7FD1" w:rsidRPr="00765DAF">
        <w:rPr>
          <w:bCs/>
          <w:color w:val="000000" w:themeColor="text1"/>
          <w:sz w:val="16"/>
          <w:szCs w:val="16"/>
        </w:rPr>
        <w:t xml:space="preserve"> - Петербург. </w:t>
      </w:r>
      <w:r w:rsidR="00CA7FD1" w:rsidRPr="00765DAF">
        <w:rPr>
          <w:rStyle w:val="10"/>
          <w:bCs/>
          <w:color w:val="000000" w:themeColor="text1"/>
          <w:sz w:val="16"/>
          <w:szCs w:val="16"/>
        </w:rPr>
        <w:t>Следующая международная</w:t>
      </w:r>
      <w:r w:rsidR="00CA7FD1" w:rsidRPr="00765DAF">
        <w:rPr>
          <w:bCs/>
          <w:color w:val="000000" w:themeColor="text1"/>
          <w:sz w:val="16"/>
          <w:szCs w:val="16"/>
        </w:rPr>
        <w:t xml:space="preserve"> гонка из Санкт-Петербурга в Москву прошла в 1908 г., а в 1909 г. был дан старт международному дорожному испытанию автомобилей Петербург - Псков - Рига - Петербург. Крупный </w:t>
      </w:r>
      <w:r w:rsidR="00CA7FD1" w:rsidRPr="00765DAF">
        <w:rPr>
          <w:rStyle w:val="10"/>
          <w:bCs/>
          <w:color w:val="000000" w:themeColor="text1"/>
          <w:sz w:val="16"/>
          <w:szCs w:val="16"/>
        </w:rPr>
        <w:t>международный пробег</w:t>
      </w:r>
      <w:r w:rsidR="00CA7FD1" w:rsidRPr="00765DAF">
        <w:rPr>
          <w:bCs/>
          <w:color w:val="000000" w:themeColor="text1"/>
          <w:sz w:val="16"/>
          <w:szCs w:val="16"/>
        </w:rPr>
        <w:t xml:space="preserve"> по </w:t>
      </w:r>
      <w:r w:rsidR="00CA7FD1" w:rsidRPr="00765DAF">
        <w:rPr>
          <w:rStyle w:val="10"/>
          <w:bCs/>
          <w:color w:val="000000" w:themeColor="text1"/>
          <w:sz w:val="16"/>
          <w:szCs w:val="16"/>
        </w:rPr>
        <w:t>маршруту Петербург</w:t>
      </w:r>
      <w:r w:rsidR="00CA7FD1" w:rsidRPr="00765DAF">
        <w:rPr>
          <w:bCs/>
          <w:color w:val="000000" w:themeColor="text1"/>
          <w:sz w:val="16"/>
          <w:szCs w:val="16"/>
        </w:rPr>
        <w:t xml:space="preserve"> - Киев - Москва - Петербург был </w:t>
      </w:r>
      <w:r w:rsidR="00CA7FD1" w:rsidRPr="00765DAF">
        <w:rPr>
          <w:rStyle w:val="1"/>
          <w:b w:val="0"/>
          <w:bCs/>
          <w:color w:val="000000" w:themeColor="text1"/>
          <w:sz w:val="16"/>
          <w:szCs w:val="16"/>
        </w:rPr>
        <w:t>организован также</w:t>
      </w:r>
      <w:r w:rsidR="00CA7FD1" w:rsidRPr="00765DAF">
        <w:rPr>
          <w:bCs/>
          <w:color w:val="000000" w:themeColor="text1"/>
          <w:sz w:val="16"/>
          <w:szCs w:val="16"/>
        </w:rPr>
        <w:t xml:space="preserve"> в 1910 г. </w:t>
      </w:r>
      <w:r w:rsidR="00CA7FD1" w:rsidRPr="00765DAF">
        <w:rPr>
          <w:rStyle w:val="10"/>
          <w:bCs/>
          <w:color w:val="000000" w:themeColor="text1"/>
          <w:sz w:val="16"/>
          <w:szCs w:val="16"/>
        </w:rPr>
        <w:t>Победителем многих</w:t>
      </w:r>
      <w:r w:rsidR="00CA7FD1" w:rsidRPr="00765DAF">
        <w:rPr>
          <w:bCs/>
          <w:color w:val="000000" w:themeColor="text1"/>
          <w:sz w:val="16"/>
          <w:szCs w:val="16"/>
        </w:rPr>
        <w:t xml:space="preserve"> гонок, пробегов и соревнований, проходивших как в России, так и за рубежом, был </w:t>
      </w:r>
      <w:r w:rsidR="00CA7FD1" w:rsidRPr="00765DAF">
        <w:rPr>
          <w:rStyle w:val="10"/>
          <w:bCs/>
          <w:color w:val="000000" w:themeColor="text1"/>
          <w:sz w:val="16"/>
          <w:szCs w:val="16"/>
        </w:rPr>
        <w:t>выдающийся российский</w:t>
      </w:r>
      <w:r w:rsidR="00CA7FD1" w:rsidRPr="00765DAF">
        <w:rPr>
          <w:bCs/>
          <w:color w:val="000000" w:themeColor="text1"/>
          <w:sz w:val="16"/>
          <w:szCs w:val="16"/>
        </w:rPr>
        <w:t xml:space="preserve"> автогонщик, ученый, журналист и общественный деятель Андрей Платонович Нагель. </w:t>
      </w:r>
      <w:r w:rsidR="00CA7FD1" w:rsidRPr="00765DAF">
        <w:rPr>
          <w:rStyle w:val="1"/>
          <w:b w:val="0"/>
          <w:bCs/>
          <w:color w:val="000000" w:themeColor="text1"/>
          <w:sz w:val="16"/>
          <w:szCs w:val="16"/>
        </w:rPr>
        <w:t>Значительный вклад</w:t>
      </w:r>
      <w:r w:rsidR="00CA7FD1" w:rsidRPr="00765DAF">
        <w:rPr>
          <w:bCs/>
          <w:color w:val="000000" w:themeColor="text1"/>
          <w:sz w:val="16"/>
          <w:szCs w:val="16"/>
        </w:rPr>
        <w:t xml:space="preserve"> в развитие </w:t>
      </w:r>
      <w:r w:rsidR="00CA7FD1" w:rsidRPr="00765DAF">
        <w:rPr>
          <w:rStyle w:val="1"/>
          <w:b w:val="0"/>
          <w:bCs/>
          <w:color w:val="000000" w:themeColor="text1"/>
          <w:sz w:val="16"/>
          <w:szCs w:val="16"/>
        </w:rPr>
        <w:t>российского автомобилизма внесли</w:t>
      </w:r>
      <w:r w:rsidR="00CA7FD1" w:rsidRPr="00765DAF">
        <w:rPr>
          <w:bCs/>
          <w:color w:val="000000" w:themeColor="text1"/>
          <w:sz w:val="16"/>
          <w:szCs w:val="16"/>
        </w:rPr>
        <w:t xml:space="preserve"> отечественные торговые дома. По свидетельству исследователей, автомобильные торговые дома в </w:t>
      </w:r>
      <w:r w:rsidR="00CA7FD1" w:rsidRPr="00765DAF">
        <w:rPr>
          <w:rStyle w:val="10"/>
          <w:bCs/>
          <w:color w:val="000000" w:themeColor="text1"/>
          <w:sz w:val="16"/>
          <w:szCs w:val="16"/>
        </w:rPr>
        <w:t>России насчитывались</w:t>
      </w:r>
      <w:r w:rsidR="00CA7FD1" w:rsidRPr="00765DAF">
        <w:rPr>
          <w:bCs/>
          <w:color w:val="000000" w:themeColor="text1"/>
          <w:sz w:val="16"/>
          <w:szCs w:val="16"/>
        </w:rPr>
        <w:t xml:space="preserve"> десятками, а торговые представительства - сотнями. </w:t>
      </w:r>
      <w:r w:rsidR="00CA7FD1" w:rsidRPr="00765DAF">
        <w:rPr>
          <w:rStyle w:val="1"/>
          <w:b w:val="0"/>
          <w:bCs/>
          <w:color w:val="000000" w:themeColor="text1"/>
          <w:sz w:val="16"/>
          <w:szCs w:val="16"/>
        </w:rPr>
        <w:t>Располагая большими</w:t>
      </w:r>
      <w:r w:rsidR="00CA7FD1" w:rsidRPr="00765DAF">
        <w:rPr>
          <w:bCs/>
          <w:color w:val="000000" w:themeColor="text1"/>
          <w:sz w:val="16"/>
          <w:szCs w:val="16"/>
        </w:rPr>
        <w:t xml:space="preserve"> и хорошо оборудованными гаражами, ремонтными цехами и мастерскими, торговые дома принимали на хранение, </w:t>
      </w:r>
      <w:r w:rsidR="00CA7FD1" w:rsidRPr="00765DAF">
        <w:rPr>
          <w:rStyle w:val="10"/>
          <w:bCs/>
          <w:color w:val="000000" w:themeColor="text1"/>
          <w:sz w:val="16"/>
          <w:szCs w:val="16"/>
        </w:rPr>
        <w:t>техническое обслуживание</w:t>
      </w:r>
      <w:r w:rsidR="00CA7FD1" w:rsidRPr="00765DAF">
        <w:rPr>
          <w:bCs/>
          <w:color w:val="000000" w:themeColor="text1"/>
          <w:sz w:val="16"/>
          <w:szCs w:val="16"/>
        </w:rPr>
        <w:t xml:space="preserve">, текущий и капитальный </w:t>
      </w:r>
      <w:r w:rsidR="00CA7FD1" w:rsidRPr="00765DAF">
        <w:rPr>
          <w:rStyle w:val="1"/>
          <w:b w:val="0"/>
          <w:bCs/>
          <w:color w:val="000000" w:themeColor="text1"/>
          <w:sz w:val="16"/>
          <w:szCs w:val="16"/>
        </w:rPr>
        <w:t>ремонт автомобили</w:t>
      </w:r>
      <w:r w:rsidR="00CA7FD1" w:rsidRPr="00765DAF">
        <w:rPr>
          <w:bCs/>
          <w:color w:val="000000" w:themeColor="text1"/>
          <w:sz w:val="16"/>
          <w:szCs w:val="16"/>
        </w:rPr>
        <w:t xml:space="preserve"> всех марок. Они же </w:t>
      </w:r>
      <w:r w:rsidR="00CA7FD1" w:rsidRPr="00765DAF">
        <w:rPr>
          <w:rStyle w:val="10"/>
          <w:bCs/>
          <w:color w:val="000000" w:themeColor="text1"/>
          <w:sz w:val="16"/>
          <w:szCs w:val="16"/>
        </w:rPr>
        <w:t>занимались распространением передовых</w:t>
      </w:r>
      <w:r w:rsidR="00CA7FD1" w:rsidRPr="00765DAF">
        <w:rPr>
          <w:bCs/>
          <w:color w:val="000000" w:themeColor="text1"/>
          <w:sz w:val="16"/>
          <w:szCs w:val="16"/>
        </w:rPr>
        <w:t xml:space="preserve"> достижений автомобилизма, поскольку научно-исследовательских </w:t>
      </w:r>
      <w:r w:rsidR="00CA7FD1" w:rsidRPr="00765DAF">
        <w:rPr>
          <w:rStyle w:val="1"/>
          <w:b w:val="0"/>
          <w:bCs/>
          <w:color w:val="000000" w:themeColor="text1"/>
          <w:sz w:val="16"/>
          <w:szCs w:val="16"/>
        </w:rPr>
        <w:t>автомобильных институтов</w:t>
      </w:r>
      <w:r w:rsidR="00CA7FD1" w:rsidRPr="00765DAF">
        <w:rPr>
          <w:bCs/>
          <w:color w:val="000000" w:themeColor="text1"/>
          <w:sz w:val="16"/>
          <w:szCs w:val="16"/>
        </w:rPr>
        <w:t xml:space="preserve"> тогда еще не существовало. Первым крупнейшим в России автомобильным торговым домом был поставщик Императорского двора “Победа”, открытый 29 января 1902 г. Вторым по величине считался торговый дом “А.М.Фокин”. Как полагают Е.Куприн и А.Рубец, в наши дни, в условиях рыночной экономики, опыт </w:t>
      </w:r>
      <w:r w:rsidR="00CA7FD1" w:rsidRPr="00765DAF">
        <w:rPr>
          <w:rStyle w:val="10"/>
          <w:bCs/>
          <w:color w:val="000000" w:themeColor="text1"/>
          <w:sz w:val="16"/>
          <w:szCs w:val="16"/>
        </w:rPr>
        <w:t>торговых домов</w:t>
      </w:r>
      <w:r w:rsidR="00CA7FD1" w:rsidRPr="00765DAF">
        <w:rPr>
          <w:bCs/>
          <w:color w:val="000000" w:themeColor="text1"/>
          <w:sz w:val="16"/>
          <w:szCs w:val="16"/>
        </w:rPr>
        <w:t xml:space="preserve"> во многом мог бы оказаться полезным.[28] Постепенное расширение автомобильного парка России привело к необходимости решить вопрос и об их ремонте. </w:t>
      </w:r>
      <w:r w:rsidR="00CA7FD1" w:rsidRPr="00765DAF">
        <w:rPr>
          <w:rStyle w:val="1"/>
          <w:b w:val="0"/>
          <w:bCs/>
          <w:color w:val="000000" w:themeColor="text1"/>
          <w:sz w:val="16"/>
          <w:szCs w:val="16"/>
        </w:rPr>
        <w:t>выход машин</w:t>
      </w:r>
      <w:r w:rsidR="00CA7FD1" w:rsidRPr="00765DAF">
        <w:rPr>
          <w:bCs/>
          <w:color w:val="000000" w:themeColor="text1"/>
          <w:sz w:val="16"/>
          <w:szCs w:val="16"/>
        </w:rPr>
        <w:t xml:space="preserve"> из строя, как правило по причине поломки, вынуждал русских мастеров </w:t>
      </w:r>
      <w:r w:rsidR="00CA7FD1" w:rsidRPr="00765DAF">
        <w:rPr>
          <w:rStyle w:val="10"/>
          <w:bCs/>
          <w:color w:val="000000" w:themeColor="text1"/>
          <w:sz w:val="16"/>
          <w:szCs w:val="16"/>
        </w:rPr>
        <w:t>изготавливать необходимые детали</w:t>
      </w:r>
      <w:r w:rsidR="00CA7FD1" w:rsidRPr="00765DAF">
        <w:rPr>
          <w:bCs/>
          <w:color w:val="000000" w:themeColor="text1"/>
          <w:sz w:val="16"/>
          <w:szCs w:val="16"/>
        </w:rPr>
        <w:t xml:space="preserve"> собственными силами. Это </w:t>
      </w:r>
      <w:r w:rsidR="00CA7FD1" w:rsidRPr="00765DAF">
        <w:rPr>
          <w:rStyle w:val="10"/>
          <w:bCs/>
          <w:color w:val="000000" w:themeColor="text1"/>
          <w:sz w:val="16"/>
          <w:szCs w:val="16"/>
        </w:rPr>
        <w:t>послужило толчком</w:t>
      </w:r>
      <w:r w:rsidR="00CA7FD1" w:rsidRPr="00765DAF">
        <w:rPr>
          <w:bCs/>
          <w:color w:val="000000" w:themeColor="text1"/>
          <w:sz w:val="16"/>
          <w:szCs w:val="16"/>
        </w:rPr>
        <w:t xml:space="preserve"> к </w:t>
      </w:r>
      <w:r w:rsidR="00CA7FD1" w:rsidRPr="00765DAF">
        <w:rPr>
          <w:rStyle w:val="1"/>
          <w:b w:val="0"/>
          <w:bCs/>
          <w:color w:val="000000" w:themeColor="text1"/>
          <w:sz w:val="16"/>
          <w:szCs w:val="16"/>
        </w:rPr>
        <w:t>организации ремонтного</w:t>
      </w:r>
      <w:r w:rsidR="00CA7FD1" w:rsidRPr="00765DAF">
        <w:rPr>
          <w:bCs/>
          <w:color w:val="000000" w:themeColor="text1"/>
          <w:sz w:val="16"/>
          <w:szCs w:val="16"/>
        </w:rPr>
        <w:t xml:space="preserve"> дела в гаражах и строительству соответствующего оборудования. </w:t>
      </w:r>
      <w:r w:rsidR="00CA7FD1" w:rsidRPr="00765DAF">
        <w:rPr>
          <w:rStyle w:val="10"/>
          <w:bCs/>
          <w:color w:val="000000" w:themeColor="text1"/>
          <w:sz w:val="16"/>
          <w:szCs w:val="16"/>
        </w:rPr>
        <w:t>Характерна история</w:t>
      </w:r>
      <w:r w:rsidR="00CA7FD1" w:rsidRPr="00765DAF">
        <w:rPr>
          <w:bCs/>
          <w:color w:val="000000" w:themeColor="text1"/>
          <w:sz w:val="16"/>
          <w:szCs w:val="16"/>
        </w:rPr>
        <w:t xml:space="preserve"> Московского автомобильного предприятия П.П.Ильина, </w:t>
      </w:r>
      <w:r w:rsidR="00CA7FD1" w:rsidRPr="00765DAF">
        <w:rPr>
          <w:rStyle w:val="10"/>
          <w:bCs/>
          <w:color w:val="000000" w:themeColor="text1"/>
          <w:sz w:val="16"/>
          <w:szCs w:val="16"/>
        </w:rPr>
        <w:t>который сначала</w:t>
      </w:r>
      <w:r w:rsidR="00CA7FD1" w:rsidRPr="00765DAF">
        <w:rPr>
          <w:bCs/>
          <w:color w:val="000000" w:themeColor="text1"/>
          <w:sz w:val="16"/>
          <w:szCs w:val="16"/>
        </w:rPr>
        <w:t xml:space="preserve"> пытался наладить выпуск </w:t>
      </w:r>
      <w:r w:rsidR="00CA7FD1" w:rsidRPr="00765DAF">
        <w:rPr>
          <w:rStyle w:val="1"/>
          <w:b w:val="0"/>
          <w:bCs/>
          <w:color w:val="000000" w:themeColor="text1"/>
          <w:sz w:val="16"/>
          <w:szCs w:val="16"/>
        </w:rPr>
        <w:t>новых машин</w:t>
      </w:r>
      <w:r w:rsidR="00CA7FD1" w:rsidRPr="00765DAF">
        <w:rPr>
          <w:bCs/>
          <w:color w:val="000000" w:themeColor="text1"/>
          <w:sz w:val="16"/>
          <w:szCs w:val="16"/>
        </w:rPr>
        <w:t xml:space="preserve">, но, не выдержав конкуренции с </w:t>
      </w:r>
      <w:r w:rsidR="00CA7FD1" w:rsidRPr="00765DAF">
        <w:rPr>
          <w:rStyle w:val="10"/>
          <w:bCs/>
          <w:color w:val="000000" w:themeColor="text1"/>
          <w:sz w:val="16"/>
          <w:szCs w:val="16"/>
        </w:rPr>
        <w:t>иностранными фирмами</w:t>
      </w:r>
      <w:r w:rsidR="00CA7FD1" w:rsidRPr="00765DAF">
        <w:rPr>
          <w:bCs/>
          <w:color w:val="000000" w:themeColor="text1"/>
          <w:sz w:val="16"/>
          <w:szCs w:val="16"/>
        </w:rPr>
        <w:t xml:space="preserve">, перешел на ремонт. Интересно отметить, что </w:t>
      </w:r>
      <w:r w:rsidR="00CA7FD1" w:rsidRPr="00765DAF">
        <w:rPr>
          <w:rStyle w:val="10"/>
          <w:bCs/>
          <w:color w:val="000000" w:themeColor="text1"/>
          <w:sz w:val="16"/>
          <w:szCs w:val="16"/>
        </w:rPr>
        <w:t>предприятие Ильина</w:t>
      </w:r>
      <w:r w:rsidR="00CA7FD1" w:rsidRPr="00765DAF">
        <w:rPr>
          <w:bCs/>
          <w:color w:val="000000" w:themeColor="text1"/>
          <w:sz w:val="16"/>
          <w:szCs w:val="16"/>
        </w:rPr>
        <w:t xml:space="preserve">, принимая на ремонт несколько одинаковых автомобилей, самостоятельно изготавливало для них отдельные автомобильные агрегаты, коробки передач, передних осей и т.п. Так зародился </w:t>
      </w:r>
      <w:r w:rsidR="00CA7FD1" w:rsidRPr="00765DAF">
        <w:rPr>
          <w:rStyle w:val="10"/>
          <w:bCs/>
          <w:color w:val="000000" w:themeColor="text1"/>
          <w:sz w:val="16"/>
          <w:szCs w:val="16"/>
        </w:rPr>
        <w:t>агрегатный метод ремонта</w:t>
      </w:r>
      <w:r w:rsidR="00CA7FD1" w:rsidRPr="00765DAF">
        <w:rPr>
          <w:bCs/>
          <w:color w:val="000000" w:themeColor="text1"/>
          <w:sz w:val="16"/>
          <w:szCs w:val="16"/>
        </w:rPr>
        <w:t xml:space="preserve"> автомобилей. Предприятие Ильина положило успешное начало развитию отечественного авторемонтного производства. Оно, например, поддерживало в рабочем состоянии все 30 </w:t>
      </w:r>
      <w:r w:rsidR="00CA7FD1" w:rsidRPr="00765DAF">
        <w:rPr>
          <w:rStyle w:val="10"/>
          <w:bCs/>
          <w:color w:val="000000" w:themeColor="text1"/>
          <w:sz w:val="16"/>
          <w:szCs w:val="16"/>
        </w:rPr>
        <w:t>машин Московского</w:t>
      </w:r>
      <w:r w:rsidR="00CA7FD1" w:rsidRPr="00765DAF">
        <w:rPr>
          <w:bCs/>
          <w:color w:val="000000" w:themeColor="text1"/>
          <w:sz w:val="16"/>
          <w:szCs w:val="16"/>
        </w:rPr>
        <w:t xml:space="preserve"> почтового ведомства, </w:t>
      </w:r>
      <w:r w:rsidR="00CA7FD1" w:rsidRPr="00765DAF">
        <w:rPr>
          <w:rStyle w:val="1"/>
          <w:b w:val="0"/>
          <w:bCs/>
          <w:color w:val="000000" w:themeColor="text1"/>
          <w:sz w:val="16"/>
          <w:szCs w:val="16"/>
        </w:rPr>
        <w:t>которое обслуживалось</w:t>
      </w:r>
      <w:r w:rsidR="00CA7FD1" w:rsidRPr="00765DAF">
        <w:rPr>
          <w:bCs/>
          <w:color w:val="000000" w:themeColor="text1"/>
          <w:sz w:val="16"/>
          <w:szCs w:val="16"/>
        </w:rPr>
        <w:t xml:space="preserve"> на </w:t>
      </w:r>
      <w:r w:rsidR="00CA7FD1" w:rsidRPr="00765DAF">
        <w:rPr>
          <w:rStyle w:val="1"/>
          <w:b w:val="0"/>
          <w:bCs/>
          <w:color w:val="000000" w:themeColor="text1"/>
          <w:sz w:val="16"/>
          <w:szCs w:val="16"/>
        </w:rPr>
        <w:t>основе специального</w:t>
      </w:r>
      <w:r w:rsidR="00CA7FD1" w:rsidRPr="00765DAF">
        <w:rPr>
          <w:bCs/>
          <w:color w:val="000000" w:themeColor="text1"/>
          <w:sz w:val="16"/>
          <w:szCs w:val="16"/>
        </w:rPr>
        <w:t xml:space="preserve"> договора-обязательства. Но факты организованной эксплуатации автомобилей в </w:t>
      </w:r>
      <w:r w:rsidR="00CA7FD1" w:rsidRPr="00765DAF">
        <w:rPr>
          <w:rStyle w:val="1"/>
          <w:b w:val="0"/>
          <w:bCs/>
          <w:color w:val="000000" w:themeColor="text1"/>
          <w:sz w:val="16"/>
          <w:szCs w:val="16"/>
        </w:rPr>
        <w:t>нашей стране</w:t>
      </w:r>
      <w:r w:rsidR="00CA7FD1" w:rsidRPr="00765DAF">
        <w:rPr>
          <w:bCs/>
          <w:color w:val="000000" w:themeColor="text1"/>
          <w:sz w:val="16"/>
          <w:szCs w:val="16"/>
        </w:rPr>
        <w:t xml:space="preserve"> носили все же единичный характер. Огромное значение </w:t>
      </w:r>
      <w:r w:rsidR="00CA7FD1" w:rsidRPr="00765DAF">
        <w:rPr>
          <w:rStyle w:val="10"/>
          <w:bCs/>
          <w:color w:val="000000" w:themeColor="text1"/>
          <w:sz w:val="16"/>
          <w:szCs w:val="16"/>
        </w:rPr>
        <w:t>автомобильного транспорта</w:t>
      </w:r>
      <w:r w:rsidR="00CA7FD1" w:rsidRPr="00765DAF">
        <w:rPr>
          <w:bCs/>
          <w:color w:val="000000" w:themeColor="text1"/>
          <w:sz w:val="16"/>
          <w:szCs w:val="16"/>
        </w:rPr>
        <w:t xml:space="preserve"> было доказано лишь в годы </w:t>
      </w:r>
      <w:r w:rsidR="00CA7FD1" w:rsidRPr="00765DAF">
        <w:rPr>
          <w:rStyle w:val="10"/>
          <w:bCs/>
          <w:color w:val="000000" w:themeColor="text1"/>
          <w:sz w:val="16"/>
          <w:szCs w:val="16"/>
        </w:rPr>
        <w:t>первой мировой войны</w:t>
      </w:r>
      <w:r w:rsidR="00CA7FD1" w:rsidRPr="00765DAF">
        <w:rPr>
          <w:bCs/>
          <w:color w:val="000000" w:themeColor="text1"/>
          <w:sz w:val="16"/>
          <w:szCs w:val="16"/>
        </w:rPr>
        <w:t xml:space="preserve"> 1914-1918 гг., которая и положила </w:t>
      </w:r>
      <w:r w:rsidR="00CA7FD1" w:rsidRPr="00765DAF">
        <w:rPr>
          <w:rStyle w:val="1"/>
          <w:b w:val="0"/>
          <w:bCs/>
          <w:color w:val="000000" w:themeColor="text1"/>
          <w:sz w:val="16"/>
          <w:szCs w:val="16"/>
        </w:rPr>
        <w:t>начало активному</w:t>
      </w:r>
      <w:r w:rsidR="00CA7FD1" w:rsidRPr="00765DAF">
        <w:rPr>
          <w:bCs/>
          <w:color w:val="000000" w:themeColor="text1"/>
          <w:sz w:val="16"/>
          <w:szCs w:val="16"/>
        </w:rPr>
        <w:t xml:space="preserve"> использованию автотранспорта в России. Тогда для нужд армии из-за границы было ввезено сразу несколько тысяч грузовых и </w:t>
      </w:r>
      <w:r w:rsidR="00CA7FD1" w:rsidRPr="00765DAF">
        <w:rPr>
          <w:rStyle w:val="10"/>
          <w:bCs/>
          <w:color w:val="000000" w:themeColor="text1"/>
          <w:sz w:val="16"/>
          <w:szCs w:val="16"/>
        </w:rPr>
        <w:t>легковых машин</w:t>
      </w:r>
      <w:r w:rsidR="00CA7FD1" w:rsidRPr="00765DAF">
        <w:rPr>
          <w:bCs/>
          <w:color w:val="000000" w:themeColor="text1"/>
          <w:sz w:val="16"/>
          <w:szCs w:val="16"/>
        </w:rPr>
        <w:t xml:space="preserve">, долгое время составлявших большую </w:t>
      </w:r>
      <w:r w:rsidR="00CA7FD1" w:rsidRPr="00765DAF">
        <w:rPr>
          <w:rStyle w:val="1"/>
          <w:b w:val="0"/>
          <w:bCs/>
          <w:color w:val="000000" w:themeColor="text1"/>
          <w:sz w:val="16"/>
          <w:szCs w:val="16"/>
        </w:rPr>
        <w:t>часть российского автомобильного</w:t>
      </w:r>
      <w:r w:rsidR="00CA7FD1" w:rsidRPr="00765DAF">
        <w:rPr>
          <w:bCs/>
          <w:color w:val="000000" w:themeColor="text1"/>
          <w:sz w:val="16"/>
          <w:szCs w:val="16"/>
        </w:rPr>
        <w:t xml:space="preserve"> парка.[29].</w:t>
      </w:r>
    </w:p>
    <w:p w14:paraId="404EA19D" w14:textId="77777777" w:rsidR="00CA7FD1" w:rsidRPr="00765DAF" w:rsidRDefault="00CA7FD1" w:rsidP="00765DAF">
      <w:pPr>
        <w:jc w:val="both"/>
        <w:rPr>
          <w:bCs/>
          <w:color w:val="000000" w:themeColor="text1"/>
          <w:sz w:val="16"/>
          <w:szCs w:val="16"/>
        </w:rPr>
      </w:pPr>
    </w:p>
    <w:p w14:paraId="2E0C882F" w14:textId="00697FFA" w:rsidR="00CA7FD1" w:rsidRPr="00765DAF" w:rsidRDefault="00B34FFF"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С</w:t>
      </w:r>
      <w:r w:rsidR="00CA7FD1" w:rsidRPr="00765DAF">
        <w:rPr>
          <w:bCs/>
          <w:i w:val="0"/>
          <w:color w:val="000000" w:themeColor="text1"/>
          <w:spacing w:val="0"/>
          <w:kern w:val="0"/>
          <w:position w:val="0"/>
          <w:sz w:val="16"/>
          <w:szCs w:val="16"/>
        </w:rPr>
        <w:t xml:space="preserve"> 1907</w:t>
      </w:r>
      <w:r w:rsidRPr="00765DAF">
        <w:rPr>
          <w:bCs/>
          <w:i w:val="0"/>
          <w:color w:val="000000" w:themeColor="text1"/>
          <w:spacing w:val="0"/>
          <w:kern w:val="0"/>
          <w:position w:val="0"/>
          <w:sz w:val="16"/>
          <w:szCs w:val="16"/>
        </w:rPr>
        <w:t xml:space="preserve"> г.</w:t>
      </w:r>
      <w:r w:rsidR="00CA7FD1" w:rsidRPr="00765DAF">
        <w:rPr>
          <w:bCs/>
          <w:i w:val="0"/>
          <w:color w:val="000000" w:themeColor="text1"/>
          <w:spacing w:val="0"/>
          <w:kern w:val="0"/>
          <w:position w:val="0"/>
          <w:sz w:val="16"/>
          <w:szCs w:val="16"/>
        </w:rPr>
        <w:t xml:space="preserve"> </w:t>
      </w:r>
      <w:r w:rsidRPr="00765DAF">
        <w:rPr>
          <w:bCs/>
          <w:i w:val="0"/>
          <w:color w:val="000000" w:themeColor="text1"/>
          <w:spacing w:val="0"/>
          <w:kern w:val="0"/>
          <w:position w:val="0"/>
          <w:sz w:val="16"/>
          <w:szCs w:val="16"/>
        </w:rPr>
        <w:t>кузовная фабрика П.Д. Яковлева, которая с 1905 г. собирала автомобили «Остин» с кузовами своей работы, добавила и шасси и кузова</w:t>
      </w:r>
      <w:r w:rsidR="00CA7FD1" w:rsidRPr="00765DAF">
        <w:rPr>
          <w:bCs/>
          <w:i w:val="0"/>
          <w:color w:val="000000" w:themeColor="text1"/>
          <w:spacing w:val="0"/>
          <w:kern w:val="0"/>
          <w:position w:val="0"/>
          <w:sz w:val="16"/>
          <w:szCs w:val="16"/>
        </w:rPr>
        <w:t xml:space="preserve"> «Рено». На I Международной автомобильной выставке в С.-Пб. удостоена большой золотой медали (11271).</w:t>
      </w:r>
    </w:p>
    <w:p w14:paraId="31D13636"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 1907-1908 собирает 3 грузовика «Арбенц» (11271).</w:t>
      </w:r>
    </w:p>
    <w:p w14:paraId="421985DE" w14:textId="77777777" w:rsidR="00CA7FD1" w:rsidRPr="00765DAF" w:rsidRDefault="00CA7FD1"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В 1910 прекращает выпуск автомобилей и занимается только их продажей, ремонтом и обслуживанием. С 1902 по 1910гг. выпуще-но 32 легковых автомобиля и 3 грузовых (11271).</w:t>
      </w:r>
    </w:p>
    <w:p w14:paraId="68315DBA" w14:textId="77777777" w:rsidR="00CA7FD1" w:rsidRPr="00765DAF" w:rsidRDefault="00CA7FD1" w:rsidP="00765DAF">
      <w:pPr>
        <w:pStyle w:val="a3"/>
        <w:jc w:val="both"/>
        <w:rPr>
          <w:bCs/>
          <w:i w:val="0"/>
          <w:color w:val="000000" w:themeColor="text1"/>
          <w:spacing w:val="0"/>
          <w:kern w:val="0"/>
          <w:position w:val="0"/>
          <w:sz w:val="16"/>
          <w:szCs w:val="16"/>
        </w:rPr>
      </w:pPr>
    </w:p>
    <w:p w14:paraId="6427EC66" w14:textId="77777777" w:rsidR="00B34FFF" w:rsidRPr="00765DAF" w:rsidRDefault="00B34FFF" w:rsidP="00765DAF">
      <w:pPr>
        <w:jc w:val="both"/>
        <w:rPr>
          <w:bCs/>
          <w:color w:val="000000" w:themeColor="text1"/>
          <w:sz w:val="16"/>
          <w:szCs w:val="16"/>
        </w:rPr>
      </w:pPr>
      <w:r w:rsidRPr="00765DAF">
        <w:rPr>
          <w:bCs/>
          <w:color w:val="000000" w:themeColor="text1"/>
          <w:sz w:val="16"/>
          <w:szCs w:val="16"/>
        </w:rPr>
        <w:t xml:space="preserve">В 1907 г. "Фрезе и К°" демонстрировала на I Международной автомобильной выставке в С.-Петербурге карету скорой помощи на шасси "Рено". В заднюю часть ее закрытого кузова вдвигались носилки, при этом две створки люка для них имели горизонтальные петли. Одна из служб Удельного ведомства, расположенная на Кавказе в районе Абарау, заказала Фрезе в 1908 г. </w:t>
      </w:r>
      <w:r w:rsidRPr="00765DAF">
        <w:rPr>
          <w:rStyle w:val="1"/>
          <w:b w:val="0"/>
          <w:bCs/>
          <w:color w:val="000000" w:themeColor="text1"/>
          <w:sz w:val="16"/>
          <w:szCs w:val="16"/>
        </w:rPr>
        <w:t>грузопассажирский автомобиль</w:t>
      </w:r>
      <w:r w:rsidRPr="00765DAF">
        <w:rPr>
          <w:bCs/>
          <w:color w:val="000000" w:themeColor="text1"/>
          <w:sz w:val="16"/>
          <w:szCs w:val="16"/>
        </w:rPr>
        <w:t xml:space="preserve">. Она поставила задачу: </w:t>
      </w:r>
      <w:r w:rsidRPr="00765DAF">
        <w:rPr>
          <w:rStyle w:val="10"/>
          <w:bCs/>
          <w:color w:val="000000" w:themeColor="text1"/>
          <w:sz w:val="16"/>
          <w:szCs w:val="16"/>
        </w:rPr>
        <w:t>машина должна перевозить</w:t>
      </w:r>
      <w:r w:rsidRPr="00765DAF">
        <w:rPr>
          <w:bCs/>
          <w:color w:val="000000" w:themeColor="text1"/>
          <w:sz w:val="16"/>
          <w:szCs w:val="16"/>
        </w:rPr>
        <w:t xml:space="preserve"> 800 кг разных грузов и пятерых пассажиров. Кроме того, на борту должен быть ящик для денег, а кузов иметь балдахин. У автомобиля рама была уже не деревянной, а стальной и двигатель являлся более мощным, чем на ранней грузовой модели: не одноцилиндровый, а четырехцилиндровый, мощностью не 9, а 14л. с. Двигатель и трансмиссия импортные. Снаряженная масса автомобиля составляла около 1200 кг. Он развивал скорость до 33 км/ч. Разумеется, что для грузопассажирской машины не создавали специальное шасси, а использовали от последней модели грузовика "Фрезе", рассчитанного на 1,5 т груза и выпускавшегося с 1905 г. Поскольку заказ Удельного ведомства выполнили очень быстро - за две недели, то, вероятно, на фабрике уже существовал задел из нескольких готовых шасси. Оценивая возможности "Фрезе и К°", можно предположить, что в год фабрика могла делать несколько десятков автомобилей или кузовов к ним. Постройка кузовов, продажа и обслуживание автомобилей продолжались до 1910 г., когда П. А. Фрезе продал свое предприятие Русско-Балтийскому вагонному заводу, который создал там мастерскую для изготовления заказных кузовов, продажи и обслуживания "Руссо-Балтов" (12098).</w:t>
      </w:r>
    </w:p>
    <w:p w14:paraId="6AA4F97E" w14:textId="77777777" w:rsidR="00B34FFF" w:rsidRPr="00765DAF" w:rsidRDefault="00B34FFF" w:rsidP="00765DAF">
      <w:pPr>
        <w:jc w:val="both"/>
        <w:rPr>
          <w:bCs/>
          <w:color w:val="000000" w:themeColor="text1"/>
          <w:sz w:val="16"/>
          <w:szCs w:val="16"/>
        </w:rPr>
      </w:pPr>
    </w:p>
    <w:p w14:paraId="4B520865" w14:textId="77777777" w:rsidR="00B34FFF" w:rsidRPr="00765DAF" w:rsidRDefault="00B34FFF" w:rsidP="00765DAF">
      <w:pPr>
        <w:jc w:val="both"/>
        <w:rPr>
          <w:bCs/>
          <w:color w:val="000000" w:themeColor="text1"/>
          <w:sz w:val="16"/>
          <w:szCs w:val="16"/>
        </w:rPr>
      </w:pPr>
      <w:r w:rsidRPr="00765DAF">
        <w:rPr>
          <w:bCs/>
          <w:color w:val="000000" w:themeColor="text1"/>
          <w:sz w:val="16"/>
          <w:szCs w:val="16"/>
        </w:rPr>
        <w:t xml:space="preserve">К 1907 г. относится скачок в импорте и производстве автомобильных кузовов. Если с 1901 по 1906 г. включительно в Россию было ввезено 94 шасси для установки кузовов, то в 1907 г. их импортировано 147, а в 1911 г.- 387. Среди знаменитых по </w:t>
      </w:r>
      <w:r w:rsidRPr="00765DAF">
        <w:rPr>
          <w:rStyle w:val="10"/>
          <w:bCs/>
          <w:color w:val="000000" w:themeColor="text1"/>
          <w:sz w:val="16"/>
          <w:szCs w:val="16"/>
        </w:rPr>
        <w:t>всей России кузовных</w:t>
      </w:r>
      <w:r w:rsidRPr="00765DAF">
        <w:rPr>
          <w:bCs/>
          <w:color w:val="000000" w:themeColor="text1"/>
          <w:sz w:val="16"/>
          <w:szCs w:val="16"/>
        </w:rPr>
        <w:t xml:space="preserve"> фирм надо отметить прежде </w:t>
      </w:r>
      <w:r w:rsidRPr="00765DAF">
        <w:rPr>
          <w:rStyle w:val="1"/>
          <w:b w:val="0"/>
          <w:bCs/>
          <w:color w:val="000000" w:themeColor="text1"/>
          <w:sz w:val="16"/>
          <w:szCs w:val="16"/>
        </w:rPr>
        <w:t>всего петербургские</w:t>
      </w:r>
      <w:r w:rsidRPr="00765DAF">
        <w:rPr>
          <w:bCs/>
          <w:color w:val="000000" w:themeColor="text1"/>
          <w:sz w:val="16"/>
          <w:szCs w:val="16"/>
        </w:rPr>
        <w:t xml:space="preserve"> "Иван Брейтигам", "Фрезе и К°", "Победа", "П. Д. Яковлев", "Крюммель", московские "П. Ильин", "Братья Крыловы", "Субботин", "А. Евсеев", одесскую "Эмпеде". Старейшим среди них предприятием была петербургская фабрика П. Д. Яковлева, заложенная в 1790 г. К 1910 г. в ее цехах было занято 180 человек. Одной из первых она начала изготовлять кузова для автомобилей и в 1907 г. на I </w:t>
      </w:r>
      <w:r w:rsidRPr="00765DAF">
        <w:rPr>
          <w:rStyle w:val="10"/>
          <w:bCs/>
          <w:color w:val="000000" w:themeColor="text1"/>
          <w:sz w:val="16"/>
          <w:szCs w:val="16"/>
        </w:rPr>
        <w:t>Международной автомобильной</w:t>
      </w:r>
      <w:r w:rsidRPr="00765DAF">
        <w:rPr>
          <w:bCs/>
          <w:color w:val="000000" w:themeColor="text1"/>
          <w:sz w:val="16"/>
          <w:szCs w:val="16"/>
        </w:rPr>
        <w:t xml:space="preserve"> выставке в С.-Петербурге за свои изделия была удостоена высшей награды - большой золотой медали. Фабрика бралась и за сборку автомобилей, но впоследствии ограничилась ремонтом и продажей (легковые машины "Остин" и грузовики "Арбенц"). </w:t>
      </w:r>
      <w:r w:rsidRPr="00765DAF">
        <w:rPr>
          <w:rStyle w:val="10"/>
          <w:bCs/>
          <w:color w:val="000000" w:themeColor="text1"/>
          <w:sz w:val="16"/>
          <w:szCs w:val="16"/>
        </w:rPr>
        <w:t>Наиболее известные</w:t>
      </w:r>
      <w:r w:rsidRPr="00765DAF">
        <w:rPr>
          <w:bCs/>
          <w:color w:val="000000" w:themeColor="text1"/>
          <w:sz w:val="16"/>
          <w:szCs w:val="16"/>
        </w:rPr>
        <w:t xml:space="preserve"> ее </w:t>
      </w:r>
      <w:r w:rsidRPr="00765DAF">
        <w:rPr>
          <w:rStyle w:val="1"/>
          <w:b w:val="0"/>
          <w:bCs/>
          <w:color w:val="000000" w:themeColor="text1"/>
          <w:sz w:val="16"/>
          <w:szCs w:val="16"/>
        </w:rPr>
        <w:t>работы выполнены</w:t>
      </w:r>
      <w:r w:rsidRPr="00765DAF">
        <w:rPr>
          <w:bCs/>
          <w:color w:val="000000" w:themeColor="text1"/>
          <w:sz w:val="16"/>
          <w:szCs w:val="16"/>
        </w:rPr>
        <w:t xml:space="preserve"> на шасси "Бразье" и "Рено". Об </w:t>
      </w:r>
      <w:r w:rsidRPr="00765DAF">
        <w:rPr>
          <w:rStyle w:val="10"/>
          <w:bCs/>
          <w:color w:val="000000" w:themeColor="text1"/>
          <w:sz w:val="16"/>
          <w:szCs w:val="16"/>
        </w:rPr>
        <w:t>экипажной фабрике</w:t>
      </w:r>
      <w:r w:rsidRPr="00765DAF">
        <w:rPr>
          <w:bCs/>
          <w:color w:val="000000" w:themeColor="text1"/>
          <w:sz w:val="16"/>
          <w:szCs w:val="16"/>
        </w:rPr>
        <w:t xml:space="preserve"> "Фрезе и К°" речь уже шла выше. Остается лишь добавить, что ее основными изделиями являлись автомобильные кузова категории люкс. Именно за них предприятие было отмечено большой золотой медалью на петербургской выставке 1907 г. Не менее известными не только в Петербурге, но и в западной части России были автомобильные кузова фирмы "Иван Брейтигам". Она основана в 1864 г., а с 1904 г. взялась за постройку по индивидуальным </w:t>
      </w:r>
      <w:r w:rsidRPr="00765DAF">
        <w:rPr>
          <w:rStyle w:val="1"/>
          <w:b w:val="0"/>
          <w:bCs/>
          <w:color w:val="000000" w:themeColor="text1"/>
          <w:sz w:val="16"/>
          <w:szCs w:val="16"/>
        </w:rPr>
        <w:t>заказам автомобильных кузовов</w:t>
      </w:r>
      <w:r w:rsidRPr="00765DAF">
        <w:rPr>
          <w:bCs/>
          <w:color w:val="000000" w:themeColor="text1"/>
          <w:sz w:val="16"/>
          <w:szCs w:val="16"/>
        </w:rPr>
        <w:t xml:space="preserve">, причем только на шасси немецких автомобилей "Мерседес" или русских "Лесснер". Они, по признанию современников, выделялись изысканностью форм и отделки, красотой оформления, а также прочностью. Многолетние традиции высококачественной работы дали возможность И. Брейтигаму в 1882 г. поставить несколько </w:t>
      </w:r>
      <w:r w:rsidRPr="00765DAF">
        <w:rPr>
          <w:rStyle w:val="10"/>
          <w:bCs/>
          <w:color w:val="000000" w:themeColor="text1"/>
          <w:sz w:val="16"/>
          <w:szCs w:val="16"/>
        </w:rPr>
        <w:t>экипажей русскому императорскому</w:t>
      </w:r>
      <w:r w:rsidRPr="00765DAF">
        <w:rPr>
          <w:bCs/>
          <w:color w:val="000000" w:themeColor="text1"/>
          <w:sz w:val="16"/>
          <w:szCs w:val="16"/>
        </w:rPr>
        <w:t xml:space="preserve"> двору, что в то время являлось весьма престижным делом. К 1913 г. эта фирма стала крупнейшей в С.-Петербурге как по количеству занятых на ней рабочих (400 человек), так и по количеству </w:t>
      </w:r>
      <w:r w:rsidRPr="00765DAF">
        <w:rPr>
          <w:rStyle w:val="1"/>
          <w:b w:val="0"/>
          <w:bCs/>
          <w:color w:val="000000" w:themeColor="text1"/>
          <w:sz w:val="16"/>
          <w:szCs w:val="16"/>
        </w:rPr>
        <w:t>изготовляемых кузовов</w:t>
      </w:r>
      <w:r w:rsidRPr="00765DAF">
        <w:rPr>
          <w:bCs/>
          <w:color w:val="000000" w:themeColor="text1"/>
          <w:sz w:val="16"/>
          <w:szCs w:val="16"/>
        </w:rPr>
        <w:t xml:space="preserve">. Самой молодой среди ведущих </w:t>
      </w:r>
      <w:r w:rsidRPr="00765DAF">
        <w:rPr>
          <w:rStyle w:val="10"/>
          <w:bCs/>
          <w:color w:val="000000" w:themeColor="text1"/>
          <w:sz w:val="16"/>
          <w:szCs w:val="16"/>
        </w:rPr>
        <w:t>петербургских кузовных</w:t>
      </w:r>
      <w:r w:rsidRPr="00765DAF">
        <w:rPr>
          <w:bCs/>
          <w:color w:val="000000" w:themeColor="text1"/>
          <w:sz w:val="16"/>
          <w:szCs w:val="16"/>
        </w:rPr>
        <w:t xml:space="preserve"> фирм была "Победа". Ее владелец Ф. И. Танский сначала (в 1893 г.) основал торговый дом и только в 1905 г. открыл при нем кузовную фабрику с </w:t>
      </w:r>
      <w:r w:rsidRPr="00765DAF">
        <w:rPr>
          <w:rStyle w:val="1"/>
          <w:b w:val="0"/>
          <w:bCs/>
          <w:color w:val="000000" w:themeColor="text1"/>
          <w:sz w:val="16"/>
          <w:szCs w:val="16"/>
        </w:rPr>
        <w:t>очень обширной площадью</w:t>
      </w:r>
      <w:r w:rsidRPr="00765DAF">
        <w:rPr>
          <w:bCs/>
          <w:color w:val="000000" w:themeColor="text1"/>
          <w:sz w:val="16"/>
          <w:szCs w:val="16"/>
        </w:rPr>
        <w:t xml:space="preserve"> цехов - около 9000 м . Она монтировала кузова своего производства на импортные шасси: "Опель", "Панар-Левассор","Бразье", "Делонэ-Белльвилль", "Клеман-Байяр" Из московских предприятий особняком стояла экипажно-автомобильная фабрика П. П. Ильина. Экипажи она делала с 1805 г., а в 1904 г. </w:t>
      </w:r>
      <w:r w:rsidRPr="00765DAF">
        <w:rPr>
          <w:rStyle w:val="10"/>
          <w:bCs/>
          <w:color w:val="000000" w:themeColor="text1"/>
          <w:sz w:val="16"/>
          <w:szCs w:val="16"/>
        </w:rPr>
        <w:t>открыла отделение</w:t>
      </w:r>
      <w:r w:rsidRPr="00765DAF">
        <w:rPr>
          <w:bCs/>
          <w:color w:val="000000" w:themeColor="text1"/>
          <w:sz w:val="16"/>
          <w:szCs w:val="16"/>
        </w:rPr>
        <w:t xml:space="preserve"> по продаже и ремонту автомобилей и изготовлению автомобильных кузовов. Они ставились на шасси "Панар-Левассор", "Лоррен-Дитрих", "Мерседес", "Хамбер", "Аргус", но </w:t>
      </w:r>
      <w:r w:rsidRPr="00765DAF">
        <w:rPr>
          <w:rStyle w:val="1"/>
          <w:b w:val="0"/>
          <w:bCs/>
          <w:color w:val="000000" w:themeColor="text1"/>
          <w:sz w:val="16"/>
          <w:szCs w:val="16"/>
        </w:rPr>
        <w:t>больше всего</w:t>
      </w:r>
      <w:r w:rsidRPr="00765DAF">
        <w:rPr>
          <w:bCs/>
          <w:color w:val="000000" w:themeColor="text1"/>
          <w:sz w:val="16"/>
          <w:szCs w:val="16"/>
        </w:rPr>
        <w:t xml:space="preserve"> на шасси французской фирмы "Ля Бюир". "Ля Бюир-25-35" с кузовом Торпедо фабрики П. П. Ильина. 1911 г. Лимузин на шасси "Берлие-22". Кузов - фабрики П. П.Ильина. 1912 г. Петр </w:t>
      </w:r>
      <w:r w:rsidRPr="00765DAF">
        <w:rPr>
          <w:rStyle w:val="10"/>
          <w:bCs/>
          <w:color w:val="000000" w:themeColor="text1"/>
          <w:sz w:val="16"/>
          <w:szCs w:val="16"/>
        </w:rPr>
        <w:t>Петрович Ильин</w:t>
      </w:r>
      <w:r w:rsidRPr="00765DAF">
        <w:rPr>
          <w:bCs/>
          <w:color w:val="000000" w:themeColor="text1"/>
          <w:sz w:val="16"/>
          <w:szCs w:val="16"/>
        </w:rPr>
        <w:t xml:space="preserve"> (1886-1950) вынашивал честолюбивые планы начать собственное производство автомобилей, но, не получив </w:t>
      </w:r>
      <w:r w:rsidRPr="00765DAF">
        <w:rPr>
          <w:rStyle w:val="1"/>
          <w:b w:val="0"/>
          <w:bCs/>
          <w:color w:val="000000" w:themeColor="text1"/>
          <w:sz w:val="16"/>
          <w:szCs w:val="16"/>
        </w:rPr>
        <w:t>казенных заказов</w:t>
      </w:r>
      <w:r w:rsidRPr="00765DAF">
        <w:rPr>
          <w:bCs/>
          <w:color w:val="000000" w:themeColor="text1"/>
          <w:sz w:val="16"/>
          <w:szCs w:val="16"/>
        </w:rPr>
        <w:t xml:space="preserve">, оставил эту идею. Однако в 1910-1911 гг. он начал собирать из импортных деталей машины под маркой "Руссо-Бюир". Одна из них принимала участие в испытательном пробеге военного министерства летом 1912 г. С 1912 г., не получив от военного ведомства заказов, фабрика Ильина отказалась от продажи и ремонта автомобилей и сосредоточила свои усилия на производстве кузовов. В цехах площадью 5800 м ежегодно изготовлялось 40-50 экипажей. Фабрика достигла больших успехов. Достаточно назвать гоночные кузова "Гавана" на шасси ФИАТ в 1911 г., торпедо на шасси ФИАТ 45 л. с. в 1912 г., лимузин на шасси "Берлие" 22 л. с. в 1912 г. и санитарный кузов на шасси "Ля Бюир". Последний получил золотую медаль на IV </w:t>
      </w:r>
      <w:r w:rsidRPr="00765DAF">
        <w:rPr>
          <w:rStyle w:val="10"/>
          <w:bCs/>
          <w:color w:val="000000" w:themeColor="text1"/>
          <w:sz w:val="16"/>
          <w:szCs w:val="16"/>
        </w:rPr>
        <w:t>Международной автомобильной</w:t>
      </w:r>
      <w:r w:rsidRPr="00765DAF">
        <w:rPr>
          <w:bCs/>
          <w:color w:val="000000" w:themeColor="text1"/>
          <w:sz w:val="16"/>
          <w:szCs w:val="16"/>
        </w:rPr>
        <w:t xml:space="preserve"> выставке в С.-Петербурге в 1 913 г. Журнал "Автомобилист" в 1912 г. (№ 19. С. 49-50) так писал о фабрике Ильина: "Нечего говорить о том, что долголетний опыт в постройке экипажей, обширные помещения, умения и знания в выборе сырого материала дают возможность фабрике строить </w:t>
      </w:r>
      <w:r w:rsidRPr="00765DAF">
        <w:rPr>
          <w:rStyle w:val="1"/>
          <w:b w:val="0"/>
          <w:bCs/>
          <w:color w:val="000000" w:themeColor="text1"/>
          <w:sz w:val="16"/>
          <w:szCs w:val="16"/>
        </w:rPr>
        <w:t>безукоризненные автомобильные кузова</w:t>
      </w:r>
      <w:r w:rsidRPr="00765DAF">
        <w:rPr>
          <w:bCs/>
          <w:color w:val="000000" w:themeColor="text1"/>
          <w:sz w:val="16"/>
          <w:szCs w:val="16"/>
        </w:rPr>
        <w:t>, по формам и отделке удовлетворяющие каждого заказчика и по материалу и работе отвечающие всем требованиям русских дорог, мостовых и климата". Одесский предприниматель Михаил Петрович Дмитриев на открытой им в 1911 г. фабрике "Эмпеде" изготовлял кузова к машинам "Адлер" и "Лоррен-Дитрих". К сожалению, достижения русского кузовостроения долгое время оставались без внимания. И лишь представительная IV Международная автомобильная выставка 1913 г. в С.-Петербурге дала возможность прямого их сравнения с изделиями европейских фирм. В этом смысле представляет несомненный интерес оценка московским журналом "Автомобилист" (1913. № 10. с 44) ее экспонатов: "...на выставке принимали участие такие художники этого дела (кузовостроения - примеч. авт.), как П. Ильин, Келльнер с сыном из Парижа, Бельвалет, Лабурдет и др..." Журнал отмечал, что иностранцы могли видеть на ее стендах кузова "...московских первоклассных фирм, у которых в свою очередь следует поучиться" (12098).</w:t>
      </w:r>
    </w:p>
    <w:p w14:paraId="2518E189" w14:textId="77777777" w:rsidR="00B34FFF" w:rsidRPr="00765DAF" w:rsidRDefault="00B34FFF" w:rsidP="00765DAF">
      <w:pPr>
        <w:jc w:val="both"/>
        <w:rPr>
          <w:bCs/>
          <w:color w:val="000000" w:themeColor="text1"/>
          <w:sz w:val="16"/>
          <w:szCs w:val="16"/>
        </w:rPr>
      </w:pPr>
    </w:p>
    <w:p w14:paraId="3A5F6A25" w14:textId="77777777" w:rsidR="00B34FFF" w:rsidRPr="00765DAF" w:rsidRDefault="00B34FFF" w:rsidP="00765DAF">
      <w:pPr>
        <w:jc w:val="both"/>
        <w:rPr>
          <w:bCs/>
          <w:color w:val="000000" w:themeColor="text1"/>
          <w:sz w:val="16"/>
          <w:szCs w:val="16"/>
        </w:rPr>
      </w:pPr>
      <w:r w:rsidRPr="00765DAF">
        <w:rPr>
          <w:bCs/>
          <w:color w:val="000000" w:themeColor="text1"/>
          <w:sz w:val="16"/>
          <w:szCs w:val="16"/>
        </w:rPr>
        <w:t>В 1907 году на московской фабрике «Дукс» был построен и испытан «лыжный автомобиль» Ю. А. Меллера, сконструированный им совместно с инженером А. Д. Докучаевым. А год спустя эта машина получила название аэросани. Большой вклад в санестроение внес и Игорь Сикорский (21491).</w:t>
      </w:r>
    </w:p>
    <w:p w14:paraId="7977F2F7" w14:textId="77777777" w:rsidR="00B34FFF" w:rsidRPr="00765DAF" w:rsidRDefault="00B34FFF" w:rsidP="00765DAF">
      <w:pPr>
        <w:jc w:val="both"/>
        <w:rPr>
          <w:bCs/>
          <w:color w:val="000000" w:themeColor="text1"/>
          <w:sz w:val="16"/>
          <w:szCs w:val="16"/>
        </w:rPr>
      </w:pPr>
    </w:p>
    <w:p w14:paraId="0F7A1C66" w14:textId="23680C18" w:rsidR="00801DF3" w:rsidRPr="00765DAF" w:rsidRDefault="00801DF3" w:rsidP="00765DAF">
      <w:pPr>
        <w:pStyle w:val="af0"/>
        <w:spacing w:before="0" w:beforeAutospacing="0" w:after="0" w:afterAutospacing="0"/>
        <w:jc w:val="both"/>
        <w:textAlignment w:val="baseline"/>
        <w:rPr>
          <w:bCs/>
          <w:color w:val="000000" w:themeColor="text1"/>
          <w:sz w:val="16"/>
          <w:szCs w:val="16"/>
        </w:rPr>
      </w:pPr>
      <w:r w:rsidRPr="00765DAF">
        <w:rPr>
          <w:bCs/>
          <w:color w:val="000000" w:themeColor="text1"/>
          <w:sz w:val="16"/>
          <w:szCs w:val="16"/>
        </w:rPr>
        <w:t>С 1907 года по 1 января 1915 года в общей сложности на территории России за восемь лет было произведено и собрано 12446 автомобилей. В их числе шасси "Руссобалтов" моделей С, Д, М и Т, автомобилей Пузырёва и ФИАТов, выпущенных АМО, использовались для бронеавтомобилей различных типов. Завод "Ноблеснер" выпускал бронеавтомобили собственной конструкции.</w:t>
      </w:r>
      <w:r w:rsidR="00C376C3">
        <w:rPr>
          <w:bCs/>
          <w:color w:val="000000" w:themeColor="text1"/>
          <w:sz w:val="16"/>
          <w:szCs w:val="16"/>
        </w:rPr>
        <w:t xml:space="preserve"> </w:t>
      </w:r>
      <w:r w:rsidRPr="00765DAF">
        <w:rPr>
          <w:bCs/>
          <w:color w:val="000000" w:themeColor="text1"/>
          <w:sz w:val="16"/>
          <w:szCs w:val="16"/>
        </w:rPr>
        <w:t xml:space="preserve"> Резкое увеличение выпуска автомобилей потребовало развития смежных отраслей. Шведская фирма SKF оказалась практически полностью загружена заказами из России и её руководство пришло к выводу, что выгоднее производить подшипники на месте. В 1916 году в Москве на Шаболовке был открыт первый в России шарикоподшипниковый завод (18376).</w:t>
      </w:r>
    </w:p>
    <w:p w14:paraId="5AA022C2" w14:textId="77777777" w:rsidR="00801DF3" w:rsidRPr="00765DAF" w:rsidRDefault="00801DF3" w:rsidP="00765DAF">
      <w:pPr>
        <w:pStyle w:val="af0"/>
        <w:spacing w:before="0" w:beforeAutospacing="0" w:after="0" w:afterAutospacing="0"/>
        <w:jc w:val="both"/>
        <w:textAlignment w:val="baseline"/>
        <w:rPr>
          <w:bCs/>
          <w:color w:val="000000" w:themeColor="text1"/>
          <w:sz w:val="16"/>
          <w:szCs w:val="16"/>
        </w:rPr>
      </w:pPr>
    </w:p>
    <w:p w14:paraId="48E59EB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1907 - разрешенная скорость движения в Москве и Санкт-Петербурге повышена с 12 до 20 верст в час</w:t>
      </w:r>
    </w:p>
    <w:p w14:paraId="2C0756E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автопробег ралли Пекин-Париж (16 тыс.км - 2 месяца)</w:t>
      </w:r>
    </w:p>
    <w:p w14:paraId="309ED0F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первая международная автомобильная выставка прошла в России</w:t>
      </w:r>
    </w:p>
    <w:p w14:paraId="57C43C4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первая крупная автомобильная гонка России, имевшая международное значение - автопробег Москва - Петербург</w:t>
      </w:r>
    </w:p>
    <w:p w14:paraId="1E4A06E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городское управление Петербурга создало специальную комиссию для решения вопроса о возможности массового использования автомобилей. В результате 100-верстного пробега было установлено, что автомобиль не представляет опасности для города. За городом же шума и вида машин пугались крестьянские лошади, поэтому движение автомобилей здесь было запрещено (11275).</w:t>
      </w:r>
    </w:p>
    <w:p w14:paraId="18F796D9" w14:textId="77777777" w:rsidR="00CA7FD1" w:rsidRPr="00765DAF" w:rsidRDefault="00CA7FD1" w:rsidP="00765DAF">
      <w:pPr>
        <w:jc w:val="both"/>
        <w:rPr>
          <w:bCs/>
          <w:color w:val="000000" w:themeColor="text1"/>
          <w:sz w:val="16"/>
          <w:szCs w:val="16"/>
        </w:rPr>
      </w:pPr>
    </w:p>
    <w:p w14:paraId="6D62CEE2" w14:textId="1C2F94B0" w:rsidR="00CA7FD1" w:rsidRPr="00765DAF" w:rsidRDefault="00B34FFF"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городское управление Петербурга </w:t>
      </w:r>
      <w:r w:rsidR="00CA7FD1" w:rsidRPr="00765DAF">
        <w:rPr>
          <w:rStyle w:val="10"/>
          <w:bCs/>
          <w:color w:val="000000" w:themeColor="text1"/>
          <w:sz w:val="16"/>
          <w:szCs w:val="16"/>
        </w:rPr>
        <w:t>создало специальную</w:t>
      </w:r>
      <w:r w:rsidR="00CA7FD1" w:rsidRPr="00765DAF">
        <w:rPr>
          <w:bCs/>
          <w:color w:val="000000" w:themeColor="text1"/>
          <w:sz w:val="16"/>
          <w:szCs w:val="16"/>
        </w:rPr>
        <w:t xml:space="preserve"> комиссию для </w:t>
      </w:r>
      <w:r w:rsidR="00CA7FD1" w:rsidRPr="00765DAF">
        <w:rPr>
          <w:rStyle w:val="1"/>
          <w:b w:val="0"/>
          <w:bCs/>
          <w:color w:val="000000" w:themeColor="text1"/>
          <w:sz w:val="16"/>
          <w:szCs w:val="16"/>
        </w:rPr>
        <w:t>решения вопроса</w:t>
      </w:r>
      <w:r w:rsidR="00CA7FD1" w:rsidRPr="00765DAF">
        <w:rPr>
          <w:bCs/>
          <w:color w:val="000000" w:themeColor="text1"/>
          <w:sz w:val="16"/>
          <w:szCs w:val="16"/>
        </w:rPr>
        <w:t xml:space="preserve"> о возможности массового использования автомобилей. В результате 100-верстного пробега было установлено, что автомобиль не </w:t>
      </w:r>
      <w:r w:rsidR="00CA7FD1" w:rsidRPr="00765DAF">
        <w:rPr>
          <w:rStyle w:val="10"/>
          <w:bCs/>
          <w:color w:val="000000" w:themeColor="text1"/>
          <w:sz w:val="16"/>
          <w:szCs w:val="16"/>
        </w:rPr>
        <w:t>представляет опасности</w:t>
      </w:r>
      <w:r w:rsidR="00CA7FD1" w:rsidRPr="00765DAF">
        <w:rPr>
          <w:bCs/>
          <w:color w:val="000000" w:themeColor="text1"/>
          <w:sz w:val="16"/>
          <w:szCs w:val="16"/>
        </w:rPr>
        <w:t xml:space="preserve"> для города. За городом же шума и вида машин пугались крестьянские лошади, поэтому движение автомобилей здесь было запрещено. На первых порах расширение </w:t>
      </w:r>
      <w:r w:rsidR="00CA7FD1" w:rsidRPr="00765DAF">
        <w:rPr>
          <w:rStyle w:val="10"/>
          <w:bCs/>
          <w:color w:val="000000" w:themeColor="text1"/>
          <w:sz w:val="16"/>
          <w:szCs w:val="16"/>
        </w:rPr>
        <w:t>сферы применения автомобиля</w:t>
      </w:r>
      <w:r w:rsidR="00CA7FD1" w:rsidRPr="00765DAF">
        <w:rPr>
          <w:bCs/>
          <w:color w:val="000000" w:themeColor="text1"/>
          <w:sz w:val="16"/>
          <w:szCs w:val="16"/>
        </w:rPr>
        <w:t xml:space="preserve"> в </w:t>
      </w:r>
      <w:r w:rsidR="00CA7FD1" w:rsidRPr="00765DAF">
        <w:rPr>
          <w:rStyle w:val="1"/>
          <w:b w:val="0"/>
          <w:bCs/>
          <w:color w:val="000000" w:themeColor="text1"/>
          <w:sz w:val="16"/>
          <w:szCs w:val="16"/>
        </w:rPr>
        <w:t>нашей стране</w:t>
      </w:r>
      <w:r w:rsidR="00CA7FD1" w:rsidRPr="00765DAF">
        <w:rPr>
          <w:bCs/>
          <w:color w:val="000000" w:themeColor="text1"/>
          <w:sz w:val="16"/>
          <w:szCs w:val="16"/>
        </w:rPr>
        <w:t xml:space="preserve"> выразилось лишь в организации в 1904 г. петербургского </w:t>
      </w:r>
      <w:r w:rsidR="00CA7FD1" w:rsidRPr="00765DAF">
        <w:rPr>
          <w:rStyle w:val="10"/>
          <w:bCs/>
          <w:color w:val="000000" w:themeColor="text1"/>
          <w:sz w:val="16"/>
          <w:szCs w:val="16"/>
        </w:rPr>
        <w:t>таксомоторного общества</w:t>
      </w:r>
      <w:r w:rsidR="00CA7FD1" w:rsidRPr="00765DAF">
        <w:rPr>
          <w:bCs/>
          <w:color w:val="000000" w:themeColor="text1"/>
          <w:sz w:val="16"/>
          <w:szCs w:val="16"/>
        </w:rPr>
        <w:t xml:space="preserve">, а позднее - в использовании </w:t>
      </w:r>
      <w:r w:rsidR="00CA7FD1" w:rsidRPr="00765DAF">
        <w:rPr>
          <w:rStyle w:val="1"/>
          <w:b w:val="0"/>
          <w:bCs/>
          <w:color w:val="000000" w:themeColor="text1"/>
          <w:sz w:val="16"/>
          <w:szCs w:val="16"/>
        </w:rPr>
        <w:t>автомобилей почтовыми</w:t>
      </w:r>
      <w:r w:rsidR="00CA7FD1" w:rsidRPr="00765DAF">
        <w:rPr>
          <w:bCs/>
          <w:color w:val="000000" w:themeColor="text1"/>
          <w:sz w:val="16"/>
          <w:szCs w:val="16"/>
        </w:rPr>
        <w:t xml:space="preserve"> и военными ведомствами. В </w:t>
      </w:r>
      <w:r w:rsidR="00CA7FD1" w:rsidRPr="00765DAF">
        <w:rPr>
          <w:rStyle w:val="10"/>
          <w:bCs/>
          <w:color w:val="000000" w:themeColor="text1"/>
          <w:sz w:val="16"/>
          <w:szCs w:val="16"/>
        </w:rPr>
        <w:t>Москве наиболее</w:t>
      </w:r>
      <w:r w:rsidR="00CA7FD1" w:rsidRPr="00765DAF">
        <w:rPr>
          <w:bCs/>
          <w:color w:val="000000" w:themeColor="text1"/>
          <w:sz w:val="16"/>
          <w:szCs w:val="16"/>
        </w:rPr>
        <w:t xml:space="preserve"> крупное автомобильное хозяйство было заведено владельцем </w:t>
      </w:r>
      <w:r w:rsidR="00CA7FD1" w:rsidRPr="00765DAF">
        <w:rPr>
          <w:rStyle w:val="10"/>
          <w:bCs/>
          <w:color w:val="000000" w:themeColor="text1"/>
          <w:sz w:val="16"/>
          <w:szCs w:val="16"/>
        </w:rPr>
        <w:t>молочного предприятия Чичкиным</w:t>
      </w:r>
      <w:r w:rsidR="00CA7FD1" w:rsidRPr="00765DAF">
        <w:rPr>
          <w:bCs/>
          <w:color w:val="000000" w:themeColor="text1"/>
          <w:sz w:val="16"/>
          <w:szCs w:val="16"/>
        </w:rPr>
        <w:t xml:space="preserve">, содержавшим большой гараж . Московское почтовое ведомство в 1909 г. имело 30 машин. Тем не менее, несмотря на известную инерцию в деле </w:t>
      </w:r>
      <w:r w:rsidR="00CA7FD1" w:rsidRPr="00765DAF">
        <w:rPr>
          <w:rStyle w:val="10"/>
          <w:bCs/>
          <w:color w:val="000000" w:themeColor="text1"/>
          <w:sz w:val="16"/>
          <w:szCs w:val="16"/>
        </w:rPr>
        <w:t>автомобилизации страны</w:t>
      </w:r>
      <w:r w:rsidR="00CA7FD1" w:rsidRPr="00765DAF">
        <w:rPr>
          <w:bCs/>
          <w:color w:val="000000" w:themeColor="text1"/>
          <w:sz w:val="16"/>
          <w:szCs w:val="16"/>
        </w:rPr>
        <w:t xml:space="preserve">, помимо </w:t>
      </w:r>
      <w:r w:rsidR="00CA7FD1" w:rsidRPr="00765DAF">
        <w:rPr>
          <w:rStyle w:val="1"/>
          <w:b w:val="0"/>
          <w:bCs/>
          <w:color w:val="000000" w:themeColor="text1"/>
          <w:sz w:val="16"/>
          <w:szCs w:val="16"/>
        </w:rPr>
        <w:t>выпуска собственных машин</w:t>
      </w:r>
      <w:r w:rsidR="00CA7FD1" w:rsidRPr="00765DAF">
        <w:rPr>
          <w:bCs/>
          <w:color w:val="000000" w:themeColor="text1"/>
          <w:sz w:val="16"/>
          <w:szCs w:val="16"/>
        </w:rPr>
        <w:t xml:space="preserve">, Россия была крупнейшим в мире </w:t>
      </w:r>
      <w:r w:rsidR="00CA7FD1" w:rsidRPr="00765DAF">
        <w:rPr>
          <w:rStyle w:val="1"/>
          <w:b w:val="0"/>
          <w:bCs/>
          <w:color w:val="000000" w:themeColor="text1"/>
          <w:sz w:val="16"/>
          <w:szCs w:val="16"/>
        </w:rPr>
        <w:t>импортером автомобилей</w:t>
      </w:r>
      <w:r w:rsidR="00CA7FD1" w:rsidRPr="00765DAF">
        <w:rPr>
          <w:bCs/>
          <w:color w:val="000000" w:themeColor="text1"/>
          <w:sz w:val="16"/>
          <w:szCs w:val="16"/>
        </w:rPr>
        <w:t xml:space="preserve">. Всего к 1914 г. в стране насчитывалось 13 тыс. автомобилей 270 иностранных фирм.[26] Доказательством относительной активности России в этой </w:t>
      </w:r>
      <w:r w:rsidR="00CA7FD1" w:rsidRPr="00765DAF">
        <w:rPr>
          <w:rStyle w:val="1"/>
          <w:b w:val="0"/>
          <w:bCs/>
          <w:color w:val="000000" w:themeColor="text1"/>
          <w:sz w:val="16"/>
          <w:szCs w:val="16"/>
        </w:rPr>
        <w:t>области может</w:t>
      </w:r>
      <w:r w:rsidR="00CA7FD1" w:rsidRPr="00765DAF">
        <w:rPr>
          <w:bCs/>
          <w:color w:val="000000" w:themeColor="text1"/>
          <w:sz w:val="16"/>
          <w:szCs w:val="16"/>
        </w:rPr>
        <w:t xml:space="preserve"> служить тот факт, что первые четыре международные автомобильные выставки (1907, 1908, 1910 и 1913 гг.) состоялись в </w:t>
      </w:r>
      <w:r w:rsidR="00CA7FD1" w:rsidRPr="00765DAF">
        <w:rPr>
          <w:rStyle w:val="1"/>
          <w:b w:val="0"/>
          <w:bCs/>
          <w:color w:val="000000" w:themeColor="text1"/>
          <w:sz w:val="16"/>
          <w:szCs w:val="16"/>
        </w:rPr>
        <w:t>нашей стране</w:t>
      </w:r>
      <w:r w:rsidR="00CA7FD1" w:rsidRPr="00765DAF">
        <w:rPr>
          <w:bCs/>
          <w:color w:val="000000" w:themeColor="text1"/>
          <w:sz w:val="16"/>
          <w:szCs w:val="16"/>
        </w:rPr>
        <w:t xml:space="preserve">. Несмотря на то, что </w:t>
      </w:r>
      <w:r w:rsidR="00CA7FD1" w:rsidRPr="00765DAF">
        <w:rPr>
          <w:rStyle w:val="10"/>
          <w:bCs/>
          <w:color w:val="000000" w:themeColor="text1"/>
          <w:sz w:val="16"/>
          <w:szCs w:val="16"/>
        </w:rPr>
        <w:t>различные промышленные</w:t>
      </w:r>
      <w:r w:rsidR="00CA7FD1" w:rsidRPr="00765DAF">
        <w:rPr>
          <w:bCs/>
          <w:color w:val="000000" w:themeColor="text1"/>
          <w:sz w:val="16"/>
          <w:szCs w:val="16"/>
        </w:rPr>
        <w:t xml:space="preserve"> выставки и автомобильные салоны проводились и в </w:t>
      </w:r>
      <w:r w:rsidR="00CA7FD1" w:rsidRPr="00765DAF">
        <w:rPr>
          <w:rStyle w:val="10"/>
          <w:bCs/>
          <w:color w:val="000000" w:themeColor="text1"/>
          <w:sz w:val="16"/>
          <w:szCs w:val="16"/>
        </w:rPr>
        <w:t>других странах</w:t>
      </w:r>
      <w:r w:rsidR="00CA7FD1" w:rsidRPr="00765DAF">
        <w:rPr>
          <w:bCs/>
          <w:color w:val="000000" w:themeColor="text1"/>
          <w:sz w:val="16"/>
          <w:szCs w:val="16"/>
        </w:rPr>
        <w:t xml:space="preserve">, российские отличались </w:t>
      </w:r>
      <w:r w:rsidR="00CA7FD1" w:rsidRPr="00765DAF">
        <w:rPr>
          <w:rStyle w:val="1"/>
          <w:b w:val="0"/>
          <w:bCs/>
          <w:color w:val="000000" w:themeColor="text1"/>
          <w:sz w:val="16"/>
          <w:szCs w:val="16"/>
        </w:rPr>
        <w:t>весьма широкой представительностью</w:t>
      </w:r>
      <w:r w:rsidR="00CA7FD1" w:rsidRPr="00765DAF">
        <w:rPr>
          <w:bCs/>
          <w:color w:val="000000" w:themeColor="text1"/>
          <w:sz w:val="16"/>
          <w:szCs w:val="16"/>
        </w:rPr>
        <w:t xml:space="preserve">, великолепием и отличной организацией.[27] Пятая международная автомобильная выставка (1914 г.) проводилась в Париже, и, как отмечают специалисты, на ее организацию существенное </w:t>
      </w:r>
      <w:r w:rsidR="00CA7FD1" w:rsidRPr="00765DAF">
        <w:rPr>
          <w:rStyle w:val="1"/>
          <w:b w:val="0"/>
          <w:bCs/>
          <w:color w:val="000000" w:themeColor="text1"/>
          <w:sz w:val="16"/>
          <w:szCs w:val="16"/>
        </w:rPr>
        <w:t>влияние оказали предыдущие</w:t>
      </w:r>
      <w:r w:rsidRPr="00765DAF">
        <w:rPr>
          <w:rStyle w:val="1"/>
          <w:b w:val="0"/>
          <w:bCs/>
          <w:color w:val="000000" w:themeColor="text1"/>
          <w:sz w:val="16"/>
          <w:szCs w:val="16"/>
        </w:rPr>
        <w:t xml:space="preserve"> </w:t>
      </w:r>
      <w:r w:rsidR="00CA7FD1" w:rsidRPr="00765DAF">
        <w:rPr>
          <w:rStyle w:val="1"/>
          <w:b w:val="0"/>
          <w:bCs/>
          <w:color w:val="000000" w:themeColor="text1"/>
          <w:sz w:val="16"/>
          <w:szCs w:val="16"/>
        </w:rPr>
        <w:t>российские выставки (12098)</w:t>
      </w:r>
      <w:r w:rsidR="00CA7FD1" w:rsidRPr="00765DAF">
        <w:rPr>
          <w:bCs/>
          <w:color w:val="000000" w:themeColor="text1"/>
          <w:sz w:val="16"/>
          <w:szCs w:val="16"/>
        </w:rPr>
        <w:t>.</w:t>
      </w:r>
    </w:p>
    <w:p w14:paraId="02A79BF5" w14:textId="77777777" w:rsidR="00CA7FD1" w:rsidRPr="00765DAF" w:rsidRDefault="00CA7FD1" w:rsidP="00765DAF">
      <w:pPr>
        <w:jc w:val="both"/>
        <w:rPr>
          <w:bCs/>
          <w:color w:val="000000" w:themeColor="text1"/>
          <w:sz w:val="16"/>
          <w:szCs w:val="16"/>
        </w:rPr>
      </w:pPr>
    </w:p>
    <w:p w14:paraId="76DC1C1A" w14:textId="6603E6A5"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С 1907 г. </w:t>
      </w:r>
      <w:r w:rsidR="00B34FFF" w:rsidRPr="00765DAF">
        <w:rPr>
          <w:bCs/>
          <w:color w:val="000000" w:themeColor="text1"/>
          <w:sz w:val="16"/>
          <w:szCs w:val="16"/>
        </w:rPr>
        <w:t xml:space="preserve">на Петроградском металлическом заводе </w:t>
      </w:r>
      <w:r w:rsidRPr="00765DAF">
        <w:rPr>
          <w:bCs/>
          <w:color w:val="000000" w:themeColor="text1"/>
          <w:sz w:val="16"/>
          <w:szCs w:val="16"/>
        </w:rPr>
        <w:t>строились паровые турбины.</w:t>
      </w:r>
      <w:r w:rsidR="00B34FFF" w:rsidRPr="00765DAF">
        <w:rPr>
          <w:bCs/>
          <w:color w:val="000000" w:themeColor="text1"/>
          <w:sz w:val="16"/>
          <w:szCs w:val="16"/>
        </w:rPr>
        <w:t xml:space="preserve"> (Завод № 371 ИМ. Сталина НКВ, Компания Санкт-Петербургского металлического завода, Петроградский металлический завод, Ленинградский металлический завод (JIM3) крупного машиностроения, Государственный завод ВТУЗ им. Сталина, ЛМЗ ВТУЗ им. Сталина НКТП, НКМ, Завод им. Сталина НКОП, Минтяжмаша, МТиТМ, Дважды ордена Ленина ЛМЗ им. XXII съезда КПСС, АООТ, ОАО «ЛМЗ» / г. Санкт-Петербург,</w:t>
      </w:r>
      <w:r w:rsidR="00C376C3">
        <w:rPr>
          <w:bCs/>
          <w:color w:val="000000" w:themeColor="text1"/>
          <w:sz w:val="16"/>
          <w:szCs w:val="16"/>
        </w:rPr>
        <w:t xml:space="preserve"> </w:t>
      </w:r>
      <w:r w:rsidR="00B34FFF" w:rsidRPr="00765DAF">
        <w:rPr>
          <w:bCs/>
          <w:color w:val="000000" w:themeColor="text1"/>
          <w:sz w:val="16"/>
          <w:szCs w:val="16"/>
        </w:rPr>
        <w:t>г. Петроград,</w:t>
      </w:r>
      <w:r w:rsidR="00C376C3">
        <w:rPr>
          <w:bCs/>
          <w:color w:val="000000" w:themeColor="text1"/>
          <w:sz w:val="16"/>
          <w:szCs w:val="16"/>
        </w:rPr>
        <w:t xml:space="preserve"> </w:t>
      </w:r>
      <w:r w:rsidR="00B34FFF" w:rsidRPr="00765DAF">
        <w:rPr>
          <w:bCs/>
          <w:color w:val="000000" w:themeColor="text1"/>
          <w:sz w:val="16"/>
          <w:szCs w:val="16"/>
        </w:rPr>
        <w:t>г. Ленинград/ /195009</w:t>
      </w:r>
      <w:r w:rsidR="00C376C3">
        <w:rPr>
          <w:bCs/>
          <w:color w:val="000000" w:themeColor="text1"/>
          <w:sz w:val="16"/>
          <w:szCs w:val="16"/>
        </w:rPr>
        <w:t xml:space="preserve"> </w:t>
      </w:r>
      <w:r w:rsidR="00B34FFF" w:rsidRPr="00765DAF">
        <w:rPr>
          <w:bCs/>
          <w:color w:val="000000" w:themeColor="text1"/>
          <w:sz w:val="16"/>
          <w:szCs w:val="16"/>
        </w:rPr>
        <w:t>г. Санкт-Петербург Свердловская наб., д. 18 тел. 593-70-01/)</w:t>
      </w:r>
    </w:p>
    <w:p w14:paraId="752F018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1911 г. завод участвовал в конкурсе на проектирование спасательного судна. В связи с получением заказа на постройку эсминцев, к 10.1912 г. проведена реконструкция завода. В начале 1912 г. компанией Санкт- Петербургского металлического завода куплена площадка и здание бывшей бумажной фабрики Печаткина, расположенные в месте впадения р. Ижоры в Неву, здесь основана собственная Усть-Ижорская верфь. В ее проектировании принимал участие постоянный консультант завода А.Н. Крылов. К трехэтажному корпусу фабрики сделали пристройки для деревообрабатывающего и корпусного цехов, кузницы, плаза и электростанции. Построили разметочную и сборочную мастерские, 4 стапеля 120х 15 м. Имелись также две судостроительные, слесарная, такелажная, корабельно-плотницкая и столярная мастерские, машинное и котельное отделения, склады материалов и судостроительной стали. Строительство верфи закончено в конце 1913 г. В годы 1-й Мировой войны завод проектировал и выпускал корабельные орудийные башни, а также полевые орудия. В 06.1915 г. сюда переданы для достройки части корпусов недостроенных эсминцев с Мюльграбенской верфи. До революции достроены 8 эсминцев типа «Орфей».</w:t>
      </w:r>
    </w:p>
    <w:p w14:paraId="275ADAC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Пост. СНХ Северного района от 16.01.1918 г. завод «Компании Петроградского металлического завода» конфискован, декретом СНК от 28.06.1918 г. национализирован и переименован в Петроградский металлический завод. С 04.1919 г. - в ведении Центрального правления заводов тяжелой индустрии СНХ Северного района (с 02.1920 г. Петроградского СНХ), с 11.1921 г. - треста «Машинострой». В 07.1924 г. переименован в J1M3 крупного машиностроения в ведении Ленмаштреста. С 9.04.1930 г. - Государственный завод ВТУЗ им. Сталина объединения «Котлотурбина», с 1933 г. - JIM3 ВТУЗ им. Сталина, с 31.08.1933 г. - в ведении Главэнергопрома НКТП. В 08.1937 г. передан в ведение Главэнергопрома НКМ. Во исполнение постановления правительства № 4 от 29.07(6). 1938 г. по пр. НКОП/НКМ № 348с/227с от 31.08/1.09.1938 г. и № 447с от 3.12.1938 г. завод был передан из НКМ в ведение ЗГУ НКОП по балансу на 1.07.1938 г. со сроком сдачи 1.09.1938 г., пр. № 424с от 13.11.1938 г. переименован в Завод им. Сталина. В 02.1939 г. передан в ведение ЗГУ НКВ, позднее получил наименование завод № 371 им. Сталина.</w:t>
      </w:r>
    </w:p>
    <w:p w14:paraId="638807CA"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1924 г. на заводе изготовлена первая советская паровая турбина мощностью 2МВт и гидротурбина мощностью 370 КВт.</w:t>
      </w:r>
    </w:p>
    <w:p w14:paraId="749FC81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пр. НКТП № 12сс от 1937 г. завод к 1.03.1937 г. должен был сдать 72 судовых турбо-питательных насоса (не сдано).</w:t>
      </w:r>
    </w:p>
    <w:p w14:paraId="30CD0AC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соответствии с пост, правительства № 87сс от 13/15.08.1937 г. и пр. НКОП/НКМ № 00282/47сс от 25.12.1937 г. заводу поручено немедленно начать работы по проектированию и изготовлению головных образцов вооружения линкора типа «Б»: 356-мм 3-орудийной башенной установки и ее качающихся частей, 152-мм 2- орудийной установки, 100-мм 2-орудийной башенной установки и полигонной установки для отстрела 356-мм орудий. Во исполнение решения правительства № 185сс от 2.08.1938 г. об унификации качающихся частей 100-мм зенитных пушек для линкора «А» и легкого крейсера на базе системы Б-54 заводу предписано: прекратить разработку 100-мм зенитной башни МЗ-6 с качающейся частью Б-44 и перейти к разработке башни с системой Б- 54 со сроками: техпроект - в 08.1938 г., головной образец - 1-й квартал 1940 г.</w:t>
      </w:r>
    </w:p>
    <w:p w14:paraId="4523531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пр. НКМ/НКОП № 704/334 от 1.09.1938 г. заводу поручено изготовить в 1940-41 г. 8 водяных турбин мощностью по 55 МВт для ГЭС в Рыбинске и Угличе; для этого было необходимо в 06.1939 г. закончить монтаж гидротурбинного цеха.</w:t>
      </w:r>
    </w:p>
    <w:p w14:paraId="7736F77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пр. № 370 от 28.09.1938 г. на базе УКС завода был организован Отраслевой ГС трест № 49 ЗГУ, этим же приказом требовалось к 1.10.1938 г. организовать отдел реконструкции и капстроительства завода.</w:t>
      </w:r>
    </w:p>
    <w:p w14:paraId="12C14C5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Перед войной введен в строй новый башенный цех площадью 54 тыс. м</w:t>
      </w:r>
      <w:r w:rsidRPr="00765DAF">
        <w:rPr>
          <w:bCs/>
          <w:color w:val="000000" w:themeColor="text1"/>
          <w:sz w:val="16"/>
          <w:szCs w:val="16"/>
          <w:vertAlign w:val="superscript"/>
        </w:rPr>
        <w:t>2</w:t>
      </w:r>
      <w:r w:rsidRPr="00765DAF">
        <w:rPr>
          <w:bCs/>
          <w:color w:val="000000" w:themeColor="text1"/>
          <w:sz w:val="16"/>
          <w:szCs w:val="16"/>
        </w:rPr>
        <w:t>, в котором установлен уникальный карусельный станок диаметром 18 м. В ~07.1941 г. на площадку завода им. Сталина, на Выборгскую сторону было переведено танковое производство Кировского завода. Заводом им. Сталина были освоены сборка и ремонт танков КВ.</w:t>
      </w:r>
    </w:p>
    <w:p w14:paraId="1C9AFFB9"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соответствии с пост. ГКО № 99сс от 11.07.1941 г. завод подлежал эвакуации в Верхнюю Салду на площадку строительства завода металлоконструкций НКСтроя. В 12.1941 г. часть завода, вероятно, эвакуирована также в Юргу на площадку завода № 75. Часть завода в годы войны продолжила действовать в Ленинграде. 28.07.1942 г. вышло постановление ГКО № 2118 об отгрузке заводу агрегатов и узлов танка КВ.</w:t>
      </w:r>
    </w:p>
    <w:p w14:paraId="01512CA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08.1941 г. велось дополнительное бронирование танков KB (дополнительная броня устанавливалась сверху на основную). Ремонт танков, производство танковых агрегатов. 8.04.1944 г. вышло постановление ГКО № 5562 о восстановлении на заводе производства паровых и гидравлических турбин; 16.03.1945 г. - постановление ГКО № 7849 о производстве башенных и открытых артустановок.</w:t>
      </w:r>
    </w:p>
    <w:p w14:paraId="222BEC3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03.1944 г. завод № 371 передан в ведение Главкотлотурбопрома НКТМ и вновь переименован в ЛМЗ им. Сталина. С 28.02.1953 г. — в ведении Главкотлотурбопрома МТиТМ, с 1957 г. - Управления тяжелого машиностроения ЛенСНХ. С 01.1962 г. - Дважды ордена Ленина ЛМЗ им. XXII съезда КПСС, с 11.1965 г. - в ведении ГУ турбинной промышленности Министерства тяжелого, энергетического и транспортного машиностроения. По приказу от 28.08.1975 г. завод вошел в состав ПО турбостроения, с 1988 г. - в составе объединения «Энергомаш».</w:t>
      </w:r>
    </w:p>
    <w:p w14:paraId="0A1123F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После войны завод реконструирован, построены новые цехи. В 08.1974 г. на заводе произошел пожар, в результате которого сгорели три цеха (в т.ч. по изготовлению ПУ для ПКР «Базальт»).</w:t>
      </w:r>
      <w:r w:rsidRPr="00765DAF">
        <w:rPr>
          <w:bCs/>
          <w:color w:val="000000" w:themeColor="text1"/>
          <w:sz w:val="16"/>
          <w:szCs w:val="16"/>
          <w:vertAlign w:val="superscript"/>
        </w:rPr>
        <w:t>142</w:t>
      </w:r>
    </w:p>
    <w:p w14:paraId="4E9D8BF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С 1949 г. велось производство морской артиллерийской башенной установки МК-5бис, пост. СМ № 1846-987 от 29.10.1955 г. оно прекращено.</w:t>
      </w:r>
    </w:p>
    <w:p w14:paraId="0D10558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1956 г. на заводе проведен эксперимент по проверке отсутствия соударения ракеты Р-7 со стартовым комплексом при старте. Для этого на заводе изготовлена траверса, на которой поднимали ракету.</w:t>
      </w:r>
      <w:r w:rsidRPr="00765DAF">
        <w:rPr>
          <w:bCs/>
          <w:color w:val="000000" w:themeColor="text1"/>
          <w:sz w:val="16"/>
          <w:szCs w:val="16"/>
          <w:vertAlign w:val="superscript"/>
        </w:rPr>
        <w:t>77</w:t>
      </w:r>
    </w:p>
    <w:p w14:paraId="46ADA0FD" w14:textId="203E7ECB" w:rsidR="00CA7FD1" w:rsidRPr="00765DAF" w:rsidRDefault="00CA7FD1" w:rsidP="00765DAF">
      <w:pPr>
        <w:jc w:val="both"/>
        <w:rPr>
          <w:bCs/>
          <w:color w:val="000000" w:themeColor="text1"/>
          <w:sz w:val="16"/>
          <w:szCs w:val="16"/>
        </w:rPr>
      </w:pPr>
      <w:r w:rsidRPr="00765DAF">
        <w:rPr>
          <w:bCs/>
          <w:color w:val="000000" w:themeColor="text1"/>
          <w:sz w:val="16"/>
          <w:szCs w:val="16"/>
        </w:rPr>
        <w:t>С 1956 г. начат выпуск газовых турбин. Всего на ЛМЗ изготовлено (на начало 2000-х</w:t>
      </w:r>
      <w:r w:rsidR="00C376C3">
        <w:rPr>
          <w:bCs/>
          <w:color w:val="000000" w:themeColor="text1"/>
          <w:sz w:val="16"/>
          <w:szCs w:val="16"/>
        </w:rPr>
        <w:t xml:space="preserve"> </w:t>
      </w:r>
      <w:r w:rsidRPr="00765DAF">
        <w:rPr>
          <w:bCs/>
          <w:color w:val="000000" w:themeColor="text1"/>
          <w:sz w:val="16"/>
          <w:szCs w:val="16"/>
        </w:rPr>
        <w:t>г.) 2750 турбин. В 1958 г. начат выпуск газотурбинных установок.</w:t>
      </w:r>
    </w:p>
    <w:p w14:paraId="0E05E34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1970 г. спроектирована гидротурбина для Саянской ГЭС мощностью 815 МВт.</w:t>
      </w:r>
    </w:p>
    <w:p w14:paraId="12EDCF3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25.11.1992 г. завод акционирован и преобразован в АООТ, затем - ОАО ЛМЗ.</w:t>
      </w:r>
      <w:r w:rsidRPr="00765DAF">
        <w:rPr>
          <w:bCs/>
          <w:color w:val="000000" w:themeColor="text1"/>
          <w:sz w:val="16"/>
          <w:szCs w:val="16"/>
          <w:vertAlign w:val="superscript"/>
        </w:rPr>
        <w:t>131</w:t>
      </w:r>
    </w:p>
    <w:p w14:paraId="4832A348" w14:textId="5B9AD1E3" w:rsidR="00CA7FD1" w:rsidRPr="00765DAF" w:rsidRDefault="00CA7FD1" w:rsidP="00765DAF">
      <w:pPr>
        <w:jc w:val="both"/>
        <w:rPr>
          <w:bCs/>
          <w:color w:val="000000" w:themeColor="text1"/>
          <w:sz w:val="16"/>
          <w:szCs w:val="16"/>
        </w:rPr>
      </w:pPr>
      <w:r w:rsidRPr="00765DAF">
        <w:rPr>
          <w:bCs/>
          <w:color w:val="000000" w:themeColor="text1"/>
          <w:sz w:val="16"/>
          <w:szCs w:val="16"/>
        </w:rPr>
        <w:t>В 2000-х</w:t>
      </w:r>
      <w:r w:rsidR="00C376C3">
        <w:rPr>
          <w:bCs/>
          <w:color w:val="000000" w:themeColor="text1"/>
          <w:sz w:val="16"/>
          <w:szCs w:val="16"/>
        </w:rPr>
        <w:t xml:space="preserve"> </w:t>
      </w:r>
      <w:r w:rsidRPr="00765DAF">
        <w:rPr>
          <w:bCs/>
          <w:color w:val="000000" w:themeColor="text1"/>
          <w:sz w:val="16"/>
          <w:szCs w:val="16"/>
        </w:rPr>
        <w:t>г. часть площадей завода передана ЗАО «Яровит моторе», организовано производство грузовиков собственной конструкции.</w:t>
      </w:r>
    </w:p>
    <w:p w14:paraId="59AECD22" w14:textId="1B3B5AFD" w:rsidR="00CA7FD1" w:rsidRPr="00765DAF" w:rsidRDefault="00CA7FD1" w:rsidP="00765DAF">
      <w:pPr>
        <w:jc w:val="both"/>
        <w:rPr>
          <w:bCs/>
          <w:color w:val="000000" w:themeColor="text1"/>
          <w:sz w:val="16"/>
          <w:szCs w:val="16"/>
        </w:rPr>
      </w:pPr>
      <w:r w:rsidRPr="00765DAF">
        <w:rPr>
          <w:bCs/>
          <w:color w:val="000000" w:themeColor="text1"/>
          <w:sz w:val="16"/>
          <w:szCs w:val="16"/>
        </w:rPr>
        <w:t>Производство (2000-е</w:t>
      </w:r>
      <w:r w:rsidR="00C376C3">
        <w:rPr>
          <w:bCs/>
          <w:color w:val="000000" w:themeColor="text1"/>
          <w:sz w:val="16"/>
          <w:szCs w:val="16"/>
        </w:rPr>
        <w:t xml:space="preserve"> </w:t>
      </w:r>
      <w:r w:rsidRPr="00765DAF">
        <w:rPr>
          <w:bCs/>
          <w:color w:val="000000" w:themeColor="text1"/>
          <w:sz w:val="16"/>
          <w:szCs w:val="16"/>
        </w:rPr>
        <w:t>г.): газотурбинные установки; паровые турбины для ТЭЦ, АЭС.</w:t>
      </w:r>
    </w:p>
    <w:p w14:paraId="2200723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ЛМЗ являлся филиалом концерна «Силовые машины» (2002 г.).</w:t>
      </w:r>
    </w:p>
    <w:p w14:paraId="062B3C5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Численность персонала (1996 г.)- 9970 чел., (1998 г.)- около 5 тыс. чел.</w:t>
      </w:r>
    </w:p>
    <w:p w14:paraId="43B5C51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Директор (12.1937 г.)- Тылочкин, (-09-11.1938 г.-)- Н. Г. Никитин, (02.1942 г.)- Седов.</w:t>
      </w:r>
      <w:r w:rsidRPr="00765DAF">
        <w:rPr>
          <w:bCs/>
          <w:color w:val="000000" w:themeColor="text1"/>
          <w:sz w:val="16"/>
          <w:szCs w:val="16"/>
          <w:vertAlign w:val="superscript"/>
        </w:rPr>
        <w:t>65</w:t>
      </w:r>
      <w:r w:rsidRPr="00765DAF">
        <w:rPr>
          <w:bCs/>
          <w:color w:val="000000" w:themeColor="text1"/>
          <w:sz w:val="16"/>
          <w:szCs w:val="16"/>
        </w:rPr>
        <w:t xml:space="preserve"> Гендиректор (-1998-99 г.- )- В. Чернышев, (-2003-02.2004 г.)- В. Шевченко, (02.2004 г.-)- И. Сорочан.</w:t>
      </w:r>
    </w:p>
    <w:p w14:paraId="2F560E9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1-й зам. Гендиректора (-1990 г.)- В.К. Глухих. Зам. гендиректора (-02.2004 г.)- И. Сорочан.</w:t>
      </w:r>
      <w:r w:rsidRPr="00765DAF">
        <w:rPr>
          <w:bCs/>
          <w:color w:val="000000" w:themeColor="text1"/>
          <w:sz w:val="16"/>
          <w:szCs w:val="16"/>
          <w:vertAlign w:val="superscript"/>
        </w:rPr>
        <w:t>1ш</w:t>
      </w:r>
      <w:r w:rsidRPr="00765DAF">
        <w:rPr>
          <w:bCs/>
          <w:color w:val="000000" w:themeColor="text1"/>
          <w:sz w:val="16"/>
          <w:szCs w:val="16"/>
        </w:rPr>
        <w:t>*</w:t>
      </w:r>
      <w:r w:rsidRPr="00765DAF">
        <w:rPr>
          <w:bCs/>
          <w:color w:val="000000" w:themeColor="text1"/>
          <w:sz w:val="16"/>
          <w:szCs w:val="16"/>
          <w:vertAlign w:val="superscript"/>
        </w:rPr>
        <w:t>йпмоГ8</w:t>
      </w:r>
    </w:p>
    <w:p w14:paraId="137B9D6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Технический директор (04.1937 г.)-проф. М.И. Гринбер г.</w:t>
      </w:r>
    </w:p>
    <w:p w14:paraId="0851BE9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инженер (11.1938 г.)- Н. Г. Шанцев, (-1990 г.)- В.К. Глухих.</w:t>
      </w:r>
      <w:r w:rsidRPr="00765DAF">
        <w:rPr>
          <w:bCs/>
          <w:color w:val="000000" w:themeColor="text1"/>
          <w:sz w:val="16"/>
          <w:szCs w:val="16"/>
          <w:vertAlign w:val="superscript"/>
        </w:rPr>
        <w:t>49</w:t>
      </w:r>
    </w:p>
    <w:p w14:paraId="4308DE8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Помощник гл. инженера (-1912-14 г.-)- В. Смыслов.</w:t>
      </w:r>
    </w:p>
    <w:p w14:paraId="464E963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технолог (1938 г.)- Захаров.</w:t>
      </w:r>
    </w:p>
    <w:p w14:paraId="4FE4E73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lastRenderedPageBreak/>
        <w:t>Начальники цехов: котельного (1912 г.)- Ф.К. Тихонов; (1946 г.)- В.А. Носанов.</w:t>
      </w:r>
    </w:p>
    <w:p w14:paraId="1B87D84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Зав. отделами: судостроительным (1912 г.)- И.П. Косюра. Начальники отделов: подготовки производства (1938 г.)- Вихерев. Начальник УКС (09.1938 г.)- Александров.</w:t>
      </w:r>
    </w:p>
    <w:p w14:paraId="4581738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 строитель (1913 г.-)- В.Н. Корнилович.</w:t>
      </w:r>
    </w:p>
    <w:p w14:paraId="12394042" w14:textId="77777777" w:rsidR="00CA7FD1" w:rsidRPr="00765DAF" w:rsidRDefault="00CA7FD1" w:rsidP="00765DAF">
      <w:pPr>
        <w:jc w:val="both"/>
        <w:rPr>
          <w:bCs/>
          <w:color w:val="000000" w:themeColor="text1"/>
          <w:sz w:val="16"/>
          <w:szCs w:val="16"/>
        </w:rPr>
      </w:pPr>
      <w:r w:rsidRPr="00765DAF">
        <w:rPr>
          <w:bCs/>
          <w:i/>
          <w:color w:val="000000" w:themeColor="text1"/>
          <w:sz w:val="16"/>
          <w:szCs w:val="16"/>
        </w:rPr>
        <w:t>Производство:</w:t>
      </w:r>
      <w:r w:rsidRPr="00765DAF">
        <w:rPr>
          <w:bCs/>
          <w:color w:val="000000" w:themeColor="text1"/>
          <w:sz w:val="16"/>
          <w:szCs w:val="16"/>
        </w:rPr>
        <w:t xml:space="preserve"> ПЛ С.К. Джевецкого «Почтовый» (1906-), эсминец типа «Орфей» (1917)- 8, тральщик типа «Ударник» (1917-, не достроены)- 8;</w:t>
      </w:r>
      <w:r w:rsidRPr="00765DAF">
        <w:rPr>
          <w:bCs/>
          <w:i/>
          <w:color w:val="000000" w:themeColor="text1"/>
          <w:sz w:val="16"/>
          <w:szCs w:val="16"/>
        </w:rPr>
        <w:t xml:space="preserve"> артиллерийские башни:</w:t>
      </w:r>
      <w:r w:rsidRPr="00765DAF">
        <w:rPr>
          <w:bCs/>
          <w:color w:val="000000" w:themeColor="text1"/>
          <w:sz w:val="16"/>
          <w:szCs w:val="16"/>
        </w:rPr>
        <w:t xml:space="preserve"> 305-мм для броненосцев «Сисой Великий», «Полтава», «Севастополь», «Ретвюан», «Бородино», «Орел», «Слава» (1890-е), для линкора «Севастополь» (1910)- 4, 152-мм для крейсера «Олег» (1901), 203-мм для броненосцев типа «Император Павел I» (1906-), для линкоров пр. 23 (1930-е), для крейсеров пр. 26бис (1930-е), 3-орудийная 305-мм (1937); морская артустановка 180-мм МУ-1 (1947-8)- 12, 3-орудийные 152-мм МК-5 для пр. 68К (1948-49)- 20, МК-5бис (1949-55)- 88; подводные торпедные аппараты для броненосцев (1890-е);</w:t>
      </w:r>
      <w:r w:rsidRPr="00765DAF">
        <w:rPr>
          <w:bCs/>
          <w:i/>
          <w:color w:val="000000" w:themeColor="text1"/>
          <w:sz w:val="16"/>
          <w:szCs w:val="16"/>
        </w:rPr>
        <w:t xml:space="preserve"> турбины:</w:t>
      </w:r>
      <w:r w:rsidRPr="00765DAF">
        <w:rPr>
          <w:bCs/>
          <w:color w:val="000000" w:themeColor="text1"/>
          <w:sz w:val="16"/>
          <w:szCs w:val="16"/>
        </w:rPr>
        <w:t xml:space="preserve"> судовые Кертис-АЭГ-Вулкан для эсминцев (1913); для Индийской АЭС; судовые котлы Вулкан-Ярроу для эсминцев (1913); механизмы: для эсминцев серии «Ж» (1900-е), пр. 7 (1930-е); ПУ для ПКР «Базальт» (1970-е); ГТК-10 для газоперекачивающих станций; гидроагрегаты: для Красноярской ГЭС мощностью 508 МВт (1965), для Саяно-Шушенской ГЭС по 640 МВт (1970-е)-10.</w:t>
      </w:r>
    </w:p>
    <w:p w14:paraId="3962EB6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КБ-1 ЛМЗ</w:t>
      </w:r>
    </w:p>
    <w:p w14:paraId="22ECEC6A" w14:textId="5B2E3FBC" w:rsidR="00CA7FD1" w:rsidRPr="00765DAF" w:rsidRDefault="00CA7FD1" w:rsidP="00765DAF">
      <w:pPr>
        <w:jc w:val="both"/>
        <w:rPr>
          <w:bCs/>
          <w:color w:val="000000" w:themeColor="text1"/>
          <w:sz w:val="16"/>
          <w:szCs w:val="16"/>
        </w:rPr>
      </w:pPr>
      <w:r w:rsidRPr="00765DAF">
        <w:rPr>
          <w:bCs/>
          <w:color w:val="000000" w:themeColor="text1"/>
          <w:sz w:val="16"/>
          <w:szCs w:val="16"/>
        </w:rPr>
        <w:t>До ВОВ - разработка корабельных артиллерийских башен.61 В 1920-е</w:t>
      </w:r>
      <w:r w:rsidR="00C376C3">
        <w:rPr>
          <w:bCs/>
          <w:color w:val="000000" w:themeColor="text1"/>
          <w:sz w:val="16"/>
          <w:szCs w:val="16"/>
        </w:rPr>
        <w:t xml:space="preserve"> </w:t>
      </w:r>
      <w:r w:rsidRPr="00765DAF">
        <w:rPr>
          <w:bCs/>
          <w:color w:val="000000" w:themeColor="text1"/>
          <w:sz w:val="16"/>
          <w:szCs w:val="16"/>
        </w:rPr>
        <w:t>г. разработаны артустановки главного калибра МК-1-180 на базе орудия Б-1 для крейсера «Красный Кавказ», МК-3-180 для крейсера «Ворошилов». Для крейсера пр. 69 разработана башня МК-15 для 305-мм пушки Б-50. В 1938 г. разработаны башни для 152-мм пушки Б-38: двухорудийные МК-4 для линкора пр. 23, МК-17 для крейсера пр. 69; трехорудийная МК-5 для крейсера пр. 68. В 1940 г. спроектирована 2-орудийная башня МК-18 со 130-мм пушками Б-51 для крейсера пр. МК-6.</w:t>
      </w:r>
    </w:p>
    <w:p w14:paraId="763661DE" w14:textId="50644AB5" w:rsidR="00CA7FD1" w:rsidRPr="00765DAF" w:rsidRDefault="00CA7FD1" w:rsidP="00765DAF">
      <w:pPr>
        <w:jc w:val="both"/>
        <w:rPr>
          <w:bCs/>
          <w:color w:val="000000" w:themeColor="text1"/>
          <w:sz w:val="16"/>
          <w:szCs w:val="16"/>
        </w:rPr>
      </w:pPr>
      <w:r w:rsidRPr="00765DAF">
        <w:rPr>
          <w:bCs/>
          <w:color w:val="000000" w:themeColor="text1"/>
          <w:sz w:val="16"/>
          <w:szCs w:val="16"/>
        </w:rPr>
        <w:t>В конце 1940-х</w:t>
      </w:r>
      <w:r w:rsidR="00C376C3">
        <w:rPr>
          <w:bCs/>
          <w:color w:val="000000" w:themeColor="text1"/>
          <w:sz w:val="16"/>
          <w:szCs w:val="16"/>
        </w:rPr>
        <w:t xml:space="preserve"> </w:t>
      </w:r>
      <w:r w:rsidRPr="00765DAF">
        <w:rPr>
          <w:bCs/>
          <w:color w:val="000000" w:themeColor="text1"/>
          <w:sz w:val="16"/>
          <w:szCs w:val="16"/>
        </w:rPr>
        <w:t>г. начата разработка 3-орудийной башенной установки СМ-31 для 305-мм пушек СМ-33 (совместно с ЦКБ-34), в 1953 г. работы прекращены.</w:t>
      </w:r>
    </w:p>
    <w:p w14:paraId="1F5566C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Заведующий (1920-е)- Р.Н. Вульф. Начальник (-1941 г.)- Т.Д. Вылкост.</w:t>
      </w:r>
    </w:p>
    <w:p w14:paraId="2A55A8B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ОАО «Силовые машины»</w:t>
      </w:r>
    </w:p>
    <w:p w14:paraId="3335E040"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Концерн «Силовые машины» создан в 2000 г. Производитель гидрогенераторных турбин, оборудования машинных залов электростанций, в т.ч. атомных. В концерн входили в качестве филиалов ЛМЗ, ОАО «Электросила» (с 2000 г.), АО «Завод турбинных лопаток» (ЗТЛ), Калужский турбинный завод (КТЗ). Входил в ФПГ «Интеррос». В 12.2003 г. начался процесс объединения с ОМЗ, с образованием холдинга «ОМЗ-СМ».</w:t>
      </w:r>
    </w:p>
    <w:p w14:paraId="34E8CF7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1-й зам. гендиректора (2003 г.)- М. Наумченко. Зам. гендиректора: по экономике и финансам (-2003-07.2005 г.)- Н. Кузнецов, (03.2006 г.-)- В. Рогожев; (2004 г.)- О. Юхтенко, (2004 г.)- В. Шевченко, (09.2006 г.-)- И. Дубинников.</w:t>
      </w:r>
    </w:p>
    <w:p w14:paraId="626AF3D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Директор: управляющий (10.2006-07 г.-)- А. Чуваев; по стратегии и корпоративным вопросам (-2003-04 г.-)- П. Скитович, по стратегическому развитию и контроллингу (11.2007 г.-)- А. Ранцев; по экономике и финансам (11.2007 г.-)- В. Чечнев; по промышленной интеграции (-2004 г.)- В. Шевченко; административный (09.2006 г.-)- И. Дубинников; по управлению персоналом (-2006-07 г.-)- О. Г. Морозова; по информационным технологиям (2006 г.)- А.Е. Никитин; по общественным связям и рекламе (2006 г.)- В.В. Вергельская.</w:t>
      </w:r>
    </w:p>
    <w:p w14:paraId="3C1A995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Начальники управлений: информационных технологий (2007 г.)- А.Л. Банкевич.</w:t>
      </w:r>
    </w:p>
    <w:p w14:paraId="6379649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Глухоозерский механический завод, Завод «Металлокомбинат» ММП РСФСР, Ленинградский государственный завод турбинных лопаток (ЗТЛ) им. 50-летня СССР, АООТ, ОАО «ЗТЛ» /г. Санкт-Петербург/</w:t>
      </w:r>
    </w:p>
    <w:p w14:paraId="4314C15B"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Глухоозерский механический завод основан в 1914 г.</w:t>
      </w:r>
    </w:p>
    <w:p w14:paraId="0E4AAB5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 приказу Ленгортреста местной промышленности от 30.03.1932 г. на базе Глухоозерского мехзавода открыт завод «Металлокомбинат». Пост. СМ РСФСР от 14.09.1954 г. завод передан в ведение ГУ металлопрокатных и чугунно-литейных заводов ММП РСФСР. С 07.1957 г. - в ведении Управления металлургической промышленности ЛенСНХ, с 01.1964 г. - Управления тяжелого машиностроения ЛенСНХ. В конце 1965 г. передан Министерству тяжелого, энергетического и транспортного машиностроения и переименован в Ленинградский государственный ЗТЛ. 6.02.1981 г. на базе завода создано ПО «Ленинградский ЗТЛ».</w:t>
      </w:r>
    </w:p>
    <w:p w14:paraId="619CA01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18.12.1992 г. завод преобразован в АООТ, затем - ОАО «ЗТЛ».131</w:t>
      </w:r>
    </w:p>
    <w:p w14:paraId="50B690F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Гендиректор (-2003-04 г.-)- А.П. Балашов. Директор филиала (2005 г.)- А.П. Балашов (11982).</w:t>
      </w:r>
    </w:p>
    <w:p w14:paraId="06E4EC57" w14:textId="77777777" w:rsidR="00CA7FD1" w:rsidRPr="00765DAF" w:rsidRDefault="00CA7FD1" w:rsidP="00765DAF">
      <w:pPr>
        <w:jc w:val="both"/>
        <w:rPr>
          <w:bCs/>
          <w:color w:val="000000" w:themeColor="text1"/>
          <w:sz w:val="16"/>
          <w:szCs w:val="16"/>
        </w:rPr>
      </w:pPr>
    </w:p>
    <w:p w14:paraId="3C3AD7C6" w14:textId="77777777" w:rsidR="00B34FFF" w:rsidRPr="00765DAF" w:rsidRDefault="00B34FFF" w:rsidP="00765DAF">
      <w:pPr>
        <w:jc w:val="both"/>
        <w:rPr>
          <w:bCs/>
          <w:color w:val="000000" w:themeColor="text1"/>
          <w:sz w:val="16"/>
          <w:szCs w:val="16"/>
        </w:rPr>
      </w:pPr>
      <w:r w:rsidRPr="00765DAF">
        <w:rPr>
          <w:bCs/>
          <w:color w:val="000000" w:themeColor="text1"/>
          <w:sz w:val="16"/>
          <w:szCs w:val="16"/>
        </w:rPr>
        <w:t>В 1907 г. была принята "Малая судостроительная программа"</w:t>
      </w:r>
    </w:p>
    <w:p w14:paraId="3874A3C4" w14:textId="77777777" w:rsidR="00B34FFF" w:rsidRPr="00765DAF" w:rsidRDefault="00B34FFF" w:rsidP="00765DAF">
      <w:pPr>
        <w:shd w:val="clear" w:color="auto" w:fill="FFFFFF"/>
        <w:jc w:val="both"/>
        <w:rPr>
          <w:bCs/>
          <w:color w:val="000000" w:themeColor="text1"/>
          <w:sz w:val="16"/>
          <w:szCs w:val="16"/>
        </w:rPr>
      </w:pPr>
    </w:p>
    <w:p w14:paraId="7053CC1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1907 году "Наваль" получил первый заказ на турбинные корабли. Для строительства 900 тонных кораблей был выполнен ряд работ модернизации существующих стапелей. Была построена дизель-компрессорная станция и внедрена в широких масштабах пневматическая клёпка, сверловка, рубка и чеканка взамен ручных работ. На следующий год предприятие получило заказ на строительство 2-х линейных кораблей типа "Императрица Мария". Следует отметить, что строительство головного корабля было поручено Николаевскому адмиралтейству. Сроки строительства на адмиралтействе линейного корабля оказались запредельными и после спуска на воду корабля, морское министерство по субконтракту передало достройку корабля "Навалю" и заключило с ним соглашение о бесплатной аренде большей части Николаевского адмиралтейства сроком до 1937 года. Получив крупный кредит от Санкт-Петербургского международного коммерческого банка, "Наваль" полностью реорганизовал предприятие. Уже в 1911 году завод получил заказ на строительство серии эскадренных миноносцев типа "С" и еще одного линейного корабля. При этом строительство эсминцев шло достаточно быстрыми темпами. Последний эсминец был сдан флоту к весне 1915 года. </w:t>
      </w:r>
    </w:p>
    <w:p w14:paraId="59C8E0F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Стоит отметить, что "Наваль" был построен сравнительно недавно с помощью известной английской фирмы "Торникрофт". На громадной территории завода все цехи и мастерские были размещены по так называемому веерному типу, т. е. в один ряд, их связывали общие рельсовые пути, доступные со стороны берега р. Южный Буг. Судостроительный отдел занимал обширную прибрежную полосу, на которой располагались семь открытых стапелей для строительства судов среднего и малого водоизмещения и огромный двойной крытый эллинг, в котором можно было одновременно строить два судна любого водоизмещения. Благодаря рациональному размещению судостроительных мастерских, новейшему станочному парку и отличному крановому оборудованию Николаевскому заводу удалось достичь быстрых сроков постройки кораблей. Так стапельный период "Строгого" составил около 6 месяцев, а полностью вошел в строй корабль спустя полтора года с момента закладки. </w:t>
      </w:r>
    </w:p>
    <w:p w14:paraId="0A6AA16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1911 году контрольный пакет акций завода "Наваль", принадлежавший бельгийской фирме, перешел в собственность Санкт-Петербургского международного коммерческого банка. Следствием этого стало преобразование ОНЗиВ в русское акционерное общество под тем же названием. В 1913 году на предприятии были начаты постройкой 2 крейсера для Черноморского флота. К началу 1914 года был построен и введен в эксплуатацию плавдок грузоподъёмностью 30000 тонн. Рассказывая о "Навале" стоит заметить, что для сборки подводных лодок Балтийским и Невским заводами были созданы Николаевские филиалы и были перестроены небольшие адмиралтейские эллинги для сборки на них подводных лодок, полностью изготавливавшихся на Петербургских предприятиях. </w:t>
      </w:r>
    </w:p>
    <w:p w14:paraId="0B73DEDF" w14:textId="6D298009" w:rsidR="00CA7FD1" w:rsidRPr="00765DAF" w:rsidRDefault="00CA7FD1" w:rsidP="00765DAF">
      <w:pPr>
        <w:jc w:val="both"/>
        <w:rPr>
          <w:bCs/>
          <w:color w:val="000000" w:themeColor="text1"/>
          <w:sz w:val="16"/>
          <w:szCs w:val="16"/>
        </w:rPr>
      </w:pPr>
      <w:r w:rsidRPr="00765DAF">
        <w:rPr>
          <w:bCs/>
          <w:color w:val="000000" w:themeColor="text1"/>
          <w:sz w:val="16"/>
          <w:szCs w:val="16"/>
        </w:rPr>
        <w:t>В заключение данного обзора судротроительной промышленности стоит упомянуть верфь Ваддона в Херсоне, привлеченное в 1915 году для строительства небольших судов для флота. А также судостроительный завод РОПиТ и завод Беллино-Фендерих в Одессе. Лазаревское адмиралтейство было полностью перепрофилировано для ремонта судов среднего и малого тоннажа (12284).</w:t>
      </w:r>
    </w:p>
    <w:p w14:paraId="7739B4E6" w14:textId="77777777" w:rsidR="00CA7FD1" w:rsidRPr="00765DAF" w:rsidRDefault="00CA7FD1" w:rsidP="00765DAF">
      <w:pPr>
        <w:jc w:val="both"/>
        <w:rPr>
          <w:bCs/>
          <w:color w:val="000000" w:themeColor="text1"/>
          <w:sz w:val="16"/>
          <w:szCs w:val="16"/>
        </w:rPr>
      </w:pPr>
    </w:p>
    <w:p w14:paraId="09E79B6F" w14:textId="77777777" w:rsidR="00C70293" w:rsidRPr="00765DAF" w:rsidRDefault="00C70293" w:rsidP="00765DAF">
      <w:pPr>
        <w:pStyle w:val="a3"/>
        <w:jc w:val="both"/>
        <w:rPr>
          <w:bCs/>
          <w:i w:val="0"/>
          <w:color w:val="000000" w:themeColor="text1"/>
          <w:spacing w:val="0"/>
          <w:kern w:val="0"/>
          <w:position w:val="0"/>
          <w:sz w:val="16"/>
          <w:szCs w:val="16"/>
        </w:rPr>
      </w:pPr>
      <w:r w:rsidRPr="00765DAF">
        <w:rPr>
          <w:bCs/>
          <w:i w:val="0"/>
          <w:color w:val="000000" w:themeColor="text1"/>
          <w:spacing w:val="0"/>
          <w:kern w:val="0"/>
          <w:position w:val="0"/>
          <w:sz w:val="16"/>
          <w:szCs w:val="16"/>
        </w:rPr>
        <w:t xml:space="preserve">В 1907-м Борис Григорьевич по заказу русского правительства разработал для миноносца «Видный» самый мощный по тем временам двигатель внутреннего сгорания. Он развивал 6000 л.с. при 400 об/мин и имел 12 цилиндров. Луцкой построил знаменитую гоночную моторную лодку «Царица» с двигателем мощностью 500 л.с. Сведения о работах Луцкого, как авиаконструктора, весьма противоречивы. В России первое подробное сообщение о его изобретениях появилось в 1913-м, в статье Б.Воробьева, написанной, вероятно, со слов самого изобретателя во время его приезда на родину осенью 1913-го. Эта же статья легла в основу описания авиаконструкторской деятельности Луцкого в книге В.Б.Шаврова «История конструкций самолетов в СССР до 1938 г.». Между тем в немецких авиационных публикациях начала XX века содержатся сведения, весьма отличные от опубликованных в России и СССР. Луцкой занялся конструированием самолетов в 1909-м. Уже первый его аппарат, построенный в мастерских фирмы Даймлер, отличался оригинальностью конструкции. Это был моноплан, несколько напоминавший самолет «Антуанетт», но имел необычно большие для того времени размеры (размах крыла - 18 м, площадь - 50 м2), вес (вместе с пилотом) составлял 950 кг - вдвое тяжелее, чем другие монопланы. Чтобы поднять такой тяжелый самолет в воздух (по данным журнала «Воздухоплаватель», аппарат был рассчитан на полет с пятью пассажирами), Луцкой установил на нем не один, как обычно, а два четырехцилиндровых двигателя Даймлер D4F мощностью по 55 л.с. Они располагались в фюзеляже и приводили в движение три пропеллера - один в носовой части фюзеляжа и два по бокам, в вырезах в передней кромке крыла. Моноплан имел ферменный фюзеляж и подкрепленное расчалками крыло прямоугольных очертаний. В литературе по истории авиации имеется две фотографии с подписью «первый самолет Луцкого», однако показанные на них машины так отличаются друг от друга, что сказать точно, где действительно изображен описываемый, невозможно. Информация о дате испытаний первой машины Луцкого также весьма противоречива. В немецком справочнике Браунбека говорится, что они состоялись 9 марта 1910-го. В журнале «Flugsport» - 10 марта 1910 г. Б.Воробьев пишет: летное испытание состоялось в 1909 г., при этом самолет достиг огромной по тому времени скорости 90 км/ ч. Пробный полет происходил в районе города Штутгарта, пилотировал Габриэль Поулэн. На машине сломался один из боковых пропеллеров, она накренилась и упала с высоты примерно 30 метров. Самолет разбился, пилот, к счастью, отделался ушибами. Через два года начались испытания нового самолета при участии фирмы Даймлер. Как и первый аппарат, новая машина отличалась оригинальностью технических решений. Внешне он напоминал распространенный в Германии самолет Румплер «Таубе», но имел большую площадь крыла и усиленное шасси со сдвоенными колесами, как у биплана «Фарман». Многие элементы планера самолета были выполнены из металла. Однако основное новшество заключалось в конструкции силовой установки. В носовой части фюзеляжа располагались два мощных двигателя «Аргус» по 100 л.с. каждый. Они приводили в движение два соосных пропеллера. Причем, каждый двигатель имел независимый привод к своему винту. Такая схема не имела аналогов. По расчетам конструктора, для полета было достаточно мощности одного, переднего двигателя. Установленный сзади являлся как бы резервным </w:t>
      </w:r>
      <w:r w:rsidRPr="00765DAF">
        <w:rPr>
          <w:bCs/>
          <w:i w:val="0"/>
          <w:color w:val="000000" w:themeColor="text1"/>
          <w:spacing w:val="0"/>
          <w:kern w:val="0"/>
          <w:position w:val="0"/>
          <w:sz w:val="16"/>
          <w:szCs w:val="16"/>
        </w:rPr>
        <w:lastRenderedPageBreak/>
        <w:t>и с помощью пусковой рукоятки мог запускаться пилотом из кабины в случае непредвиденной остановки первого или при необходимости резко увеличить скорость и грузоподъемность. Передний пропеллер диаметром 2,5 м был установлен непосредственно на валу первого двигателя, второй, диаметром 3 м, приводился в движение с помощью удлинительного вала и цепной передачи. Максимальное число оборотов переднего воздушного винта - 1300 об/мин, заднего - 800 об/мин. В проекте Луцкой предусматривал возможность реверса тяги для уменьшения пробега после посадки. Для этого в конструкцию привода к заднему пропеллеру должно было быть включено устройство, позволяющее изменять направление вращения воздушного винта и создавать таким образом обратную (тормозящую) тягу. Идея воздушного торможения за счет реверса винта впоследствии широко применялась в авиации. Но вопреки утверждениям Б.Г.Воробьева и В.Б.Шаврова на построенном Луцким самолете не имелось устройства для реверса тяги, идея осуществлялась только в проекте. Необычная машина демонстрировалась только в полете в начале 1912-го в окрестностях Берлина. Журнал «Воздухоплаватель» информировал читателей: «24 февраля днем на аэродроме в Иоганнистале, в присутствии состоявшего при особе Императора германского ген.-м. Татищева и русского агента Берендса, авиатор Гирт совершил один и с пассажиром весьма удачные пробные полеты на величайшем аэроплане в мире, построенным русским изобретателем Борисом Луцким... Аппарат развивает скорость до 150 километров в час и напоминает в полете огромную птицу. Гирт обогнал сегодня на этом аппарате все прочие участвовавшие в полетах аэропланы, казавшиеся неподвижными в сравнении с новым аппаратом». В газете «Berliner Zeitung» также содержался положительный отзыв о первых пробах двухмоторного самолета и сообщалось, что полеты происходили на высоте 60-70 м, за ними с интересом наблюдали как русские, так и немецкие военные чины. В апреле 1912-го самолет Луцкого демонстрировался на авиационной выставке в Берлине. Сведений о дальнейшей судьбе этой интересной машины нет. Известно лишь, что она так и осталась экспериментальной из-за технических проблем с передачей мощности от двигателей на винты (11256).</w:t>
      </w:r>
    </w:p>
    <w:p w14:paraId="15429658" w14:textId="77777777" w:rsidR="00C70293" w:rsidRPr="00765DAF" w:rsidRDefault="00C70293" w:rsidP="00765DAF">
      <w:pPr>
        <w:pStyle w:val="a3"/>
        <w:jc w:val="both"/>
        <w:rPr>
          <w:bCs/>
          <w:i w:val="0"/>
          <w:color w:val="000000" w:themeColor="text1"/>
          <w:spacing w:val="0"/>
          <w:kern w:val="0"/>
          <w:position w:val="0"/>
          <w:sz w:val="16"/>
          <w:szCs w:val="16"/>
        </w:rPr>
      </w:pPr>
    </w:p>
    <w:p w14:paraId="759C3931" w14:textId="77777777" w:rsidR="00801DF3" w:rsidRPr="00765DAF" w:rsidRDefault="00801DF3" w:rsidP="00765DAF">
      <w:pPr>
        <w:pStyle w:val="p1"/>
        <w:spacing w:before="0" w:beforeAutospacing="0" w:after="0" w:afterAutospacing="0"/>
        <w:jc w:val="both"/>
        <w:rPr>
          <w:bCs/>
          <w:color w:val="000000" w:themeColor="text1"/>
          <w:sz w:val="16"/>
          <w:szCs w:val="16"/>
        </w:rPr>
      </w:pPr>
      <w:r w:rsidRPr="00765DAF">
        <w:rPr>
          <w:bCs/>
          <w:color w:val="000000" w:themeColor="text1"/>
          <w:sz w:val="16"/>
          <w:szCs w:val="16"/>
        </w:rPr>
        <w:t>В 1907 была предпринята попытка поставить собственное производство орудийных панорам, принятых на вооружение в 1906 г. (для 3-дм полевых пушек требовалось 8230 шт.). Пережать этот заказ Обуховскому заводу мешало право собственности на конструкцию германской фирмы «Герц». Патриархально мысливший управляющий Министерством торговли и промышленности А.А. Штоф предлагал не считаться с ее правом, ссылаясь на Устав о промышленности с его нормой: «Предметы, до обороны государства относящиеся, в России привилегированию не подлежат». Но Военное министерство выступило против такого способа действий, подрывающего основы деловых отношений, тем более что Обуховскому заводу все равно были бы нужны от берлинской фирмы и чертежи и инструктаж. Принимая очередной заказ, Герц согласился понизить цену панорамы.</w:t>
      </w:r>
    </w:p>
    <w:p w14:paraId="054B0B0F" w14:textId="77777777" w:rsidR="00801DF3" w:rsidRPr="00765DAF" w:rsidRDefault="00801DF3" w:rsidP="00765DAF">
      <w:pPr>
        <w:pStyle w:val="p1"/>
        <w:spacing w:before="0" w:beforeAutospacing="0" w:after="0" w:afterAutospacing="0"/>
        <w:jc w:val="both"/>
        <w:rPr>
          <w:bCs/>
          <w:color w:val="000000" w:themeColor="text1"/>
          <w:sz w:val="16"/>
          <w:szCs w:val="16"/>
        </w:rPr>
      </w:pPr>
      <w:r w:rsidRPr="00765DAF">
        <w:rPr>
          <w:bCs/>
          <w:color w:val="000000" w:themeColor="text1"/>
          <w:sz w:val="16"/>
          <w:szCs w:val="16"/>
        </w:rPr>
        <w:t>Зато другое условие, выдвинутое артиллерийским ведомством, — выполнить часть заказа на своем заводе в Петербурге — фирма «Герц» отклонила, ссылаясь на невозможность «в течение желательного ГАУ короткого срока» собрать в Петербурге «то количество рабочих, которое потребовалось бы для изготовления всех панорам». Это «абсолютно невозможно», заявила немецкая фирма. При изготовлении панорам не обойтись без «специально подготовленного комплекта рабочих»; даже в Берлине на это ушло три года. В России «хороший состав рабочих может быть приобретен лишь при постепенном обучении» на опыте изготовления менее сложных приборов (монокулярные зрительные трубы, стереотрубы); пройдя эти «ступени развития», русские рабочие «сделались бы пригодными для изготовления панорам, требующих крайней точности». Рабочий вопрос — «единственная причина» отказа.</w:t>
      </w:r>
    </w:p>
    <w:p w14:paraId="2AF3F479" w14:textId="77777777" w:rsidR="00801DF3" w:rsidRPr="00765DAF" w:rsidRDefault="00801DF3" w:rsidP="00765DAF">
      <w:pPr>
        <w:pStyle w:val="p1"/>
        <w:spacing w:before="0" w:beforeAutospacing="0" w:after="0" w:afterAutospacing="0"/>
        <w:jc w:val="both"/>
        <w:rPr>
          <w:bCs/>
          <w:color w:val="000000" w:themeColor="text1"/>
          <w:sz w:val="16"/>
          <w:szCs w:val="16"/>
        </w:rPr>
      </w:pPr>
      <w:r w:rsidRPr="00765DAF">
        <w:rPr>
          <w:bCs/>
          <w:color w:val="000000" w:themeColor="text1"/>
          <w:sz w:val="16"/>
          <w:szCs w:val="16"/>
        </w:rPr>
        <w:t>Министерство торговли и промышленности, несмотря на свое стремление сдерживать заграничные заказы, разрешило ГАУ в этом вопросе уступить, но высказало пожелание, «чтобы в будущем заказы на панорамы орудийных прицелов не давались бы заграничным фирмам и чтобы военным ведомством были приняты, по возможности, меры к установлению и развитию производства этих панорам в России», что и было принято к исполнению. «Путем этого заказа, — докладывало Совету министров Военное министерство, — правительство приобретает право на дальнейшее производство панорам в России».</w:t>
      </w:r>
    </w:p>
    <w:p w14:paraId="6BF69E5F" w14:textId="77777777" w:rsidR="00801DF3" w:rsidRPr="00765DAF" w:rsidRDefault="00801DF3" w:rsidP="00765DAF">
      <w:pPr>
        <w:pStyle w:val="p1"/>
        <w:spacing w:before="0" w:beforeAutospacing="0" w:after="0" w:afterAutospacing="0"/>
        <w:jc w:val="both"/>
        <w:rPr>
          <w:bCs/>
          <w:color w:val="000000" w:themeColor="text1"/>
          <w:sz w:val="16"/>
          <w:szCs w:val="16"/>
        </w:rPr>
      </w:pPr>
      <w:r w:rsidRPr="00765DAF">
        <w:rPr>
          <w:bCs/>
          <w:color w:val="000000" w:themeColor="text1"/>
          <w:sz w:val="16"/>
          <w:szCs w:val="16"/>
        </w:rPr>
        <w:t>В 1907 г. условием очередного заказа 3560 панорам (на 1 157 000 руб.) фирме «Герц» Комиссия по перевооружению полевой артиллерии выдвинула обязательство «принять меры к установлению такового производства внутри государства». Одновременно заказ на 2000 панорам получил Обуховский завод. Комиссия решила выписать для оптического отдела Обуховского завода «комплект заграничных рабочих», чтобы они могли «подучить русских», в результате большинство рабочих отдела были иностранцы (18409).</w:t>
      </w:r>
    </w:p>
    <w:p w14:paraId="6F26893C" w14:textId="77777777" w:rsidR="00801DF3" w:rsidRPr="00765DAF" w:rsidRDefault="00801DF3" w:rsidP="00765DAF">
      <w:pPr>
        <w:pStyle w:val="p1"/>
        <w:spacing w:before="0" w:beforeAutospacing="0" w:after="0" w:afterAutospacing="0"/>
        <w:jc w:val="both"/>
        <w:rPr>
          <w:bCs/>
          <w:color w:val="000000" w:themeColor="text1"/>
          <w:sz w:val="16"/>
          <w:szCs w:val="16"/>
        </w:rPr>
      </w:pPr>
    </w:p>
    <w:p w14:paraId="346BC433" w14:textId="77777777" w:rsidR="00801DF3" w:rsidRPr="00765DAF" w:rsidRDefault="00801DF3" w:rsidP="00765DAF">
      <w:pPr>
        <w:jc w:val="both"/>
        <w:rPr>
          <w:bCs/>
          <w:color w:val="000000" w:themeColor="text1"/>
          <w:sz w:val="16"/>
          <w:szCs w:val="16"/>
        </w:rPr>
      </w:pPr>
      <w:r w:rsidRPr="00765DAF">
        <w:rPr>
          <w:bCs/>
          <w:color w:val="000000" w:themeColor="text1"/>
          <w:sz w:val="16"/>
          <w:szCs w:val="16"/>
        </w:rPr>
        <w:t>В 1907 году для 76-миллиметровых дивизионных пушек приняли осколочно-фугасный снаряд. В дивизионной артиллерии были введены 122-миллиметровые гаубицы образца 1909 и 1910 годов. В 1909-1911 годах создали корпусную артиллерию, куда вошли 107-миллиметровые пушки образца 1910 года и 152-миллиметровые гаубицы образца 1909 и 1910 годов. В 1914 году Россия с данными орудиями вступила в войну. В России батальонной и ротной артиллерии не бывало отродясь. Полковая артиллерия была введена царем Алексеем Михайловичем и полностью упразднена императором Павлом I. Осадная артиллерия (орудия большой мощности), созданная при Иване III, была полностью ликвидирована Николаем II. За двадцать лет правления Николая II осадная артиллерия не получила ни единой новой системы. А в 1911 г. по «Высочайшему повелению» все осадные артиллерийские полки расформировали, а орудия образца 1877 года состоявшие на их вооружении сдали в крепости на хранение. Формирование новых частей тяжелой артиллерии имеющих новую материальную часть планировалось начать между 17-м и 21-м годами. Однако в 1914 году быстрой маневренной войны не получилось. Пулеметный огонь и шрапнель загнали в окопы армии воюющих стран. Началась позиционная война (15599).</w:t>
      </w:r>
    </w:p>
    <w:p w14:paraId="2552A6AE" w14:textId="77777777" w:rsidR="00801DF3" w:rsidRPr="00765DAF" w:rsidRDefault="00801DF3" w:rsidP="00765DAF">
      <w:pPr>
        <w:jc w:val="both"/>
        <w:rPr>
          <w:bCs/>
          <w:color w:val="000000" w:themeColor="text1"/>
          <w:sz w:val="16"/>
          <w:szCs w:val="16"/>
        </w:rPr>
      </w:pPr>
    </w:p>
    <w:p w14:paraId="503D05E2"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w:t>
      </w:r>
    </w:p>
    <w:p w14:paraId="501790A8" w14:textId="77777777" w:rsidR="00CA7FD1" w:rsidRPr="00765DAF" w:rsidRDefault="00CA7FD1" w:rsidP="00765DAF">
      <w:pPr>
        <w:shd w:val="clear" w:color="auto" w:fill="FFFFFF"/>
        <w:jc w:val="both"/>
        <w:rPr>
          <w:bCs/>
          <w:i/>
          <w:color w:val="000000" w:themeColor="text1"/>
          <w:sz w:val="16"/>
          <w:szCs w:val="16"/>
        </w:rPr>
      </w:pPr>
    </w:p>
    <w:p w14:paraId="331569E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1907 году в ряд столичных периодических изданий обратился коллежский асессор Василий Корн с просьбой опубликовать письмо, в котором проводил мысль о необходимости «насаждения» в России «частного воздухоплавательного дела» посредством воздухоплавательного спорта.</w:t>
      </w:r>
    </w:p>
    <w:p w14:paraId="578C99D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Интерес к воздухоплаванию в России существовал уже давно. Еще в 1880 году Императорское русское техническое общество открыло «Воздухоплавательный» отдел. Существовал такой отдел и при Главном инженерном управлении. Однако в этих случаях речь шла о развитии воздухоплавания для применения его в военных целях.</w:t>
      </w:r>
    </w:p>
    <w:p w14:paraId="47F67531"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Именно в отсутствии в России учреждения, которое «поставило бы себе задачею популяризовать идеи воздухоплавания как спорта, которое приспособило бы этот спорт к нашему обществу, заинтересовало его», и видел инициатор русского аэроклуба причину «нашей воздухоплавательной первобытности». Получив за несколько месяцев более 100 писем, он сделал вывод о том, что возможность организации Всероссийского аэроклуба есть. В январе 1908 года состоялось собрание его учредителей.</w:t>
      </w:r>
    </w:p>
    <w:p w14:paraId="54FAB975" w14:textId="77777777" w:rsidR="00CA7FD1" w:rsidRPr="00765DAF" w:rsidRDefault="00CA7FD1" w:rsidP="00765DAF">
      <w:pPr>
        <w:jc w:val="both"/>
        <w:rPr>
          <w:bCs/>
          <w:color w:val="000000" w:themeColor="text1"/>
          <w:sz w:val="16"/>
          <w:szCs w:val="16"/>
        </w:rPr>
      </w:pPr>
    </w:p>
    <w:p w14:paraId="31A9A37C" w14:textId="4E871A92" w:rsidR="00CA7FD1" w:rsidRPr="00765DAF" w:rsidRDefault="00C70293"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году в Одессе любители технических видов спорта горячо обсуждали вопросы создания организации, которая могла бы осуществлять воздушные полеты, обучать авиаторов. Разработанный устав такой организации в феврале 1908 года был зарегистрирован у нотариуса. Первое собрание членов-учредителей научно-технического общества "Одесский аэроклуб" (ОАК) состоялось 24 марта 1908 года. Секретарем клуба избрали К.Л. Маковецкого. Средства ОАК составлялись из вступительных и членских взносов. Вскоре аэроклуб стал издавать свой журнал "Спорт и наука". Многие его страницы были посвящены деятельности одесситов-энтузиастов воздухоплавания Сергея Уточкина, Алексея Ван дер Шкруфа, Карла Маковецкого, которые задолго до создания аэроклуба на собственном опыте осваивали технику полета на аэростатах, совершали полеты в Одессе, Константинополе, в Египте. "С. Уточкину принадлежит честь открытия в Одессе новой области спорта – воздухоплавания, как некогда ему принадлежала честь пионера автомобилизма на юге", – отмечал журнал "Спорт и наука". </w:t>
      </w:r>
    </w:p>
    <w:p w14:paraId="53F187B0" w14:textId="77777777" w:rsidR="00CA7FD1" w:rsidRPr="00765DAF" w:rsidRDefault="00CA7FD1" w:rsidP="00765DAF">
      <w:pPr>
        <w:shd w:val="clear" w:color="auto" w:fill="FFFFFF"/>
        <w:jc w:val="both"/>
        <w:rPr>
          <w:bCs/>
          <w:color w:val="000000" w:themeColor="text1"/>
          <w:sz w:val="16"/>
          <w:szCs w:val="16"/>
        </w:rPr>
      </w:pPr>
    </w:p>
    <w:p w14:paraId="73EF5B41"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Воздухоплавание:</w:t>
      </w:r>
    </w:p>
    <w:p w14:paraId="408CB12B" w14:textId="77777777" w:rsidR="00CA7FD1" w:rsidRPr="00765DAF" w:rsidRDefault="00CA7FD1" w:rsidP="00765DAF">
      <w:pPr>
        <w:shd w:val="clear" w:color="auto" w:fill="FFFFFF"/>
        <w:jc w:val="both"/>
        <w:rPr>
          <w:bCs/>
          <w:i/>
          <w:color w:val="000000" w:themeColor="text1"/>
          <w:sz w:val="16"/>
          <w:szCs w:val="16"/>
        </w:rPr>
      </w:pPr>
    </w:p>
    <w:p w14:paraId="70758F77"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1907 г. при Академии наук учредили ко</w:t>
      </w:r>
      <w:r w:rsidRPr="00765DAF">
        <w:rPr>
          <w:bCs/>
          <w:color w:val="000000" w:themeColor="text1"/>
          <w:sz w:val="16"/>
          <w:szCs w:val="16"/>
        </w:rPr>
        <w:softHyphen/>
        <w:t>миссию по исследованию верхних слоёв атмос</w:t>
      </w:r>
      <w:r w:rsidRPr="00765DAF">
        <w:rPr>
          <w:bCs/>
          <w:color w:val="000000" w:themeColor="text1"/>
          <w:sz w:val="16"/>
          <w:szCs w:val="16"/>
        </w:rPr>
        <w:softHyphen/>
        <w:t>феры, в распоряжение которой предоставили 4300 рублей для постановки аэрологических на</w:t>
      </w:r>
      <w:r w:rsidRPr="00765DAF">
        <w:rPr>
          <w:bCs/>
          <w:color w:val="000000" w:themeColor="text1"/>
          <w:sz w:val="16"/>
          <w:szCs w:val="16"/>
        </w:rPr>
        <w:softHyphen/>
        <w:t>блюдений в филиальных обсерваториях и в дру</w:t>
      </w:r>
      <w:r w:rsidRPr="00765DAF">
        <w:rPr>
          <w:bCs/>
          <w:color w:val="000000" w:themeColor="text1"/>
          <w:sz w:val="16"/>
          <w:szCs w:val="16"/>
        </w:rPr>
        <w:softHyphen/>
        <w:t>гих ведомствах. В целом же зондовые наблюдения развивались в Павловской обсерватории медлен</w:t>
      </w:r>
      <w:r w:rsidRPr="00765DAF">
        <w:rPr>
          <w:bCs/>
          <w:color w:val="000000" w:themeColor="text1"/>
          <w:sz w:val="16"/>
          <w:szCs w:val="16"/>
        </w:rPr>
        <w:softHyphen/>
        <w:t>нее змейковых: число запусков шаров-зондов было почти на порядок меньше числа змейковых подъёмов. (В 1912 г. на 25 запусков шаров-зондов пришлось 223 змейковых подъёма).</w:t>
      </w:r>
    </w:p>
    <w:p w14:paraId="690DC80E"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После 1912 г. расширение штатов и бюджета ГФО позволило создать аэрологические отделы при филиальных обсерваториях (в Екатерин</w:t>
      </w:r>
      <w:r w:rsidRPr="00765DAF">
        <w:rPr>
          <w:bCs/>
          <w:color w:val="000000" w:themeColor="text1"/>
          <w:sz w:val="16"/>
          <w:szCs w:val="16"/>
        </w:rPr>
        <w:softHyphen/>
        <w:t>бурге, Иркутске, Тифлисе). В 1912 г. состоялись выпуски шаров-зондов в Тифлисе, но в услови</w:t>
      </w:r>
      <w:r w:rsidRPr="00765DAF">
        <w:rPr>
          <w:bCs/>
          <w:color w:val="000000" w:themeColor="text1"/>
          <w:sz w:val="16"/>
          <w:szCs w:val="16"/>
        </w:rPr>
        <w:softHyphen/>
        <w:t>ях Кавказа развития они не получили. Харьков</w:t>
      </w:r>
      <w:r w:rsidRPr="00765DAF">
        <w:rPr>
          <w:bCs/>
          <w:color w:val="000000" w:themeColor="text1"/>
          <w:sz w:val="16"/>
          <w:szCs w:val="16"/>
        </w:rPr>
        <w:softHyphen/>
        <w:t>ская метеорологическая станция, основанная в 1891 г. профессором Н.Д. Пильчиковым, также стала выпускать шары-зонды и шары-пилоты, достигавшие высоты 18 000 м (20120).</w:t>
      </w:r>
    </w:p>
    <w:p w14:paraId="50C0BCCB" w14:textId="77777777" w:rsidR="00CA7FD1" w:rsidRPr="00765DAF" w:rsidRDefault="00CA7FD1" w:rsidP="00765DAF">
      <w:pPr>
        <w:jc w:val="both"/>
        <w:rPr>
          <w:bCs/>
          <w:color w:val="000000" w:themeColor="text1"/>
          <w:sz w:val="16"/>
          <w:szCs w:val="16"/>
        </w:rPr>
      </w:pPr>
    </w:p>
    <w:p w14:paraId="0D178D51"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1907 г. Россия располагала следующими воздухоплавательными частями; Учеб</w:t>
      </w:r>
      <w:r w:rsidRPr="00765DAF">
        <w:rPr>
          <w:bCs/>
          <w:color w:val="000000" w:themeColor="text1"/>
          <w:sz w:val="16"/>
          <w:szCs w:val="16"/>
        </w:rPr>
        <w:softHyphen/>
        <w:t>ным воздухоплавательным парком, представлявшим солидную воз</w:t>
      </w:r>
      <w:r w:rsidRPr="00765DAF">
        <w:rPr>
          <w:bCs/>
          <w:color w:val="000000" w:themeColor="text1"/>
          <w:sz w:val="16"/>
          <w:szCs w:val="16"/>
        </w:rPr>
        <w:softHyphen/>
        <w:t>духоплавательную организацию; тремя Восточно-Сибирскими по</w:t>
      </w:r>
      <w:r w:rsidRPr="00765DAF">
        <w:rPr>
          <w:bCs/>
          <w:color w:val="000000" w:themeColor="text1"/>
          <w:sz w:val="16"/>
          <w:szCs w:val="16"/>
        </w:rPr>
        <w:softHyphen/>
        <w:t>левыми воздухоплавательными батальонами, расположенными в Омске, Иркутске, и Никольск-Уссурийске; двумя крепостными воз</w:t>
      </w:r>
      <w:r w:rsidRPr="00765DAF">
        <w:rPr>
          <w:bCs/>
          <w:color w:val="000000" w:themeColor="text1"/>
          <w:sz w:val="16"/>
          <w:szCs w:val="16"/>
        </w:rPr>
        <w:softHyphen/>
        <w:t>духоплавательными ротами в Яблонне и Владивостоке и шестью крепостными воздухоплавательными отделениями в следующих пунктах: 1) Варшаве, 2) Новогеоргиевске, 3) Ивангороде, 4) Ковно, 5) Осовце и 6) Брест-Литовске (Отчеты по образованию воздухоплавательных частей, ЦГВИА, д. 370 и 385; Воздухоплаватель, 1907, № 6/7, с. 233). Кроме того, в Одессе был Морской воздухоплавательный парк. В 1907 г. произошла реорга</w:t>
      </w:r>
      <w:r w:rsidRPr="00765DAF">
        <w:rPr>
          <w:bCs/>
          <w:color w:val="000000" w:themeColor="text1"/>
          <w:sz w:val="16"/>
          <w:szCs w:val="16"/>
        </w:rPr>
        <w:softHyphen/>
        <w:t>низация военного воздухоплавания. Вместо воздухоплавательных отделений перешли к формированию крепостных и полевых воз</w:t>
      </w:r>
      <w:r w:rsidRPr="00765DAF">
        <w:rPr>
          <w:bCs/>
          <w:color w:val="000000" w:themeColor="text1"/>
          <w:sz w:val="16"/>
          <w:szCs w:val="16"/>
        </w:rPr>
        <w:softHyphen/>
        <w:t>духоплавательных батальонов и отдельных рот. Воздухоплаватель</w:t>
      </w:r>
      <w:r w:rsidRPr="00765DAF">
        <w:rPr>
          <w:bCs/>
          <w:color w:val="000000" w:themeColor="text1"/>
          <w:sz w:val="16"/>
          <w:szCs w:val="16"/>
        </w:rPr>
        <w:softHyphen/>
        <w:t>ные роты были сформированы в Свеаборге, Киеве, Лиде, Ковно и других пунктах (11042,146).</w:t>
      </w:r>
    </w:p>
    <w:p w14:paraId="5B952089" w14:textId="77777777" w:rsidR="00CA7FD1" w:rsidRPr="00765DAF" w:rsidRDefault="00CA7FD1" w:rsidP="00765DAF">
      <w:pPr>
        <w:shd w:val="clear" w:color="auto" w:fill="FFFFFF"/>
        <w:jc w:val="both"/>
        <w:rPr>
          <w:bCs/>
          <w:color w:val="000000" w:themeColor="text1"/>
          <w:sz w:val="16"/>
          <w:szCs w:val="16"/>
        </w:rPr>
      </w:pPr>
    </w:p>
    <w:p w14:paraId="36471635"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В 1907 году Брест-Литовское крепостное воздухоплавательное отделение было переформировано в батальон. </w:t>
      </w:r>
    </w:p>
    <w:p w14:paraId="602BCF63" w14:textId="77777777" w:rsidR="00CA7FD1" w:rsidRPr="00765DAF" w:rsidRDefault="00CA7FD1" w:rsidP="00765DAF">
      <w:pPr>
        <w:shd w:val="clear" w:color="auto" w:fill="FFFFFF"/>
        <w:jc w:val="both"/>
        <w:rPr>
          <w:bCs/>
          <w:color w:val="000000" w:themeColor="text1"/>
          <w:sz w:val="16"/>
          <w:szCs w:val="16"/>
        </w:rPr>
      </w:pPr>
    </w:p>
    <w:p w14:paraId="0BBFE488" w14:textId="6BAE5D21" w:rsidR="00CA7FD1" w:rsidRPr="00765DAF" w:rsidRDefault="00C70293"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году</w:t>
      </w:r>
      <w:r w:rsidRPr="00765DAF">
        <w:rPr>
          <w:bCs/>
          <w:color w:val="000000" w:themeColor="text1"/>
          <w:sz w:val="16"/>
          <w:szCs w:val="16"/>
        </w:rPr>
        <w:t xml:space="preserve"> для нужд русской армии</w:t>
      </w:r>
      <w:r w:rsidR="00CA7FD1" w:rsidRPr="00765DAF">
        <w:rPr>
          <w:bCs/>
          <w:color w:val="000000" w:themeColor="text1"/>
          <w:sz w:val="16"/>
          <w:szCs w:val="16"/>
        </w:rPr>
        <w:t xml:space="preserve"> было заказано 32 аэростата и 20 сферических оболочек. В 1907 году Брест-Литовское крепостное воздухоплавательное отделение было переформировано в батальон. В 1910 году 2-й и 3-й Восточно-Сибирские воздухоплавательные батальоны были расформированы, а их личный состав и техническое оснащение распределены по вновь сформированным 3-10-й воздухоплавательным ротам. Была вновь сформирована 11-я воздухоплавательная рота. 1-я Восточно-Сибирский батальон переименован в Сибирский воздухоплавательный батальон. На 1912 год в русской армии имелись следующие воздухоплавательные части: Сибирский батальон, 3-11-я роты, 1-я Кавказская рота, 4-я Сибирская рота. Воздухоплавательные части к началу войны имели 46 змейковых аэростатов. Всего имелось 11 полевых воздухоплавательных рот и крепостные роты: Варшавская, Варшавского УР, Владивостокская, Гродненская, Ивангородская, Карская, Ковенская, Новогеоргиевская, Осовецкая, Свеаборгская, и Брест-Литовский крепостной батальон. Воздухоплавательная рота обычно состояла из 2-3 наблюдательных станций. Наблюдательная станция имела один змейковый аэростат и один запасный аэростат, с лебёдками для осуществления подъёма и спуска, подвижными газодобывающими аппаратами. Численность роты составляла от 60 до 100 человек. Вспомогательная часть воздухоплавательной роты ведала техническим снабжением и связью. С началом боевых действий реально обслуживали Действующую армию только две полевые воздухоплавательные роты, имевшие наблюдательные станции. Началась передача змейковых аэростатов из крепостей в полевые части. В 1915 году было приказано переформировать все наблюдательные станции крепостей в полевые воздухоплавательные роты. По расчётам русского командования в середине года необходимо было иметь в Действующей армии 25 воздухоплавательных рот, чтобы обеспечить эффективную разведку и корректировку артиллерийского огня. Каждая армия должна была иметь по 2-3 воздухоплавательные роты, находившиеся в подчинение инспектора артиллерии армии. С 1916 г. каждая воздухоплавательная рота имела по 2 наблюдательные станции, а к концу года треть рот имела уже по 3 станции. В 1917 году воздухоплавательные роты были переформированы в армейские и корпусные воздухоплавательные отряды, сведённые в 1-14-й воздухоплавательные дивизионы. Всего в Действующей армии имелось 59 корпусных и 29 армейских воздухоплавательных отрядов, Ревельская и Свеаборгская крепостные воздухоплавательные роты (по 3 наблюдательные станции). Всего в этих подразделениях имелось около 200 змейковых аэростатов. Численность личного состава воздухоплавательных частей составляла около 700 офицеров и 28 тысяч нижних чинов. В ноябре 1916 г. при 28 воздухоплавательных дивизионах сформировано 28 воздухоплавательных отрядов (по 2 привязных змейковых аэростата). Командиры дивизионов были подчинены инспектору артиллерии армии. Для корректировки воздухоплавательные дивизионы придавались корпусам, и тогда командир отряда подчинялся инспектору артиллерии корпуса (приказ начальника Штаба ВГК № 1623 от 22.11.1916 г.) (11701).</w:t>
      </w:r>
    </w:p>
    <w:p w14:paraId="5BAEE788" w14:textId="77777777" w:rsidR="00CA7FD1" w:rsidRPr="00765DAF" w:rsidRDefault="00CA7FD1" w:rsidP="00765DAF">
      <w:pPr>
        <w:jc w:val="both"/>
        <w:rPr>
          <w:bCs/>
          <w:color w:val="000000" w:themeColor="text1"/>
          <w:sz w:val="16"/>
          <w:szCs w:val="16"/>
        </w:rPr>
      </w:pPr>
    </w:p>
    <w:p w14:paraId="6DFA2991" w14:textId="77777777" w:rsidR="003A0AD4" w:rsidRPr="00DD7905" w:rsidRDefault="003A0AD4" w:rsidP="003A0AD4">
      <w:pPr>
        <w:jc w:val="both"/>
        <w:rPr>
          <w:color w:val="0070C0"/>
          <w:sz w:val="16"/>
          <w:szCs w:val="16"/>
        </w:rPr>
      </w:pPr>
      <w:r w:rsidRPr="00DD7905">
        <w:rPr>
          <w:color w:val="0070C0"/>
          <w:sz w:val="16"/>
          <w:szCs w:val="16"/>
        </w:rPr>
        <w:t>В 1907 г. было заказано для нужд русской армии 32 аэростата и 20 сфери</w:t>
      </w:r>
      <w:r w:rsidRPr="00DD7905">
        <w:rPr>
          <w:color w:val="0070C0"/>
          <w:sz w:val="16"/>
          <w:szCs w:val="16"/>
        </w:rPr>
        <w:softHyphen/>
        <w:t>ческих оболочек (24962).</w:t>
      </w:r>
    </w:p>
    <w:p w14:paraId="31198BE0" w14:textId="77777777" w:rsidR="003A0AD4" w:rsidRPr="00DD7905" w:rsidRDefault="003A0AD4" w:rsidP="003A0AD4">
      <w:pPr>
        <w:jc w:val="both"/>
        <w:rPr>
          <w:color w:val="0070C0"/>
          <w:sz w:val="16"/>
          <w:szCs w:val="16"/>
        </w:rPr>
      </w:pPr>
    </w:p>
    <w:p w14:paraId="3C17CEF1" w14:textId="77777777" w:rsidR="003A0AD4" w:rsidRPr="00DD7905" w:rsidRDefault="003A0AD4" w:rsidP="003A0AD4">
      <w:pPr>
        <w:jc w:val="both"/>
        <w:rPr>
          <w:color w:val="0070C0"/>
          <w:sz w:val="16"/>
          <w:szCs w:val="16"/>
        </w:rPr>
      </w:pPr>
      <w:r w:rsidRPr="00DD7905">
        <w:rPr>
          <w:color w:val="0070C0"/>
          <w:sz w:val="16"/>
          <w:szCs w:val="16"/>
        </w:rPr>
        <w:t>В 1907 г. Брест-Литовское крепостное воздухоплавательное отделение было переформировано в ба</w:t>
      </w:r>
      <w:r w:rsidRPr="00DD7905">
        <w:rPr>
          <w:color w:val="0070C0"/>
          <w:sz w:val="16"/>
          <w:szCs w:val="16"/>
        </w:rPr>
        <w:softHyphen/>
        <w:t>тальон (24962).</w:t>
      </w:r>
    </w:p>
    <w:p w14:paraId="786AC0B9" w14:textId="77777777" w:rsidR="003A0AD4" w:rsidRPr="00DD7905" w:rsidRDefault="003A0AD4" w:rsidP="003A0AD4">
      <w:pPr>
        <w:jc w:val="both"/>
        <w:rPr>
          <w:color w:val="0070C0"/>
          <w:sz w:val="16"/>
          <w:szCs w:val="16"/>
        </w:rPr>
      </w:pPr>
    </w:p>
    <w:p w14:paraId="5FF53A1A"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Морское воздухоплавание:</w:t>
      </w:r>
    </w:p>
    <w:p w14:paraId="5DC2CE49" w14:textId="77777777" w:rsidR="00CA7FD1" w:rsidRPr="00765DAF" w:rsidRDefault="00CA7FD1" w:rsidP="00765DAF">
      <w:pPr>
        <w:shd w:val="clear" w:color="auto" w:fill="FFFFFF"/>
        <w:jc w:val="both"/>
        <w:rPr>
          <w:bCs/>
          <w:i/>
          <w:color w:val="000000" w:themeColor="text1"/>
          <w:sz w:val="16"/>
          <w:szCs w:val="16"/>
        </w:rPr>
      </w:pPr>
    </w:p>
    <w:p w14:paraId="1570B45E"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1907 г. погибли, будучи отнесены в море, военные возду</w:t>
      </w:r>
      <w:r w:rsidRPr="00765DAF">
        <w:rPr>
          <w:bCs/>
          <w:color w:val="000000" w:themeColor="text1"/>
          <w:sz w:val="16"/>
          <w:szCs w:val="16"/>
        </w:rPr>
        <w:softHyphen/>
        <w:t>хоплаватели Сафонов, Кологривов, Лихутин и Михайлов (Воздухоплаватель, 1907, № 6/7, с. 303—312; № 8, с. 315, 351) (11042,147).</w:t>
      </w:r>
    </w:p>
    <w:p w14:paraId="1FC43891" w14:textId="77777777" w:rsidR="00CA7FD1" w:rsidRPr="00765DAF" w:rsidRDefault="00CA7FD1" w:rsidP="00765DAF">
      <w:pPr>
        <w:jc w:val="both"/>
        <w:rPr>
          <w:bCs/>
          <w:color w:val="000000" w:themeColor="text1"/>
          <w:sz w:val="16"/>
          <w:szCs w:val="16"/>
        </w:rPr>
      </w:pPr>
    </w:p>
    <w:p w14:paraId="4993C232" w14:textId="36E5D539" w:rsidR="00CA7FD1" w:rsidRPr="00765DAF" w:rsidRDefault="00C70293" w:rsidP="00765DAF">
      <w:pPr>
        <w:shd w:val="clear" w:color="auto" w:fill="FFFFFF"/>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w:t>
      </w:r>
      <w:r w:rsidRPr="00765DAF">
        <w:rPr>
          <w:bCs/>
          <w:color w:val="000000" w:themeColor="text1"/>
          <w:sz w:val="16"/>
          <w:szCs w:val="16"/>
        </w:rPr>
        <w:t>воздухоплавательное имуще</w:t>
      </w:r>
      <w:r w:rsidRPr="00765DAF">
        <w:rPr>
          <w:bCs/>
          <w:color w:val="000000" w:themeColor="text1"/>
          <w:sz w:val="16"/>
          <w:szCs w:val="16"/>
        </w:rPr>
        <w:softHyphen/>
        <w:t xml:space="preserve">ство с крейсера «Русь» </w:t>
      </w:r>
      <w:r w:rsidR="00CA7FD1" w:rsidRPr="00765DAF">
        <w:rPr>
          <w:bCs/>
          <w:color w:val="000000" w:themeColor="text1"/>
          <w:sz w:val="16"/>
          <w:szCs w:val="16"/>
        </w:rPr>
        <w:t>достави</w:t>
      </w:r>
      <w:r w:rsidR="00CA7FD1" w:rsidRPr="00765DAF">
        <w:rPr>
          <w:bCs/>
          <w:color w:val="000000" w:themeColor="text1"/>
          <w:sz w:val="16"/>
          <w:szCs w:val="16"/>
        </w:rPr>
        <w:softHyphen/>
        <w:t>ли транспортом «Кронштадт» в Се</w:t>
      </w:r>
      <w:r w:rsidR="00CA7FD1" w:rsidRPr="00765DAF">
        <w:rPr>
          <w:bCs/>
          <w:color w:val="000000" w:themeColor="text1"/>
          <w:sz w:val="16"/>
          <w:szCs w:val="16"/>
        </w:rPr>
        <w:softHyphen/>
        <w:t>вастополь и сдали на хранение в воздухоплавательный парк. Некоторые сведения о примене</w:t>
      </w:r>
      <w:r w:rsidR="00CA7FD1" w:rsidRPr="00765DAF">
        <w:rPr>
          <w:bCs/>
          <w:color w:val="000000" w:themeColor="text1"/>
          <w:sz w:val="16"/>
          <w:szCs w:val="16"/>
        </w:rPr>
        <w:softHyphen/>
        <w:t>нии воздухоплавательных средств содержатся в книге В.Е. Егорьева «Операции владивостокских крей</w:t>
      </w:r>
      <w:r w:rsidR="00CA7FD1" w:rsidRPr="00765DAF">
        <w:rPr>
          <w:bCs/>
          <w:color w:val="000000" w:themeColor="text1"/>
          <w:sz w:val="16"/>
          <w:szCs w:val="16"/>
        </w:rPr>
        <w:softHyphen/>
        <w:t>серов в русско-японскую войну» (Воениздат Наркомата ВМФ, 1939): «8 мая 1905 г. контр-адмирал Иес-сен с крейсерами «Россия» и «Гро-мобой» вышел на несколько дней в море. Курс был взят в сторону Цу-гарского пролива. На пути прово</w:t>
      </w:r>
      <w:r w:rsidR="00CA7FD1" w:rsidRPr="00765DAF">
        <w:rPr>
          <w:bCs/>
          <w:color w:val="000000" w:themeColor="text1"/>
          <w:sz w:val="16"/>
          <w:szCs w:val="16"/>
        </w:rPr>
        <w:softHyphen/>
        <w:t>дились опыты и наблюдения с под</w:t>
      </w:r>
      <w:r w:rsidR="00CA7FD1" w:rsidRPr="00765DAF">
        <w:rPr>
          <w:bCs/>
          <w:color w:val="000000" w:themeColor="text1"/>
          <w:sz w:val="16"/>
          <w:szCs w:val="16"/>
        </w:rPr>
        <w:softHyphen/>
        <w:t>нимаемого с «России» змейкового аэростата. В один из моментов, когда аэростат был поднят в воздух без пассажиров, лопнул крепивший его к крейсеру трос. Аэростат под</w:t>
      </w:r>
      <w:r w:rsidR="00CA7FD1" w:rsidRPr="00765DAF">
        <w:rPr>
          <w:bCs/>
          <w:color w:val="000000" w:themeColor="text1"/>
          <w:sz w:val="16"/>
          <w:szCs w:val="16"/>
        </w:rPr>
        <w:softHyphen/>
        <w:t>нялся на большую высоту. Однако, через несколько минут он начал медленно снижаться и аппендиксом сел на воду... ». Впоследствии обо</w:t>
      </w:r>
      <w:r w:rsidR="00CA7FD1" w:rsidRPr="00765DAF">
        <w:rPr>
          <w:bCs/>
          <w:color w:val="000000" w:themeColor="text1"/>
          <w:sz w:val="16"/>
          <w:szCs w:val="16"/>
        </w:rPr>
        <w:softHyphen/>
        <w:t>лочку подняли на палубу. Это был единственный случай применения привязного аэростата в условиях, близких к боевым. Несмотря на некоторые успехи, опыт применения аэростатов и воз</w:t>
      </w:r>
      <w:r w:rsidR="00CA7FD1" w:rsidRPr="00765DAF">
        <w:rPr>
          <w:bCs/>
          <w:color w:val="000000" w:themeColor="text1"/>
          <w:sz w:val="16"/>
          <w:szCs w:val="16"/>
        </w:rPr>
        <w:softHyphen/>
        <w:t>душных змеев на кораблях не полу</w:t>
      </w:r>
      <w:r w:rsidR="00CA7FD1" w:rsidRPr="00765DAF">
        <w:rPr>
          <w:bCs/>
          <w:color w:val="000000" w:themeColor="text1"/>
          <w:sz w:val="16"/>
          <w:szCs w:val="16"/>
        </w:rPr>
        <w:softHyphen/>
        <w:t>чил соответствующего развития: попытка создания специального корабля-аэростатоносца заверши</w:t>
      </w:r>
      <w:r w:rsidR="00CA7FD1" w:rsidRPr="00765DAF">
        <w:rPr>
          <w:bCs/>
          <w:color w:val="000000" w:themeColor="text1"/>
          <w:sz w:val="16"/>
          <w:szCs w:val="16"/>
        </w:rPr>
        <w:softHyphen/>
        <w:t>лась неудачей; применение воздуш</w:t>
      </w:r>
      <w:r w:rsidR="00CA7FD1" w:rsidRPr="00765DAF">
        <w:rPr>
          <w:bCs/>
          <w:color w:val="000000" w:themeColor="text1"/>
          <w:sz w:val="16"/>
          <w:szCs w:val="16"/>
        </w:rPr>
        <w:softHyphen/>
        <w:t>ных змеев с людьми запретили, так как имелся случай, когда воздуш</w:t>
      </w:r>
      <w:r w:rsidR="00CA7FD1" w:rsidRPr="00765DAF">
        <w:rPr>
          <w:bCs/>
          <w:color w:val="000000" w:themeColor="text1"/>
          <w:sz w:val="16"/>
          <w:szCs w:val="16"/>
        </w:rPr>
        <w:softHyphen/>
        <w:t>ный змей «козырнул», столкнулся с землей и находившийся в корзине матрос-наблюдатель погиб. Возду</w:t>
      </w:r>
      <w:r w:rsidR="00CA7FD1" w:rsidRPr="00765DAF">
        <w:rPr>
          <w:bCs/>
          <w:color w:val="000000" w:themeColor="text1"/>
          <w:sz w:val="16"/>
          <w:szCs w:val="16"/>
        </w:rPr>
        <w:softHyphen/>
        <w:t>хоплавательное имущество, как правило, хранилось в неподходящих местах и гнило. К тому же имевши</w:t>
      </w:r>
      <w:r w:rsidR="00CA7FD1" w:rsidRPr="00765DAF">
        <w:rPr>
          <w:bCs/>
          <w:color w:val="000000" w:themeColor="text1"/>
          <w:sz w:val="16"/>
          <w:szCs w:val="16"/>
        </w:rPr>
        <w:softHyphen/>
        <w:t>еся воздухоплавательные парки име</w:t>
      </w:r>
      <w:r w:rsidR="00CA7FD1" w:rsidRPr="00765DAF">
        <w:rPr>
          <w:bCs/>
          <w:color w:val="000000" w:themeColor="text1"/>
          <w:sz w:val="16"/>
          <w:szCs w:val="16"/>
        </w:rPr>
        <w:softHyphen/>
        <w:t>новались опытными, и, следователь</w:t>
      </w:r>
      <w:r w:rsidR="00CA7FD1" w:rsidRPr="00765DAF">
        <w:rPr>
          <w:bCs/>
          <w:color w:val="000000" w:themeColor="text1"/>
          <w:sz w:val="16"/>
          <w:szCs w:val="16"/>
        </w:rPr>
        <w:softHyphen/>
        <w:t>но, на них был отпечаток времен</w:t>
      </w:r>
      <w:r w:rsidR="00CA7FD1" w:rsidRPr="00765DAF">
        <w:rPr>
          <w:bCs/>
          <w:color w:val="000000" w:themeColor="text1"/>
          <w:sz w:val="16"/>
          <w:szCs w:val="16"/>
        </w:rPr>
        <w:softHyphen/>
        <w:t>ности. В докладе императору в ап</w:t>
      </w:r>
      <w:r w:rsidR="00CA7FD1" w:rsidRPr="00765DAF">
        <w:rPr>
          <w:bCs/>
          <w:color w:val="000000" w:themeColor="text1"/>
          <w:sz w:val="16"/>
          <w:szCs w:val="16"/>
        </w:rPr>
        <w:softHyphen/>
        <w:t>реле 1906 г. морской министр выс</w:t>
      </w:r>
      <w:r w:rsidR="00CA7FD1" w:rsidRPr="00765DAF">
        <w:rPr>
          <w:bCs/>
          <w:color w:val="000000" w:themeColor="text1"/>
          <w:sz w:val="16"/>
          <w:szCs w:val="16"/>
        </w:rPr>
        <w:softHyphen/>
        <w:t>казал мнение, что аэростаты не оправдывают как возлагаемые на них надежды как средства развед</w:t>
      </w:r>
      <w:r w:rsidR="00CA7FD1" w:rsidRPr="00765DAF">
        <w:rPr>
          <w:bCs/>
          <w:color w:val="000000" w:themeColor="text1"/>
          <w:sz w:val="16"/>
          <w:szCs w:val="16"/>
        </w:rPr>
        <w:softHyphen/>
        <w:t>ки в связи, так и расходы на их со</w:t>
      </w:r>
      <w:r w:rsidR="00CA7FD1" w:rsidRPr="00765DAF">
        <w:rPr>
          <w:bCs/>
          <w:color w:val="000000" w:themeColor="text1"/>
          <w:sz w:val="16"/>
          <w:szCs w:val="16"/>
        </w:rPr>
        <w:softHyphen/>
        <w:t>держание. В 1906 г. расформиро</w:t>
      </w:r>
      <w:r w:rsidR="00CA7FD1" w:rsidRPr="00765DAF">
        <w:rPr>
          <w:bCs/>
          <w:color w:val="000000" w:themeColor="text1"/>
          <w:sz w:val="16"/>
          <w:szCs w:val="16"/>
        </w:rPr>
        <w:softHyphen/>
        <w:t>вали воздухоплавательный парк при Владивостокском порту. Имущество расформированных парков предполагалось передать в военное ведомство. Но Севасто</w:t>
      </w:r>
      <w:r w:rsidR="00CA7FD1" w:rsidRPr="00765DAF">
        <w:rPr>
          <w:bCs/>
          <w:color w:val="000000" w:themeColor="text1"/>
          <w:sz w:val="16"/>
          <w:szCs w:val="16"/>
        </w:rPr>
        <w:softHyphen/>
        <w:t>польский парк на Черноморском флоте оставили и даже попытались ввести новые штаты, рассчитанные на перспективу (11854).</w:t>
      </w:r>
    </w:p>
    <w:p w14:paraId="448DDA78" w14:textId="77777777" w:rsidR="00CA7FD1" w:rsidRPr="00765DAF" w:rsidRDefault="00CA7FD1" w:rsidP="00765DAF">
      <w:pPr>
        <w:shd w:val="clear" w:color="auto" w:fill="FFFFFF"/>
        <w:jc w:val="both"/>
        <w:rPr>
          <w:bCs/>
          <w:color w:val="000000" w:themeColor="text1"/>
          <w:sz w:val="16"/>
          <w:szCs w:val="16"/>
        </w:rPr>
      </w:pPr>
    </w:p>
    <w:p w14:paraId="1103136D"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Германии:</w:t>
      </w:r>
    </w:p>
    <w:p w14:paraId="3E0CEA4E" w14:textId="77777777" w:rsidR="00CA7FD1" w:rsidRPr="00765DAF" w:rsidRDefault="00CA7FD1" w:rsidP="00765DAF">
      <w:pPr>
        <w:shd w:val="clear" w:color="auto" w:fill="FFFFFF"/>
        <w:jc w:val="both"/>
        <w:rPr>
          <w:bCs/>
          <w:i/>
          <w:color w:val="000000" w:themeColor="text1"/>
          <w:sz w:val="16"/>
          <w:szCs w:val="16"/>
        </w:rPr>
      </w:pPr>
    </w:p>
    <w:p w14:paraId="10858489"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1907 г. граф Цеппелин получил 400 тыс. золо</w:t>
      </w:r>
      <w:r w:rsidRPr="00765DAF">
        <w:rPr>
          <w:bCs/>
          <w:color w:val="000000" w:themeColor="text1"/>
          <w:sz w:val="16"/>
          <w:szCs w:val="16"/>
        </w:rPr>
        <w:softHyphen/>
        <w:t>тых марок, а в 1908 — 2 млн. 150 тыс (11060).</w:t>
      </w:r>
    </w:p>
    <w:p w14:paraId="6D3A3935" w14:textId="77777777" w:rsidR="00CA7FD1" w:rsidRPr="00765DAF" w:rsidRDefault="00CA7FD1" w:rsidP="00765DAF">
      <w:pPr>
        <w:shd w:val="clear" w:color="auto" w:fill="FFFFFF"/>
        <w:jc w:val="both"/>
        <w:rPr>
          <w:bCs/>
          <w:color w:val="000000" w:themeColor="text1"/>
          <w:sz w:val="16"/>
          <w:szCs w:val="16"/>
        </w:rPr>
      </w:pPr>
    </w:p>
    <w:p w14:paraId="617172FA"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Франции:</w:t>
      </w:r>
    </w:p>
    <w:p w14:paraId="5854D183" w14:textId="77777777" w:rsidR="00CA7FD1" w:rsidRPr="00765DAF" w:rsidRDefault="00CA7FD1" w:rsidP="00765DAF">
      <w:pPr>
        <w:shd w:val="clear" w:color="auto" w:fill="FFFFFF"/>
        <w:jc w:val="both"/>
        <w:rPr>
          <w:bCs/>
          <w:i/>
          <w:color w:val="000000" w:themeColor="text1"/>
          <w:sz w:val="16"/>
          <w:szCs w:val="16"/>
        </w:rPr>
      </w:pPr>
    </w:p>
    <w:p w14:paraId="31250938" w14:textId="12E82488" w:rsidR="00CA7FD1" w:rsidRPr="00765DAF" w:rsidRDefault="00E03F29" w:rsidP="00765DAF">
      <w:pPr>
        <w:pStyle w:val="aa"/>
        <w:rPr>
          <w:b w:val="0"/>
          <w:bCs/>
          <w:color w:val="000000" w:themeColor="text1"/>
          <w:sz w:val="16"/>
          <w:szCs w:val="16"/>
        </w:rPr>
      </w:pPr>
      <w:r w:rsidRPr="00765DAF">
        <w:rPr>
          <w:b w:val="0"/>
          <w:bCs/>
          <w:color w:val="000000" w:themeColor="text1"/>
          <w:sz w:val="16"/>
          <w:szCs w:val="16"/>
        </w:rPr>
        <w:t>В</w:t>
      </w:r>
      <w:r w:rsidR="00CA7FD1" w:rsidRPr="00765DAF">
        <w:rPr>
          <w:b w:val="0"/>
          <w:bCs/>
          <w:color w:val="000000" w:themeColor="text1"/>
          <w:sz w:val="16"/>
          <w:szCs w:val="16"/>
        </w:rPr>
        <w:t xml:space="preserve"> 1907 г. </w:t>
      </w:r>
      <w:r w:rsidRPr="00765DAF">
        <w:rPr>
          <w:b w:val="0"/>
          <w:bCs/>
          <w:color w:val="000000" w:themeColor="text1"/>
          <w:sz w:val="16"/>
          <w:szCs w:val="16"/>
        </w:rPr>
        <w:t>француз</w:t>
      </w:r>
      <w:r w:rsidRPr="00765DAF">
        <w:rPr>
          <w:b w:val="0"/>
          <w:bCs/>
          <w:color w:val="000000" w:themeColor="text1"/>
          <w:sz w:val="16"/>
          <w:szCs w:val="16"/>
        </w:rPr>
        <w:softHyphen/>
        <w:t>ский изобретатель К. Адер опуб</w:t>
      </w:r>
      <w:r w:rsidRPr="00765DAF">
        <w:rPr>
          <w:b w:val="0"/>
          <w:bCs/>
          <w:color w:val="000000" w:themeColor="text1"/>
          <w:sz w:val="16"/>
          <w:szCs w:val="16"/>
        </w:rPr>
        <w:softHyphen/>
        <w:t xml:space="preserve">ликовал </w:t>
      </w:r>
      <w:r w:rsidR="00CA7FD1" w:rsidRPr="00765DAF">
        <w:rPr>
          <w:b w:val="0"/>
          <w:bCs/>
          <w:color w:val="000000" w:themeColor="text1"/>
          <w:sz w:val="16"/>
          <w:szCs w:val="16"/>
        </w:rPr>
        <w:t>брошюру «Пер</w:t>
      </w:r>
      <w:r w:rsidR="00CA7FD1" w:rsidRPr="00765DAF">
        <w:rPr>
          <w:b w:val="0"/>
          <w:bCs/>
          <w:color w:val="000000" w:themeColor="text1"/>
          <w:sz w:val="16"/>
          <w:szCs w:val="16"/>
        </w:rPr>
        <w:softHyphen/>
        <w:t>вые шаги в направлении военной авиации во Франции». В следую</w:t>
      </w:r>
      <w:r w:rsidR="00CA7FD1" w:rsidRPr="00765DAF">
        <w:rPr>
          <w:b w:val="0"/>
          <w:bCs/>
          <w:color w:val="000000" w:themeColor="text1"/>
          <w:sz w:val="16"/>
          <w:szCs w:val="16"/>
        </w:rPr>
        <w:softHyphen/>
        <w:t>щей работе «Военные самолеты», увидевшей свет в 1909 г., он рас</w:t>
      </w:r>
      <w:r w:rsidR="00CA7FD1" w:rsidRPr="00765DAF">
        <w:rPr>
          <w:b w:val="0"/>
          <w:bCs/>
          <w:color w:val="000000" w:themeColor="text1"/>
          <w:sz w:val="16"/>
          <w:szCs w:val="16"/>
        </w:rPr>
        <w:softHyphen/>
        <w:t>смотрел возможности применения авиации над морем (океаном) с обеспечением базирования само</w:t>
      </w:r>
      <w:r w:rsidR="00CA7FD1" w:rsidRPr="00765DAF">
        <w:rPr>
          <w:b w:val="0"/>
          <w:bCs/>
          <w:color w:val="000000" w:themeColor="text1"/>
          <w:sz w:val="16"/>
          <w:szCs w:val="16"/>
        </w:rPr>
        <w:softHyphen/>
        <w:t>летов на кораблях. При этом он остановился на основных особен</w:t>
      </w:r>
      <w:r w:rsidR="00CA7FD1" w:rsidRPr="00765DAF">
        <w:rPr>
          <w:b w:val="0"/>
          <w:bCs/>
          <w:color w:val="000000" w:themeColor="text1"/>
          <w:sz w:val="16"/>
          <w:szCs w:val="16"/>
        </w:rPr>
        <w:softHyphen/>
        <w:t>ностях конструкции кораблей: сво</w:t>
      </w:r>
      <w:r w:rsidR="00CA7FD1" w:rsidRPr="00765DAF">
        <w:rPr>
          <w:b w:val="0"/>
          <w:bCs/>
          <w:color w:val="000000" w:themeColor="text1"/>
          <w:sz w:val="16"/>
          <w:szCs w:val="16"/>
        </w:rPr>
        <w:softHyphen/>
        <w:t>бодная от надстроек полетная па</w:t>
      </w:r>
      <w:r w:rsidR="00CA7FD1" w:rsidRPr="00765DAF">
        <w:rPr>
          <w:b w:val="0"/>
          <w:bCs/>
          <w:color w:val="000000" w:themeColor="text1"/>
          <w:sz w:val="16"/>
          <w:szCs w:val="16"/>
        </w:rPr>
        <w:softHyphen/>
        <w:t>луба, по возможности широкая; ангарные помещения, расположен</w:t>
      </w:r>
      <w:r w:rsidR="00CA7FD1" w:rsidRPr="00765DAF">
        <w:rPr>
          <w:b w:val="0"/>
          <w:bCs/>
          <w:color w:val="000000" w:themeColor="text1"/>
          <w:sz w:val="16"/>
          <w:szCs w:val="16"/>
        </w:rPr>
        <w:softHyphen/>
        <w:t>ные в межпалубном пространстве; подъемники для доставки самолетов из ангара и спуска их обратно; складывающиеся крылья у самоле</w:t>
      </w:r>
      <w:r w:rsidR="00CA7FD1" w:rsidRPr="00765DAF">
        <w:rPr>
          <w:b w:val="0"/>
          <w:bCs/>
          <w:color w:val="000000" w:themeColor="text1"/>
          <w:sz w:val="16"/>
          <w:szCs w:val="16"/>
        </w:rPr>
        <w:softHyphen/>
        <w:t>тов, средства сигнализации и уп</w:t>
      </w:r>
      <w:r w:rsidR="00CA7FD1" w:rsidRPr="00765DAF">
        <w:rPr>
          <w:b w:val="0"/>
          <w:bCs/>
          <w:color w:val="000000" w:themeColor="text1"/>
          <w:sz w:val="16"/>
          <w:szCs w:val="16"/>
        </w:rPr>
        <w:softHyphen/>
        <w:t>равления.</w:t>
      </w:r>
    </w:p>
    <w:p w14:paraId="74DF76BE" w14:textId="77777777" w:rsidR="00CA7FD1" w:rsidRPr="00765DAF" w:rsidRDefault="00CA7FD1" w:rsidP="00765DAF">
      <w:pPr>
        <w:pStyle w:val="aa"/>
        <w:rPr>
          <w:b w:val="0"/>
          <w:bCs/>
          <w:color w:val="000000" w:themeColor="text1"/>
          <w:sz w:val="16"/>
          <w:szCs w:val="16"/>
        </w:rPr>
      </w:pPr>
      <w:r w:rsidRPr="00765DAF">
        <w:rPr>
          <w:b w:val="0"/>
          <w:bCs/>
          <w:color w:val="000000" w:themeColor="text1"/>
          <w:sz w:val="16"/>
          <w:szCs w:val="16"/>
        </w:rPr>
        <w:t>Мысль наиболее передовых рус</w:t>
      </w:r>
      <w:r w:rsidRPr="00765DAF">
        <w:rPr>
          <w:b w:val="0"/>
          <w:bCs/>
          <w:color w:val="000000" w:themeColor="text1"/>
          <w:sz w:val="16"/>
          <w:szCs w:val="16"/>
        </w:rPr>
        <w:softHyphen/>
        <w:t>ских морских офицеров также ра</w:t>
      </w:r>
      <w:r w:rsidRPr="00765DAF">
        <w:rPr>
          <w:b w:val="0"/>
          <w:bCs/>
          <w:color w:val="000000" w:themeColor="text1"/>
          <w:sz w:val="16"/>
          <w:szCs w:val="16"/>
        </w:rPr>
        <w:softHyphen/>
        <w:t>ботала в этом направлении, изыс</w:t>
      </w:r>
      <w:r w:rsidRPr="00765DAF">
        <w:rPr>
          <w:b w:val="0"/>
          <w:bCs/>
          <w:color w:val="000000" w:themeColor="text1"/>
          <w:sz w:val="16"/>
          <w:szCs w:val="16"/>
        </w:rPr>
        <w:softHyphen/>
        <w:t>кивая возможности приближения авиации к кораблю, а возможно более правильно и, наоборот, ко</w:t>
      </w:r>
      <w:r w:rsidRPr="00765DAF">
        <w:rPr>
          <w:b w:val="0"/>
          <w:bCs/>
          <w:color w:val="000000" w:themeColor="text1"/>
          <w:sz w:val="16"/>
          <w:szCs w:val="16"/>
        </w:rPr>
        <w:softHyphen/>
        <w:t>рабля к авиации.</w:t>
      </w:r>
    </w:p>
    <w:p w14:paraId="3BDB4937" w14:textId="77777777" w:rsidR="00CA7FD1" w:rsidRPr="00765DAF" w:rsidRDefault="00CA7FD1" w:rsidP="00765DAF">
      <w:pPr>
        <w:pStyle w:val="aa"/>
        <w:rPr>
          <w:b w:val="0"/>
          <w:bCs/>
          <w:color w:val="000000" w:themeColor="text1"/>
          <w:sz w:val="16"/>
          <w:szCs w:val="16"/>
        </w:rPr>
      </w:pPr>
      <w:r w:rsidRPr="00765DAF">
        <w:rPr>
          <w:b w:val="0"/>
          <w:bCs/>
          <w:color w:val="000000" w:themeColor="text1"/>
          <w:sz w:val="16"/>
          <w:szCs w:val="16"/>
        </w:rPr>
        <w:t>Корпуса инженер-механиков флота капитан Лев Матвеевич Ма- циевич в 1909 г. сделал на заседа</w:t>
      </w:r>
      <w:r w:rsidRPr="00765DAF">
        <w:rPr>
          <w:b w:val="0"/>
          <w:bCs/>
          <w:color w:val="000000" w:themeColor="text1"/>
          <w:sz w:val="16"/>
          <w:szCs w:val="16"/>
        </w:rPr>
        <w:softHyphen/>
        <w:t>нии военно-морского кружка в Пе</w:t>
      </w:r>
      <w:r w:rsidRPr="00765DAF">
        <w:rPr>
          <w:b w:val="0"/>
          <w:bCs/>
          <w:color w:val="000000" w:themeColor="text1"/>
          <w:sz w:val="16"/>
          <w:szCs w:val="16"/>
        </w:rPr>
        <w:softHyphen/>
        <w:t>тербурге доклад «О состоянии авиационной техники и возможно</w:t>
      </w:r>
      <w:r w:rsidRPr="00765DAF">
        <w:rPr>
          <w:b w:val="0"/>
          <w:bCs/>
          <w:color w:val="000000" w:themeColor="text1"/>
          <w:sz w:val="16"/>
          <w:szCs w:val="16"/>
        </w:rPr>
        <w:softHyphen/>
        <w:t>сти применения аэропланов в мор</w:t>
      </w:r>
      <w:r w:rsidRPr="00765DAF">
        <w:rPr>
          <w:b w:val="0"/>
          <w:bCs/>
          <w:color w:val="000000" w:themeColor="text1"/>
          <w:sz w:val="16"/>
          <w:szCs w:val="16"/>
        </w:rPr>
        <w:softHyphen/>
        <w:t>ском флоте». В записке начальнику Морского генерального штаба контр-адмиралу А.А.Эбергарду 23 октября 1909 г. он привёл основ</w:t>
      </w:r>
      <w:r w:rsidRPr="00765DAF">
        <w:rPr>
          <w:b w:val="0"/>
          <w:bCs/>
          <w:color w:val="000000" w:themeColor="text1"/>
          <w:sz w:val="16"/>
          <w:szCs w:val="16"/>
        </w:rPr>
        <w:softHyphen/>
        <w:t>ные положения доклада:</w:t>
      </w:r>
      <w:r w:rsidRPr="00765DAF">
        <w:rPr>
          <w:rStyle w:val="30pt7"/>
          <w:rFonts w:ascii="Times New Roman" w:hAnsi="Times New Roman"/>
          <w:b w:val="0"/>
          <w:bCs/>
          <w:color w:val="000000" w:themeColor="text1"/>
          <w:spacing w:val="0"/>
          <w:szCs w:val="16"/>
        </w:rPr>
        <w:t xml:space="preserve"> «При по</w:t>
      </w:r>
      <w:r w:rsidRPr="00765DAF">
        <w:rPr>
          <w:rStyle w:val="30pt7"/>
          <w:rFonts w:ascii="Times New Roman" w:hAnsi="Times New Roman"/>
          <w:b w:val="0"/>
          <w:bCs/>
          <w:color w:val="000000" w:themeColor="text1"/>
          <w:spacing w:val="0"/>
          <w:szCs w:val="16"/>
        </w:rPr>
        <w:softHyphen/>
        <w:t>мещении одного или нескольких аэропланов на палубе судна, они могут служить в качестве разведчи</w:t>
      </w:r>
      <w:r w:rsidRPr="00765DAF">
        <w:rPr>
          <w:rStyle w:val="30pt7"/>
          <w:rFonts w:ascii="Times New Roman" w:hAnsi="Times New Roman"/>
          <w:b w:val="0"/>
          <w:bCs/>
          <w:color w:val="000000" w:themeColor="text1"/>
          <w:spacing w:val="0"/>
          <w:szCs w:val="16"/>
        </w:rPr>
        <w:softHyphen/>
        <w:t>ков, а также для установления свя</w:t>
      </w:r>
      <w:r w:rsidRPr="00765DAF">
        <w:rPr>
          <w:rStyle w:val="30pt7"/>
          <w:rFonts w:ascii="Times New Roman" w:hAnsi="Times New Roman"/>
          <w:b w:val="0"/>
          <w:bCs/>
          <w:color w:val="000000" w:themeColor="text1"/>
          <w:spacing w:val="0"/>
          <w:szCs w:val="16"/>
        </w:rPr>
        <w:softHyphen/>
        <w:t>зи между отдельными судами эскад</w:t>
      </w:r>
      <w:r w:rsidRPr="00765DAF">
        <w:rPr>
          <w:rStyle w:val="30pt7"/>
          <w:rFonts w:ascii="Times New Roman" w:hAnsi="Times New Roman"/>
          <w:b w:val="0"/>
          <w:bCs/>
          <w:color w:val="000000" w:themeColor="text1"/>
          <w:spacing w:val="0"/>
          <w:szCs w:val="16"/>
        </w:rPr>
        <w:softHyphen/>
        <w:t xml:space="preserve">ры и для сообщения с берегом». </w:t>
      </w:r>
      <w:r w:rsidRPr="00765DAF">
        <w:rPr>
          <w:b w:val="0"/>
          <w:bCs/>
          <w:color w:val="000000" w:themeColor="text1"/>
          <w:sz w:val="16"/>
          <w:szCs w:val="16"/>
        </w:rPr>
        <w:t>Далее Мациевич отмечал, что воп</w:t>
      </w:r>
      <w:r w:rsidRPr="00765DAF">
        <w:rPr>
          <w:b w:val="0"/>
          <w:bCs/>
          <w:color w:val="000000" w:themeColor="text1"/>
          <w:sz w:val="16"/>
          <w:szCs w:val="16"/>
        </w:rPr>
        <w:softHyphen/>
        <w:t>рос о создании морского типа аэропланов, а также возможность помещения их на палубе военных судов с весны с.г. им разрабатыва</w:t>
      </w:r>
      <w:r w:rsidRPr="00765DAF">
        <w:rPr>
          <w:b w:val="0"/>
          <w:bCs/>
          <w:color w:val="000000" w:themeColor="text1"/>
          <w:sz w:val="16"/>
          <w:szCs w:val="16"/>
        </w:rPr>
        <w:softHyphen/>
        <w:t>ется. Технические стороны вопро</w:t>
      </w:r>
      <w:r w:rsidRPr="00765DAF">
        <w:rPr>
          <w:b w:val="0"/>
          <w:bCs/>
          <w:color w:val="000000" w:themeColor="text1"/>
          <w:sz w:val="16"/>
          <w:szCs w:val="16"/>
        </w:rPr>
        <w:softHyphen/>
        <w:t>са, по-видимому, не представляли непреодолимых затруднений. В зак</w:t>
      </w:r>
      <w:r w:rsidRPr="00765DAF">
        <w:rPr>
          <w:b w:val="0"/>
          <w:bCs/>
          <w:color w:val="000000" w:themeColor="text1"/>
          <w:sz w:val="16"/>
          <w:szCs w:val="16"/>
        </w:rPr>
        <w:softHyphen/>
        <w:t>лючении Мациевич формулирует основные вопросы, на которые сле</w:t>
      </w:r>
      <w:r w:rsidRPr="00765DAF">
        <w:rPr>
          <w:b w:val="0"/>
          <w:bCs/>
          <w:color w:val="000000" w:themeColor="text1"/>
          <w:sz w:val="16"/>
          <w:szCs w:val="16"/>
        </w:rPr>
        <w:softHyphen/>
        <w:t>дует обратить внимание в случае признания целесообразности при</w:t>
      </w:r>
      <w:r w:rsidRPr="00765DAF">
        <w:rPr>
          <w:b w:val="0"/>
          <w:bCs/>
          <w:color w:val="000000" w:themeColor="text1"/>
          <w:sz w:val="16"/>
          <w:szCs w:val="16"/>
        </w:rPr>
        <w:softHyphen/>
        <w:t>менения аэропланов в интересах флота: подготовить специалистов для проектирования и постройки аэропланов; образовать кадр пи</w:t>
      </w:r>
      <w:r w:rsidRPr="00765DAF">
        <w:rPr>
          <w:b w:val="0"/>
          <w:bCs/>
          <w:color w:val="000000" w:themeColor="text1"/>
          <w:sz w:val="16"/>
          <w:szCs w:val="16"/>
        </w:rPr>
        <w:softHyphen/>
        <w:t>лотов; построить опытный морской аэроплан; разработать приспособ</w:t>
      </w:r>
      <w:r w:rsidRPr="00765DAF">
        <w:rPr>
          <w:b w:val="0"/>
          <w:bCs/>
          <w:color w:val="000000" w:themeColor="text1"/>
          <w:sz w:val="16"/>
          <w:szCs w:val="16"/>
        </w:rPr>
        <w:softHyphen/>
        <w:t>ления для его обслуживания на од</w:t>
      </w:r>
      <w:r w:rsidRPr="00765DAF">
        <w:rPr>
          <w:b w:val="0"/>
          <w:bCs/>
          <w:color w:val="000000" w:themeColor="text1"/>
          <w:sz w:val="16"/>
          <w:szCs w:val="16"/>
        </w:rPr>
        <w:softHyphen/>
        <w:t>ном из минных судов Балтийского моря.</w:t>
      </w:r>
    </w:p>
    <w:p w14:paraId="669495ED" w14:textId="77777777" w:rsidR="00CA7FD1" w:rsidRPr="00765DAF" w:rsidRDefault="00CA7FD1" w:rsidP="00765DAF">
      <w:pPr>
        <w:pStyle w:val="81"/>
        <w:shd w:val="clear" w:color="auto" w:fill="auto"/>
        <w:spacing w:before="0" w:line="240" w:lineRule="auto"/>
        <w:rPr>
          <w:rFonts w:ascii="Times New Roman" w:hAnsi="Times New Roman"/>
          <w:bCs/>
          <w:i w:val="0"/>
          <w:noProof w:val="0"/>
          <w:color w:val="000000" w:themeColor="text1"/>
          <w:spacing w:val="0"/>
          <w:sz w:val="16"/>
          <w:szCs w:val="16"/>
        </w:rPr>
      </w:pPr>
      <w:r w:rsidRPr="00765DAF">
        <w:rPr>
          <w:rStyle w:val="820pt6"/>
          <w:rFonts w:ascii="Times New Roman" w:hAnsi="Times New Roman"/>
          <w:bCs/>
          <w:noProof w:val="0"/>
          <w:color w:val="000000" w:themeColor="text1"/>
          <w:szCs w:val="16"/>
        </w:rPr>
        <w:t>Из резолюции начальника Мор</w:t>
      </w:r>
      <w:r w:rsidRPr="00765DAF">
        <w:rPr>
          <w:rStyle w:val="820pt6"/>
          <w:rFonts w:ascii="Times New Roman" w:hAnsi="Times New Roman"/>
          <w:bCs/>
          <w:noProof w:val="0"/>
          <w:color w:val="000000" w:themeColor="text1"/>
          <w:szCs w:val="16"/>
        </w:rPr>
        <w:softHyphen/>
        <w:t>ского генерального штаба на до</w:t>
      </w:r>
      <w:r w:rsidRPr="00765DAF">
        <w:rPr>
          <w:rStyle w:val="820pt6"/>
          <w:rFonts w:ascii="Times New Roman" w:hAnsi="Times New Roman"/>
          <w:bCs/>
          <w:noProof w:val="0"/>
          <w:color w:val="000000" w:themeColor="text1"/>
          <w:szCs w:val="16"/>
        </w:rPr>
        <w:softHyphen/>
        <w:t>кументе:</w:t>
      </w:r>
      <w:r w:rsidRPr="00765DAF">
        <w:rPr>
          <w:rFonts w:ascii="Times New Roman" w:hAnsi="Times New Roman"/>
          <w:bCs/>
          <w:i w:val="0"/>
          <w:noProof w:val="0"/>
          <w:color w:val="000000" w:themeColor="text1"/>
          <w:spacing w:val="0"/>
          <w:sz w:val="16"/>
          <w:szCs w:val="16"/>
        </w:rPr>
        <w:t xml:space="preserve"> «По получении сведений о результатах совещания Комите</w:t>
      </w:r>
      <w:r w:rsidRPr="00765DAF">
        <w:rPr>
          <w:rFonts w:ascii="Times New Roman" w:hAnsi="Times New Roman"/>
          <w:bCs/>
          <w:i w:val="0"/>
          <w:noProof w:val="0"/>
          <w:color w:val="000000" w:themeColor="text1"/>
          <w:spacing w:val="0"/>
          <w:sz w:val="16"/>
          <w:szCs w:val="16"/>
        </w:rPr>
        <w:softHyphen/>
        <w:t>та по усилению флота, Вам (Маци- евичу) поручено проектировать доклад Министру. Доклад основы</w:t>
      </w:r>
      <w:r w:rsidRPr="00765DAF">
        <w:rPr>
          <w:rFonts w:ascii="Times New Roman" w:hAnsi="Times New Roman"/>
          <w:bCs/>
          <w:i w:val="0"/>
          <w:noProof w:val="0"/>
          <w:color w:val="000000" w:themeColor="text1"/>
          <w:spacing w:val="0"/>
          <w:sz w:val="16"/>
          <w:szCs w:val="16"/>
        </w:rPr>
        <w:softHyphen/>
        <w:t>вать на новейших успехах аэропла</w:t>
      </w:r>
      <w:r w:rsidRPr="00765DAF">
        <w:rPr>
          <w:rFonts w:ascii="Times New Roman" w:hAnsi="Times New Roman"/>
          <w:bCs/>
          <w:i w:val="0"/>
          <w:noProof w:val="0"/>
          <w:color w:val="000000" w:themeColor="text1"/>
          <w:spacing w:val="0"/>
          <w:sz w:val="16"/>
          <w:szCs w:val="16"/>
        </w:rPr>
        <w:softHyphen/>
        <w:t>на и его способности бороться с ветром, преимущества перед управ</w:t>
      </w:r>
      <w:r w:rsidRPr="00765DAF">
        <w:rPr>
          <w:rFonts w:ascii="Times New Roman" w:hAnsi="Times New Roman"/>
          <w:bCs/>
          <w:i w:val="0"/>
          <w:noProof w:val="0"/>
          <w:color w:val="000000" w:themeColor="text1"/>
          <w:spacing w:val="0"/>
          <w:sz w:val="16"/>
          <w:szCs w:val="16"/>
        </w:rPr>
        <w:softHyphen/>
        <w:t>ляемыми аэростатами, а также на отмене мероприятий, предположен</w:t>
      </w:r>
      <w:r w:rsidRPr="00765DAF">
        <w:rPr>
          <w:rFonts w:ascii="Times New Roman" w:hAnsi="Times New Roman"/>
          <w:bCs/>
          <w:i w:val="0"/>
          <w:noProof w:val="0"/>
          <w:color w:val="000000" w:themeColor="text1"/>
          <w:spacing w:val="0"/>
          <w:sz w:val="16"/>
          <w:szCs w:val="16"/>
        </w:rPr>
        <w:softHyphen/>
        <w:t>ных министром для подготовки лич</w:t>
      </w:r>
      <w:r w:rsidRPr="00765DAF">
        <w:rPr>
          <w:rFonts w:ascii="Times New Roman" w:hAnsi="Times New Roman"/>
          <w:bCs/>
          <w:i w:val="0"/>
          <w:noProof w:val="0"/>
          <w:color w:val="000000" w:themeColor="text1"/>
          <w:spacing w:val="0"/>
          <w:sz w:val="16"/>
          <w:szCs w:val="16"/>
        </w:rPr>
        <w:softHyphen/>
        <w:t>ного состава на летательных ма</w:t>
      </w:r>
      <w:r w:rsidRPr="00765DAF">
        <w:rPr>
          <w:rFonts w:ascii="Times New Roman" w:hAnsi="Times New Roman"/>
          <w:bCs/>
          <w:i w:val="0"/>
          <w:noProof w:val="0"/>
          <w:color w:val="000000" w:themeColor="text1"/>
          <w:spacing w:val="0"/>
          <w:sz w:val="16"/>
          <w:szCs w:val="16"/>
        </w:rPr>
        <w:softHyphen/>
        <w:t>шинах Воен. Вед-ва».</w:t>
      </w:r>
    </w:p>
    <w:p w14:paraId="6D4881DB" w14:textId="77777777" w:rsidR="00CA7FD1" w:rsidRPr="00765DAF" w:rsidRDefault="00CA7FD1" w:rsidP="00765DAF">
      <w:pPr>
        <w:pStyle w:val="aa"/>
        <w:rPr>
          <w:b w:val="0"/>
          <w:bCs/>
          <w:color w:val="000000" w:themeColor="text1"/>
          <w:sz w:val="16"/>
          <w:szCs w:val="16"/>
        </w:rPr>
      </w:pPr>
      <w:r w:rsidRPr="00765DAF">
        <w:rPr>
          <w:b w:val="0"/>
          <w:bCs/>
          <w:color w:val="000000" w:themeColor="text1"/>
          <w:sz w:val="16"/>
          <w:szCs w:val="16"/>
        </w:rPr>
        <w:t>30 ноября 1909 г. Мациевич направил докладную записку Глав</w:t>
      </w:r>
      <w:r w:rsidRPr="00765DAF">
        <w:rPr>
          <w:b w:val="0"/>
          <w:bCs/>
          <w:color w:val="000000" w:themeColor="text1"/>
          <w:sz w:val="16"/>
          <w:szCs w:val="16"/>
        </w:rPr>
        <w:softHyphen/>
        <w:t>ному инспектору кораблестроения генерал-майору А.Н.Крылову. В неё был внесен ряд поправок по срав</w:t>
      </w:r>
      <w:r w:rsidRPr="00765DAF">
        <w:rPr>
          <w:b w:val="0"/>
          <w:bCs/>
          <w:color w:val="000000" w:themeColor="text1"/>
          <w:sz w:val="16"/>
          <w:szCs w:val="16"/>
        </w:rPr>
        <w:softHyphen/>
        <w:t>нению с первоначальным текстом. Чтобы обеспечить взлёт самолёта с палубы корабля предполагалось использовать «лёгкий тент или старт с помощью электрической лебёдки». Что же касается посадки, то Маци</w:t>
      </w:r>
      <w:r w:rsidRPr="00765DAF">
        <w:rPr>
          <w:b w:val="0"/>
          <w:bCs/>
          <w:color w:val="000000" w:themeColor="text1"/>
          <w:sz w:val="16"/>
          <w:szCs w:val="16"/>
        </w:rPr>
        <w:softHyphen/>
        <w:t>евич предлагал приспособить для торможения самолета «особые сети, простираемые над частью палубы».</w:t>
      </w:r>
    </w:p>
    <w:p w14:paraId="11AAA9D2" w14:textId="77777777" w:rsidR="00CA7FD1" w:rsidRPr="00765DAF" w:rsidRDefault="00CA7FD1" w:rsidP="00765DAF">
      <w:pPr>
        <w:pStyle w:val="aa"/>
        <w:rPr>
          <w:b w:val="0"/>
          <w:bCs/>
          <w:color w:val="000000" w:themeColor="text1"/>
          <w:sz w:val="16"/>
          <w:szCs w:val="16"/>
        </w:rPr>
      </w:pPr>
      <w:r w:rsidRPr="00765DAF">
        <w:rPr>
          <w:b w:val="0"/>
          <w:bCs/>
          <w:color w:val="000000" w:themeColor="text1"/>
          <w:sz w:val="16"/>
          <w:szCs w:val="16"/>
        </w:rPr>
        <w:t>Рассматривалась возможность оборудования самолета поплавка</w:t>
      </w:r>
      <w:r w:rsidRPr="00765DAF">
        <w:rPr>
          <w:b w:val="0"/>
          <w:bCs/>
          <w:color w:val="000000" w:themeColor="text1"/>
          <w:sz w:val="16"/>
          <w:szCs w:val="16"/>
        </w:rPr>
        <w:softHyphen/>
        <w:t>ми для использования с водной по</w:t>
      </w:r>
      <w:r w:rsidRPr="00765DAF">
        <w:rPr>
          <w:b w:val="0"/>
          <w:bCs/>
          <w:color w:val="000000" w:themeColor="text1"/>
          <w:sz w:val="16"/>
          <w:szCs w:val="16"/>
        </w:rPr>
        <w:softHyphen/>
        <w:t>верхности:</w:t>
      </w:r>
      <w:r w:rsidRPr="00765DAF">
        <w:rPr>
          <w:rStyle w:val="30pt7"/>
          <w:rFonts w:ascii="Times New Roman" w:hAnsi="Times New Roman"/>
          <w:b w:val="0"/>
          <w:bCs/>
          <w:color w:val="000000" w:themeColor="text1"/>
          <w:spacing w:val="0"/>
          <w:szCs w:val="16"/>
        </w:rPr>
        <w:t xml:space="preserve"> «Не представляется не</w:t>
      </w:r>
      <w:r w:rsidRPr="00765DAF">
        <w:rPr>
          <w:rStyle w:val="30pt7"/>
          <w:rFonts w:ascii="Times New Roman" w:hAnsi="Times New Roman"/>
          <w:b w:val="0"/>
          <w:bCs/>
          <w:color w:val="000000" w:themeColor="text1"/>
          <w:spacing w:val="0"/>
          <w:szCs w:val="16"/>
        </w:rPr>
        <w:softHyphen/>
        <w:t>преодолимым затруднением сделать аэроплан, который мог бы садить</w:t>
      </w:r>
      <w:r w:rsidRPr="00765DAF">
        <w:rPr>
          <w:rStyle w:val="30pt7"/>
          <w:rFonts w:ascii="Times New Roman" w:hAnsi="Times New Roman"/>
          <w:b w:val="0"/>
          <w:bCs/>
          <w:color w:val="000000" w:themeColor="text1"/>
          <w:spacing w:val="0"/>
          <w:szCs w:val="16"/>
        </w:rPr>
        <w:softHyphen/>
        <w:t>ся на воду, обладая при этом над</w:t>
      </w:r>
      <w:r w:rsidRPr="00765DAF">
        <w:rPr>
          <w:rStyle w:val="30pt7"/>
          <w:rFonts w:ascii="Times New Roman" w:hAnsi="Times New Roman"/>
          <w:b w:val="0"/>
          <w:bCs/>
          <w:color w:val="000000" w:themeColor="text1"/>
          <w:spacing w:val="0"/>
          <w:szCs w:val="16"/>
        </w:rPr>
        <w:softHyphen/>
        <w:t>лежащей плавучестью и остойчиво</w:t>
      </w:r>
      <w:r w:rsidRPr="00765DAF">
        <w:rPr>
          <w:rStyle w:val="30pt7"/>
          <w:rFonts w:ascii="Times New Roman" w:hAnsi="Times New Roman"/>
          <w:b w:val="0"/>
          <w:bCs/>
          <w:color w:val="000000" w:themeColor="text1"/>
          <w:spacing w:val="0"/>
          <w:szCs w:val="16"/>
        </w:rPr>
        <w:softHyphen/>
        <w:t>стью».</w:t>
      </w:r>
      <w:r w:rsidRPr="00765DAF">
        <w:rPr>
          <w:b w:val="0"/>
          <w:bCs/>
          <w:color w:val="000000" w:themeColor="text1"/>
          <w:sz w:val="16"/>
          <w:szCs w:val="16"/>
        </w:rPr>
        <w:t xml:space="preserve"> Приведён был и ориентиро</w:t>
      </w:r>
      <w:r w:rsidRPr="00765DAF">
        <w:rPr>
          <w:b w:val="0"/>
          <w:bCs/>
          <w:color w:val="000000" w:themeColor="text1"/>
          <w:sz w:val="16"/>
          <w:szCs w:val="16"/>
        </w:rPr>
        <w:softHyphen/>
        <w:t>вочный расчёт стоимости размеще</w:t>
      </w:r>
      <w:r w:rsidRPr="00765DAF">
        <w:rPr>
          <w:b w:val="0"/>
          <w:bCs/>
          <w:color w:val="000000" w:themeColor="text1"/>
          <w:sz w:val="16"/>
          <w:szCs w:val="16"/>
        </w:rPr>
        <w:softHyphen/>
        <w:t>ния двух аэропланов на кораблях - 50 тыс.руб. Далее Лев Михайлович ссылается на разговор с адмира</w:t>
      </w:r>
      <w:r w:rsidRPr="00765DAF">
        <w:rPr>
          <w:b w:val="0"/>
          <w:bCs/>
          <w:color w:val="000000" w:themeColor="text1"/>
          <w:sz w:val="16"/>
          <w:szCs w:val="16"/>
        </w:rPr>
        <w:softHyphen/>
        <w:t>лом Де-Ливроном, который посо</w:t>
      </w:r>
      <w:r w:rsidRPr="00765DAF">
        <w:rPr>
          <w:b w:val="0"/>
          <w:bCs/>
          <w:color w:val="000000" w:themeColor="text1"/>
          <w:sz w:val="16"/>
          <w:szCs w:val="16"/>
        </w:rPr>
        <w:softHyphen/>
        <w:t>ветовал оборудовать самолётами строящийся на Путиловском заво</w:t>
      </w:r>
      <w:r w:rsidRPr="00765DAF">
        <w:rPr>
          <w:b w:val="0"/>
          <w:bCs/>
          <w:color w:val="000000" w:themeColor="text1"/>
          <w:sz w:val="16"/>
          <w:szCs w:val="16"/>
        </w:rPr>
        <w:softHyphen/>
        <w:t>де 36-ти узловый миноносец ( «Но</w:t>
      </w:r>
      <w:r w:rsidRPr="00765DAF">
        <w:rPr>
          <w:b w:val="0"/>
          <w:bCs/>
          <w:color w:val="000000" w:themeColor="text1"/>
          <w:sz w:val="16"/>
          <w:szCs w:val="16"/>
        </w:rPr>
        <w:softHyphen/>
        <w:t>вик») в связи с чем просит разре</w:t>
      </w:r>
      <w:r w:rsidRPr="00765DAF">
        <w:rPr>
          <w:b w:val="0"/>
          <w:bCs/>
          <w:color w:val="000000" w:themeColor="text1"/>
          <w:sz w:val="16"/>
          <w:szCs w:val="16"/>
        </w:rPr>
        <w:softHyphen/>
        <w:t>шить ему ознакомиться с его черте</w:t>
      </w:r>
      <w:r w:rsidRPr="00765DAF">
        <w:rPr>
          <w:b w:val="0"/>
          <w:bCs/>
          <w:color w:val="000000" w:themeColor="text1"/>
          <w:sz w:val="16"/>
          <w:szCs w:val="16"/>
        </w:rPr>
        <w:softHyphen/>
        <w:t>жами и другими деталями. На за</w:t>
      </w:r>
      <w:r w:rsidRPr="00765DAF">
        <w:rPr>
          <w:b w:val="0"/>
          <w:bCs/>
          <w:color w:val="000000" w:themeColor="text1"/>
          <w:sz w:val="16"/>
          <w:szCs w:val="16"/>
        </w:rPr>
        <w:softHyphen/>
        <w:t>писке стоит довольно неопределён</w:t>
      </w:r>
      <w:r w:rsidRPr="00765DAF">
        <w:rPr>
          <w:b w:val="0"/>
          <w:bCs/>
          <w:color w:val="000000" w:themeColor="text1"/>
          <w:sz w:val="16"/>
          <w:szCs w:val="16"/>
        </w:rPr>
        <w:softHyphen/>
        <w:t>ная резолюция А.Н. Крылова:</w:t>
      </w:r>
      <w:r w:rsidRPr="00765DAF">
        <w:rPr>
          <w:rStyle w:val="30pt7"/>
          <w:rFonts w:ascii="Times New Roman" w:hAnsi="Times New Roman"/>
          <w:b w:val="0"/>
          <w:bCs/>
          <w:color w:val="000000" w:themeColor="text1"/>
          <w:spacing w:val="0"/>
          <w:szCs w:val="16"/>
        </w:rPr>
        <w:t xml:space="preserve"> «В доклад тов. Морского министра. Со своей стороны попросил бы отзыв Морского генерального штаба».</w:t>
      </w:r>
    </w:p>
    <w:p w14:paraId="5B41891F" w14:textId="77777777" w:rsidR="00CA7FD1" w:rsidRPr="00765DAF" w:rsidRDefault="00CA7FD1" w:rsidP="00765DAF">
      <w:pPr>
        <w:pStyle w:val="aa"/>
        <w:rPr>
          <w:b w:val="0"/>
          <w:bCs/>
          <w:color w:val="000000" w:themeColor="text1"/>
          <w:sz w:val="16"/>
          <w:szCs w:val="16"/>
        </w:rPr>
      </w:pPr>
      <w:r w:rsidRPr="00765DAF">
        <w:rPr>
          <w:b w:val="0"/>
          <w:bCs/>
          <w:color w:val="000000" w:themeColor="text1"/>
          <w:sz w:val="16"/>
          <w:szCs w:val="16"/>
        </w:rPr>
        <w:t>Отзыв Морского генерального штаба на предложение Мациеви- ча был в принципе положительный. Подчеркивалась мысль о необходи</w:t>
      </w:r>
      <w:r w:rsidRPr="00765DAF">
        <w:rPr>
          <w:b w:val="0"/>
          <w:bCs/>
          <w:color w:val="000000" w:themeColor="text1"/>
          <w:sz w:val="16"/>
          <w:szCs w:val="16"/>
        </w:rPr>
        <w:softHyphen/>
        <w:t>мости в возможно более короткие сроки приступить к строительству морских самолетов, однако с пред</w:t>
      </w:r>
      <w:r w:rsidRPr="00765DAF">
        <w:rPr>
          <w:b w:val="0"/>
          <w:bCs/>
          <w:color w:val="000000" w:themeColor="text1"/>
          <w:sz w:val="16"/>
          <w:szCs w:val="16"/>
        </w:rPr>
        <w:softHyphen/>
        <w:t>ложением о переоборудовании в авиационном отношении (под два самолета) строящегося миноносца типа «Новику (головной корабль в серии, т. е. фактически опытный) по вполне понятным причинам не со</w:t>
      </w:r>
      <w:r w:rsidRPr="00765DAF">
        <w:rPr>
          <w:b w:val="0"/>
          <w:bCs/>
          <w:color w:val="000000" w:themeColor="text1"/>
          <w:sz w:val="16"/>
          <w:szCs w:val="16"/>
        </w:rPr>
        <w:softHyphen/>
        <w:t>гласились. Посчитали, что для этой цели «следовало бы приспособить одно из судов, уже потерявших свое боевое значение». Решение было разумным. К сожалению, преждев</w:t>
      </w:r>
      <w:r w:rsidRPr="00765DAF">
        <w:rPr>
          <w:b w:val="0"/>
          <w:bCs/>
          <w:color w:val="000000" w:themeColor="text1"/>
          <w:sz w:val="16"/>
          <w:szCs w:val="16"/>
        </w:rPr>
        <w:softHyphen/>
        <w:t>ременная смерть Мациевича не позволила ему реализовать свои идеи на практике (11925).</w:t>
      </w:r>
    </w:p>
    <w:p w14:paraId="7C364E10" w14:textId="77777777" w:rsidR="00CA7FD1" w:rsidRPr="00765DAF" w:rsidRDefault="00CA7FD1" w:rsidP="00765DAF">
      <w:pPr>
        <w:pStyle w:val="aa"/>
        <w:rPr>
          <w:b w:val="0"/>
          <w:bCs/>
          <w:color w:val="000000" w:themeColor="text1"/>
          <w:sz w:val="16"/>
          <w:szCs w:val="16"/>
        </w:rPr>
      </w:pPr>
    </w:p>
    <w:p w14:paraId="4A5DB9EB" w14:textId="2E38B191" w:rsidR="00CA7FD1" w:rsidRPr="00765DAF" w:rsidRDefault="00E03F29" w:rsidP="00765DAF">
      <w:pPr>
        <w:shd w:val="clear" w:color="auto" w:fill="FFFFFF"/>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w:t>
      </w:r>
      <w:r w:rsidRPr="00765DAF">
        <w:rPr>
          <w:bCs/>
          <w:color w:val="000000" w:themeColor="text1"/>
          <w:sz w:val="16"/>
          <w:szCs w:val="16"/>
        </w:rPr>
        <w:t>выдающийся фран</w:t>
      </w:r>
      <w:r w:rsidRPr="00765DAF">
        <w:rPr>
          <w:bCs/>
          <w:color w:val="000000" w:themeColor="text1"/>
          <w:sz w:val="16"/>
          <w:szCs w:val="16"/>
        </w:rPr>
        <w:softHyphen/>
        <w:t xml:space="preserve">цузский изобретатель К. Адер, опубликовал </w:t>
      </w:r>
      <w:r w:rsidR="00CA7FD1" w:rsidRPr="00765DAF">
        <w:rPr>
          <w:bCs/>
          <w:color w:val="000000" w:themeColor="text1"/>
          <w:sz w:val="16"/>
          <w:szCs w:val="16"/>
        </w:rPr>
        <w:t xml:space="preserve">брошюру «Первые шаги в направлении военной авиации во Франции», </w:t>
      </w:r>
      <w:r w:rsidRPr="00765DAF">
        <w:rPr>
          <w:bCs/>
          <w:color w:val="000000" w:themeColor="text1"/>
          <w:sz w:val="16"/>
          <w:szCs w:val="16"/>
        </w:rPr>
        <w:t xml:space="preserve">а </w:t>
      </w:r>
      <w:r w:rsidR="00CA7FD1" w:rsidRPr="00765DAF">
        <w:rPr>
          <w:bCs/>
          <w:color w:val="000000" w:themeColor="text1"/>
          <w:sz w:val="16"/>
          <w:szCs w:val="16"/>
        </w:rPr>
        <w:t>в следующей работе «Военные самолеты», увидевшей свет в 1909 г., рассмотрел возможности применения авиации над морем (океаном) с обеспечением базирования самолетов на авианесущих кораблях. При этом он остановился на основных особенностях их конструк</w:t>
      </w:r>
      <w:r w:rsidR="00CA7FD1" w:rsidRPr="00765DAF">
        <w:rPr>
          <w:bCs/>
          <w:color w:val="000000" w:themeColor="text1"/>
          <w:sz w:val="16"/>
          <w:szCs w:val="16"/>
        </w:rPr>
        <w:softHyphen/>
        <w:t>ции: свободная от надстроек полетная палуба, по возможности более широкая; ангарные помещения, расположенные в межпалуб</w:t>
      </w:r>
      <w:r w:rsidR="00CA7FD1" w:rsidRPr="00765DAF">
        <w:rPr>
          <w:bCs/>
          <w:color w:val="000000" w:themeColor="text1"/>
          <w:sz w:val="16"/>
          <w:szCs w:val="16"/>
        </w:rPr>
        <w:softHyphen/>
        <w:t>ном пространстве; подъемники для доставки самолетов из ангара и спуска их обратно; складывающиеся крылья у самолетов (1085).</w:t>
      </w:r>
    </w:p>
    <w:p w14:paraId="08B23AD3" w14:textId="77777777" w:rsidR="00CA7FD1" w:rsidRPr="00765DAF" w:rsidRDefault="00CA7FD1" w:rsidP="00765DAF">
      <w:pPr>
        <w:shd w:val="clear" w:color="auto" w:fill="FFFFFF"/>
        <w:jc w:val="both"/>
        <w:rPr>
          <w:bCs/>
          <w:color w:val="000000" w:themeColor="text1"/>
          <w:sz w:val="16"/>
          <w:szCs w:val="16"/>
        </w:rPr>
      </w:pPr>
    </w:p>
    <w:p w14:paraId="38876AF3"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1907 (на самом деле в 1904) Парижский адвокат Аршдакон даже учредил приз на довольно крупную по тем временам сумму в 50 тысяч франков за полет по замкнутой кривой на расстояние не менее одного километра в полной уверенности, что его выплата практически невероятна. Однако менее чем через год, в январе 1908 года, французский пилот Анри Фарман совершил такой полет.</w:t>
      </w:r>
    </w:p>
    <w:p w14:paraId="3E1EABE4" w14:textId="77777777" w:rsidR="00CA7FD1" w:rsidRPr="00765DAF" w:rsidRDefault="00CA7FD1" w:rsidP="00765DAF">
      <w:pPr>
        <w:shd w:val="clear" w:color="auto" w:fill="FFFFFF"/>
        <w:jc w:val="both"/>
        <w:rPr>
          <w:bCs/>
          <w:color w:val="000000" w:themeColor="text1"/>
          <w:sz w:val="16"/>
          <w:szCs w:val="16"/>
        </w:rPr>
      </w:pPr>
    </w:p>
    <w:p w14:paraId="757CF6F5" w14:textId="099B515C" w:rsidR="00CA7FD1" w:rsidRPr="00765DAF" w:rsidRDefault="00801DF3" w:rsidP="00765DAF">
      <w:pPr>
        <w:shd w:val="clear" w:color="auto" w:fill="FFFFFF"/>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 </w:t>
      </w:r>
      <w:r w:rsidRPr="00765DAF">
        <w:rPr>
          <w:bCs/>
          <w:color w:val="000000" w:themeColor="text1"/>
          <w:sz w:val="16"/>
          <w:szCs w:val="16"/>
        </w:rPr>
        <w:t>первым, успешно летавшим са</w:t>
      </w:r>
      <w:r w:rsidRPr="00765DAF">
        <w:rPr>
          <w:bCs/>
          <w:color w:val="000000" w:themeColor="text1"/>
          <w:sz w:val="16"/>
          <w:szCs w:val="16"/>
        </w:rPr>
        <w:softHyphen/>
        <w:t xml:space="preserve">молётом со стальным каркасом стал </w:t>
      </w:r>
      <w:r w:rsidR="00CA7FD1" w:rsidRPr="00765DAF">
        <w:rPr>
          <w:bCs/>
          <w:color w:val="000000" w:themeColor="text1"/>
          <w:sz w:val="16"/>
          <w:szCs w:val="16"/>
        </w:rPr>
        <w:t>моноплан французского конструктора Робер</w:t>
      </w:r>
      <w:r w:rsidR="00CA7FD1" w:rsidRPr="00765DAF">
        <w:rPr>
          <w:bCs/>
          <w:color w:val="000000" w:themeColor="text1"/>
          <w:sz w:val="16"/>
          <w:szCs w:val="16"/>
        </w:rPr>
        <w:softHyphen/>
        <w:t>та Эсно-Пельтри КЕР-1.</w:t>
      </w:r>
    </w:p>
    <w:p w14:paraId="561AFEBA"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Правда, стальным был только фюзеляж. Лонжероны крыла были деревянными (со стальными стыко</w:t>
      </w:r>
      <w:r w:rsidRPr="00765DAF">
        <w:rPr>
          <w:bCs/>
          <w:color w:val="000000" w:themeColor="text1"/>
          <w:sz w:val="16"/>
          <w:szCs w:val="16"/>
        </w:rPr>
        <w:softHyphen/>
        <w:t>выми узлами), а обшивка остава</w:t>
      </w:r>
      <w:r w:rsidRPr="00765DAF">
        <w:rPr>
          <w:bCs/>
          <w:color w:val="000000" w:themeColor="text1"/>
          <w:sz w:val="16"/>
          <w:szCs w:val="16"/>
        </w:rPr>
        <w:softHyphen/>
        <w:t>лась полотняной. Но это первое успешное применение стали в си</w:t>
      </w:r>
      <w:r w:rsidRPr="00765DAF">
        <w:rPr>
          <w:bCs/>
          <w:color w:val="000000" w:themeColor="text1"/>
          <w:sz w:val="16"/>
          <w:szCs w:val="16"/>
        </w:rPr>
        <w:softHyphen/>
        <w:t>ловой конструкции реальных само</w:t>
      </w:r>
      <w:r w:rsidRPr="00765DAF">
        <w:rPr>
          <w:bCs/>
          <w:color w:val="000000" w:themeColor="text1"/>
          <w:sz w:val="16"/>
          <w:szCs w:val="16"/>
        </w:rPr>
        <w:softHyphen/>
        <w:t>лётов.</w:t>
      </w:r>
    </w:p>
    <w:p w14:paraId="64AB0ACC"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КЕР-1 развивал в полёте ско</w:t>
      </w:r>
      <w:r w:rsidRPr="00765DAF">
        <w:rPr>
          <w:bCs/>
          <w:color w:val="000000" w:themeColor="text1"/>
          <w:sz w:val="16"/>
          <w:szCs w:val="16"/>
        </w:rPr>
        <w:softHyphen/>
        <w:t>рость до 80 км/ч, но управлять им было очень сложно, так как сказы</w:t>
      </w:r>
      <w:r w:rsidRPr="00765DAF">
        <w:rPr>
          <w:bCs/>
          <w:color w:val="000000" w:themeColor="text1"/>
          <w:sz w:val="16"/>
          <w:szCs w:val="16"/>
        </w:rPr>
        <w:softHyphen/>
        <w:t>вались отрицательное поперечное V крыла и отсутствие киля. Всё это делало аппарат весьма неустойчи</w:t>
      </w:r>
      <w:r w:rsidRPr="00765DAF">
        <w:rPr>
          <w:bCs/>
          <w:color w:val="000000" w:themeColor="text1"/>
          <w:sz w:val="16"/>
          <w:szCs w:val="16"/>
        </w:rPr>
        <w:softHyphen/>
        <w:t>вым. Поэтому дальность полётов не превышала нескольких сот метров.</w:t>
      </w:r>
    </w:p>
    <w:p w14:paraId="10CA1D29"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Подъёмная сила оказалась слишком высока. 31 июля 1894 года, после 200 м разбега колёса про</w:t>
      </w:r>
      <w:r w:rsidRPr="00765DAF">
        <w:rPr>
          <w:bCs/>
          <w:color w:val="000000" w:themeColor="text1"/>
          <w:sz w:val="16"/>
          <w:szCs w:val="16"/>
        </w:rPr>
        <w:softHyphen/>
        <w:t>ломили верхний рельс. Аппарат взмыл на высоту около 5 м и, есте</w:t>
      </w:r>
      <w:r w:rsidRPr="00765DAF">
        <w:rPr>
          <w:bCs/>
          <w:color w:val="000000" w:themeColor="text1"/>
          <w:sz w:val="16"/>
          <w:szCs w:val="16"/>
        </w:rPr>
        <w:softHyphen/>
        <w:t>ственно, упал. Машинист (или уже пилот?), вовремя прекративший по</w:t>
      </w:r>
      <w:r w:rsidRPr="00765DAF">
        <w:rPr>
          <w:bCs/>
          <w:color w:val="000000" w:themeColor="text1"/>
          <w:sz w:val="16"/>
          <w:szCs w:val="16"/>
        </w:rPr>
        <w:softHyphen/>
        <w:t>дачу пара, не пострадал. После такого успеха, как ни странно, Максим прекратил опыты. Возмож</w:t>
      </w:r>
      <w:r w:rsidRPr="00765DAF">
        <w:rPr>
          <w:bCs/>
          <w:color w:val="000000" w:themeColor="text1"/>
          <w:sz w:val="16"/>
          <w:szCs w:val="16"/>
        </w:rPr>
        <w:softHyphen/>
        <w:t>но, ему надо было просто доказать, что паровой аппарат может создать достаточную подъемную силу, и он продемонстрировал это максималь</w:t>
      </w:r>
      <w:r w:rsidRPr="00765DAF">
        <w:rPr>
          <w:bCs/>
          <w:color w:val="000000" w:themeColor="text1"/>
          <w:sz w:val="16"/>
          <w:szCs w:val="16"/>
        </w:rPr>
        <w:softHyphen/>
        <w:t>но эффектно.</w:t>
      </w:r>
    </w:p>
    <w:p w14:paraId="34CD7AB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Для нас же важно, что вся те</w:t>
      </w:r>
      <w:r w:rsidRPr="00765DAF">
        <w:rPr>
          <w:bCs/>
          <w:color w:val="000000" w:themeColor="text1"/>
          <w:sz w:val="16"/>
          <w:szCs w:val="16"/>
        </w:rPr>
        <w:softHyphen/>
        <w:t>лежка была сварена из стальных труб.</w:t>
      </w:r>
    </w:p>
    <w:p w14:paraId="117E7299" w14:textId="6F3F30E3"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Но самолёт стал началом успеш</w:t>
      </w:r>
      <w:r w:rsidRPr="00765DAF">
        <w:rPr>
          <w:bCs/>
          <w:color w:val="000000" w:themeColor="text1"/>
          <w:sz w:val="16"/>
          <w:szCs w:val="16"/>
        </w:rPr>
        <w:softHyphen/>
        <w:t>ной цепочки других летательных аппаратов. В 1908 г. КЕР-2 проле</w:t>
      </w:r>
      <w:r w:rsidRPr="00765DAF">
        <w:rPr>
          <w:bCs/>
          <w:color w:val="000000" w:themeColor="text1"/>
          <w:sz w:val="16"/>
          <w:szCs w:val="16"/>
        </w:rPr>
        <w:softHyphen/>
        <w:t>тел уже 1200 м, а КЕР-2s (1909 г.) летал долго, хорошо и был запу</w:t>
      </w:r>
      <w:r w:rsidRPr="00765DAF">
        <w:rPr>
          <w:bCs/>
          <w:color w:val="000000" w:themeColor="text1"/>
          <w:sz w:val="16"/>
          <w:szCs w:val="16"/>
        </w:rPr>
        <w:softHyphen/>
        <w:t>щен в серийное производство</w:t>
      </w:r>
      <w:r w:rsidR="00801DF3" w:rsidRPr="00765DAF">
        <w:rPr>
          <w:bCs/>
          <w:color w:val="000000" w:themeColor="text1"/>
          <w:sz w:val="16"/>
          <w:szCs w:val="16"/>
        </w:rPr>
        <w:t xml:space="preserve"> </w:t>
      </w:r>
      <w:r w:rsidRPr="00765DAF">
        <w:rPr>
          <w:bCs/>
          <w:color w:val="000000" w:themeColor="text1"/>
          <w:sz w:val="16"/>
          <w:szCs w:val="16"/>
        </w:rPr>
        <w:t>(11844).</w:t>
      </w:r>
    </w:p>
    <w:p w14:paraId="3AFF0C55" w14:textId="77777777" w:rsidR="00CA7FD1" w:rsidRPr="00765DAF" w:rsidRDefault="00CA7FD1" w:rsidP="00765DAF">
      <w:pPr>
        <w:jc w:val="both"/>
        <w:rPr>
          <w:bCs/>
          <w:color w:val="000000" w:themeColor="text1"/>
          <w:sz w:val="16"/>
          <w:szCs w:val="16"/>
        </w:rPr>
      </w:pPr>
    </w:p>
    <w:p w14:paraId="01156292" w14:textId="7A1F5565" w:rsidR="00801DF3" w:rsidRPr="00765DAF" w:rsidRDefault="00801DF3" w:rsidP="00765DAF">
      <w:pPr>
        <w:jc w:val="both"/>
        <w:rPr>
          <w:bCs/>
          <w:color w:val="000000" w:themeColor="text1"/>
          <w:sz w:val="16"/>
          <w:szCs w:val="16"/>
        </w:rPr>
      </w:pPr>
      <w:r w:rsidRPr="00765DAF">
        <w:rPr>
          <w:bCs/>
          <w:color w:val="000000" w:themeColor="text1"/>
          <w:sz w:val="16"/>
          <w:szCs w:val="16"/>
        </w:rPr>
        <w:t>В 1907 г. во Франции Р. Эсно-Пельтри, также размышлявший о космических полётах, получил, по всей видимости, пер</w:t>
      </w:r>
      <w:r w:rsidRPr="00765DAF">
        <w:rPr>
          <w:bCs/>
          <w:color w:val="000000" w:themeColor="text1"/>
          <w:sz w:val="16"/>
          <w:szCs w:val="16"/>
        </w:rPr>
        <w:softHyphen/>
        <w:t>вый патент на самолёт с герметичной кабиной (15833).</w:t>
      </w:r>
    </w:p>
    <w:p w14:paraId="2C731D5C" w14:textId="77777777" w:rsidR="00801DF3" w:rsidRPr="00765DAF" w:rsidRDefault="00801DF3" w:rsidP="00765DAF">
      <w:pPr>
        <w:jc w:val="both"/>
        <w:rPr>
          <w:bCs/>
          <w:color w:val="000000" w:themeColor="text1"/>
          <w:sz w:val="16"/>
          <w:szCs w:val="16"/>
        </w:rPr>
      </w:pPr>
    </w:p>
    <w:p w14:paraId="573A243D" w14:textId="77777777" w:rsidR="00801DF3" w:rsidRPr="00765DAF" w:rsidRDefault="00801DF3" w:rsidP="00765DAF">
      <w:pPr>
        <w:jc w:val="both"/>
        <w:rPr>
          <w:bCs/>
          <w:color w:val="000000" w:themeColor="text1"/>
          <w:sz w:val="16"/>
          <w:szCs w:val="16"/>
        </w:rPr>
      </w:pPr>
      <w:r w:rsidRPr="00765DAF">
        <w:rPr>
          <w:bCs/>
          <w:color w:val="000000" w:themeColor="text1"/>
          <w:sz w:val="16"/>
          <w:szCs w:val="16"/>
        </w:rPr>
        <w:t>В 1907 г. второй аппарат "</w:t>
      </w:r>
      <w:r w:rsidRPr="00765DAF">
        <w:rPr>
          <w:bCs/>
          <w:color w:val="000000" w:themeColor="text1"/>
          <w:sz w:val="16"/>
          <w:szCs w:val="16"/>
          <w:lang w:val="en-US"/>
        </w:rPr>
        <w:t>LaPatrie</w:t>
      </w:r>
      <w:r w:rsidRPr="00765DAF">
        <w:rPr>
          <w:bCs/>
          <w:color w:val="000000" w:themeColor="text1"/>
          <w:sz w:val="16"/>
          <w:szCs w:val="16"/>
        </w:rPr>
        <w:t>" - «Отечество» братьев Лебоди (</w:t>
      </w:r>
      <w:r w:rsidRPr="00765DAF">
        <w:rPr>
          <w:bCs/>
          <w:color w:val="000000" w:themeColor="text1"/>
          <w:sz w:val="16"/>
          <w:szCs w:val="16"/>
          <w:lang w:val="en-US"/>
        </w:rPr>
        <w:t>Lebaudy</w:t>
      </w:r>
      <w:r w:rsidRPr="00765DAF">
        <w:rPr>
          <w:bCs/>
          <w:color w:val="000000" w:themeColor="text1"/>
          <w:sz w:val="16"/>
          <w:szCs w:val="16"/>
        </w:rPr>
        <w:t>) впервые совершил полёт над Атлантикой. Этот полужёсткий дирижабль был построен для французской армии в ноябре 1906 г., сконструировал его Анри Жулио (</w:t>
      </w:r>
      <w:r w:rsidRPr="00765DAF">
        <w:rPr>
          <w:bCs/>
          <w:color w:val="000000" w:themeColor="text1"/>
          <w:sz w:val="16"/>
          <w:szCs w:val="16"/>
          <w:lang w:val="en-US"/>
        </w:rPr>
        <w:t>HenriJulliot</w:t>
      </w:r>
      <w:r w:rsidRPr="00765DAF">
        <w:rPr>
          <w:bCs/>
          <w:color w:val="000000" w:themeColor="text1"/>
          <w:sz w:val="16"/>
          <w:szCs w:val="16"/>
        </w:rPr>
        <w:t xml:space="preserve">). По размерам «Отечество» уступало лишь аппаратам </w:t>
      </w:r>
      <w:r w:rsidRPr="00765DAF">
        <w:rPr>
          <w:bCs/>
          <w:color w:val="000000" w:themeColor="text1"/>
          <w:sz w:val="16"/>
          <w:szCs w:val="16"/>
          <w:lang w:val="en-US"/>
        </w:rPr>
        <w:t>LZ</w:t>
      </w:r>
      <w:r w:rsidRPr="00765DAF">
        <w:rPr>
          <w:bCs/>
          <w:color w:val="000000" w:themeColor="text1"/>
          <w:sz w:val="16"/>
          <w:szCs w:val="16"/>
        </w:rPr>
        <w:t xml:space="preserve"> 1 - </w:t>
      </w:r>
      <w:r w:rsidRPr="00765DAF">
        <w:rPr>
          <w:bCs/>
          <w:color w:val="000000" w:themeColor="text1"/>
          <w:sz w:val="16"/>
          <w:szCs w:val="16"/>
          <w:lang w:val="en-US"/>
        </w:rPr>
        <w:t>LZ</w:t>
      </w:r>
      <w:r w:rsidRPr="00765DAF">
        <w:rPr>
          <w:bCs/>
          <w:color w:val="000000" w:themeColor="text1"/>
          <w:sz w:val="16"/>
          <w:szCs w:val="16"/>
        </w:rPr>
        <w:t xml:space="preserve"> 3 графа фон Цеппелина, хотя его объем был в четыре раза меньше описанного выше воздушного шара «</w:t>
      </w:r>
      <w:r w:rsidRPr="00765DAF">
        <w:rPr>
          <w:bCs/>
          <w:color w:val="000000" w:themeColor="text1"/>
          <w:sz w:val="16"/>
          <w:szCs w:val="16"/>
          <w:lang w:val="en-US"/>
        </w:rPr>
        <w:t>Graphic</w:t>
      </w:r>
      <w:r w:rsidRPr="00765DAF">
        <w:rPr>
          <w:bCs/>
          <w:color w:val="000000" w:themeColor="text1"/>
          <w:sz w:val="16"/>
          <w:szCs w:val="16"/>
        </w:rPr>
        <w:t xml:space="preserve">». Полужёсткий дирижабль имел оболочку объёмом 3250 куб.м., длину 61 м, диаметр 10,3 м, в движение его приводил двигатель </w:t>
      </w:r>
      <w:r w:rsidRPr="00765DAF">
        <w:rPr>
          <w:bCs/>
          <w:color w:val="000000" w:themeColor="text1"/>
          <w:sz w:val="16"/>
          <w:szCs w:val="16"/>
          <w:lang w:val="en-US"/>
        </w:rPr>
        <w:t>Panhard</w:t>
      </w:r>
      <w:r w:rsidRPr="00765DAF">
        <w:rPr>
          <w:bCs/>
          <w:color w:val="000000" w:themeColor="text1"/>
          <w:sz w:val="16"/>
          <w:szCs w:val="16"/>
        </w:rPr>
        <w:t>-</w:t>
      </w:r>
      <w:r w:rsidRPr="00765DAF">
        <w:rPr>
          <w:bCs/>
          <w:color w:val="000000" w:themeColor="text1"/>
          <w:sz w:val="16"/>
          <w:szCs w:val="16"/>
          <w:lang w:val="en-US"/>
        </w:rPr>
        <w:t>Levassor</w:t>
      </w:r>
      <w:r w:rsidRPr="00765DAF">
        <w:rPr>
          <w:bCs/>
          <w:color w:val="000000" w:themeColor="text1"/>
          <w:sz w:val="16"/>
          <w:szCs w:val="16"/>
        </w:rPr>
        <w:t xml:space="preserve"> 60 л.с. с двумя винтами. В сентябре 1907 г. была проведена доработка дирижабля, увеличившая объём до 3650 куб.м (15834).</w:t>
      </w:r>
    </w:p>
    <w:p w14:paraId="6C8D0C57" w14:textId="77777777" w:rsidR="00801DF3" w:rsidRPr="00765DAF" w:rsidRDefault="00801DF3" w:rsidP="00765DAF">
      <w:pPr>
        <w:jc w:val="both"/>
        <w:rPr>
          <w:bCs/>
          <w:color w:val="000000" w:themeColor="text1"/>
          <w:sz w:val="16"/>
          <w:szCs w:val="16"/>
        </w:rPr>
      </w:pPr>
    </w:p>
    <w:p w14:paraId="6588EDEC"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Англии:</w:t>
      </w:r>
    </w:p>
    <w:p w14:paraId="511C56CB" w14:textId="77777777" w:rsidR="00CA7FD1" w:rsidRPr="00765DAF" w:rsidRDefault="00CA7FD1" w:rsidP="00765DAF">
      <w:pPr>
        <w:shd w:val="clear" w:color="auto" w:fill="FFFFFF"/>
        <w:jc w:val="both"/>
        <w:rPr>
          <w:bCs/>
          <w:i/>
          <w:color w:val="000000" w:themeColor="text1"/>
          <w:sz w:val="16"/>
          <w:szCs w:val="16"/>
        </w:rPr>
      </w:pPr>
    </w:p>
    <w:p w14:paraId="473A7E57" w14:textId="4CD49A98" w:rsidR="00CA7FD1" w:rsidRPr="00765DAF" w:rsidRDefault="00801DF3"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1907-м </w:t>
      </w:r>
      <w:r w:rsidRPr="00765DAF">
        <w:rPr>
          <w:bCs/>
          <w:color w:val="000000" w:themeColor="text1"/>
          <w:sz w:val="16"/>
          <w:szCs w:val="16"/>
        </w:rPr>
        <w:t xml:space="preserve">братья Райт </w:t>
      </w:r>
      <w:r w:rsidR="00CA7FD1" w:rsidRPr="00765DAF">
        <w:rPr>
          <w:bCs/>
          <w:color w:val="000000" w:themeColor="text1"/>
          <w:sz w:val="16"/>
          <w:szCs w:val="16"/>
        </w:rPr>
        <w:t xml:space="preserve">предложили </w:t>
      </w:r>
      <w:r w:rsidRPr="00765DAF">
        <w:rPr>
          <w:bCs/>
          <w:color w:val="000000" w:themeColor="text1"/>
          <w:sz w:val="16"/>
          <w:szCs w:val="16"/>
        </w:rPr>
        <w:t xml:space="preserve">Английскому правительству </w:t>
      </w:r>
      <w:r w:rsidR="00CA7FD1" w:rsidRPr="00765DAF">
        <w:rPr>
          <w:bCs/>
          <w:color w:val="000000" w:themeColor="text1"/>
          <w:sz w:val="16"/>
          <w:szCs w:val="16"/>
        </w:rPr>
        <w:t xml:space="preserve">свой самолет, но и военное ведомство, и консервативно настроенное Адмиралтейство в то время это предложение отвергли. Однако когда два энтузиаста-любителя, Фрэнсис МакКлин и Джордж Кокберн, предложили обучить морских офицеров управлению самолетом за свои средства, да к тому же предоставить для этого два летательных аппарата, Адмиралтейство объявило набор добровольцев. Из более чем двухсот претендентов было отобрано только 4 человека, в том числе лейтенант ВМФ Чарлз Сэмсон. Именно он в январе 1912 года впервые в истории британского флота поднялся в воздух с наклонного помоста, установленного на носу линкора «Африка». </w:t>
      </w:r>
    </w:p>
    <w:p w14:paraId="2A0DAC38"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 xml:space="preserve">Только после этого Комитет Имперской Обороны занялся изучением вопросов, касающихся и военной, и военно-морской авиации. В результате был создан отдельный род войск, позднее получивший название Королевский Летный Корпус (КЛК). В его состав входили как армейская, так и независимая морская авиация. Командиром морского крыла КЛК назначили Чарлза Сэмсона. В конце 1912-го для проведения опытов с корабельной авиацией ему был выделен бронепалубный крейсер «Гермес», где для взлета гидропланов была применена весьма оригинальная система перед стартом самолет, установленный на тележке, разгонялся по палубе под действием силы тяги собственного винта и только после взлета эта тележка отделялась от самолета. Позже тележка с помощью амортизаторов стала притормаживать у среза палубы, а самолет, плавно соскользнув с нее, продолжал полет. </w:t>
      </w:r>
    </w:p>
    <w:p w14:paraId="6994A74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Эксперименты, проводимые на «Гермесе», были столь успешными, что Адмиралтейство решило приобрести недостроенный танкер и переоборудовать его в качестве авианосца, рассчитанного на 10 гидросамолетов.</w:t>
      </w:r>
    </w:p>
    <w:p w14:paraId="06E30F57" w14:textId="77777777" w:rsidR="00CA7FD1" w:rsidRPr="00765DAF" w:rsidRDefault="00CA7FD1" w:rsidP="00765DAF">
      <w:pPr>
        <w:shd w:val="clear" w:color="auto" w:fill="FFFFFF"/>
        <w:jc w:val="both"/>
        <w:rPr>
          <w:bCs/>
          <w:color w:val="000000" w:themeColor="text1"/>
          <w:sz w:val="16"/>
          <w:szCs w:val="16"/>
        </w:rPr>
      </w:pPr>
    </w:p>
    <w:p w14:paraId="68B53714" w14:textId="6C12A396" w:rsidR="00CA7FD1" w:rsidRPr="00765DAF" w:rsidRDefault="00801DF3" w:rsidP="00765DAF">
      <w:pPr>
        <w:jc w:val="both"/>
        <w:rPr>
          <w:bCs/>
          <w:color w:val="000000" w:themeColor="text1"/>
          <w:sz w:val="16"/>
          <w:szCs w:val="16"/>
        </w:rPr>
      </w:pPr>
      <w:r w:rsidRPr="00765DAF">
        <w:rPr>
          <w:bCs/>
          <w:color w:val="000000" w:themeColor="text1"/>
          <w:sz w:val="16"/>
          <w:szCs w:val="16"/>
        </w:rPr>
        <w:t>В</w:t>
      </w:r>
      <w:r w:rsidR="00CA7FD1" w:rsidRPr="00765DAF">
        <w:rPr>
          <w:bCs/>
          <w:color w:val="000000" w:themeColor="text1"/>
          <w:sz w:val="16"/>
          <w:szCs w:val="16"/>
        </w:rPr>
        <w:t xml:space="preserve"> 1907 г.</w:t>
      </w:r>
      <w:r w:rsidRPr="00765DAF">
        <w:rPr>
          <w:bCs/>
          <w:color w:val="000000" w:themeColor="text1"/>
          <w:sz w:val="16"/>
          <w:szCs w:val="16"/>
        </w:rPr>
        <w:t xml:space="preserve"> появился второй самолет английского инженера Г. Филлипса</w:t>
      </w:r>
      <w:r w:rsidR="00CA7FD1" w:rsidRPr="00765DAF">
        <w:rPr>
          <w:bCs/>
          <w:color w:val="000000" w:themeColor="text1"/>
          <w:sz w:val="16"/>
          <w:szCs w:val="16"/>
        </w:rPr>
        <w:t>, име</w:t>
      </w:r>
      <w:r w:rsidRPr="00765DAF">
        <w:rPr>
          <w:bCs/>
          <w:color w:val="000000" w:themeColor="text1"/>
          <w:sz w:val="16"/>
          <w:szCs w:val="16"/>
        </w:rPr>
        <w:t>вший</w:t>
      </w:r>
      <w:r w:rsidR="00CA7FD1" w:rsidRPr="00765DAF">
        <w:rPr>
          <w:bCs/>
          <w:color w:val="000000" w:themeColor="text1"/>
          <w:sz w:val="16"/>
          <w:szCs w:val="16"/>
        </w:rPr>
        <w:t xml:space="preserve"> "решетчатое" крыло в виде рамы с размещенными внутри многочисленными узкими горизонтальными поверхностями. Как отмечалось, конструкция такого крыла была предложена Филлипсом в начале 1890-х годов. В 1893 г. крыло, установленное на тележке, испытывалось на круговом треке. Когда десятилетие спустя появились достаточно совершенные бензиновые двигатели, изобретатель решил применить разработанное им крыло на пилотируемом аппарате с двигателем внутреннего сгорания. Из-за неустойчивости самолета, стабилизирующие поверхности которого располагались в сильно возмущенном потоке за крылом, испытания 1904 г. были неудачны. В 1907 г. Г. Филлипс построил новый самолет-мультиплан, который имел уже не одну, а четыре рамы-крыла, расположенные одна за другой. По словам конструктора, после продолжительного разбега самолет оторвался от земли и пролетел около 150 м [137, 1908, с. 58 ]. Свидетелей полета не было, и, учитывая явную непрактичность конструкции самолета, отмеченный выше факт вызывает большие сомнения (11318).</w:t>
      </w:r>
    </w:p>
    <w:p w14:paraId="0B0EFA19" w14:textId="77777777" w:rsidR="00CA7FD1" w:rsidRPr="00765DAF" w:rsidRDefault="00CA7FD1" w:rsidP="00765DAF">
      <w:pPr>
        <w:jc w:val="both"/>
        <w:rPr>
          <w:bCs/>
          <w:color w:val="000000" w:themeColor="text1"/>
          <w:sz w:val="16"/>
          <w:szCs w:val="16"/>
        </w:rPr>
      </w:pPr>
    </w:p>
    <w:p w14:paraId="589D4B60"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Авиация и воздухоплавание за рубежом:</w:t>
      </w:r>
    </w:p>
    <w:p w14:paraId="256187DB" w14:textId="77777777" w:rsidR="00CA7FD1" w:rsidRPr="00765DAF" w:rsidRDefault="00CA7FD1" w:rsidP="00765DAF">
      <w:pPr>
        <w:shd w:val="clear" w:color="auto" w:fill="FFFFFF"/>
        <w:jc w:val="both"/>
        <w:rPr>
          <w:bCs/>
          <w:i/>
          <w:color w:val="000000" w:themeColor="text1"/>
          <w:sz w:val="16"/>
          <w:szCs w:val="16"/>
        </w:rPr>
      </w:pPr>
    </w:p>
    <w:p w14:paraId="29A5983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1907 г. над созданием самолетов в Европе работали уже свыше 15 авиаконструкторов. В Билланкуре (Франция) братья Г. и Ш. Вуазен организовали первое самолетостроительное предприятие, где по заказам клиентов в 1905-1908 гг. было изготовлено около 15 самолетов и планеров [220 ] (11318).</w:t>
      </w:r>
    </w:p>
    <w:p w14:paraId="50CCCCD8" w14:textId="77777777" w:rsidR="00CA7FD1" w:rsidRPr="00765DAF" w:rsidRDefault="00CA7FD1" w:rsidP="00765DAF">
      <w:pPr>
        <w:jc w:val="both"/>
        <w:rPr>
          <w:bCs/>
          <w:color w:val="000000" w:themeColor="text1"/>
          <w:sz w:val="16"/>
          <w:szCs w:val="16"/>
        </w:rPr>
      </w:pPr>
    </w:p>
    <w:p w14:paraId="17926317" w14:textId="77777777" w:rsidR="00E03F29" w:rsidRPr="00765DAF" w:rsidRDefault="00E03F29" w:rsidP="00765DAF">
      <w:pPr>
        <w:jc w:val="both"/>
        <w:rPr>
          <w:bCs/>
          <w:color w:val="000000" w:themeColor="text1"/>
          <w:sz w:val="16"/>
          <w:szCs w:val="16"/>
        </w:rPr>
      </w:pPr>
      <w:r w:rsidRPr="00765DAF">
        <w:rPr>
          <w:bCs/>
          <w:color w:val="000000" w:themeColor="text1"/>
          <w:sz w:val="16"/>
          <w:szCs w:val="16"/>
        </w:rPr>
        <w:t>В 1907 году, т.е. в первый год службы Конрада на должности начальника австрийского генерального штаба, он заботился о расширении воздухоплавания, то в следующие годы его мысли направлены к образованию воздушного флота из самолетов. Нужно вспомнить, что Германия не сразу отдала преимущество аэропланам и долгое время колебалась в выборе между дирижаблем и самолетом. Это, конечно, сказалось и на Конраде. Начальник австрийского генерального штаба выступил решительным новатором в деле воссоздания воздушного флота, не смущаясь тем, что за это его называли фантазером. Для лучшего знакомства с новым боевым средством Конрад поднимается на учебном аэродроме в Вене на дирижабле и летает на аэроплане (11202).</w:t>
      </w:r>
    </w:p>
    <w:p w14:paraId="65F0309C" w14:textId="77777777" w:rsidR="00E03F29" w:rsidRPr="00765DAF" w:rsidRDefault="00E03F29" w:rsidP="00765DAF">
      <w:pPr>
        <w:jc w:val="both"/>
        <w:rPr>
          <w:bCs/>
          <w:color w:val="000000" w:themeColor="text1"/>
          <w:sz w:val="16"/>
          <w:szCs w:val="16"/>
        </w:rPr>
      </w:pPr>
    </w:p>
    <w:p w14:paraId="5BDB5F05" w14:textId="221A9227" w:rsidR="00CA7FD1" w:rsidRPr="00765DAF" w:rsidRDefault="00CA7FD1" w:rsidP="00765DAF">
      <w:pPr>
        <w:jc w:val="both"/>
        <w:rPr>
          <w:bCs/>
          <w:color w:val="000000" w:themeColor="text1"/>
          <w:sz w:val="16"/>
          <w:szCs w:val="16"/>
        </w:rPr>
      </w:pPr>
      <w:r w:rsidRPr="00765DAF">
        <w:rPr>
          <w:bCs/>
          <w:color w:val="000000" w:themeColor="text1"/>
          <w:sz w:val="16"/>
          <w:szCs w:val="16"/>
        </w:rPr>
        <w:t>В 1907 г. в США под руководством известного изобретателя А. Белла была основана "Ассоциация экспериментальной авиации" (АЕА). В нее вошли Г. Кертисс, Ф. Болдуин, Т. Селфридж и ряд других энтузиастов динамического полета. В 1908 г. члены АЕА построили четыре самолета. Все они были бипланы, несколько напоминавшие самолеты Вуазена, но без вертикальных перегородок и с элеронами по типу поворотных законцовок Блерио. В марте 1908 г. Болдуин на самолете "Ред Уинг" преодолел по воздуху 100 м, в мае "Уайт Уинг" совершил полет дальностью 300 м, в начале июля Кертисс на самолете "Джон Баг" пролетел по прямой 1550 м, выиграв приз журнала "Scientific American" за первый в США публичный полет более 1 км.</w:t>
      </w:r>
    </w:p>
    <w:p w14:paraId="09D939E2"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Таким образом, для братьев Райт сложилась реальная угроза утраты новизны их изобретения. Самолет успешно развивался независимо от них и в скором времени по своим характеристикам мог превзойти "Флайер". Это заставило изобретателей срочно продемонстрировать свой аппарат миру. По значительно сниженным ценам были заключены контракты с промышленными кругами Франции и правительством США и начата подготовка к демонстрационным полетам (11318).</w:t>
      </w:r>
    </w:p>
    <w:p w14:paraId="6D8E3843" w14:textId="77777777" w:rsidR="00CA7FD1" w:rsidRPr="00765DAF" w:rsidRDefault="00CA7FD1" w:rsidP="00765DAF">
      <w:pPr>
        <w:jc w:val="both"/>
        <w:rPr>
          <w:bCs/>
          <w:color w:val="000000" w:themeColor="text1"/>
          <w:sz w:val="16"/>
          <w:szCs w:val="16"/>
        </w:rPr>
      </w:pPr>
    </w:p>
    <w:p w14:paraId="48A733F0"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1907 г. У.Райт доставил само</w:t>
      </w:r>
      <w:r w:rsidRPr="00765DAF">
        <w:rPr>
          <w:bCs/>
          <w:color w:val="000000" w:themeColor="text1"/>
          <w:sz w:val="16"/>
          <w:szCs w:val="16"/>
        </w:rPr>
        <w:softHyphen/>
        <w:t>лёт в Европу, но из-за таможенных проволочек приступить к полётам удалось лишь в августе следующе</w:t>
      </w:r>
      <w:r w:rsidRPr="00765DAF">
        <w:rPr>
          <w:bCs/>
          <w:color w:val="000000" w:themeColor="text1"/>
          <w:sz w:val="16"/>
          <w:szCs w:val="16"/>
        </w:rPr>
        <w:softHyphen/>
        <w:t>го года. Программа полётов вклю</w:t>
      </w:r>
      <w:r w:rsidRPr="00765DAF">
        <w:rPr>
          <w:bCs/>
          <w:color w:val="000000" w:themeColor="text1"/>
          <w:sz w:val="16"/>
          <w:szCs w:val="16"/>
        </w:rPr>
        <w:softHyphen/>
        <w:t>чала развороты с креном до 25 град., виражи, восьмёрки. Европей</w:t>
      </w:r>
      <w:r w:rsidRPr="00765DAF">
        <w:rPr>
          <w:bCs/>
          <w:color w:val="000000" w:themeColor="text1"/>
          <w:sz w:val="16"/>
          <w:szCs w:val="16"/>
        </w:rPr>
        <w:softHyphen/>
        <w:t>цы могли убедиться в преимуще</w:t>
      </w:r>
      <w:r w:rsidRPr="00765DAF">
        <w:rPr>
          <w:bCs/>
          <w:color w:val="000000" w:themeColor="text1"/>
          <w:sz w:val="16"/>
          <w:szCs w:val="16"/>
        </w:rPr>
        <w:softHyphen/>
        <w:t>ствах малооборотных винтов боль</w:t>
      </w:r>
      <w:r w:rsidRPr="00765DAF">
        <w:rPr>
          <w:bCs/>
          <w:color w:val="000000" w:themeColor="text1"/>
          <w:sz w:val="16"/>
          <w:szCs w:val="16"/>
        </w:rPr>
        <w:softHyphen/>
        <w:t>шого диаметра с трансмиссией, обеспечивавшие значительный ко</w:t>
      </w:r>
      <w:r w:rsidRPr="00765DAF">
        <w:rPr>
          <w:bCs/>
          <w:color w:val="000000" w:themeColor="text1"/>
          <w:sz w:val="16"/>
          <w:szCs w:val="16"/>
        </w:rPr>
        <w:softHyphen/>
        <w:t>эффициент полезного действия. Полёты произвели должный эффект (11753).</w:t>
      </w:r>
    </w:p>
    <w:p w14:paraId="51806118" w14:textId="77777777" w:rsidR="00CA7FD1" w:rsidRPr="00765DAF" w:rsidRDefault="00CA7FD1" w:rsidP="00765DAF">
      <w:pPr>
        <w:shd w:val="clear" w:color="auto" w:fill="FFFFFF"/>
        <w:jc w:val="both"/>
        <w:rPr>
          <w:bCs/>
          <w:color w:val="000000" w:themeColor="text1"/>
          <w:sz w:val="16"/>
          <w:szCs w:val="16"/>
        </w:rPr>
      </w:pPr>
    </w:p>
    <w:p w14:paraId="50B44D55" w14:textId="77777777" w:rsidR="00801DF3" w:rsidRPr="00765DAF" w:rsidRDefault="00801DF3" w:rsidP="00765DAF">
      <w:pPr>
        <w:jc w:val="both"/>
        <w:rPr>
          <w:bCs/>
          <w:color w:val="000000" w:themeColor="text1"/>
          <w:sz w:val="16"/>
          <w:szCs w:val="16"/>
        </w:rPr>
      </w:pPr>
      <w:r w:rsidRPr="00765DAF">
        <w:rPr>
          <w:bCs/>
          <w:color w:val="000000" w:themeColor="text1"/>
          <w:sz w:val="16"/>
          <w:szCs w:val="16"/>
        </w:rPr>
        <w:t>В 1907 американский журналист и путешественник Уолтер Уэлман (</w:t>
      </w:r>
      <w:r w:rsidRPr="00765DAF">
        <w:rPr>
          <w:bCs/>
          <w:color w:val="000000" w:themeColor="text1"/>
          <w:sz w:val="16"/>
          <w:szCs w:val="16"/>
          <w:lang w:val="en-US"/>
        </w:rPr>
        <w:t>WalterWellman</w:t>
      </w:r>
      <w:r w:rsidRPr="00765DAF">
        <w:rPr>
          <w:bCs/>
          <w:color w:val="000000" w:themeColor="text1"/>
          <w:sz w:val="16"/>
          <w:szCs w:val="16"/>
        </w:rPr>
        <w:t>, 1858 - 1934) начал готовиться к трансатлантическому перелёту. Перед этим он пытался долететь до Северного полюса. Не будучи профессиональным воздухоплавателем, Уэлман заказал постройку дирижабля французскому конструктору Матэну Годару (</w:t>
      </w:r>
      <w:r w:rsidRPr="00765DAF">
        <w:rPr>
          <w:bCs/>
          <w:color w:val="000000" w:themeColor="text1"/>
          <w:sz w:val="16"/>
          <w:szCs w:val="16"/>
          <w:lang w:val="en-US"/>
        </w:rPr>
        <w:t>MatinGodard</w:t>
      </w:r>
      <w:r w:rsidRPr="00765DAF">
        <w:rPr>
          <w:bCs/>
          <w:color w:val="000000" w:themeColor="text1"/>
          <w:sz w:val="16"/>
          <w:szCs w:val="16"/>
        </w:rPr>
        <w:t>). Аппарат, получивший название "</w:t>
      </w:r>
      <w:r w:rsidRPr="00765DAF">
        <w:rPr>
          <w:bCs/>
          <w:color w:val="000000" w:themeColor="text1"/>
          <w:sz w:val="16"/>
          <w:szCs w:val="16"/>
          <w:lang w:val="en-US"/>
        </w:rPr>
        <w:t>America</w:t>
      </w:r>
      <w:r w:rsidRPr="00765DAF">
        <w:rPr>
          <w:bCs/>
          <w:color w:val="000000" w:themeColor="text1"/>
          <w:sz w:val="16"/>
          <w:szCs w:val="16"/>
        </w:rPr>
        <w:t xml:space="preserve">", представлял собой полужёсткую конструкцию с трёхслойной оболочкой из прорезиненной </w:t>
      </w:r>
      <w:r w:rsidRPr="00765DAF">
        <w:rPr>
          <w:bCs/>
          <w:color w:val="000000" w:themeColor="text1"/>
          <w:sz w:val="16"/>
          <w:szCs w:val="16"/>
        </w:rPr>
        <w:lastRenderedPageBreak/>
        <w:t>хлопчато</w:t>
      </w:r>
      <w:r w:rsidRPr="00765DAF">
        <w:rPr>
          <w:bCs/>
          <w:color w:val="000000" w:themeColor="text1"/>
          <w:sz w:val="16"/>
          <w:szCs w:val="16"/>
        </w:rPr>
        <w:softHyphen/>
        <w:t>бумажной и шёлковой ткани объёмом 6350 куб.м. Длина дирижабля 50,3 м, диаметр 16 м. Под оболочкой, наполненной водородом, была закреплена килевая балка-ферма из сталь</w:t>
      </w:r>
      <w:r w:rsidRPr="00765DAF">
        <w:rPr>
          <w:bCs/>
          <w:color w:val="000000" w:themeColor="text1"/>
          <w:sz w:val="16"/>
          <w:szCs w:val="16"/>
        </w:rPr>
        <w:softHyphen/>
        <w:t xml:space="preserve">ных труб. В центральной ласти балки имелись закрытые помещения - жилые каюты и машинное отделение с двигателем </w:t>
      </w:r>
      <w:r w:rsidRPr="00765DAF">
        <w:rPr>
          <w:bCs/>
          <w:color w:val="000000" w:themeColor="text1"/>
          <w:sz w:val="16"/>
          <w:szCs w:val="16"/>
          <w:lang w:val="en-US"/>
        </w:rPr>
        <w:t>Clement</w:t>
      </w:r>
      <w:r w:rsidRPr="00765DAF">
        <w:rPr>
          <w:bCs/>
          <w:color w:val="000000" w:themeColor="text1"/>
          <w:sz w:val="16"/>
          <w:szCs w:val="16"/>
        </w:rPr>
        <w:t xml:space="preserve"> 60 л.с.</w:t>
      </w:r>
    </w:p>
    <w:p w14:paraId="30079F01" w14:textId="77777777" w:rsidR="00801DF3" w:rsidRPr="00765DAF" w:rsidRDefault="00801DF3" w:rsidP="00765DAF">
      <w:pPr>
        <w:jc w:val="both"/>
        <w:rPr>
          <w:bCs/>
          <w:color w:val="000000" w:themeColor="text1"/>
          <w:sz w:val="16"/>
          <w:szCs w:val="16"/>
        </w:rPr>
      </w:pPr>
      <w:r w:rsidRPr="00765DAF">
        <w:rPr>
          <w:bCs/>
          <w:color w:val="000000" w:themeColor="text1"/>
          <w:sz w:val="16"/>
          <w:szCs w:val="16"/>
        </w:rPr>
        <w:t>Но все попытки достижения полюса оказались неудачными. После каждой из них аппа</w:t>
      </w:r>
      <w:r w:rsidRPr="00765DAF">
        <w:rPr>
          <w:bCs/>
          <w:color w:val="000000" w:themeColor="text1"/>
          <w:sz w:val="16"/>
          <w:szCs w:val="16"/>
        </w:rPr>
        <w:softHyphen/>
        <w:t>рат подвергался доработке, которой руководил инженер Мелвин Вейнимэн (</w:t>
      </w:r>
      <w:r w:rsidRPr="00765DAF">
        <w:rPr>
          <w:bCs/>
          <w:color w:val="000000" w:themeColor="text1"/>
          <w:sz w:val="16"/>
          <w:szCs w:val="16"/>
          <w:lang w:val="en-US"/>
        </w:rPr>
        <w:t>ChesterMelvinVaniman</w:t>
      </w:r>
      <w:r w:rsidRPr="00765DAF">
        <w:rPr>
          <w:bCs/>
          <w:color w:val="000000" w:themeColor="text1"/>
          <w:sz w:val="16"/>
          <w:szCs w:val="16"/>
        </w:rPr>
        <w:t xml:space="preserve">, 1866-1912). После второй доработки в 1908 г. корпус дирижабля был удлинён до 70 м, объём увеличился до 9200 куб.м. В килевой балке поперечно были установлены два двигателя по 80 л.е., причём разных фирм - </w:t>
      </w:r>
      <w:r w:rsidRPr="00765DAF">
        <w:rPr>
          <w:bCs/>
          <w:color w:val="000000" w:themeColor="text1"/>
          <w:sz w:val="16"/>
          <w:szCs w:val="16"/>
          <w:lang w:val="en-US"/>
        </w:rPr>
        <w:t>Lorraine</w:t>
      </w:r>
      <w:r w:rsidRPr="00765DAF">
        <w:rPr>
          <w:bCs/>
          <w:color w:val="000000" w:themeColor="text1"/>
          <w:sz w:val="16"/>
          <w:szCs w:val="16"/>
        </w:rPr>
        <w:t>-</w:t>
      </w:r>
      <w:r w:rsidRPr="00765DAF">
        <w:rPr>
          <w:bCs/>
          <w:color w:val="000000" w:themeColor="text1"/>
          <w:sz w:val="16"/>
          <w:szCs w:val="16"/>
          <w:lang w:val="en-US"/>
        </w:rPr>
        <w:t>Dietrich</w:t>
      </w:r>
      <w:r w:rsidRPr="00765DAF">
        <w:rPr>
          <w:bCs/>
          <w:color w:val="000000" w:themeColor="text1"/>
          <w:sz w:val="16"/>
          <w:szCs w:val="16"/>
        </w:rPr>
        <w:t xml:space="preserve"> и </w:t>
      </w:r>
      <w:r w:rsidRPr="00765DAF">
        <w:rPr>
          <w:bCs/>
          <w:color w:val="000000" w:themeColor="text1"/>
          <w:sz w:val="16"/>
          <w:szCs w:val="16"/>
          <w:lang w:val="en-US"/>
        </w:rPr>
        <w:t>E</w:t>
      </w:r>
      <w:r w:rsidRPr="00765DAF">
        <w:rPr>
          <w:bCs/>
          <w:color w:val="000000" w:themeColor="text1"/>
          <w:sz w:val="16"/>
          <w:szCs w:val="16"/>
        </w:rPr>
        <w:t>.</w:t>
      </w:r>
      <w:r w:rsidRPr="00765DAF">
        <w:rPr>
          <w:bCs/>
          <w:color w:val="000000" w:themeColor="text1"/>
          <w:sz w:val="16"/>
          <w:szCs w:val="16"/>
          <w:lang w:val="en-US"/>
        </w:rPr>
        <w:t>N</w:t>
      </w:r>
      <w:r w:rsidRPr="00765DAF">
        <w:rPr>
          <w:bCs/>
          <w:color w:val="000000" w:themeColor="text1"/>
          <w:sz w:val="16"/>
          <w:szCs w:val="16"/>
        </w:rPr>
        <w:t>.</w:t>
      </w:r>
      <w:r w:rsidRPr="00765DAF">
        <w:rPr>
          <w:bCs/>
          <w:color w:val="000000" w:themeColor="text1"/>
          <w:sz w:val="16"/>
          <w:szCs w:val="16"/>
          <w:lang w:val="en-US"/>
        </w:rPr>
        <w:t>V</w:t>
      </w:r>
      <w:r w:rsidRPr="00765DAF">
        <w:rPr>
          <w:bCs/>
          <w:color w:val="000000" w:themeColor="text1"/>
          <w:sz w:val="16"/>
          <w:szCs w:val="16"/>
        </w:rPr>
        <w:t>. Через коничес</w:t>
      </w:r>
      <w:r w:rsidRPr="00765DAF">
        <w:rPr>
          <w:bCs/>
          <w:color w:val="000000" w:themeColor="text1"/>
          <w:sz w:val="16"/>
          <w:szCs w:val="16"/>
        </w:rPr>
        <w:softHyphen/>
        <w:t>кую передачу они приводили во вращение пару двухлопастных толкающих винтов, распо</w:t>
      </w:r>
      <w:r w:rsidRPr="00765DAF">
        <w:rPr>
          <w:bCs/>
          <w:color w:val="000000" w:themeColor="text1"/>
          <w:sz w:val="16"/>
          <w:szCs w:val="16"/>
        </w:rPr>
        <w:softHyphen/>
        <w:t xml:space="preserve">ложенных по правому и левому борту. Винты поворотные, наряду с созданием тяги они, как в большинстве современных дирижаблей, выполняли и функцию управления по высоте </w:t>
      </w:r>
      <w:r w:rsidRPr="00765DAF">
        <w:rPr>
          <w:rStyle w:val="0pt"/>
          <w:rFonts w:eastAsia="Arial Unicode MS"/>
          <w:b w:val="0"/>
          <w:color w:val="000000" w:themeColor="text1"/>
          <w:spacing w:val="0"/>
          <w:sz w:val="16"/>
          <w:szCs w:val="16"/>
        </w:rPr>
        <w:t>и</w:t>
      </w:r>
      <w:r w:rsidRPr="00765DAF">
        <w:rPr>
          <w:bCs/>
          <w:color w:val="000000" w:themeColor="text1"/>
          <w:sz w:val="16"/>
          <w:szCs w:val="16"/>
        </w:rPr>
        <w:t xml:space="preserve"> тангажу. От вспомогательного двигателя мощностью в 10 л.с. осуществлялся наддув восьми баллонетов. В задней части киля установили три горизонтальные плоскости, вы</w:t>
      </w:r>
      <w:r w:rsidRPr="00765DAF">
        <w:rPr>
          <w:bCs/>
          <w:color w:val="000000" w:themeColor="text1"/>
          <w:sz w:val="16"/>
          <w:szCs w:val="16"/>
        </w:rPr>
        <w:softHyphen/>
        <w:t>полнявшие роль основных рулей высоты. Устойчивость аппарату должен был обеспечить гайдроп длиной 100 м, волочившийся при полёте по поверхности воды. Это был стальной трос, к которому крепились 30 цилиндрических ёмкостей с топливом общим объёмом 4730 литров. Разумеется, под килем подвесили спасательную шлюпку длиной 8,23 м с запасом продовольствия. На борту имелась и радиостанция, точнее - радиотелеграф.</w:t>
      </w:r>
    </w:p>
    <w:p w14:paraId="2F6BBD22" w14:textId="77777777" w:rsidR="00801DF3" w:rsidRPr="00765DAF" w:rsidRDefault="00801DF3" w:rsidP="00765DAF">
      <w:pPr>
        <w:jc w:val="both"/>
        <w:rPr>
          <w:bCs/>
          <w:color w:val="000000" w:themeColor="text1"/>
          <w:sz w:val="16"/>
          <w:szCs w:val="16"/>
        </w:rPr>
      </w:pPr>
      <w:r w:rsidRPr="00765DAF">
        <w:rPr>
          <w:bCs/>
          <w:color w:val="000000" w:themeColor="text1"/>
          <w:sz w:val="16"/>
          <w:szCs w:val="16"/>
        </w:rPr>
        <w:t xml:space="preserve">Подготовку к трансатлантическому перелёту Уэлман начал в 1910 г. Он рассчитывал достичь европейского берега за 6 - 10 суток. Местом старта был выбран Атлантик-Сити, пунктом назначения Лондон. Экспедицию спонсировали газеты </w:t>
      </w:r>
      <w:r w:rsidRPr="00765DAF">
        <w:rPr>
          <w:bCs/>
          <w:color w:val="000000" w:themeColor="text1"/>
          <w:sz w:val="16"/>
          <w:szCs w:val="16"/>
          <w:lang w:val="en-US"/>
        </w:rPr>
        <w:t>NewYorkTimes</w:t>
      </w:r>
      <w:r w:rsidRPr="00765DAF">
        <w:rPr>
          <w:bCs/>
          <w:color w:val="000000" w:themeColor="text1"/>
          <w:sz w:val="16"/>
          <w:szCs w:val="16"/>
        </w:rPr>
        <w:t xml:space="preserve"> и </w:t>
      </w:r>
      <w:r w:rsidRPr="00765DAF">
        <w:rPr>
          <w:bCs/>
          <w:color w:val="000000" w:themeColor="text1"/>
          <w:sz w:val="16"/>
          <w:szCs w:val="16"/>
          <w:lang w:val="en-US"/>
        </w:rPr>
        <w:t>LondonTelegraph</w:t>
      </w:r>
      <w:r w:rsidRPr="00765DAF">
        <w:rPr>
          <w:bCs/>
          <w:color w:val="000000" w:themeColor="text1"/>
          <w:sz w:val="16"/>
          <w:szCs w:val="16"/>
        </w:rPr>
        <w:t xml:space="preserve"> (15934).</w:t>
      </w:r>
    </w:p>
    <w:p w14:paraId="53439E09" w14:textId="77777777" w:rsidR="00801DF3" w:rsidRPr="00765DAF" w:rsidRDefault="00801DF3" w:rsidP="00765DAF">
      <w:pPr>
        <w:jc w:val="both"/>
        <w:rPr>
          <w:bCs/>
          <w:color w:val="000000" w:themeColor="text1"/>
          <w:sz w:val="16"/>
          <w:szCs w:val="16"/>
        </w:rPr>
      </w:pPr>
    </w:p>
    <w:p w14:paraId="4519A691" w14:textId="06021768"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 xml:space="preserve">За </w:t>
      </w:r>
      <w:r w:rsidR="00801DF3" w:rsidRPr="00765DAF">
        <w:rPr>
          <w:bCs/>
          <w:i/>
          <w:color w:val="000000" w:themeColor="text1"/>
          <w:sz w:val="16"/>
          <w:szCs w:val="16"/>
        </w:rPr>
        <w:t>р</w:t>
      </w:r>
      <w:r w:rsidRPr="00765DAF">
        <w:rPr>
          <w:bCs/>
          <w:i/>
          <w:color w:val="000000" w:themeColor="text1"/>
          <w:sz w:val="16"/>
          <w:szCs w:val="16"/>
        </w:rPr>
        <w:t>убежом:</w:t>
      </w:r>
    </w:p>
    <w:p w14:paraId="0417E225" w14:textId="77777777" w:rsidR="00CA7FD1" w:rsidRPr="00765DAF" w:rsidRDefault="00CA7FD1" w:rsidP="00765DAF">
      <w:pPr>
        <w:shd w:val="clear" w:color="auto" w:fill="FFFFFF"/>
        <w:jc w:val="both"/>
        <w:rPr>
          <w:bCs/>
          <w:i/>
          <w:color w:val="000000" w:themeColor="text1"/>
          <w:sz w:val="16"/>
          <w:szCs w:val="16"/>
        </w:rPr>
      </w:pPr>
    </w:p>
    <w:p w14:paraId="234B544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1907. Физик Розинг Б.Л предложил электронную развертку изображения на основе осциллографической трубки (11223).</w:t>
      </w:r>
    </w:p>
    <w:p w14:paraId="1BECC910" w14:textId="77777777" w:rsidR="00CA7FD1" w:rsidRPr="00765DAF" w:rsidRDefault="00CA7FD1" w:rsidP="00765DAF">
      <w:pPr>
        <w:jc w:val="both"/>
        <w:rPr>
          <w:bCs/>
          <w:color w:val="000000" w:themeColor="text1"/>
          <w:sz w:val="16"/>
          <w:szCs w:val="16"/>
        </w:rPr>
      </w:pPr>
    </w:p>
    <w:p w14:paraId="50F201D2" w14:textId="77777777" w:rsidR="003962D9" w:rsidRPr="00765DAF" w:rsidRDefault="003962D9" w:rsidP="00765DAF">
      <w:pPr>
        <w:jc w:val="both"/>
        <w:rPr>
          <w:color w:val="000000" w:themeColor="text1"/>
          <w:sz w:val="16"/>
          <w:szCs w:val="16"/>
        </w:rPr>
      </w:pPr>
      <w:r w:rsidRPr="00765DAF">
        <w:rPr>
          <w:color w:val="000000" w:themeColor="text1"/>
          <w:sz w:val="16"/>
          <w:szCs w:val="16"/>
        </w:rPr>
        <w:t>В 1907-ом году американец Ли де Форест, считающийся «отцом радио» за изобретение триода, сделавшего возможным радиовещание, проиграл запись увертюры к опере «Вильгельм Телль» из своей лаборатории в нью-йоркском Паркер-билдинге.</w:t>
      </w:r>
    </w:p>
    <w:p w14:paraId="6F3CA3E3" w14:textId="77777777" w:rsidR="003962D9" w:rsidRPr="00765DAF" w:rsidRDefault="003962D9" w:rsidP="00765DAF">
      <w:pPr>
        <w:jc w:val="both"/>
        <w:rPr>
          <w:color w:val="000000" w:themeColor="text1"/>
          <w:sz w:val="16"/>
          <w:szCs w:val="16"/>
        </w:rPr>
      </w:pPr>
      <w:r w:rsidRPr="00765DAF">
        <w:rPr>
          <w:color w:val="000000" w:themeColor="text1"/>
          <w:sz w:val="16"/>
          <w:szCs w:val="16"/>
        </w:rPr>
        <w:t>«Конечно, в те дни было не так много приемников, но я был первым диск-жокеем», — заявлял он позже. Однако де Форест ошибался: у него был предшественник (23318).</w:t>
      </w:r>
    </w:p>
    <w:p w14:paraId="04682A10" w14:textId="77777777" w:rsidR="003962D9" w:rsidRPr="00765DAF" w:rsidRDefault="003962D9" w:rsidP="00765DAF">
      <w:pPr>
        <w:jc w:val="both"/>
        <w:rPr>
          <w:color w:val="000000" w:themeColor="text1"/>
          <w:sz w:val="16"/>
          <w:szCs w:val="16"/>
        </w:rPr>
      </w:pPr>
    </w:p>
    <w:p w14:paraId="0EFAFB10"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Самолетостроение:</w:t>
      </w:r>
    </w:p>
    <w:p w14:paraId="4D7E4DAF" w14:textId="77777777" w:rsidR="00CA7FD1" w:rsidRPr="00765DAF" w:rsidRDefault="00CA7FD1" w:rsidP="00765DAF">
      <w:pPr>
        <w:shd w:val="clear" w:color="auto" w:fill="FFFFFF"/>
        <w:jc w:val="both"/>
        <w:rPr>
          <w:bCs/>
          <w:i/>
          <w:color w:val="000000" w:themeColor="text1"/>
          <w:sz w:val="16"/>
          <w:szCs w:val="16"/>
        </w:rPr>
      </w:pPr>
    </w:p>
    <w:p w14:paraId="0177073F"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1907-1908 годах Артемьев проводил опыты с моделью «махо-пропеллера», представлявшей собой стальной маховик на вертикальной оси с установлен</w:t>
      </w:r>
      <w:r w:rsidRPr="00765DAF">
        <w:rPr>
          <w:bCs/>
          <w:color w:val="000000" w:themeColor="text1"/>
          <w:sz w:val="16"/>
          <w:szCs w:val="16"/>
        </w:rPr>
        <w:softHyphen/>
        <w:t>ными на нем поворачивающимися лопастями. Экс</w:t>
      </w:r>
      <w:r w:rsidRPr="00765DAF">
        <w:rPr>
          <w:bCs/>
          <w:color w:val="000000" w:themeColor="text1"/>
          <w:sz w:val="16"/>
          <w:szCs w:val="16"/>
        </w:rPr>
        <w:softHyphen/>
        <w:t>периментатор раскручивал маховик при нулевом угле установки лопастей. Затем он увеличивал угол их ус</w:t>
      </w:r>
      <w:r w:rsidRPr="00765DAF">
        <w:rPr>
          <w:bCs/>
          <w:color w:val="000000" w:themeColor="text1"/>
          <w:sz w:val="16"/>
          <w:szCs w:val="16"/>
        </w:rPr>
        <w:softHyphen/>
        <w:t>тановки, и «махо-пропеллер» подпрыгивал в воздух (553).</w:t>
      </w:r>
    </w:p>
    <w:p w14:paraId="4E5DB91A" w14:textId="77777777" w:rsidR="00CA7FD1" w:rsidRPr="00765DAF" w:rsidRDefault="00CA7FD1" w:rsidP="00765DAF">
      <w:pPr>
        <w:shd w:val="clear" w:color="auto" w:fill="FFFFFF"/>
        <w:jc w:val="both"/>
        <w:rPr>
          <w:bCs/>
          <w:color w:val="000000" w:themeColor="text1"/>
          <w:sz w:val="16"/>
          <w:szCs w:val="16"/>
        </w:rPr>
      </w:pPr>
    </w:p>
    <w:p w14:paraId="7C9303A4"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В 1907-1909 годах членами кружка под редакцией Н.Б.Делоне переведены на русский язык работы О. Лилиенталя, Бодри де Сонье, Ф. Фербера, С.К. Джевецкого. Издавались почтовые карточки с изображением деятелей мировой авиации, их аппа</w:t>
      </w:r>
      <w:r w:rsidRPr="00765DAF">
        <w:rPr>
          <w:bCs/>
          <w:color w:val="000000" w:themeColor="text1"/>
          <w:sz w:val="16"/>
          <w:szCs w:val="16"/>
        </w:rPr>
        <w:softHyphen/>
        <w:t>ратов. При Воздухоплавательном кружке постоянно дей</w:t>
      </w:r>
      <w:r w:rsidRPr="00765DAF">
        <w:rPr>
          <w:bCs/>
          <w:color w:val="000000" w:themeColor="text1"/>
          <w:sz w:val="16"/>
          <w:szCs w:val="16"/>
        </w:rPr>
        <w:softHyphen/>
        <w:t>ствовала экспертная комиссия, состоящая из профес</w:t>
      </w:r>
      <w:r w:rsidRPr="00765DAF">
        <w:rPr>
          <w:bCs/>
          <w:color w:val="000000" w:themeColor="text1"/>
          <w:sz w:val="16"/>
          <w:szCs w:val="16"/>
        </w:rPr>
        <w:softHyphen/>
        <w:t>соров, преподавателей и студентов, которая рассмат</w:t>
      </w:r>
      <w:r w:rsidRPr="00765DAF">
        <w:rPr>
          <w:bCs/>
          <w:color w:val="000000" w:themeColor="text1"/>
          <w:sz w:val="16"/>
          <w:szCs w:val="16"/>
        </w:rPr>
        <w:softHyphen/>
        <w:t>ривала проекты разнообразных летательных проек</w:t>
      </w:r>
      <w:r w:rsidRPr="00765DAF">
        <w:rPr>
          <w:bCs/>
          <w:color w:val="000000" w:themeColor="text1"/>
          <w:sz w:val="16"/>
          <w:szCs w:val="16"/>
        </w:rPr>
        <w:softHyphen/>
        <w:t>тов и приборов. Одним из направлений деятельности ВК стала организация областного музея с авиацион</w:t>
      </w:r>
      <w:r w:rsidRPr="00765DAF">
        <w:rPr>
          <w:bCs/>
          <w:color w:val="000000" w:themeColor="text1"/>
          <w:sz w:val="16"/>
          <w:szCs w:val="16"/>
        </w:rPr>
        <w:softHyphen/>
        <w:t>ным отделом и сбор средств на постройку в КПИ аэро</w:t>
      </w:r>
      <w:r w:rsidRPr="00765DAF">
        <w:rPr>
          <w:bCs/>
          <w:color w:val="000000" w:themeColor="text1"/>
          <w:sz w:val="16"/>
          <w:szCs w:val="16"/>
        </w:rPr>
        <w:softHyphen/>
        <w:t>динамической трубы для производства опытов с со</w:t>
      </w:r>
      <w:r w:rsidRPr="00765DAF">
        <w:rPr>
          <w:bCs/>
          <w:color w:val="000000" w:themeColor="text1"/>
          <w:sz w:val="16"/>
          <w:szCs w:val="16"/>
        </w:rPr>
        <w:softHyphen/>
        <w:t>противлением воздуха. (553).</w:t>
      </w:r>
    </w:p>
    <w:p w14:paraId="2EFFB725" w14:textId="77777777" w:rsidR="00CA7FD1" w:rsidRPr="00765DAF" w:rsidRDefault="00CA7FD1" w:rsidP="00765DAF">
      <w:pPr>
        <w:shd w:val="clear" w:color="auto" w:fill="FFFFFF"/>
        <w:jc w:val="both"/>
        <w:rPr>
          <w:bCs/>
          <w:color w:val="000000" w:themeColor="text1"/>
          <w:sz w:val="16"/>
          <w:szCs w:val="16"/>
        </w:rPr>
      </w:pPr>
    </w:p>
    <w:p w14:paraId="2321D6FE" w14:textId="77777777" w:rsidR="00CA7FD1" w:rsidRPr="00765DAF" w:rsidRDefault="00CA7FD1" w:rsidP="00765DAF">
      <w:pPr>
        <w:shd w:val="clear" w:color="auto" w:fill="FFFFFF"/>
        <w:jc w:val="both"/>
        <w:rPr>
          <w:bCs/>
          <w:i/>
          <w:color w:val="000000" w:themeColor="text1"/>
          <w:sz w:val="16"/>
          <w:szCs w:val="16"/>
        </w:rPr>
      </w:pPr>
      <w:r w:rsidRPr="00765DAF">
        <w:rPr>
          <w:bCs/>
          <w:i/>
          <w:color w:val="000000" w:themeColor="text1"/>
          <w:sz w:val="16"/>
          <w:szCs w:val="16"/>
        </w:rPr>
        <w:t>Другие оборонные отрасли:</w:t>
      </w:r>
    </w:p>
    <w:p w14:paraId="64418BDD" w14:textId="77777777" w:rsidR="00CA7FD1" w:rsidRPr="00765DAF" w:rsidRDefault="00CA7FD1" w:rsidP="00765DAF">
      <w:pPr>
        <w:shd w:val="clear" w:color="auto" w:fill="FFFFFF"/>
        <w:jc w:val="both"/>
        <w:rPr>
          <w:bCs/>
          <w:i/>
          <w:color w:val="000000" w:themeColor="text1"/>
          <w:sz w:val="16"/>
          <w:szCs w:val="16"/>
        </w:rPr>
      </w:pPr>
    </w:p>
    <w:p w14:paraId="419F82F7" w14:textId="5C6296DD" w:rsidR="00CA7FD1" w:rsidRPr="00765DAF" w:rsidRDefault="00CA7FD1" w:rsidP="00765DAF">
      <w:pPr>
        <w:jc w:val="both"/>
        <w:rPr>
          <w:bCs/>
          <w:color w:val="000000" w:themeColor="text1"/>
          <w:sz w:val="16"/>
          <w:szCs w:val="16"/>
        </w:rPr>
      </w:pPr>
      <w:r w:rsidRPr="00765DAF">
        <w:rPr>
          <w:bCs/>
          <w:color w:val="000000" w:themeColor="text1"/>
          <w:sz w:val="16"/>
          <w:szCs w:val="16"/>
        </w:rPr>
        <w:t>В 1907-1914 годах фирмы «Глоор», «Фортуна», «Зельтен», «Виркау», «Балтия» и др. небольшими партиями делали мотоциклы, устанавливая ДВС на велосипеды. Так, фирма «Глоор» использовала швейцар</w:t>
      </w:r>
      <w:r w:rsidRPr="00765DAF">
        <w:rPr>
          <w:bCs/>
          <w:color w:val="000000" w:themeColor="text1"/>
          <w:sz w:val="16"/>
          <w:szCs w:val="16"/>
        </w:rPr>
        <w:softHyphen/>
        <w:t>ские моторы «Мотосакош» мощностью 2 л.с. и импортные вело</w:t>
      </w:r>
      <w:r w:rsidRPr="00765DAF">
        <w:rPr>
          <w:bCs/>
          <w:color w:val="000000" w:themeColor="text1"/>
          <w:sz w:val="16"/>
          <w:szCs w:val="16"/>
        </w:rPr>
        <w:softHyphen/>
        <w:t>сипеды. Фирмы «Зельтен» и «Фортуна» поступали так же, с той лишь разницей, что приобретали двигатели у фирмы «Глоор». На фирмах «Виркау» и «Балтия» из английских деталей собирали ве</w:t>
      </w:r>
      <w:r w:rsidRPr="00765DAF">
        <w:rPr>
          <w:bCs/>
          <w:color w:val="000000" w:themeColor="text1"/>
          <w:sz w:val="16"/>
          <w:szCs w:val="16"/>
        </w:rPr>
        <w:softHyphen/>
        <w:t>лосипеды и устанавливали на них французские моторы «Зедель-Терро» [2.1]. Эти производители изготовили слишком мало мото</w:t>
      </w:r>
      <w:r w:rsidRPr="00765DAF">
        <w:rPr>
          <w:bCs/>
          <w:color w:val="000000" w:themeColor="text1"/>
          <w:sz w:val="16"/>
          <w:szCs w:val="16"/>
        </w:rPr>
        <w:softHyphen/>
        <w:t>циклов, чтобы повлиять на моторизацию транспорта России.</w:t>
      </w:r>
    </w:p>
    <w:p w14:paraId="1F7003DE" w14:textId="77777777" w:rsidR="00CA7FD1" w:rsidRPr="00765DAF" w:rsidRDefault="00CA7FD1" w:rsidP="00765DAF">
      <w:pPr>
        <w:shd w:val="clear" w:color="auto" w:fill="FFFFFF"/>
        <w:jc w:val="both"/>
        <w:rPr>
          <w:bCs/>
          <w:color w:val="000000" w:themeColor="text1"/>
          <w:sz w:val="16"/>
          <w:szCs w:val="16"/>
        </w:rPr>
      </w:pPr>
      <w:r w:rsidRPr="00765DAF">
        <w:rPr>
          <w:bCs/>
          <w:color w:val="000000" w:themeColor="text1"/>
          <w:sz w:val="16"/>
          <w:szCs w:val="16"/>
        </w:rPr>
        <w:t>До 1916 года больше всего отечественных мотоциклов сде</w:t>
      </w:r>
      <w:r w:rsidRPr="00765DAF">
        <w:rPr>
          <w:bCs/>
          <w:color w:val="000000" w:themeColor="text1"/>
          <w:sz w:val="16"/>
          <w:szCs w:val="16"/>
        </w:rPr>
        <w:softHyphen/>
        <w:t>лали на Московском заводе фирмы «Дукс» Ю.А. Меллера [2.11], где с 1909 г. наряду с велосипедами, автомобилями и самолетами строили мотоциклы. За основу конструкции приняли швейцарскую модель «Мото-Рев» («Мою-Кёу» - «мотомечта»). На велосипеды марки «Дукс» устанавливали двигатели «Мото-Рев», сделанные на дочерней английской фирме с таким же названием и по лицензии той же швейцарской фирмы. Мотоцикл фирмы «Дукс» называли «Мото-Рев-Дукс». На нём стоял двухцилиндровый У-образный двигатель с рабочим объёмом 256 см</w:t>
      </w:r>
      <w:r w:rsidRPr="00765DAF">
        <w:rPr>
          <w:bCs/>
          <w:color w:val="000000" w:themeColor="text1"/>
          <w:sz w:val="16"/>
          <w:szCs w:val="16"/>
          <w:vertAlign w:val="superscript"/>
        </w:rPr>
        <w:t>3</w:t>
      </w:r>
      <w:r w:rsidRPr="00765DAF">
        <w:rPr>
          <w:bCs/>
          <w:color w:val="000000" w:themeColor="text1"/>
          <w:sz w:val="16"/>
          <w:szCs w:val="16"/>
        </w:rPr>
        <w:t xml:space="preserve"> и мощностью 2 л.с., позво</w:t>
      </w:r>
      <w:r w:rsidRPr="00765DAF">
        <w:rPr>
          <w:bCs/>
          <w:color w:val="000000" w:themeColor="text1"/>
          <w:sz w:val="16"/>
          <w:szCs w:val="16"/>
        </w:rPr>
        <w:softHyphen/>
        <w:t>лявший развивать скорость до 60 км/ч. Эту модель строили серий</w:t>
      </w:r>
      <w:r w:rsidRPr="00765DAF">
        <w:rPr>
          <w:bCs/>
          <w:color w:val="000000" w:themeColor="text1"/>
          <w:sz w:val="16"/>
          <w:szCs w:val="16"/>
        </w:rPr>
        <w:softHyphen/>
        <w:t>но в течение 1910-1911 гг. и совершенствовали. В 1912 году её вы</w:t>
      </w:r>
      <w:r w:rsidRPr="00765DAF">
        <w:rPr>
          <w:bCs/>
          <w:color w:val="000000" w:themeColor="text1"/>
          <w:sz w:val="16"/>
          <w:szCs w:val="16"/>
        </w:rPr>
        <w:softHyphen/>
        <w:t>пускали с усовершенствованным мотором, а в 1913 г. - с усиленной рамой, обновлённым двигателем (404 см</w:t>
      </w:r>
      <w:r w:rsidRPr="00765DAF">
        <w:rPr>
          <w:bCs/>
          <w:color w:val="000000" w:themeColor="text1"/>
          <w:sz w:val="16"/>
          <w:szCs w:val="16"/>
          <w:vertAlign w:val="superscript"/>
        </w:rPr>
        <w:t>3</w:t>
      </w:r>
      <w:r w:rsidRPr="00765DAF">
        <w:rPr>
          <w:bCs/>
          <w:color w:val="000000" w:themeColor="text1"/>
          <w:sz w:val="16"/>
          <w:szCs w:val="16"/>
        </w:rPr>
        <w:t>, мощность - 3 л.с.), втул</w:t>
      </w:r>
      <w:r w:rsidRPr="00765DAF">
        <w:rPr>
          <w:bCs/>
          <w:color w:val="000000" w:themeColor="text1"/>
          <w:sz w:val="16"/>
          <w:szCs w:val="16"/>
        </w:rPr>
        <w:softHyphen/>
        <w:t>кой свободного хода (обгонной муфтой) английской фирмы «В8А» в трансмиссии [2.1]. В 1914 году освоили изготовление трёх новых моделей с двигателями следующего ряда мощностей: 2,5 л.с. - од</w:t>
      </w:r>
      <w:r w:rsidRPr="00765DAF">
        <w:rPr>
          <w:bCs/>
          <w:color w:val="000000" w:themeColor="text1"/>
          <w:sz w:val="16"/>
          <w:szCs w:val="16"/>
        </w:rPr>
        <w:softHyphen/>
        <w:t>ноцилиндровый; 4 л.с. - двухцилиндровый У-образный; 4,5 л.с. -двухцилиндровый У-образный, верхнеклапанный. Всего в течение 1909-1915 гг. на Московском заводе фирмы «Дукс» серийно изго</w:t>
      </w:r>
      <w:r w:rsidRPr="00765DAF">
        <w:rPr>
          <w:bCs/>
          <w:color w:val="000000" w:themeColor="text1"/>
          <w:sz w:val="16"/>
          <w:szCs w:val="16"/>
        </w:rPr>
        <w:softHyphen/>
        <w:t>товили 587 мотоциклов: 1910 г. - 72 экземпляра; 1911 г. - 99; 1912 г. - 133; 1913 г. - 134; 1914 г. - 136; 1915 г. - 13 [2.11] (11429).</w:t>
      </w:r>
    </w:p>
    <w:p w14:paraId="27510FBA" w14:textId="77777777" w:rsidR="00CA7FD1" w:rsidRPr="00765DAF" w:rsidRDefault="00CA7FD1" w:rsidP="00765DAF">
      <w:pPr>
        <w:shd w:val="clear" w:color="auto" w:fill="FFFFFF"/>
        <w:jc w:val="both"/>
        <w:rPr>
          <w:bCs/>
          <w:color w:val="000000" w:themeColor="text1"/>
          <w:sz w:val="16"/>
          <w:szCs w:val="16"/>
        </w:rPr>
      </w:pPr>
    </w:p>
    <w:p w14:paraId="67B75C1F"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1907-08 г. в пос. Кокуй на р. Шилка открыты отделения Балтийского и Сормовского заводов с временной верфью для сборки канонерских лодок производства этих заводов, построены стапеля. Осуществлялась сборка канонерских лодок для Амурской флотилии. Затем судостроение заглохло и возобновлено лишь в 1935 г., когда начато строительство наливных барж.</w:t>
      </w:r>
    </w:p>
    <w:p w14:paraId="005608ED"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10.02.1935 г. на стапеле была заложена первая баржа, этот день стал днем рождения Сретенской верфи. В 1937 г. продолжавшееся строительство завода № 369 было законсервировано. В 1939 г. завод передан в Ведение НКСП.</w:t>
      </w:r>
    </w:p>
    <w:p w14:paraId="7FA122A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В 1942 г. сюда эвакуирована часть завода № 638 НКСП.</w:t>
      </w:r>
    </w:p>
    <w:p w14:paraId="63BAF6C5" w14:textId="4A188432" w:rsidR="00CA7FD1" w:rsidRPr="00765DAF" w:rsidRDefault="00CA7FD1" w:rsidP="00765DAF">
      <w:pPr>
        <w:jc w:val="both"/>
        <w:rPr>
          <w:bCs/>
          <w:color w:val="000000" w:themeColor="text1"/>
          <w:sz w:val="16"/>
          <w:szCs w:val="16"/>
        </w:rPr>
      </w:pPr>
      <w:r w:rsidRPr="00765DAF">
        <w:rPr>
          <w:bCs/>
          <w:color w:val="000000" w:themeColor="text1"/>
          <w:sz w:val="16"/>
          <w:szCs w:val="16"/>
        </w:rPr>
        <w:t>В 1950-е</w:t>
      </w:r>
      <w:r w:rsidR="00C376C3">
        <w:rPr>
          <w:bCs/>
          <w:color w:val="000000" w:themeColor="text1"/>
          <w:sz w:val="16"/>
          <w:szCs w:val="16"/>
        </w:rPr>
        <w:t xml:space="preserve"> </w:t>
      </w:r>
      <w:r w:rsidRPr="00765DAF">
        <w:rPr>
          <w:bCs/>
          <w:color w:val="000000" w:themeColor="text1"/>
          <w:sz w:val="16"/>
          <w:szCs w:val="16"/>
        </w:rPr>
        <w:t>г. велось активное строительство завода, продолжавшееся до 1980 г.</w:t>
      </w:r>
    </w:p>
    <w:p w14:paraId="1699E246"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Далее- ООО «Сретенский ССЗ». В 2005 г. велась процедура банкротства завода.</w:t>
      </w:r>
    </w:p>
    <w:p w14:paraId="288A50D4"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Численность персонала (1970-е)- 3500 чел., (1999 г.)- 770 чел.</w:t>
      </w:r>
    </w:p>
    <w:p w14:paraId="5D4B8DBC" w14:textId="77777777" w:rsidR="00CA7FD1" w:rsidRPr="00765DAF" w:rsidRDefault="00CA7FD1" w:rsidP="00765DAF">
      <w:pPr>
        <w:jc w:val="both"/>
        <w:rPr>
          <w:bCs/>
          <w:color w:val="000000" w:themeColor="text1"/>
          <w:sz w:val="16"/>
          <w:szCs w:val="16"/>
        </w:rPr>
      </w:pPr>
      <w:r w:rsidRPr="00765DAF">
        <w:rPr>
          <w:bCs/>
          <w:color w:val="000000" w:themeColor="text1"/>
          <w:sz w:val="16"/>
          <w:szCs w:val="16"/>
        </w:rPr>
        <w:t>Гендиректор (2005 г.)- П. Похитонов.</w:t>
      </w:r>
    </w:p>
    <w:p w14:paraId="36895265" w14:textId="77777777" w:rsidR="00CA7FD1" w:rsidRPr="00765DAF" w:rsidRDefault="00CA7FD1" w:rsidP="00765DAF">
      <w:pPr>
        <w:jc w:val="both"/>
        <w:rPr>
          <w:bCs/>
          <w:color w:val="000000" w:themeColor="text1"/>
          <w:sz w:val="16"/>
          <w:szCs w:val="16"/>
        </w:rPr>
      </w:pPr>
      <w:r w:rsidRPr="00765DAF">
        <w:rPr>
          <w:bCs/>
          <w:i/>
          <w:color w:val="000000" w:themeColor="text1"/>
          <w:sz w:val="16"/>
          <w:szCs w:val="16"/>
        </w:rPr>
        <w:t>Производство:</w:t>
      </w:r>
      <w:r w:rsidRPr="00765DAF">
        <w:rPr>
          <w:bCs/>
          <w:color w:val="000000" w:themeColor="text1"/>
          <w:sz w:val="16"/>
          <w:szCs w:val="16"/>
        </w:rPr>
        <w:t xml:space="preserve"> сборка канонерских лодок Сормовского завода «Бурят», «Монгол», «Орочанин», «Вогул» («Беднота»), «Вотяк» («Пролетарий»), «Калмык», «Киргиз», «Корел», «Сибиряк» («Красное знамя»), «Зырянин» (1907-08);</w:t>
      </w:r>
      <w:r w:rsidRPr="00765DAF">
        <w:rPr>
          <w:bCs/>
          <w:i/>
          <w:color w:val="000000" w:themeColor="text1"/>
          <w:sz w:val="16"/>
          <w:szCs w:val="16"/>
        </w:rPr>
        <w:t xml:space="preserve"> буксиры:</w:t>
      </w:r>
      <w:r w:rsidRPr="00765DAF">
        <w:rPr>
          <w:bCs/>
          <w:color w:val="000000" w:themeColor="text1"/>
          <w:sz w:val="16"/>
          <w:szCs w:val="16"/>
        </w:rPr>
        <w:t xml:space="preserve"> морской 400 л.с. типа «МБ» пр. 130 (1933-39)- 9; речные пр. 1741 «Капитан В.В. Климов», пр. 1741А (1970-е-90)- всего около 300 (вместе с Тюменским ССЗ); наливные баржи (1935-40-е); сухогрузные транспорты пр. 450 (1954)- 2, пр. 450Б (1955-58)- 35 (вместе с заводом 196); станции размагничивания пр. 523 (1950-е); речной бронекатер пр. 1248 (1979-91)- более 20; вспомогательные суда для ВМФ (1970-е); речные теплоходы (1968);</w:t>
      </w:r>
      <w:r w:rsidRPr="00765DAF">
        <w:rPr>
          <w:bCs/>
          <w:i/>
          <w:color w:val="000000" w:themeColor="text1"/>
          <w:sz w:val="16"/>
          <w:szCs w:val="16"/>
        </w:rPr>
        <w:t xml:space="preserve"> рыболовецкие суда:</w:t>
      </w:r>
      <w:r w:rsidRPr="00765DAF">
        <w:rPr>
          <w:bCs/>
          <w:color w:val="000000" w:themeColor="text1"/>
          <w:sz w:val="16"/>
          <w:szCs w:val="16"/>
        </w:rPr>
        <w:t xml:space="preserve"> сейнер пр. 388М типа «Маневренный» (1967-80-е)- 250 (вместе с Николаевским-на-Амуре и Астраханским им. Кирова ССЗ); МРТ пр. 1328 «Балтика» (-1999)- 3; среднее добывающее судно пр. 13020 «Приморье» (1988), (2000-е)-1; малое добывающее судно МДС-90 пр. 13033 «Крильон» (2000-е)- 3; служебно-разъездной катер пр. 13982 (1980-е); понтонно-мостовой парк пр. 65 (1960-е); морской теплоход-площадка пр. 16901 для перевозки грузов в районы, не имеющие причалов; моторные лодки; вагоны-общежития; неводовыборочные лебедки, гидростаты; мебель (11982).</w:t>
      </w:r>
    </w:p>
    <w:p w14:paraId="4D2AB226" w14:textId="77777777" w:rsidR="00CA7FD1" w:rsidRPr="00765DAF" w:rsidRDefault="00CA7FD1" w:rsidP="00765DAF">
      <w:pPr>
        <w:jc w:val="both"/>
        <w:rPr>
          <w:bCs/>
          <w:color w:val="000000" w:themeColor="text1"/>
          <w:sz w:val="16"/>
          <w:szCs w:val="16"/>
        </w:rPr>
      </w:pPr>
    </w:p>
    <w:p w14:paraId="75D3337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1905-1907 годах мастерская занималась в основном обслуживанием значительно возросшего парка радиоборудования на флоте. Назрел вопрос о ее коренной реорганизации: для развития производства были необходимы дополнительные площади, квалифицированные кадры, а в Кронштадте свободных помещений не было, деньги на постройку не выделяли. В 1906 году впервые был поставлен вопрос о переносе мастерской в Петербург, и 6 марта 1907 года он был окончательно решен, но только </w:t>
      </w:r>
    </w:p>
    <w:p w14:paraId="426B80BA" w14:textId="77777777" w:rsidR="00767092" w:rsidRPr="00765DAF" w:rsidRDefault="00767092" w:rsidP="00765DAF">
      <w:pPr>
        <w:jc w:val="both"/>
        <w:rPr>
          <w:bCs/>
          <w:color w:val="000000" w:themeColor="text1"/>
          <w:sz w:val="16"/>
          <w:szCs w:val="16"/>
        </w:rPr>
      </w:pPr>
    </w:p>
    <w:p w14:paraId="3136477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1906-1907 гг. на Черном в море велось изучения и анализ боевых повреждений кораблей, результатов стрельб, в том числе практических, а также иностранных материалов и проводились опыты на списанном броненосце. По их результатам была принята новая линейка снарядов образца 1907 года. Для снаряжения снарядов с 1907 года стал применятся тринитролоул. Продолжала развиваться теория стрельбы, и на флотах стали складываться свои школы боевого применения артиллерии. Результаты опытных и практических стрельб тщательно анализировались. Были последовательно приняты "Правила артиллерийской стрельбы" 1906 года, 1908 года, 1911 года и наконец 1913 года. Состязательные артиллерийские стрельбы проводилась на ежегодных маневрах на "Императорский приз". К 1912 году на Черноморском и Тихоокеанском флотах была отработана бригадная централизованная стрельба. </w:t>
      </w:r>
    </w:p>
    <w:p w14:paraId="0A61AA82"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Большое внимание было уделено также созданию мобилизационных запасов на флотах. Так распоряжением артодела ГУК были установлены нормы наличия боекомплектов, составлявшиеся из расчета 1 полный боекомплект на берегу и один в арсеналах. Кроме этого весной 1911 года было выдвинуто требование к наличию на складах запасных стволов для крупнокалиберных орудий из расчета 1 ствол на 4 орудия. и запасных установок для орудий среднего и малого калибра. Однако стоит констатировать, что предвоенные планы по накоплению мобилизационных запасов не были выполнены в полном объеме. </w:t>
      </w:r>
    </w:p>
    <w:p w14:paraId="5FD6E8C2"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lastRenderedPageBreak/>
        <w:t xml:space="preserve">Материальная часть русской морской артиллерии к началу лета 1914 года: </w:t>
      </w:r>
    </w:p>
    <w:p w14:paraId="52AC48C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356 мм/50 орудие образца 1913 года </w:t>
      </w:r>
    </w:p>
    <w:p w14:paraId="367095C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356мм/50 орудия предназначались для вооружения линейных кораблей типа "Измаил". Морское ведомство первоначально заказало 4 ствола для морского полигона в начале 1910 года. Два орудия были изготовлено на Обуховском заводе и 2 на фирме Круппа. Полигонные станки были изготовлены на Металлическом заводе. Огневые испытания первого орудия были начаты в Германии на опытном полигоне Круппа в ноябре 1911 года. Испытания на морском полигоне были начаты в январе 1912 года. По результатам проведения испытаний проект был доработан и 21 мая 1912 года был заключен контракт с Путиловским заводом на поставку 84 356мм/50 орудий. Из них 48 собирались поставить на линкоры, 6 для батареи на острове Русском, сооружение которой велось с лета 1911 года и 30 запасных орудий. Фирма Круппа получила заказ на 24 ствола, 60 стволов должен был изготовить Путиловский завод. Позднее, ввиду проблем с освоением производства стволов Круппу передали изготовление еще 12 стволов. Фирма Круппа отстреляла на полигоне первый серийный ствол весной 1913 года. Первый Путиловский ствол был закончен изготовлением в сентябре 1913 года. Заказы на башенные установки были распределены следующим образом. Заказ на три береговые башни получил Металлический завод в середине 1911 года. Заказ на башни линейных кораблей получили соответственно Путиловский(4), Металлический(8) и Обуховский(4) заводы. Береговые башни были собраны на ямах в начале 1913 года. Доработка проводилась в течении полугода, после чего башни были разобраны и отправлены во Владивосток. Башня N1 была изготовлена к стрельбе и испытана в мае 1914 года, башня N2 в августе 1914 года, башня N3 была закончена только летом 1915 года. Первая корабельная башня была закончена в декабре 1913 года на Металлическом заводе. Корабли вступали в строй с конца 1915 года. Устройство 356 мм/50 башен близко к устройству 305 мм/52 башен. Интересным новшеством стало то, что основные э/д башни должны были работать на переменном трехфазном токе, а не на постоянном. Длина ствола составляла 50 клб, число нарезов 84, крутизна их хода 30 клб, глубина нарезов 2.67 мм. Вес затвора 1.5 тонны. Вес ствола с затвором 81-82 тонны. Трехорудийная башенная установка: угол вертикального наведения -5R...+35R. Скорость вертикального наведения 3 град/с, скорость горизонтального наведения 3 град/с. Длина отката около 1,500 мм. Диаметр шарового погона 10,190 мм. Броня: лоб и задняя часть - 305 мм, крыша и бока - 203 мм, качающийся щит - 50 мм. Вес качающейся части одного орудия 127.7 тонны, вращающейся части башни - 1,200 тонн, вес всей башни 1,390 тонн. Скорострельность 1.5-2.5 выстр/мин. Боекомплект 85 выстрелов на ствол, из которых 50 для быстрой стрельбы и 35 - с перегрузкой. Башню обслуживало 18 двигателей переменного тока общей мощностью 510 л.с. К орудиям были приняты снаряды весом 747.8 кг: бронебойный обр.1913 года длиной 3.9 клб, взрывчатое вещество - 20 кг; фугасный и полубронебойный снаряды обр.1913 года длиной 4.5-4.75 клб, взрывчатое вещество - от 66 до 82 кг. Начальная скорость для снарядов была принята 800 м/с. Вес заряда 178-203 кг пороха. Приказом морского министра для 14" орудий определен боекомплект в 320 выстрелов на ствол. </w:t>
      </w:r>
    </w:p>
    <w:p w14:paraId="182F59A0"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305 мм/52 орудие образца 1907 года </w:t>
      </w:r>
    </w:p>
    <w:p w14:paraId="6B8E108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1907 года на Обуховском сталелитейном заводе (ОСЗ) началось проектирование 305мм/50 пушки. Однако из-за низкого качества примененной стали ее ствол удлинили на 2 клб - чтобы снизить давление пороховых газов при сохранении баллистических характеристик. В середине 1907 года ОСЗ было заказано 34 305мм/52 пушки (32 для дредноутов типа "Петропавловск" и 2 на полигон). Ствол орудия состоял из внутренней трубы, скрепленной тремя рядами цилиндров (по два в ряду). Поверх цилиндров надевался кожух с кольцевыми выступами для соединения с салазками станка. Сзади в кожух ввинчивался казенник, в котором помещался поршневой затвор. Длина ствола 15,850/52 мм/клб, длина нарезной части 12,852 мм, длина каморы до дна снаряда 2,443.5 мм. Длина хода нарезов постоянная - 29.89 клб. Число нарезов 72. Глубина нарезов 2.28 мм. Вес затвора 933.6 кг. Вес ствола с затвором 50.6 тонны. Всего до 1 марта 1914 года Морское ведомство заказало для береговой обороны и кораблей ОСЗ 207 пушек, из 45 предназначались для береговой обороны. При заказе запасных стволов исходили из 1 запасного ствола на 4 орудия. 305мм/52 пушки установили на линкорах класса "Петропавловск", "Цусима", "Императрица Мария", "Император Николай II", крейсерах класса "Дмитрий Донской", на башенных береговых установках и на открытых береговых установках. К 305мм/52 пушкам были приняты снаряды обр.1907 года весом 446 кг. Бронебойный снаряд длиной 3.9 клб содержал 12.5 кг взрывчатого вещества, взрыватель КТМБ или КТМФ. Полубронебойный снаряд длиной 4.9 клб содержал 44.7 кг взрывчатого вещества, взрыватель КТМБ или КТМФ. Фугасный снаряд длиной 4.9 клб содержал 55.1 кг взрывчатого вещества, взрыватель МРД. В 1915 году в боекомплект ввели пулевую шрапнель весом 331.7 кг и длиной 3.1 клб с трубкой ТМ-10. В 1915 году в боекомплект 305мм/52 пушек поступают химические снаряды. Удушающим отравляющим веществом снаряжались практические снаряды. К 1 января 1916 года на флоты было отправлено 589 удушающих снарядов, переделанных из практических снарядов. На каждый ствол полагалось по 400 выстрелов. </w:t>
      </w:r>
    </w:p>
    <w:p w14:paraId="441D4790"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Для снарядов обр.1907 года был принят заряд весом 132 кг марки 305/52, V0 = 800 м/с, дальность стрельбы 23,230 метров при угле +25R и 26,500 метров при угле +35R. </w:t>
      </w:r>
    </w:p>
    <w:p w14:paraId="324F3974"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Вначале были спроектированы двухорудийные башенные установки для линкоров типа "Петропавловск". Впоследствии в 1910 году проект был незначительно доработан, и было заказано еще 4 башенных установки для обороны Владивостока. Проектирование 305мм/52 трехорудийных башенных установок для линкоров типа "Цусима"/"Императрица Мария" начали в августе 1907 года. Для крейсеров типа "Дмитрий Донской" был принят немного модифицированный проект трехорудийной башенной установки отличающейся от линкоровских, прежде всего ослабленным бронированием. В общей сложности к 1 мая 1914 года Путиловским, Металлическим, Обуховским и Николаевским заводами было изготовлено окончания работ 14 двухорудийных башен и 32 трехорудийных башен. Станки установок имели гидравлические тормоза отката веретенного типа и гидропневматические накатники. Длина отката нормальная 1,270 мм. Наведение орудий производилось от э/д с помощью муфты Дженни. Впервые в этих установках в горизонтальном положении вместо катков использовались шары диаметром 152 мм. Угол вертикального составлял -5R...+35R, скорость вертикального наведения 3 град/с, скорость горизонтального наведения 3 град/с. </w:t>
      </w:r>
    </w:p>
    <w:p w14:paraId="245BDE5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305 мм/40 орудие образца 1895 года </w:t>
      </w:r>
    </w:p>
    <w:p w14:paraId="736CDF0E"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Проектирование 305 мм/40 орудия было начато Обуховским сталелитейным заводом (ОСЗ) согласно журналу МТК от 18 октября 1891 года. В марте 1895-го проведены испытания стрельбой первого 305 мм/40 орудия, изготовленного ОСЗ. 305мм/40 орудие стало первым орудием нового поколения. Это было первое 305 мм орудие, проектировавшееся под заряды бездымного пороха. Оно не имело цапф и было первым с поршневым затвором. </w:t>
      </w:r>
    </w:p>
    <w:p w14:paraId="32B6122D"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Скрепление орудия состояло из трех рядов цилиндров и колец. На скрепленный ствол надевался кожух, в который ввинчивался казенник с резьбой для поршневого затвора. Длина ствола 12,192/40 мм/клб, нарезной части - 9,611 мм, каморы - 1,965.9 мм. Число нарезов 68. Глубина нарезов 1.78 мм. Крутизна нарезов смешанной системы: в начале на длине 0.5 клб нарезы постоянной крутизны, затем - прогрессивной крутизны и в конце на длине 4 клб - постоянной крутизны. Вес затвора около 800 кг. Вес орудия с затвором по проекту (на август 1892 г.) - 42,834 кг, в 1914-1917 гг. изготавливали орудия весом 44,250 кг. Сдача орудий велась ОСЗ с 1895 года по 1911 годы, при том в последние годы завод изготавливал запасные орудия и производил ремонт расстрелянных орудий. С началом великой войны ОСЗ был выданы новый заказ на производство 16 резервных стволов. 305 мм/40 орудия установили на броненосцах "Три святителя" (4), "Сисой Великий" (4), класса "Полтава" (12), "Ретвизан" (4), "Цесаревич" (4), класса "Бородино" (20), "Потемкин" (4), класса "Евстафий"(8), класса "Андрей Первозванный" (8) - всего 68 орудий. </w:t>
      </w:r>
    </w:p>
    <w:p w14:paraId="0DE40604"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После РЯВ, в срок до 1911 года произведен 21 ствол, с целью создания запаса. В 1911 году распоряжением морского министра 6 стволов было использовано для создания железнодорожных транспортеров, три из которых были введены в строй к весне 1914 года. Два транспортера строились для военного ведомства. Для их эксплуатации были созданы бетонные огневые позиции N1, N2, N3 у Порт-Артура. Приступили к созданию огневых позиций под Владивостоком. В мае 1914 года жд батарея N1 отправлена на Дальний Восток. Жд батарея N2 была введена в строй в начале 1915 года и была использована для обороны проливов. 305 мм/40 башенные установки для броненосцев "Сисой Великий", "Полтава" и "Петропавловск" были заказаны Металлическому заводу 18 мая 1893 года. Еще две двухорудийные установки для броненосца "Севастополь" - 20 ноября 1894 года. Обуховскому заводу по чертежам Металлического завода. Металлисты сдали все 6 башен с мая по сентябрь 1895 года. Испытания стрельбой были проведены на "Сисое Великом" в октябре 1896 года, на "Полтаве" в июне 1900 года и на "Севастополе" в сентябре 1900 года. Все приводы установок гидравлические. Угол вертикального наведения -5R...+15R. Скорость горизонтального наведения гидравлическим приводом 2.2 град/с. Время открывания гидравлического замка - 14 с. Фактическое время заряжания орудия на "Сисое Великом" в 1896 года 2 мин. 22 с. Длина отката фактическая 864-965 мм. На "Сисое Великом" толщина вертикальной брони 305 мм и вес всей брони 358 тонн, на "Полтаве" соответственно 254 мм и 316 тонн. </w:t>
      </w:r>
    </w:p>
    <w:p w14:paraId="7FC78DB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305 мм/40 башенные установки для броненосца "Три святителя" заказали Металлическому заводу в мае 1892 года, испытаны стрельбой на корабле в декабре 1895 года. Это была последняя башенная установка с гидравлическим приводом на Черноморском флоте, тем не менее, и в ней имелись интересные нововведения: впервые подача снарядов производилась прямо из трюма без передачи на нижнюю палубу; впервые установки были уравновешены относительно оси вращения; компрессор станка, помещенный под орудием, не сообщался с гидравлическим трубопроводом, и накат орудия после выстрела производился не силой напора из этого трубопровода, а энергией, накапливаемой при откате в особом аккумуляторе, соединенном с воздушным резервуаром. Вертикальное наведение гидравлическое и ручное, в обоих случаях осуществлялось посредством зубчатой дуги, прикрепленной к станине прицельной рамы и соединенной с бесконечным винтом. Горизонтальное наведение гидравлическое и ручное. В поворотном механизме с гидравлическим приводом использовались тросы и полиспасты, а в ручном - цепь Галля. Прибойники гидравлические, телескопические. Угол вертикального наведения -5R...+15R, угол горизонтального наведения 270R. Длина отката 815 мм. Высота оси орудия над палубой 1,829 мм. Вес установки 176 тонн. 305 мм/40 башенные установки для броненосца "Ретвизан" заказаны Металлическому заводу в июне 1898 года. Обе установки были собраны на заводе, затем разобраны и в 1900 года отправлены в США для монтажа на корабле. В башнях "Ретвизана" впервые в отечественном флоте применили электрические приводы наведения, подачи снарядов и т.п. Ток во всех был постоянный. Тормоз отката гидравлический, накатник гидропневматический. Досылка снаряда производилась телескопическим прибойником и приводом от э/д. Замок орудия открывался только вручную. Угол вертикального наведения -5R...+15R. Скорость вертикального наведения 2.5 град/с. 305мм/40 башенные установки для броненосцев типа "Бородино" проектировались с июня 1898 года и изготавливались двумя заводами. Башни для броненосцев "Бородино", "Орел" и "Слава" делал Металлический завод, а для "Императора Александра III" и "Князя Суворова" - Путиловский завод. Приводы установок электрические. Тормоза отката гидравлические, накатники гидропневматические. Установки Металлического завода и Путиловского завода имели ряд конструктивных отличий, например, в прибойнике и т.п. Угол вертикального наведения -</w:t>
      </w:r>
      <w:r w:rsidRPr="00765DAF">
        <w:rPr>
          <w:bCs/>
          <w:color w:val="000000" w:themeColor="text1"/>
          <w:sz w:val="16"/>
          <w:szCs w:val="16"/>
        </w:rPr>
        <w:lastRenderedPageBreak/>
        <w:t xml:space="preserve">5R..+15R, угол горизонтального наведения ? 135R. Скорость горизонтального наведения 3 град/с. Толщина брони: вертикальной - 254 мм, крыши - 51 мм. Вес носовой установки 182 тонны, кормовой - 180 тонн (для башен Путиловского завода). На испытаниях на "Славе" скорость заряжания составляла 1.5 мин. В отношении произведенных до РЯВ башен стоит отметить, что на всех оставшихся в строю кораблях в ходе ремонтов, угол вертикального наведения удалось довести за счет откидывающихся бронезаслонок до 35 град. 305 мм/40 башенная установка броненосца "Князь Потемкин Таврический" спроектирована и изготовлена "Обществом судостроительных, механических и литейных заводов" в городе Николаеве. Сборку башен на корабле провели в октябре-декабре 1904 года, а первую стрельбу - 29 апреля 1905 года. Приводы башни электрические. Башню обслуживали 9 э/д общей мощностью 134 л.с. Тормоз отката гидравлический, накатник гидропневматический. Длина отката максимальная 1,067 мм. Механизм вертикального наведения секторный с электрическим приводом. Для обстрела укреплений Босфора угол вертикального наведения был сделан необычно большим -5R...+35R. Скорость вертикального наведения 2.7 град/с. Угол горизонтального наведения ? 130R, скорость горизонтального наведения 3 град/с. Скорострельность на приемных испытаниях башни - 1 выстрел за 4 мин. Толщина вертикальной брони спереди 254 мм, сзади 127 мм (у кормовой башни - 102 мм). Вес откатных частей с пушкой 51.87 тонны, вес качающейся части 64.2 тонны. Полный вес носовой установки 63.64 тонны, кормовой - 57.4 тонны. 305 мм/40 башенные установки броненосцев типа "Андрей Первозванный" проектировались Металлическим заводом с июля 1903 года. Их принципиальным отличием стала повышенная скорострельность, время заряжания было доведено до 30 с. Для этого, в частности, существенно переделали замок пушки. Заказы на 305 мм/40 башенные установки распределялись следующим образом: Металлический завод - для броненосцев "Андрей Первозванный" и "Рождество Христово", ОСЗ - для броненосцев "Евстафий" и "Иоанн Златоуст". Все установки строились по чертежам Металлического завода. Позднее заказ был дополнен. Путиловскому заводу было заказано 6 башен для 3-х башенных береговых батарей. 2-х для обороны Санкт-Петеребурга и 1-й для обороны Владивостока. Все приводы в башнях электрические. В марте 1911 года на линейных кораблях типа "Андрей Первозванный" начали работы по установке муфт Дженни, окончательно доработав башни к весне 1912 года. Тормоз отката гидравлический, накатник гидропневматический. Угол вертикального наведения -5R...+35R. Угол горизонтального наведения носовой башни 270R, кормовой - 300R. Скорость вертикального наведения 2.7 град/с., скорость горизонтального наведения 2.4 град/с. Бронирование: вертикальная броня спереди и с боков 203 мм, сзади 254 мм, крыша 63.5 мм (у "Евстафия" и "Иоанна Златоуста" вертикальная броня 254 мм кругом). Полный вес установки 221,719 кг. </w:t>
      </w:r>
    </w:p>
    <w:p w14:paraId="25954DAD"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254 мм/45 орудие образца 1892 года </w:t>
      </w:r>
    </w:p>
    <w:p w14:paraId="6BD19A5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1891-1892 гг. Морское и Сухопутное ведомства решили принять единое 254 мм/45 орудие. Баллистические данные морских орудий кроме "Победы" оказались отвратительными. 254 мм береговые орудия оказались на примитивных лафетах и имели вначале низкую скорострельность. Производство 254 мм/45 орудий велось на Обуховском сталелитейном заводе (ОСЗ). Длина орудия составляла 11,430/45 мм/клб, длина канала 10,983/43.2 мм/клб, длина нарезной части 9,045 мм. Крутизна нарезов постоянная 30 клб (однако у части пушек была переменная, у дула 25 клб). Число нарезов 68, глубина нарезов 1.27 мм. Вес поршневого замка 400 кг. Вес орудия с замком колебался от 22.5 тонны (у "Пересвета" и "Ростислава") до 27.6 тонны (у "Победы"). В отличие от 254мм/45 береговых орудий морские орудия не имели цапф. В боекомплект пушек входили равновесные снаряды (225.2 кг) длиной 3.1-4 клб, унифицированные с боеприпасами 254мм/45 берегового орудия. Для боевых стрельб использовались только стальные снаряды. Снаряды обыкновенного чугуна при стрельбе боевыми зарядами часто раскалывались при вылете из дула. Поэтому их использовали только для практических стрельб. Для большинства орудий был принят заряд 65.6 кг бездымного пороха с V0=693 м/с и дальностью 16,840 метров при +35R. Орудия "Победы" имели V0=777 м/с и дальность 20,490 метров при +30R. 254мм/45 башенные установки для броненосцев береговой обороны "Адмирал Ушаков", "Адмирал Сенявин" и "Генерал-адмирал Апраксин" изготовили на Путиловском заводе. Компрессор станков гидравлический, а накатник гидропневматический. На "Адмирале Ушакове" и "Адмирале Сенявине" вертикальное наведение осуществлялось посредством двух гидравлических цилиндров, наполненных водой, штоки которых прикреплялись к качающимся рамам. Был и резервный механизм с ручным приводом и зубчатой дугой. Угол вертикального наведения -5R...+15R. Горизонтальное наведение также имело гидравлический и ручной приводы. Угол горизонтального наведения 270R. Толщина вертикальной брони 178 мм. На "Генерале-адмирале Апраксине" впервые в русском флоте приводы вертикального и горизонтального наведения делались электрическими. Угол вертикального наведения -5R...+35R. Вес башни на "Генерале-адмирале Апраксине" 244 тонн. Испытания башен стрельбой: "Адмирал Сенявин" - июль 1897 года; "Адмирал Ушаков" - сентябрь 1897 года; "Генерал-адмирал Апраксин" - июль-август 1899 года. Проект 254мм/45 башенных установок для броненосцев "Пересвет" и "Ослябя" был представлен Металлическим заводом в январе 1896 года. Первую из них изготовили в июне 1898 года. Стрельбы на "Пересвете" и "Ослябе" прошли в 1901 года. Компрессор станка гидравлический, накатник гидропневматический. Цилиндры противооткатных устройств при откате оставались неподвижными. Приводы наведения электрические. Подъемный механизм винтовой. Вращение башни производилось цепями Галля. Действия с замком - от электропривода или вручную при угле +2R. Угол вертикального наведения -5R...+35R. Угол горизонтального наведения (носовой и кормовой башни) 270R Вес станка без орудия 14,824 кг. Вес носовой башни 420 тонн, кормовой 370 тонн. Башню обслуживали 10 э/д общей мощностью 84 л.с. Для броненосца "Победа" башни изготавливались Путиловским заводом по тем же техническим условиям и имели небольшие отличия от башен Металлического завода. В частности, подъемный механизм имел зубчатый сектор, а не винт, а поворот башни осуществлялся шестерней, связанной с зубчатым погоном. </w:t>
      </w:r>
    </w:p>
    <w:p w14:paraId="631C150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боекомплект для орудий после Русско-Японской войны входили снаряды весом 225.2 кг: бронебойный снаряд обр.1907 года, длинной 3.07 клб, содержащий 3.89 кг тротила; фугасный снаряд обр.1907 года с донным взрывателем, длинной 4 клб, содержащий 28.3 кг тротила; бронебойно-фугасный снаряд обр.1907 года, длинной 3.2 клб, содержащий 8.3 кг тротила. Начальная скорость, с зарядом обр.1907 года составляла 762 м/с. Позднее, после передачи береговой обороны в ведение морского ведомства снаряды старого образца переснаряжались тротилом. Производство снарядов продолжалось вплоть до 1914 года. В период после русско-японской войны по мере расстрела стволов проводилась замена старых стволов, на вновь изготовленные. Для "Генерал-Адмирал Апраксина" была заново изготовлена башня после имевшего место взрыва в ней. Собрана на корабле в 1908 году. В ходе капитальных ремонтов на кораблях имевших 10" орудия, углы возвышения доводились до +35R. Осенью 1910 года Брянскому и Пермскому заводам были заказаны новые лафеты для береговых орудий позволяющие иметь углы вертикального наведения -5R...+35R. Заказ был завершен весной 1914 года. Вначале заменялись лафеты на батареях Дальневосточных крепостей. Затем на Черноморских. Работы по замене лафетов на Балтике завершили к началу 1916 года. Весной 1914 года на ОСЗ вновь приступили к изготовлению стволов для создания резерва на замену расстрелляных. Всего было произведено 18 стволов до весны 1916 года. </w:t>
      </w:r>
    </w:p>
    <w:p w14:paraId="475F008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254 мм/50 орудие образца 1906 года </w:t>
      </w:r>
    </w:p>
    <w:p w14:paraId="22A37510"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254 мм/50 орудия были установлены только на крейсере "Рюрик". Их спроекти-ровала и изготовила английская фирма "Виккерс". Проба ору-дий на крейсере состоялась 27 сентября 1908 года. Позже ОСЗ заказали орудия для "Рюрика" в запас. Первое было испытано 20 сентября 1911 года на морском полигоне, а еще пять завод сдал в 1912 году. Перед уходом на Дальний Восток на крейсере были заменены расстрелянные в ходе боевой подготовки стволы. Расстрелянные были отправлены на Завод для восстановления. </w:t>
      </w:r>
    </w:p>
    <w:p w14:paraId="73CEA79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Внутренняя труба орудия скреплялась двумя рядами ци-линдров. Сзади на них был надет кожух, соединенный двумя кольцами с казенником. Затвор поршневой, системы Виккерса. Длина нарезной части 10 249 мм. Крутизна нарезов постоян-ная 30 клб. Число нарезов 60. Вес орудия с затвором 27 846 кг. В боекомплект к 254 мм пушке входили снаряды в 225,2 кг, взаимоза-меняемые с 254 мм/45 морской и береговой пушками: бронебойный снаряд обр. 1907 года длиной в 3,07 клб, ВВ 3,89 кг тротила; фугасный обр. 1907 года длиной в 4,0 клб, ВВ 28,3 кг тротила и фугасный "старого чертежа" длиной в 3,2 клб с ВВ 8,3 кг. Взры-ватели всех снарядов одинаковы: обр.1913 года - 11ДМ и 11ДТ. </w:t>
      </w:r>
    </w:p>
    <w:p w14:paraId="5A01838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Заряды для всех снарядов одинаковы: 84-- 87 кг ленточ-ного пороха, дававшие Vo = 899 м/с. Дальность стрельбы сна-рядов обр. 1907 года 18 520 м при +21R и 22 224 м при +40R. </w:t>
      </w:r>
    </w:p>
    <w:p w14:paraId="071FF384"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Конструкция 254 мм/50 башенных установок была разработана фирмой Виккерсом полностью по русским стандартам. Угол ВН --5R...+35R. Приводы ВН и ГН электрические. По техни-ческим условиям скорость ВН 2 град/с, скорость ГН 2 град/с. Длина отката максимальная 686 мм. Скорострельность около 2 выстр./мин. </w:t>
      </w:r>
    </w:p>
    <w:p w14:paraId="6FCDD32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203 мм/50 орудие образца 1907 года. </w:t>
      </w:r>
    </w:p>
    <w:p w14:paraId="4629CAC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203мм/50 пушка была спроектирована на Обуховском сталелитейном заводе в 1906 году. К огневым испытаниям ствола на полигонном станке приступили весной 1907 году. Ствол орудия состоял из внутренней трубы, трех скрепляющих цилиндров, кожуха и казенника. Нарезы постоянной крутизны. Глубина нарезов 1.52 мм. Затвор поршневой, трехтактный системы ОСЗ. Вес затвора 257 кг. Орудие оказалось малосерийное. Всего было изготовлено 12 орудий для вооружения линейных кораблей типа "Ефстафий", 6 орудий для перевооружения "Пантелеймона" и затем еще 12 стволов для береговых батарей и ЖД установок, в том числе и армейских. </w:t>
      </w:r>
    </w:p>
    <w:p w14:paraId="4C55A8E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состав боекомплекта входили бронебойно-фугасный и фугасный снаряды весом 112.5 кг длиной 3.9-4.0 клб. Вес взрывчатки соответственно 14 и 15.1 кг. Снаряды комплектовались взрывателями МРД и МРН. Заряжание - картузное, зарядами бездымного пороха весом 39 кг. </w:t>
      </w:r>
    </w:p>
    <w:p w14:paraId="0D3EB4D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Установки изготовливались на ОСЗ. Палубная установка имела следующие характеристики. Угол вертикального наведения -8R...+35R. Заряжание могло производиться при углах -3R...+5R. Скорость горизонтального и вертикального наведения вручную - 2R в секунду. Скорострельность 3-3.5 выстрела в минуту. </w:t>
      </w:r>
    </w:p>
    <w:p w14:paraId="39AC51AE"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203 мм/45 орудие образца 1895 года </w:t>
      </w:r>
    </w:p>
    <w:p w14:paraId="22C6552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203мм/45 пушка была спроектирована на Обуховском сталелитейном заводе (ОСЗ) под руководством Бринка в 1892 года. Ствол орудия состоял из внутренней трубы, двух скрепляющих цилиндров и кожуха. Нарезы прогрессивной крутизны. Затвор поршневой, системы Розенберга. Длина нарезной части 7,530 мм. Число нарезов 48. Глубина нарезов 1.65 мм. Вес замка 201 кг, вес ствола с замком 12,183 кг. 203мм/45 пушки, изготовленные на ОСЗ, устанавливались на станках на центральном штыре и на одноорудийных башенных станках. К 1902 году ОСЗ изготовил 13 орудий. В ходе РЯВ было изготовлено еще 4 орудия. 203 мм/45 орудиями вооружались крейсера "Россия" (4), "Громобой" (4), "Баян" (2), а также канонерская лодка "Храбрый" (2, в ходе РЯВ сняты и отправлены на Дальний восток). В ходе войны изготовлено и установлено весной 1905 года на корабли 4 орудия. В 1906-1913 гг. изготовлено 29 орудий и 9 запасных стволов к ним. Орудия были установлены на </w:t>
      </w:r>
      <w:r w:rsidRPr="00765DAF">
        <w:rPr>
          <w:bCs/>
          <w:color w:val="000000" w:themeColor="text1"/>
          <w:sz w:val="16"/>
          <w:szCs w:val="16"/>
        </w:rPr>
        <w:lastRenderedPageBreak/>
        <w:t xml:space="preserve">крейсерах "Богатырь"(2), "Олег"(2), "Кагул"(2), "Очаков"(2), "Адмирал Макаров"(2), "Россия" и "Громобой" (добавлено по 2 орудия). В 1915 году производство 203 мм/45 пушек на ОСЗ возобновили, чтобы заменить расстрелянные орудия. </w:t>
      </w:r>
    </w:p>
    <w:p w14:paraId="2DBE9ECD"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Первоначально (до 1907 г.) в состав боекомплекта входили бронебойный, фугасный и сегментный снаряды весом 87.8 кг и длиной 2.5-2.6 клб. Причем сегментные снаряды оснащались 45-секундными дистанционными трубками. Затем на вооружение принимаются снаряды обр. 1907 г.: фугасный весом 87.8 кг, вес взрывчатого вещества - 9.3 кг, длина 3.04 клб, взрыватель обр. 1913 г. и полубронебойный весом 106.9 кг, вес взрывчатого вещества - 9.3 кг, длина 3.95 клб, взрыватель МРД. Заряжание 203мм/45 пушки - картузное, зарядами бездымного пороха марки 203/45. Вес заряда 29-32 кг. 203мм/45 станки на центральном штыре были спроектированы на Обуховском заводе по образцу 152мм/45 станков Канэ на центральном штыре. Характерное отличие 203 мм/45 станка от 152мм/45 Канэ - наличие двух секторов подъемного механизма вместо одного. Угол вертикального наведения -5R...+18 первоначально, впоследствии для открытых установок был доведен до 40R, для казематных установок как правило доходил до 30-33R. Длина отката 429-476 мм. Высота оси цапф от основания тумбы 1,410 мм, диаметр окружности крепежных болтов 2,160 мм. Вес откатных частей с орудием 18,500 кг, качающейся части - 21,620 кг. Вес установки со щитом около 28.5 тонн. Все действия с 203 мм/45 установкой, включая наведение, производились исключительно вручную. В 1908 г. на Морском полигоне состоялись испытания 203 мм/45 станка, к которому фирмой "Дюфлон и КR" было приспособлено два э/д (4 л.с. к подъемному механизму и 2 л.с. к поворотному). Моторы имели только одну скорость (3R10' в секунду вертикальную и 2R24' в секунду горизонтальную), что послужило одной из причин отказа от данной системы электрического наведения. Одноорудийные башенные установки для крейсера "Баян" и "Адмирал Макаров", строившихся во Франции, были изготовлены французами, за исключением станков "Адмирала Макарова", изготовленных на Металлическом заводе. Вертикальное наведение производилось сектором, укрепленном на правой стороне станка. Угол вертикального наведения -8R...+35R. Тормоз отката гидравлический, накатник пружинный. Заряжание могло производиться при углах -8R...+5R. Из всех операций электрифицировали только две - горизонтальное наведение и подачу боеприпасов, для чего имелось два электродвигателя по 5 л.с. каждый. Открывание затвора, вертикальное наведение, досылка снаряда цепным прибойником и другие операции производились вручную. Скорость горизонтального наведения от электродвигателя - 2R в секунду, скорость вертикального наведения вручную 1.6R в секунду. Вес станка без орудия 11,172 кг. Толщина вертикальной брони 125 мм, крыши 51 мм. </w:t>
      </w:r>
    </w:p>
    <w:p w14:paraId="04DEF731"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152 мм/50 орудие образца 1913 года </w:t>
      </w:r>
    </w:p>
    <w:p w14:paraId="78BDC8AC"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152мм/50 орудия спроектированы Обуховским сталелитейным заводом (ОСЗ) специально для вооружения новых крейсеров. Этими орудиями были вооружены крейсера типа "Светлана"(12), "Адмирал Нахимов"(14), "Адмирал Грейг"(48). Всего до лета 1913 года было заказано 74 орудия и 18 запасных стволов к ним. Тело орудия состояло из внутренней трубы, трех скрепляющих цилиндров, кожуха и скрепляющего кольца. Сзади в кожух ввинчивался казенник. Затвор поршневой трехтактный системы Виккерса. Длина ствола 7,620/50 мм/клб, длина канала 7,467 мм, длина нарезной части 6,121 мм. Крутизна нарезов 29.89 клб. Число нарезов 36, глубина их 1.14 мм. Вес орудия с замком 6,850 кг. В боекомплект орудия входили фугасные снаряды обр.1907 года, вес 49.76 кг, длина 4.1 клб., вес взрывчатого вещества 7.1 кг тротила, взрыватель обр. 1913 года. или МР. Заряжание орудия картузное. Вес заряда для фугасных снарядов 17 кг. V0 снарядов 823 м/с. Дальность стрельбы при +30R у фугасных снарядов обр.1907 года 14,640 метров. Компрессор гидравлический. Накатник пружинный. Подъемный механизм винтовой с ручным приводом. вертикального наведения -5R...+35R , скорость вертикального наведения 3 град/с, скорость горизонтального наведения 3 град/с. Длина отката 375 мм. Вес откатных частей 7,230 кг, вес качающейся части 10,150 кг. Скорострельность 5-7 выстр/мин. Для крейсеров типа "Светлана", "Нахимов" были произведены палубные орудия, прикрытые щитами с толщиной брони 25.4мм. С 1912 года Металлический завод приступил к проектированию 2-х орудийных башенных установок для крейсеров типа "Адмирал". Наведение предусматривалось от электроприводов при этом скорости и горизонтального и вертикального наведения должны были достигать 6 и 3.5 град.сек соответственно согласно ТТЗ. Первая двухорудийная башня была собрана на яме Металлического завода в летом 1914 года. </w:t>
      </w:r>
    </w:p>
    <w:p w14:paraId="23C85F54"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152 мм/45 орудие системы Кане образца 1891 года </w:t>
      </w:r>
    </w:p>
    <w:p w14:paraId="58FDE24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начале 1891 года во Франции русской делегации была продемонстрирована стрельба из 120 мм/45 и 152 мм/45 пушек системы Канэ. Стрельба из них производилась унитарными патронами, и французы ухитрились получить огромную скорострельность - 12 выстр./мин. из 120-мм пушек и 10 выстр./мин. из 152-мм. Управляющий Морским министерством решил ограничиться приобретением у Канэ чертежей, не заказывая образцов орудий. В августе 1891 года был заключен договор с обществом "Forges et Chantiers de la Mediterranes", согласно которому Канэ представил чертежи станков к ним, снарядов, гильз и трубок (взрывателей). В 1893-1894 гг. в сухопутной артиллерии проводились опыты с 152 мм/50 пушкой Канэ. Но в 1895 года на вооружение береговых крепостей приняли 152 мм/45 пушку Канэ. Другие орудия, в том числе 75 мм/50 орудия Канэ, предлагались ГАУ, но приняты не были. С 1892 г. ОСЗ приступил к выполнению заказа. До января 1901 года завод сдал 135 152мм/45 пушек, а с мая 1900 года по май 1901 года - 46 . Несколько позже производство орудий Канэ начал Пермский завод. В 1897-1900 гг. ему заказали 37 152 мм/45 орудий. (Здесь и далее речь идет только об орудиях Морского ведомства.) В ходе русско-японской войны 1904-1905 гг. было отмечено несколько разрывов дульной части 152 мм/45 пушек, поэтому после войны развернули производство 152 мм/45 орудий, скрепленных до дула. Их устанавливали на послевоенных крейсерах. С 1909 года морское ведомство приобретало орудия для установки на береговых батареях. После РЯВ выпуском орудий занимались ОСЗ и Пермский завод. 152мм/45 пушки первого образца состояли из трубы, кожуха и муфты. Длина ствола 6,858 мм. Кожух скреплял ствол на длине 3,200 мм. Длина нарезной части 5,349 мм. Первые партии орудий имели постоянную крутизну нарезов в 30 клб., а последующие - переменную крутизну от 71.95 клб. в начале до 29.89 клб. к дулу. Число нарезов 38, глубина нарезов 1.0 мм. Затвор поршневой, весом 120-126 кг. Вес ствола с затвором 5,815-6,290 кг. 152 мм/45 пушки, скрепленные до дула, состояли из трубы, трех скрепляющих цилиндров, кожуха, казенника и двух колец. Внешние очертания пушки стали существенно другими, что потребовало изменения конструкции станков. Вес пушки остался прежним. Первоначально у всех снарядов для 152 мм/45 пушки вес был одинаков - около 41.4 кг. Так, бронебойный снаряд "старого чертежа" имел длину 2.8 клб. и содержал 1.23 кг мелинита, взрыватель 11ДМ. Фугасный стальной снаряд "старого чертежа" длиной 3 клб. содержал 2.713 кг тротила, взрыватель 9ДТ. Правда, часто, "в целях экономии" по-прежнему отливали снаряды из обыкновенного чугуна длиной 3.25 клб., с весом взрывчатого вещества 1.365 кг черного пороха и ударной трубкой обр. 1884 года. После 1907 года имеемые снаряды морского ведомства переснаряжались толом, а после 1910 года и снаряды, входившие в боекомплект береговых батарей. С 1907 года в боекомплект были введены фугасные снаряды обр. 1907 года, вес 49.76 кг, длина 4.1 клб., вес взрывчатого вещества 7.1 кг тротила, взрыватель обр. 1913 г. или МР. С 1913 года в боекомплект ввели шрапнель весом 41.46 кг, длиной 3.6 клб. с 45-секундной трубкой, позже замененной ТМ-10. Вес одной пули 0.021 кг, диаметр 15.9 мм. В 1915 году приняли ныряющий снаряд весом 48.1 кг и длиной 4.67 клб., вес взрывчатого вещества 10.2 кг, взрыватель НВ или НВ-2. В 1915 г. начали поступать химические (удушающие) снаряды, которых было выпущено до конца войны 3,000, переделанных из стальных практических снарядов. Пушки Канэ являлись первыми в России патронными орудиями среднего калибра. Первоначально заряжание в них было унитарным, но затем перешли к раздельному. Журналом МТК от 04 июня 1901 года для этого ввели укороченную на 19.3 мм гильзу, которая только касалась дна канала. Длина новых гильз составляла 1,095 мм, вес от 14.5 до 15.46 кг. </w:t>
      </w:r>
    </w:p>
    <w:p w14:paraId="1EDE5938"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К основным снарядам был принят заряд бездымного пороха весом 12-12.5 кг, а к ныряющему снаряду - 1.2 кг. Дальность стрельбы при угле, метры. </w:t>
      </w:r>
    </w:p>
    <w:p w14:paraId="53117F40"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Снаряд V0, м/с 20R 25R 40R </w:t>
      </w:r>
    </w:p>
    <w:p w14:paraId="614BA62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Фугасный, обр. 1907 года 762 14,080 15,550 18,470 </w:t>
      </w:r>
    </w:p>
    <w:p w14:paraId="2E31C8DC"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Шрапнель 793.6 11,890 --- --- </w:t>
      </w:r>
    </w:p>
    <w:p w14:paraId="46F37D9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Ныряющий 228.6 3,110 --- --- </w:t>
      </w:r>
    </w:p>
    <w:p w14:paraId="062598E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14 января 1892 года Артиллерийским отделением МТК были рассмотрены рабочие чертежи 152 мм/45 и 120 мм/45 установок Канэ на центральном штыре. Чертежи утвердили и передали в производство на ОСЗ. Устройство обоих станков аналогично. Подъемный механизм с зубчатой дугой. Угол вертикального наведения -6R...+20R. Угол горизонтального наведения 360R. Тормоз отката гидравлический, веретенного типа. Накатник пружинный. Длина отката 375-400 мм. Высота оси орудия над палубой 1,150 мм. Диаметр окружности по центрам фундаментных болтов 1,475 мм. Вес качающейся части 8,300 кг. Вес щита 991 кг. Общий вес станка без орудия 6,290 кг, с орудием - 14,690 кг. Станки на центральных штырах при угле горизонтального наведения 100R требовали больших портов, поэтому для закрытых батарей были введены бортовые станки. Бортовой станок вращался в горизонтальной плоскости на одном переднем и 4 задних катках. Ось вращения проходила через порт. Вес установки 6,961 кг. Для 152 мм/45 орудий, скрепленных до дула, Металлический завод специально спроектировал станок на центральном штыре. Подъемный механизм винтовой. Угол вертикального наведения -6R...+35R. Угол горизонтального наведения 360R. Скорость вертикального наведения 3 град./с., скорость горизонтального наведения 5 град./с. Тормоз отката веретенного типа, накатник пружинный, длина отката 380 мм. Высота оси орудия над палубой 1,359 мм. Диаметр окружности по центрам фундаментных болтов 1,475 мм. Щит башнеподобный, толщиной 76 мм, весом 3,440 кг. Вес качающейся части 9,170 кг. Вес станка без орудия 9,992 кг, с орудием - 16,240 кг. Скорострельность 7 выстр./мин. Расчет 10 человек. Летом 1912 г. был испытан станок обр.1911 г. на центральном штыре конструкции ОСЗ. Угол вертикального наведения -5R...+35R. Угол горизонтального наведения 360R. Максимальная длина отката 465 мм. Высота оси орудия от основания палубы 1,410 мм. Вес откатных частей 6,740 кг, вес качающейся части 8,990 кг. Вес установки с орудием 17,330 кг. Для линейного корабля "Три Святителя" выделили 14 152 мм/45 станков обр.1911 года. 152 мм/45 башенные установки в русском флоте изготавливались по собственным проектам четырьмя заводами: Металлическим - 26 башен; Путиловским - 18; Обуховским - 16; Французским - 6 башен для броненосца "Цесаревич" (по конструкции близки к установкам Путиловского завода). ОСЗ изготовил по четыре башни на три броненосца класса "Полтава" и на броненосец "Ростислав". 152 мм башенные установки ОСЗ, наиболее ранних выпусков, существенно отличались от установок Путиловского и Металлического заводов. Они оказались неудачными, и от их производства пришлось отказаться. Особенностью установок ОСЗ было то, что вращающийся стол был цилиндрический, а не эллиптический, как в прочих уравновешенных установках, но ось сдвинута по отношению к оси поданной трубы назад. В башнях размещались станки Канэ на центральном штыре с демонтированным поворотным механизмом. Вертикальное наведение только ручное. Горизонтальное наведение от электромотора или вручную. Путиловский завод изготовил 12 башен для броненосцев "Император Александр III" и "Князь Суворов". Вращающийся стол эллиптической формы. Горизонтальные катки конические. Установка центрировалась двумя системами (верхней и нижней) вертикальных катков. Станки тождественны станкам Канэ на центральном штыре. Угол вертикального наведения -6R...+20R. Угол горизонтального </w:t>
      </w:r>
      <w:r w:rsidRPr="00765DAF">
        <w:rPr>
          <w:bCs/>
          <w:color w:val="000000" w:themeColor="text1"/>
          <w:sz w:val="16"/>
          <w:szCs w:val="16"/>
        </w:rPr>
        <w:lastRenderedPageBreak/>
        <w:t xml:space="preserve">наведения для носовой и кормовой башен 135R, для средней - 180R. Вертикальное и горизонтальное наведение производилось от э/д (вертикальное наведение - 2х1.5 л.с., горизонтальное наведение - 1х10 л.с.). Скорость вертикального наведения 3.25 град./с., скорость горизонтального наведения 5 град./с. Толщина вертикальной брони 152 мм. Вес установки без брони и орудий 49,810 кг. Металлический завод изготовил двухорудийные 152-мм башенные установки для броненосцев "Бородино", "Орел", "Слава" (18х2) и крейсеров класса "Богатырь" (4х2) - итого 26 башен. Система вращалась на конических катках. Башня центрировалась системой вертикальных катков, а также особой цапфой (нижним штыром). Наибольшие отличия от других 152-мм башенных установок имели станки Металлического завода. Башенные станки Металлического завода представляли переходный этап от 152 мм станков Канэ к 152 мм станкам Металлического завода на центральном штыре. Компрессор еще откатывался вместе с орудием, но два пружинных накатника были неподвижны (они располагались по бокам станка). Подъемный механизм - винт, связанный шарниром с обоймой. Вертикальное и горизонтальное наведение от э/д. Угол вертикального наведения -6R...+25R. Досылка снарядов (ручная) производилась в пределах углов заряжания (-3R...+3R). Вес одного станка без орудия 3,440 кг, с орудием 9,271 кг. В заключение стоит отметить, что башенные установки после русско-японской войны модернизировались в ходе прохождение ремонтов. Как правило заменялись или дорабатывались электрические привода наведения, принимались меры ко всемерному увеличению углов вертикального наведения и скорости и точности наводки. Башенные установки с крейсеров были позднее установлены на берег и включены в состав береговой обороны Владивостока. Кроме того, после РЯВ модернизированные 152 мм орудия Кане обр.1891 года получили крейсера типа "Адмирал Витгефт". </w:t>
      </w:r>
    </w:p>
    <w:p w14:paraId="6B68366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120 мм/50 орудие обр.1908 года </w:t>
      </w:r>
    </w:p>
    <w:p w14:paraId="17FBEEC1"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Первые 120 мм/50 орудия Виккерса доставили в Россию в начале 1905 г. для Сухопутного ведомства. Позже их назвали 120 мм/50 орудиями I образца. В ходе проектирования новых дредноутов было решено вооружить новые дредноуты более мощным противоминым орудием. Испытания нового орудия провели в 1909 году, после чего было начато валовое производство 120 мм/50 орудий на Обуховском сталелитейном заводе (ОСЗ) по заказу Морскогоо ведомства. </w:t>
      </w:r>
    </w:p>
    <w:p w14:paraId="370313C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Морские орудия, изготовленные ОСЗ и Пермским заводом, называли орудиями II образца. Орудия устанавливались на линейных кораблях и линейных крейсерах типа "Донской". 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6,000 мм (50 клб.). Длина нарезной части 5,042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0C1B16A2"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фугасный обр.1907 года весом 23.4 кг в 4.0 клб, взрывчатое вещество - 2.35 кг, взрыватели обр.1913 г., 7ДТ, МР; </w:t>
      </w:r>
    </w:p>
    <w:p w14:paraId="06400E0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фугасный обр.1911 года весом 23.4 кг в 5.0 клб, взрывчатое вещество - 2.53 кг, взрыватели обр.1913 г., МР; </w:t>
      </w:r>
    </w:p>
    <w:p w14:paraId="62681AAE"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4ED47F1E"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осветительный беспарашютный весом 23 кг в 4.3 клб с трубкой МТ-6; </w:t>
      </w:r>
    </w:p>
    <w:p w14:paraId="491D900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химический (МЗ было заказано в 1916 г. 25,000 таких снарядов). </w:t>
      </w:r>
    </w:p>
    <w:p w14:paraId="0E2BD04A"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120мм/50 орудие ОСЗ имело унитарное заряжание, заряд 7-8 кг бездымного пороха. </w:t>
      </w:r>
    </w:p>
    <w:p w14:paraId="41E255A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Снаряд обр.1907 года - V0 = 800 м/с и дальность 11,430 метров при +20R. </w:t>
      </w:r>
    </w:p>
    <w:p w14:paraId="22FC353E"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Шрапнель - V0 = 820 м/с и дальность 10,610 метров по трубке. </w:t>
      </w:r>
    </w:p>
    <w:p w14:paraId="40935BF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Осветительный снаряд V0 = 660 м/с и дальность 10,430 метров по трубке. </w:t>
      </w:r>
    </w:p>
    <w:p w14:paraId="703D229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Ныряющий - V0 = 216.4 м/с и дальность 2,190 метров. </w:t>
      </w:r>
    </w:p>
    <w:p w14:paraId="7466178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120 мм/50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76 мм. Угол вертикального наведения -10R...+25R. Угол горизонтального наведения 360R. Скорость вертикального наведения 3.5 град/с, скорость горизонтального наведения 4-5 град/с. Длина отката 272-290 мм. Высота оси ствола от основания тумбы 1,117 мм. Вес откатных частей 3,300 кг. Вес щита 1,855 кг. Полный вес установки 8,700 кг. Скорострельность палубных установок 7-8 выстрелов в минуту. Кроме этого с 1912 года было налажено производство башенных установок для линейных крейсеров типа "Дмитрий Донской", линейных кораблей типа "Измаил" и "Императора Николая II". Компрессор гидравлический. Накатник пружинный. Подъемный механизм винтовой с ручным приводом. Привод поворотного механизма электрический, с муфтами Дженни. Угол вертикального наведения -5R...+35R, скорость вертикального наведения 5 град/с, скорость горизонтального наведения 5-6 град/с. Длина отката 375 мм (279 мм). Высота оси цапф над плоскостью центров шаров 1,875 мм (1,519 мм), диаметр башни по шарам 2,591 мм. Бронирование: лоб, бока 51 мм, крыша 25.4 мм, неподвижная броня 51 мм. Вес откатных частей 3,300 кг, вес качающейся части 4,440 кг, общий вес башни 43.1 тонны. Скорострельность 5-6 выстр/мин. </w:t>
      </w:r>
    </w:p>
    <w:p w14:paraId="0BA2B51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120 мм/45 орудие обр.1911 года </w:t>
      </w:r>
    </w:p>
    <w:p w14:paraId="7C095192"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Новое 120 мм орудие было спроектировано на основе 120/50 орудия образца 1908 года и было специально передназначено для вооружения новейших эскадренных миноносцев. Орудие было спроектировано на Обуховском заводе и прошло испытание весной-летом 1911 года. Первым новейшие орудия получил эсминец "Яростный". </w:t>
      </w:r>
    </w:p>
    <w:p w14:paraId="0C8B4CAC"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Тело орудия состояло из внутренней трубы, скрепленной по всей длине тремя цилиндрами в один ряд, а с середины орудия до казенного среза - еще и кожухом. На кожух навинчен казенник. Замок поршневой системы Виккерса. Длина ствола 5400 мм (45 клб.). Длина нарезной части 4,842 мм. Крутизна нарезов постоянная в 30 клб. Число нарезов 28, глубина 0.96 мм. Вес замка 82-84.5 кг. Вес ствола с замком 3,150 кг. В боекомплект 120 мм/50 орудия входили снаряды: </w:t>
      </w:r>
    </w:p>
    <w:p w14:paraId="5709150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фугасный обр.1907 года весом 23.4 кг в 4.0 клб, взрывчатое вещество - 2.35 кг, взрыватели обр.1913 г., 7ДТ, МР; </w:t>
      </w:r>
    </w:p>
    <w:p w14:paraId="1279D198"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фугасный обр.1911 года весом 23.4 кг в 5.0 клб, взрывчатое вещество - 2.53 кг, взрыватели обр.1913 г., МР; </w:t>
      </w:r>
    </w:p>
    <w:p w14:paraId="666A725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1CB116F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осветительный беспарашютный весом 23 кг в 4.3 клб с трубкой МТ-6; </w:t>
      </w:r>
    </w:p>
    <w:p w14:paraId="50CB1E1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химический (МЗ было заказано в 1916 г. 25,000 таких снарядов). </w:t>
      </w:r>
    </w:p>
    <w:p w14:paraId="1B4ECED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120мм/50 орудие ОСЗ имело унитарное заряжание, заряд 7-8 кг бездымного пороха. </w:t>
      </w:r>
    </w:p>
    <w:p w14:paraId="39630B6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Снаряд обр.1907 года - V0 = 762 м/с и дальность 10,660 метров при +20R. </w:t>
      </w:r>
    </w:p>
    <w:p w14:paraId="27B9C98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Шрапнель - V0 = 792 м/с и дальность 10,610 метров по трубке. </w:t>
      </w:r>
    </w:p>
    <w:p w14:paraId="1D745E90"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Осветительный снаряд V0 = 660 м/с и дальность 10,430 метров по трубке. </w:t>
      </w:r>
    </w:p>
    <w:p w14:paraId="145C881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Ныряющий - V0 = 216.4 м/с и дальность 2,190 метров. </w:t>
      </w:r>
    </w:p>
    <w:p w14:paraId="3CDDA2A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120 мм/45 морские орудия устанавливались на станки на центральном штыре. Компрессор гидравлический, накатник пружинный. Подъемный механизм секторный. Поворотный механизм червячного типа. Толщина броневого щита 25 мм. Угол вертикального наведения -10R...+30R. Угол горизонтального наведения 360R. Скорость вертикального наведения 3.5 град/с, скорость горизонтального наведения 5-6 град/с. Длина отката 272-290 мм. Высота оси ствола от основания тумбы 1,117 мм. Вес откатных частей 3,300 кг. Вес щита 800 кг. Скорострельность 6-8 выстр/мин. </w:t>
      </w:r>
    </w:p>
    <w:p w14:paraId="1DB6121A"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120 мм/45 орудия обр.1891 года </w:t>
      </w:r>
    </w:p>
    <w:p w14:paraId="6CE127B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Патронные 120мм/45 орудия Канэ были приняты на вооружение вместе со 152 мм/45 орудием. Первоначально их изготавливали только на Обуховском сталелитейном заводе, затем к выпуску был подключен Пермский завод. К 01.05.1901 г. завод сдал 76 таких орудий. После русско-японской войны ОСЗ перешел к выпуску 120 мм/45 орудий, скрепленных до дула. Эти орудия устанавливались на канонерских лодках, эсминцах и вспомогательных судах. Нескрепленный ствол состоял из трубы, скрепленной кожухом, и добавочного кольца. Затвор поршневой. Нарезка канала сначала постоянная, затем прогрессивная и, наконец, на длине 6 клб у дула - вновь постоянная. Скрепленный ствол состоял из внутренней трубы, трех цилиндров, скрепляющих трубу у дула, кожуха и казенника. Длина ствола 5,400 мм (45 клб), длина нарезной части 4,261.7 мм. Крутизна нарезов у дула 29.89 клб. Число нарезов 30, глубина 0.8 мм. Вес замка 67-69 кг. Вес орудия с замком 2,989-3,096 кг. Первоначально к 120 мм/45 орудиям полагались снаряды весом 20.47 кг: бронебойный длиной 2.8 клб и фугасный в 3.5 клб. После русско-японской войны применялись снаряды обр.1907 и 1911 годов: </w:t>
      </w:r>
    </w:p>
    <w:p w14:paraId="14BD8122"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фугасный обр.1907 года весом 23.4 кг в 4.0 клб, взрывчатое вещество - 2.35 кг, взрыватели обр.1913 г., 7ДТ, МР; </w:t>
      </w:r>
    </w:p>
    <w:p w14:paraId="450FAD5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фугасный обр.1911 года весом 23.4 кг в 5.0 клб, взрывчатое вещество - 2.53 кг, взрыватели обр.1913 г., МР; </w:t>
      </w:r>
    </w:p>
    <w:p w14:paraId="057916E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шрапнель (введена в 1915 г.), вес 20.7 кг, в 3.73 клб с 22-секундной трубкой или ТМ-6; - - ныряющий весом 26.1 кг. в 5 клб, взрывчатое вещество - 5.16 кг, взрыватель НВ; </w:t>
      </w:r>
    </w:p>
    <w:p w14:paraId="117170C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осветительный беспарашютный весом 23 кг в 4.3 клб с трубкой МТ-6; </w:t>
      </w:r>
    </w:p>
    <w:p w14:paraId="47FFF3E8"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 химический (МЗ было заказано в 1916 г. 25,000 таких снарядов). </w:t>
      </w:r>
    </w:p>
    <w:p w14:paraId="413CE9EA"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Заряжание 120 мм/45 орудия унитарное. Длина гильзы 937 мм, вес 8.8 кг. Длина патрона от 1,308 до 1,477 мм. У снарядов 1890-х гг. V0 = 823 м/с, дальность 5,720 метров при +6R (предел - 9,520 метров). Для снаряда обр.1907 г. V0 = 762 м/с и дальность 11,300 метров при +25R, и 15,000 метров при +38R. Для шрапнели V0 = 792 м/с и дальность 10,100 метров по трубке (18R). Для ныряющего снаряда V0 = 350 м/с и дальность 2,380 метров. Первоначально для 120мм/45 орудий Канэ предназначались два станка системы Канэ - на центральном штыре и на бортовом (для закрытых батарей). Оба станка изготавливались ОСЗ. Станок Канэ на центральном штыре: цилиндр гидропневматического компрессора составлял одно целое с обоймой, соединенной со стволом. Накатник пружинный. Подъемный механизм имел одну зубчатую дугу. Штыровое основание - круглая стальная отливка, которая крепилась к палубе или бетонному основанию болтами. На нем имелся круговой желоб с шарами, на которых лежала своим дном поворотная рама. </w:t>
      </w:r>
    </w:p>
    <w:p w14:paraId="58E69FA8"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lastRenderedPageBreak/>
        <w:t xml:space="preserve">Угол вертикального наведения -7R...+20R. Угол горизонтального наведения 360R. Длина отката 294 мм. Высота оси цапф от основания тумбы 1,050 мм. Вес откатных частей 3,800 кг., вес качающейся части 4,400 кг. Вес щита 900 кг. Вес установки с пушкой и щитом 7,500 кг. Станок Канэ на бортовом штыре почти одинаков со станком на центральном штыре. Угол горизонтального наведения 100R. Высота оси цапф над основанием 1,150 мм. Вес станка без орудия 4881 кг. Внешние размеры скрепленных до дула 120 мм/45 орудий отличались от нескрепленных, и их нельзя было установить на станки Канэ. Поэтому Металлический завод спроектировал под новый образец орудия станок на центральном штыре для канонерских лодок. Принципиальное отличие станка Металлического завода от станков Канэ - замена подъемной дуги винтом, кроме того, противооткатные устройства сделали неподвижными. Угол вертикального наведения -7R...+25R, на более поздних моделях +30R. Угол горизонтального наведения 360R Длина отката 284 мм. Высота оси цапф от основания тумбы 1,125 мм. Вес откатных частей 3,608 кг, вес качающейся части 4,756 кг. Вес щита 1,402 кг. Вес установки с орудием и щитом 8,780 кг. </w:t>
      </w:r>
    </w:p>
    <w:p w14:paraId="2287CE38"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75 мм/50 орудие образца 1891 года. </w:t>
      </w:r>
    </w:p>
    <w:p w14:paraId="4EFEFA2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Документацию на 75 мм/50 пушку Канэ купили в 1891 г. вместе со 152 мм/45 и 120 мм/45 орудиями Канэ. 75 мм/50 пушки были приняты только в Морском ведомстве. Артиллерийский комитет ГАУ в июне 1892 г. рассмотрел вопрос о возможности введения 75мм/50 пушки Канэ в сухопутной артиллерии и отказался от нее. 75 мм/50 пушка серийно изготавливалась на Обуховском и Пермском заводах. Обуховский завод (ОСЗ) к 01.05.1901 г. сдал 234 пушки. С 01.08.1909 г. по 01.01.1917 г. - 268 пушек. В 1917 г. - 19 шт., в 1918-м - 0, в 1919-м - 10 шт., в 1920-м - 10 шт. и в 1921-м - 10 шт. Пермский завод в 1900-1907 гг. сдал около 70 орудий. Затем производство приостановили до 1914 г. В 1914-1916 гг. завод поставил 103 орудия. 75 мм орудие являлось основным противоминным калибром броненосцев и крейсеров русского флота и главным калибром миноносцев. После Русско-Японской войны 75 мм орудия теряют свое значение и постепенно снимаются с кораблей. Первоначально орудия складировались. С 1910 года было принято решение использовать 75 мм для береговой обороны и для вооружения вспомогательных судов. С 1912 года АО ГУК было принято решение использовать 75 мм орудия в качестве противовоздушных. Пушка состояла из ствола, скрепленного кожухом и добавочным кольцом. Затвор поршневой. Длина ствола 3,750/50 мм/клб., длина трубы 3,616/48.2 мм/клб., длина нарезной части 2,943.5 мм. Крутизна нарезов переменная (у дула 30 клб.) Число нарезов 18, глубина 0.6 мм. Вес замка 25 кг. Вес ствола с замком 879-901 кг. До 1905 г. в боекомплект 75мм/50 пушки входили только бронебойные снаряды весом 4.9 кг и длиной 2.7 клб. На дистанции 915 метров они пробивали по нормали 117-мм броню. В начале 1905 года была введена пулевая диафрагменная шрапнель весом 4.91 кг в 2.9 клб., содержавшая около 184 пуль диаметром 12.7 мм и весом 0.010 кг каждая. Трубка 22-секундная. Позже появился фугасный снаряд обр. 1907 г. весом 4.91 кг в 3.36 клб., взрывчатое вещество - 0.52 кг тротила, взрыватель обр. 1913 года или МР. В 1915 году ввели: фугасный зенитный снаряд весом 5.32 кг в 3.2 клб. с 22-секундной трубкой; ныряющий снаряд весом 4.5 кг в 3.4 клб., взрывчатое вещество - 0.76 кг, взрыватель НВ; зажигательный снаряд в 3.3 клб. и осветительный в 3.3 клб. с 18-секундной трубкой. В 1917 году введен зенитный снаряд Розенберга с палочной шрапнелью весом 5.75-5.97 кг, длиной 2.8-4.5 клб., трубка 22-секундная или МТ-6. </w:t>
      </w:r>
    </w:p>
    <w:p w14:paraId="26D0ADA0"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Заряжание пушки унитарное. Гильза латунная длиной 662 мм, вес 3.032 кг. Заряд - 1.5 кг бездымного пороха, для ныряющего снаряда - 0.2 кг. </w:t>
      </w:r>
    </w:p>
    <w:p w14:paraId="2EA190B8"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По таблицам стрельбы 1896 г. бронебойный снаряд имел V0 = 823 м/с и дальность 6,400 метров при +13R и 869 м/с при +21R. Фугасный снаряд обр. 1907 г. V0 = 823 м/с, дальность 7,870 метров при +20R. Фугасный (толовый) зенитный V0 = 747 м/с, дальность 7,690 метров при +20R, 8,420 метров при +25R и 9,150 м. по трубке 28 секунд (+35R). Шрапнель пулевая с 22-секундной трубкой V0 = 823 м/с, дальность 6,400 метров по трубке. Шрапнель "Р" весом 5.75 кг. V0 = 738 м/с, дальность 7,500 метров при +19R41' и 8,970 метров при +40R. Ныряющий снаряд V0 = 229 м/с, дальность 2,010 метров. </w:t>
      </w:r>
    </w:p>
    <w:p w14:paraId="0739A22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Первоначально 75мм/50 пушки устанавливались на станках Канэ на центральном штыре. Компрессор гидравлический, откатывался вместе со стволом; накатник пружинный. Подъемный механизм с зубчатой дугой. Поворотный механизм посредством валов и шестерен сцеплялся с зубчатым погоном, прикрепленным к штыровому основанию. В 1896-1898 гг. на ОСЗ создали станок системы Меллера. Он весил почти в два раза меньше старого за счет облегчения и упрощения конструкции: механизм горизонтального наведения был упразднен, а поворот орудия производился плечом наводчика. Подъемный механизм имел зубчатую дугу. Чтобы уменьшить вес противооткатных устройств, ввели гидропневматический накатник и в два раза увеличили длину отката. Для палубных установок Металлическим заводом был создан 75мм/50 станок на центральном штыре обр. 1906 г. с центральным компрессором, неподвижным при откате. Накатник пружинный. Подъемный механизм винтовой. Поворотный механизм имел цилиндрическую шестерню, сцепленную с круговым погоном. Модернизированный вариант станка Металлического завода обр. 1906 г. получил название станка обр. 1908 г. Как ранее указывалось, 75 мм орудия было принято решение использовать для противовоздушной обороны. Первые переделанные зенитные станки сдали уже осенью 1913 года. Станок Меллера позволил орудию иметь угол возвышения +55R. Таких установок изготовлено 77 штук. Затем ОСЗ доработал станок, и угол возвышения удалось довести до 75R. С лета 1917 года орудие устанавливалось на новый станок, угол возвышения которого был доведен до +85R. </w:t>
      </w:r>
    </w:p>
    <w:p w14:paraId="490EC50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заключении стоит добавить, что кроме указанных систем на вооружение Императорского флота поступили с 1906 года 8.8 см орудия SK L/45 C/06. этими орудиями частично закупленными в Германии, а большей частью изготовленными на Пермьском орудийном заводе, были вооружены достраивающиеся в течении 1906-1907 гг. эсминцы типа "Доблестный", "Лейтенант Бураков" и "Инженер-механик Зверев".. Кроме того одним из уроков Русско-Японской войны стала возрасшая опасность носителей торпедного оружия. И если для поражения эсминцев наиболее приемлимым на флоте считали 120 мм орудие, то для обстрела неожиданно появившихся на сверхмалых дистанциях минных катеров нужно было очень скорострельное оружие. Старые 47 мм и 37 мм орудия считались для этого уже неподходящими. Выходом посчитали принятие на вооружение 37 мм автоматического орудия Максима, производством которого занимался ОСЗ. Артоотдел МТК полагал необходимым вооружить 4-мя орудиями каждый корабль I ранга и 2-мя орудиями каждый корабль II ранга. Данное решение было утверждено морским министром, но производство автоматов в межвоенный период шло достаточно медленно, в основном из-за ограниченного финансирования и корабли в лучшем случае получили по паре орудий. Позднее после ряда опытов с 37 мм автоматами сочли возможным попробовать увеличить калибр и разработать орудие взяв за основу ствол и баллистику 47 мм орудия Гочкиса. В итоге в 1911 году была разработана новая 47 мм автоматическая пушка, которую после длительных испытаний приняли на вооружение в 1913 году, как 47 мм автоматическое орудие обр.1913 года с длинной ствола 43 калибра. До начала войны было произведено всего 17 орудий. </w:t>
      </w:r>
    </w:p>
    <w:p w14:paraId="56A977F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Тем не менее, тот факт, что ОСЗ к началу великой войны имел налаженное производство 37 мм и 47 мм автоматов сыграл огромную роль в организации впоследствии противовоздушной обороны флота и армии. В 1912 году была закуплена ограниченная партия (38 штук) американских автоматических пушек системы МакКлена. </w:t>
      </w:r>
    </w:p>
    <w:p w14:paraId="3E6CBB3D"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ТОРПЕДЫ </w:t>
      </w:r>
    </w:p>
    <w:p w14:paraId="6C57F1F1"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Торпедное, или как тогда называли, минное оружие широко применялось в ходе Русско-Японской войны. Наиболее совершенной к РЯВ стала торпеда образца 1898 года под индексом "Л". Спроектированная заводом Лесснера на основе фиумских образцов, она в течение ряда лет находилась в серийном производстве на отечественных заводах. Ее скорость составляла 30 узлов, вес заряда взрывчатого вещества - 64 кг. Именно торпеды образца 1898 года, помимо заказанных в 1904 году Шварцкопфу, явились основным образцом, применявшимся кораблями Российского флота в русско-японской войне. Применялись торпеды главным образом миноносцами. Однако стреляли также крейсера с целью потопления поврежденных кораблей противника в ходе Цусимского сражения и транспортов. С миноносцев в основном стрельба производилась ночью или на рассвете в условиях ограниченной видимости, как в бою у острова Дажалет. Дистанция не превышала, как правило, нескольких кабельтовых. Первоначально стреляли одиночной торпедой, затем к концу войны применяли 2-3 торпеды в ходе атаки. В 1904 году Российский флот первым принял торпеду Уайтхеда калибра 450 мм, вследствие чего она получила название "Stlura Russo" - в переводе с итальянского "русская мина". В русско-японской войне торпеда образца 1904 года практически не использовалась. Фиумский завод поставил России 93 штуки. В дальнейшем производство наладили на Обуховском заводе и заводе Лесснера. С началом изготовления торпед в России в них внесли некоторые конструктивные улучшения. Важным этапом в развитии торпедного оружия явилось внедрение в энергосиловые установки "сухого", а затем и "влажного" подогрева сжатого воздуха. Еще в 1899 году лейтенант И.И. Назаров, проводя на Черноморском флоте эксперименты с подогревом сжатого воздуха, докладывал: "Результаты этих опытов... показывают, что прогревание сжатого воздуха в самодвижущихся минах является могучим средством для увеличения их скорости и дальности". Первой торпедой Уайтхеда с "сухим" подогревом сжатого воздуха стала торпеда образца 1908 года. Приобретенная в том же году для Российского флота, она в широких масштабах производилась и на отечественных заводах. Взаимоотношения русских специалистов с Фиумским заводом были деловыми и достаточно тесными. К началу 1912 года завод закончил разработку новой торпеды, а уже в апреле с фирмой Уайтхед и КR заключили договор на поставку 250 торпед этого типа с правом их изготовления в России и обязательством поставить два первых образца через пять месяцев со дня заключения контракта. В сентябре того же года в Фиум выехала русская комиссия, в состав которой вошли видные торпедисты Е.А. Пастухов, Б.Л. Пшенецкий, А.В. Трофимов и П.Н. Тахибиев. После испытаний, результаты которых убедили членов комиссии в соответствии торпед техническим условиям договора, завод приступил к изготовлению заказанной партии. Торпеда, получившая наименование 45-12, явилась последней и наиболее совершенной, созданной Фиумским заводом до начала великой войны. Ее главная особенность заключалась в "подогревательном аппарате с впрыскиванием и испарением воды". По сравнению со всеми предыдущими образцами благодаря подогревательному аппарату торпеда 45-12 обладала значительным преимуществом в дальности и скорости хода. К лету 1914 года Фиумский завод отправил 36 из 250 заказанных торпед. Остальные торпеды были получены к концу 1915 года. Производство торпед 45-12 было налажено на отечественных заводах к осени 1913 года. Поскольку в процессе изготовления и пристрелки первых их образцов обнаружилось немало недостатков, торпеда подверглась значительной модернизации. Многие изменения и улучшения в ее конструкцию были внесены представителями Минного отдела Главного управления кораблестроения и конструкторами заводов Г.А. Лесснера и Обуховского. </w:t>
      </w:r>
    </w:p>
    <w:p w14:paraId="04E9A224"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 ноября 1913 года приказом морского министра было впредь установлено именовать минами - неподвижные мины заграждения, а самодвижущиеся мины - торпедами. </w:t>
      </w:r>
    </w:p>
    <w:p w14:paraId="11FDEEA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марте 1914 года с аэроплана "Илья Муромец" был сброшен весо-габаритный макет торпеды Уайтхеда весом 30 пудов. 15 марта начальник МГШ направил письмо в минный отдел ГУК, в котором потребовал в кратчайший срок разработать и произвести специальную мину Уайтхеда. Испытания опытного образца были начаты в октябре 1914 года, но довести до валового производства торпеду удалось только к осени 1915 года, после чего торпеда получила наименование 45-15. Паралельно к </w:t>
      </w:r>
      <w:r w:rsidRPr="00765DAF">
        <w:rPr>
          <w:bCs/>
          <w:color w:val="000000" w:themeColor="text1"/>
          <w:sz w:val="16"/>
          <w:szCs w:val="16"/>
        </w:rPr>
        <w:lastRenderedPageBreak/>
        <w:t xml:space="preserve">маю 1914 специалисты завода Лесснера доработали для приминения с аэропланов 18 торпед типа "Л". Следующая партия из 24 торпед была доработана к декабрю 1914 года. </w:t>
      </w:r>
    </w:p>
    <w:p w14:paraId="55B989FB"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Опыты, проводившиеся с 1907 года с подрывом зарядов у борта списанных судов, прежде всего связанные с испытанием противоминной защиты новых линейных кораблей, дали ценную информацию заключающуюся в том, что для уничтожения тяжелых кораблей противника требуются более мощные заряды весом не менее 160-200 кг. Разместить такой заряд в корпусе калибра 450 мм практически не представлялось возможным, приходилось переходить на более крупный калибр. Во всем мире таким калибром стал 533 мм (21 дюйм). В конце 1914 года заводу Лесснера заказали шесть "опытовых 21-дюймовых мин". В разработке приняли деятельное участие представители фирмы Уайтхеда. Завод принялся за разработку этих образцов, и к осени 1915 год начали испытания 2-х опытных образцов. Конструктивно торпеда представляла собой увеличенную торпеду 45-12. Испытания и доработки продолжались вплоть до осени 1916 года, после чего приступили к валовому производству. Торпеда образца 1916 года обладала по тем временам высокими тактико-техническими данными. Ее боевой заряд составлял 215 кг, а расчетные скорость и дальность хода достигали 45 узлов на 3 километра и 30 узлов на 10 километров. </w:t>
      </w:r>
    </w:p>
    <w:p w14:paraId="49EF520D"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После 1906 года на вооружении Русского флота состояли следующие торпеды: </w:t>
      </w:r>
    </w:p>
    <w:p w14:paraId="7D2B9DD4"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15" (381мм) торпеда типа "С", образца 1897 года, весом 426 кг, имевшая 2 скоростных режима - 900 м/25 узлов и 400 м/30 узлов; снаряжалась 64 кг пироксилина. </w:t>
      </w:r>
    </w:p>
    <w:p w14:paraId="0D52B771"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15" (381мм) торпеда типа "Л", образца 1898 года, весом 430 кг, имевшая 2 скоростных режима - 900 м/25 узлов и 600 м/30 узлов; снаряжалась 64 кг пироксилина. Торпеды типа "Л" использовавшиеся в Воздушных силах были переснаряжены на тротил. </w:t>
      </w:r>
    </w:p>
    <w:p w14:paraId="39543368"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18" (456мм) 45-04 торпеда проекта Фиумского завода обр.1904 года, весом 648 кг, имевшая 2 скоростных режима - 2000 м/25 узлов и 800 м/33 узла; снаряжались 70 кг пироксилина (с 1909 года, в ходе обслуживания переснаряжались тротилом). </w:t>
      </w:r>
    </w:p>
    <w:p w14:paraId="6E44EFF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18" (456мм) 45-07 торпеда проекта Фиумского завода обр.1907 года, весом 641 кг, имевшая 3 скоростных режима - 2000 м/27 узлов, 1000 м/34 узла и 600 м/40 узлов; снаряжались 90 кг тротила. Сталебронзовая торпеда для подводных лодок. </w:t>
      </w:r>
    </w:p>
    <w:p w14:paraId="65B62EF1"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18" (456мм) 45-08 торпеда проекта Фиумского завода обр.1908 года, весом 650 кг, имевшая 3 скоростных режима - 3000 м/23 узла, 2000 м/27 узлов и 1000 м/38 узлов; снаряжались 95 кг тротила. Первая торпеда с сухим подогревом. </w:t>
      </w:r>
    </w:p>
    <w:p w14:paraId="1933C286"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18" (456мм) 45-10 торпеда проекта Фиумского завода обр.1910 года, весом 665 кг, имевшая 4 скоростных режима - 4000 м/25 узлов, 3000 м/29 узлов, 2000 м/34 узла и 1000 м/40 узлов; снаряжались 100 кг тротила. Сталебронзовая торпеда для подводных лодок. </w:t>
      </w:r>
    </w:p>
    <w:p w14:paraId="71BA428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18" (456мм) 45-12 торпеда проекта Фиумского завода обр.1912 года, весом 810 кг, имевшая 3 скоростных режима - 6000 м/28 узлов, 5000 м/30 узлов и 2000 м/43 узла; снаряжались 112 кг тротила. Первая торпеда с влажным подогревом. </w:t>
      </w:r>
    </w:p>
    <w:p w14:paraId="1197298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18" (456мм) 45-15 торпеда проекта завода Лесснера обр.1915 года, весом 460 кг, имевшая 1 скоростной режим - 1000 м/35 узлов; снаряжались 90 кг тротила. Специальная укороченная торпеда с влажным подогревом. Предназначалась для катеров и аэропланов. </w:t>
      </w:r>
    </w:p>
    <w:p w14:paraId="6F2217CE"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21" (533 мм) 53-16 торпеда проекта завода Лесснера обр.1916 года, весом 1660 кг, имевшая 2 скоростных режима - 10000 м/30 узлов, 3000 м/45 узла; снаряжались 225 кг тротила. Торпеда для подводных лодок и надводных кораблей. </w:t>
      </w:r>
    </w:p>
    <w:p w14:paraId="09F8374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По окончании русско-японской войны пришло время тщательного анализа результатов приминения минного оружия. Уже в первый послевоенный год в ходе боевой учебы миноносные соединения приступили к планомерной обработке группового приминения торпедного оружия. Миноносцы на всех флотах практически круглогодично соврешали учебные походы. Уже в 1908 году минный офицер Гончаров в своем рапорте указывал, что существующие пороховые заряды, используемые для выброса торпед, демаскируют корабль выходящий в атаку, и позволят противнику уклониться от торпедного выстрела. Кроме того, для достижения большей вероятности попадания следует применять все торпеды залпом, приняв все меры для увеличения скорости торпед и дальности их хода. Путь решения виделся следующий - создание беспламенных зарядов. Создать беспламенные заряды удалось только к лету 1913 года, когда удалось привлечь высочайшие возможности германской химической промышленности. Поставки специальных зарядов начались поздней осенью 1913 года. После Русско-Японской войны для эсминцев на Путиловском заводе были разработаны двухтрубный торпедый аппарат соответственно обр.1905 и 1908 гг. и трехтрубный торпедный аппарат образца 1913 года. </w:t>
      </w:r>
    </w:p>
    <w:p w14:paraId="126D083E"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заключении стоит рассказать о крайне важном в деле развития минного оружия вопросе пристрелочных станций. В Севастополе, первая постоянно действующая пристрелочная станция начала функционировать в 1887 году. Создали ее на базе старого парохода "Брестовец". На нем установили "две пусковые решетки, опускавшиеся на два фута (0.61 м) ниже днища, большой "воздухонагнетательный насос", станки и прочее оборудование. Для стрельбы из надводного аппарата станции придавалась миноноска. Место стоянки обоих судов определили в Килен-бухте. Отсюда по направлению к Голландии (местность на Северной стороне) и проходила линия стрельбы. За первый год своего существования Севастопольская станция пристреляла 24 торпеды. Для этого пришлось сделать 466 выстрелов. Береговая же пристрелочная станция появилась на Черноморском флоте лишь в 1898 году. Ее постройки возвели на южном берегу Северной бухты неподалеку от места якорной стоянки прежней станции. В связи с увеличившейся дальностью хода торпед пришлось лишь несколько переориентировать линию стрельбы. Теперь она проходила по направлению к Сухарной балке. Возросшие тактико-технические характеристики торпед обусловили необходимость создания новой пристрелочной станции и на Балтике. Размеры Военной гавани уже не могли обеспечить их пристрелку. Участились потери торпед от ударов о стенку гавани. В связи с этим осенью 1903 года для выбора нового места для пристрелочной станции создали специальную комиссию. Она рассмотрела три предварительно отобранных места: на малом Транзундском рейде в бухте Койвисто, в Выборгском заливе и в бухте Царевна под Свеаборгом. Последнее место признали наиболее подходящим. Однако острова, на которых предполагалось разместить станцию, являлись частной собственностью и уговорить их владельца на продажу не удалось. Непреодолимым препятствием оказалось и общественное мнение жителей Гельсингфорса, использовавших эти острова для летнего отдыха. В поисках другого места для пристрелочной станции были рассмотрены многие варианты, в том числе и такие, как постройка специального бассейна в Кронштадте восточнее Военной гавани, размещение станции на Шуваловских озерах, в Сестрорецком разливе и ряде других пунктов. Наконец в 1907 году место выбрали - Копенское озеро на южном берегу Копорского залива (в настоящее время оно называется Копанским). От залива озеро отделяется узким перешейком. Будучи вытянуто с севера на юг на семь верст, оно имело глубину до 49 футов (14.9 м) и славилось исключительно прозрачной водой. Его удаление от Петербурга по шоссе составляло 100 верст, а от железной дороги 20-30 верст. С владельцем озера герцогом Мекленбург-Стрелецким быстро договорились, и 20 октября 1907 года Обуховский завод получил заказ на строительство пристрелочной станции, оценивавшееся по предварительной смете в 313 тыс. руб. Требовалось соорудить саму станцию в виде деревянного строения на сваях или ряжах, построить каменную электростанцию, установить паровой котел и динамо-машину, возвести жилые дома и т. д. Предусматривалась даже разработка специального вагона для перевозки торпед по железной дороге. Строительство станции началось 14 января 1908 года, а уже 7 августа того же года Обуховский завод приступил к пристрелке первой партии торпед. Для их доставки в Копорский залив зафрахтовали пароход "Взрыв". От пристани, вынесенной из-за мелководья далеко в залив, торпеды предполагалось транспортировать по подвесной дороге. Часть ее проходила над водой, для чего между берегом и пристанью установили на ряжах столбы. Подвесная дорога приводилась в действие электромоторами, дублирующим средством являлась рельсовая колея, проложенная по специально сооруженной эстакаде. Однако в свой первый приход пароход "Взрыв" эту систему действующей не застал. Торпеды пришлось сбрасывать за борт "хвостами вниз", а затем буксировать к берегу. Далее до станции их катили по дороге, как бревна. По условиям договора ввод станции в действие должен был завершиться пристрелкой шести торпед с последующей их передачей на крейсер "Боярин". Но из-за повреждений, полученных во время транспортировки, пристрелять первую партию торпед в установленные сроки не удалось. Передача станции в собственность Морского министерства затянулась, и только в 1909 году для ее приемки создали специальную комиссию. В процессе ее работы выяснилось, что строительство станции осуществлялось со значительными упущениями и недостатками, в связи с чем, комиссия сделала многочисленные замечания и высказала ряд предложений. В их число включили строительство железной дороги по южному берегу Финского залива, проведение телефонной линии до Ораниенбаума для связи с Кронштадтом и Петербургом и т. д. Оказались среди замечаний и такие, что свидетельствуют о весьма заботливом отношении наших предшественников к вопросам экологии: "Всеми мерами оберегать озеро от загрязнений, тем более что в нем почти нет течения. Прекратить спуск жидких нечистот, устроив сливной бетонный колодец с насосом для опоражнивания". Честь замечаний Обуховский завод принял, как соответствующие договору, выполнение же других связал с дополнительным финансированием. Так или иначе, но 15 июля 1910 года Копенскую пристрелочную станцию приняли на баланс Морского министерства. Ее главным назначением стала пристрелка торпед, поступающих на флот с заводов Лесснера и Обуховского. Кронштадтскую станцию стали использовать лишь для пристрелки отремонтированных торпед. </w:t>
      </w:r>
    </w:p>
    <w:p w14:paraId="7BE1F282"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МИНЫ </w:t>
      </w:r>
    </w:p>
    <w:p w14:paraId="26216A14"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Опыт применения мин в русско-японской войне определил два основных направления в их совершенствовании. Прежде всего, требовалось обеспечить безопасность обращения с минами при постановке в случае повреждения гальваноударных колпаков. Соляной (сахарный) предохранитель такую безопасность гарантировать не мог - в свежую погоду соляные (сахарные) таблетки могли растаять задолго до начала постановки. Во-вторых, требовалось приспособить минные якоря для быстрой и удобной постановки мин на ходу. </w:t>
      </w:r>
    </w:p>
    <w:p w14:paraId="6AEF36B0"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Первую проблему удалось решить просто. Вспомнили предложенный еще в 1901 году минным кондуктором Ф.Ф. Скрябиным гидростатический предохранитель, делавший мину опасной только после ее прихода на заданное углубление. Что касается второй проблемы, то еще в 1894 году лейтенант А.П. Угрюмов предложил ставить мины с рельсовых путей, проложенных на верхней палубе корабля. Но тогда после испытаний предпочтение отдали более надежному механическому способу лейтенанта В.А. Степанова и об идее Угрюмова забыли более чем на десять лет. Вспомнить о ней заставила война, в ходе которой мины ставили не только с минных заградителей, но и миноносцев. После войны инженер Миклашевский, предложил в 1906 году совместить якорь мины с тележкой. Это изобретение имело огромное значение, так как позволяло ставить мины с любых кораблей, оборудованных сравнительно простыми рельсовыми путями с минными скатами. Теперь появилась возможность устанавливать активные минные заграждения крейсерами, эсминцами и даже катерами. Перемещение мин по рельсам и забортным скатам обеспечивалось двумя роликами, держащая сила была увеличена за счет специальной лапы. Компактность нового якоря позволила существенно (на 30-60 %) </w:t>
      </w:r>
      <w:r w:rsidRPr="00765DAF">
        <w:rPr>
          <w:bCs/>
          <w:color w:val="000000" w:themeColor="text1"/>
          <w:sz w:val="16"/>
          <w:szCs w:val="16"/>
        </w:rPr>
        <w:lastRenderedPageBreak/>
        <w:t xml:space="preserve">увеличить количество мин, принимаемых на корабль. Проведенные испытания "... дали превосходные результаты, обращение с якорем удобное, постановка мин, производившаяся ... на ходах до 17-18 узлов, совершенно точная, автоматические механизмы ... действовали без отказа". Как показал опыт Великой войны, масштабы боевого применения мин на море и их влияние на ход боевых действий намного превзошли предвоенные расчеты и предположения. Оказалось, что наиболее подготовленными в этом отношении были русский и германский флоты. </w:t>
      </w:r>
    </w:p>
    <w:p w14:paraId="7611EB54"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Якорная гальвано-ударная мина образца 1908 года </w:t>
      </w:r>
    </w:p>
    <w:p w14:paraId="287DFD36"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Эта мина являлась дальнейшим развитием гальваноударных мин образца 1898 и 1906 годов. Предохранитель размещался в крышке единственной монтажной горловины сверху мины, пружинный буфер смягчал рывки минрепа, пять гальванических свинцовых колпаков размещались по периметру корпуса мины. Каждый колпак содержал в себе сухую угольно-цинковую батарею с электролитом в стеклянной ампуле - "склянке". При ударе корабля о мину, свинцовый колпак сминался, "склянка" разбивалась и электролит активизировал батарею. Ток от батареи поступал на запальное устройство и воспламенял детонатор. В качестве взрывчатого вещества вместо пироксилина стал использоваться тротил, якорь установили на 4 ролика, для удержания мины при качке предусмотрели рельсовые захваты. Мина была оборудована противотральными патронами - минными защитниками конструкции П.П. Киткина. Для постановки мины на заданное углубление использовался автоматический штерто-грузовой способ, предложенный еще в 1882 году лейтенантом Н.Н. Азаровым - выдающимся новатором минного дела в отечественном флоте. Суть этого способа заключалась в следующем. Размещенная на якоре вьюшка с минрепом оборудовалась специальным стопором, состоящим из щеколды, пружины и штерта с грузом. При сбрасывании за борт мина, обладавшая положительной плавучестью, оставалась на поверхности. Под действием груза штерт оттягивал щеколду, что обеспечивало свободное сматывание минрепа. Якорь начинал погружаться, разматывая минреп. В момент касания грузом дна напряжение штерта ослабевало, и щеколда под действием пружины стопорила вьюшку. Продолжая погружаться, якорь увлекал мину на глубину, которая точно соответствовала длине штерта с грузом. Порядок приготовления мины к постановке состоял из двух этапов: предварительного, когда устанавливались гальваноударные колпаки, "склянки" с электролитом, предохранительный прибор, приращивались проводники и проверялись все электрические цепи, и окончательного, предусматривающего лишь установку запальной принадлежности. Конструкция этой мины оказалась настолько удачной, что, после незначительной модернизации в 1936 году, под шифром "образца 1908/31 гг." она оставалась на вооружении отечественного флота вплоть до середины 60-х годов. </w:t>
      </w:r>
    </w:p>
    <w:p w14:paraId="0467D8A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Тактико-технические характеристики: </w:t>
      </w:r>
    </w:p>
    <w:p w14:paraId="1EEF8F48"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Тип взрывчатого вещества, масса заряда: Тротил, 150 кг </w:t>
      </w:r>
    </w:p>
    <w:p w14:paraId="6758865C"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Взрыватель: 5 гальваноударных колпаков с электрическим запалом </w:t>
      </w:r>
    </w:p>
    <w:p w14:paraId="4A27630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Предохранительное устройство: Соляной (сахарный) разъединитель </w:t>
      </w:r>
    </w:p>
    <w:p w14:paraId="640E8A5C"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Наибольшая глубина моря: 110 метров </w:t>
      </w:r>
    </w:p>
    <w:p w14:paraId="1CDED992"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Способ установки на заданное углубление: Автоматический штерто-грузовой, с поверхности </w:t>
      </w:r>
    </w:p>
    <w:p w14:paraId="2C4D69F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Корпус: Шар из листового железа </w:t>
      </w:r>
    </w:p>
    <w:p w14:paraId="30E6FDDA"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Якорная ударно-механическая мина образца 1912 года </w:t>
      </w:r>
    </w:p>
    <w:p w14:paraId="28A554DC"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Эта мина, созданная на базе мины образца 1908 года с ударно-механическим взрывателем, была снабжена гидростатической системой автоматической установки на заданное углубление, предложенной еще С.О. Макаровым. Сущность этого способа заключалась в следующем. Вьюшка с минрепом, размещенная на мине, снабжалась гидростатическим стопором. При сбрасывании мины за борт стопор препятствовал сматыванию минрепа. Увлекаемая якорем, мина начинала погружаться. При достижении определенной глубины гидростатический стопор освобождал вьюшку, и мина начинала всплывать, а якорь продолжал погружаться. С приходом мины на заданную глубину гидростат срабатывал, вьюшка стопорилась, и мина устанавливалась на нужное углубление. </w:t>
      </w:r>
    </w:p>
    <w:p w14:paraId="69B54C6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Тактико-технические характеристики: </w:t>
      </w:r>
    </w:p>
    <w:p w14:paraId="6B409BAD"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Тип взрывчатого вещества, масса заряда: Тротил, 165 кг </w:t>
      </w:r>
    </w:p>
    <w:p w14:paraId="28A125A6"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Взрыватель: Ударно-механический с капсюльным запалом </w:t>
      </w:r>
    </w:p>
    <w:p w14:paraId="492E1710"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Предохранительное устройство: Соляной (сахарный) разъединитель и гидростат </w:t>
      </w:r>
    </w:p>
    <w:p w14:paraId="08379EC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Наибольшая глубина моря: 130 метров </w:t>
      </w:r>
    </w:p>
    <w:p w14:paraId="58D2E33A"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2D6404FC"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Корпус: Шар из листового железа </w:t>
      </w:r>
    </w:p>
    <w:p w14:paraId="711FF403"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Минный защитник конструкции П. П. Киткина, 1912 год </w:t>
      </w:r>
    </w:p>
    <w:p w14:paraId="71E10754"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связи с появлением контактных тралов, флотские специалисты начали изыскивать пути защиты минных заграждений от траления. В 1912 году П.П. Киткин закончил разработку первого автоматического минного защитника. Конструктивно он представлял собой буй, удерживающийся под водой с помощью якоря. На буйрепе через определенные расстояния подвешивались подрывные патроны. При соприкосновении с ними трал перебивался. После успешных испытаний началось серийное производство минных защитников. </w:t>
      </w:r>
    </w:p>
    <w:p w14:paraId="60E3259D"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Малая якорная мина типа "Рыбка", образца 1915 год </w:t>
      </w:r>
    </w:p>
    <w:p w14:paraId="0526DAD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Очень удачная по своим характеристикам мина, использовалась против подводных лодок противника и для постановки на малом углублении. </w:t>
      </w:r>
    </w:p>
    <w:p w14:paraId="3EA7408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Тактико-технические характеристики: </w:t>
      </w:r>
    </w:p>
    <w:p w14:paraId="316358A1"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Тип взрывчатого вещества, масса заряда: Тротил 15 кг </w:t>
      </w:r>
    </w:p>
    <w:p w14:paraId="4B4BED4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Взрыватель: Ударно-механический с капсюльным запалом </w:t>
      </w:r>
    </w:p>
    <w:p w14:paraId="3ADBBADA"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Предохранительное устройство: Гидростат </w:t>
      </w:r>
    </w:p>
    <w:p w14:paraId="1A9C1E28"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Наибольшая глубина моря: 130 метров </w:t>
      </w:r>
    </w:p>
    <w:p w14:paraId="723D99A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Способ установки на заданное углубление: Автоматический штерто-грузовой, с поверхности </w:t>
      </w:r>
    </w:p>
    <w:p w14:paraId="403C938E"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Корпус: Рыбовидный с хвостовым стабилизатором, из листового железа </w:t>
      </w:r>
    </w:p>
    <w:p w14:paraId="6EF57A0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Специальная подлодочная мина ПЛ-100 </w:t>
      </w:r>
    </w:p>
    <w:p w14:paraId="5A57A81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 1907 года велась разработка мины для строившегося в Николаеве первого в мире подводного минного заградителя "Краб". В работе непосредственное участие принимал конструктор "Краба" М.П. Налетов. В основе конструкции, получившей индекс ПЛ-100, лежала мина образца 1912 года, приспособленная к постановке из минных труб подводного заградителя. В собранном виде мина имела почти нулевую плавучесть, что обеспечивало сохранение диффрентовки заградителя в момент постановки мин. Достигалось это за счет специальной воздушной полости в якоре, которая, с выходом мины из трубы заградителя, быстро заполнялась водой. Якорь получал отрицательную плавучесть, и мина опускалась на дно. После отработки часового механизма срабатывал стопор вьюшки, мина начинала всплывать и устанавливалась на заданное углубление с помощью гидростата. </w:t>
      </w:r>
    </w:p>
    <w:p w14:paraId="6FD8B899"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Тактико-технические характеристики: </w:t>
      </w:r>
    </w:p>
    <w:p w14:paraId="682EA68A"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Тип взрывчатого вещества, масса заряда: Тротил, 100 кг </w:t>
      </w:r>
    </w:p>
    <w:p w14:paraId="60B7D7C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Взрыватель: Ударно-механический с капсюльным запалом </w:t>
      </w:r>
    </w:p>
    <w:p w14:paraId="07DD800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Предохранительное устройство: Соляной (сахарный) разъединитель и гидростат </w:t>
      </w:r>
    </w:p>
    <w:p w14:paraId="57854FC1"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Наибольшая глубина моря: 130 метров </w:t>
      </w:r>
    </w:p>
    <w:p w14:paraId="30517655"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Способ установки на заданное углубление: Автоматический с гидростатическим стопором, с глубины </w:t>
      </w:r>
    </w:p>
    <w:p w14:paraId="40355ED7"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Корпус: Шар из листового железа (12284).</w:t>
      </w:r>
    </w:p>
    <w:p w14:paraId="5A842E47" w14:textId="77777777" w:rsidR="00767092" w:rsidRPr="00765DAF" w:rsidRDefault="00767092" w:rsidP="00765DAF">
      <w:pPr>
        <w:jc w:val="both"/>
        <w:rPr>
          <w:bCs/>
          <w:color w:val="000000" w:themeColor="text1"/>
          <w:sz w:val="16"/>
          <w:szCs w:val="16"/>
        </w:rPr>
      </w:pPr>
    </w:p>
    <w:p w14:paraId="1BF04145" w14:textId="77777777" w:rsidR="00767092" w:rsidRPr="00765DAF" w:rsidRDefault="00767092" w:rsidP="00765DAF">
      <w:pPr>
        <w:jc w:val="both"/>
        <w:rPr>
          <w:i/>
          <w:iCs/>
          <w:color w:val="000000" w:themeColor="text1"/>
          <w:sz w:val="16"/>
          <w:szCs w:val="16"/>
        </w:rPr>
      </w:pPr>
      <w:r w:rsidRPr="00765DAF">
        <w:rPr>
          <w:i/>
          <w:iCs/>
          <w:color w:val="000000" w:themeColor="text1"/>
          <w:sz w:val="16"/>
          <w:szCs w:val="16"/>
        </w:rPr>
        <w:t>Военное воздухоплавание:</w:t>
      </w:r>
    </w:p>
    <w:p w14:paraId="6B04C7FC" w14:textId="77777777" w:rsidR="00767092" w:rsidRPr="00765DAF" w:rsidRDefault="00767092" w:rsidP="00765DAF">
      <w:pPr>
        <w:jc w:val="both"/>
        <w:rPr>
          <w:i/>
          <w:iCs/>
          <w:color w:val="000000" w:themeColor="text1"/>
          <w:sz w:val="16"/>
          <w:szCs w:val="16"/>
        </w:rPr>
      </w:pPr>
    </w:p>
    <w:p w14:paraId="3178F92C"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 xml:space="preserve">В 1906–1907 годах была намечена программа формирования значительного количества крепостных и полевых воздухоплавательных рот с привязными змейковыми, сигнальными и управляемыми аэростатами. В 1907 году была создана комиссия под председательством генерал-лейтенанта Н. Кирпичева для организации предварительных опытов и разработки проекта управляемого аэростата. Эта комиссия проделала большую работу по конструированию русского военного дирижабля «Кречет». [44] </w:t>
      </w:r>
    </w:p>
    <w:p w14:paraId="08FBD2BF" w14:textId="77777777" w:rsidR="00767092" w:rsidRPr="00765DAF" w:rsidRDefault="00767092" w:rsidP="00765DAF">
      <w:pPr>
        <w:jc w:val="both"/>
        <w:rPr>
          <w:bCs/>
          <w:color w:val="000000" w:themeColor="text1"/>
          <w:sz w:val="16"/>
          <w:szCs w:val="16"/>
        </w:rPr>
      </w:pPr>
      <w:r w:rsidRPr="00765DAF">
        <w:rPr>
          <w:bCs/>
          <w:color w:val="000000" w:themeColor="text1"/>
          <w:sz w:val="16"/>
          <w:szCs w:val="16"/>
        </w:rPr>
        <w:t>В 1907 году в учебном воздухоплавательном парке была создана исследовательская аэродинамическая лаборатория и построена одна из первых в России аэродинамических труб, в которой проводились продувки моделей дирижаблей (11334).</w:t>
      </w:r>
    </w:p>
    <w:p w14:paraId="3FD0A0FC" w14:textId="77777777" w:rsidR="00767092" w:rsidRPr="00765DAF" w:rsidRDefault="00767092" w:rsidP="00765DAF">
      <w:pPr>
        <w:jc w:val="both"/>
        <w:rPr>
          <w:bCs/>
          <w:color w:val="000000" w:themeColor="text1"/>
          <w:sz w:val="16"/>
          <w:szCs w:val="16"/>
        </w:rPr>
      </w:pPr>
    </w:p>
    <w:p w14:paraId="31D0F440" w14:textId="77777777" w:rsidR="00CA7FD1" w:rsidRPr="00765DAF" w:rsidRDefault="00CA7FD1" w:rsidP="00765DAF">
      <w:pPr>
        <w:jc w:val="both"/>
        <w:rPr>
          <w:bCs/>
          <w:color w:val="000000" w:themeColor="text1"/>
          <w:sz w:val="16"/>
          <w:szCs w:val="16"/>
        </w:rPr>
      </w:pPr>
    </w:p>
    <w:sectPr w:rsidR="00CA7FD1" w:rsidRPr="00765DAF" w:rsidSect="00A80107">
      <w:pgSz w:w="11906" w:h="16838"/>
      <w:pgMar w:top="567" w:right="284" w:bottom="567" w:left="28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CC"/>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Microsoft Sans Serif">
    <w:panose1 w:val="020B0604020202020204"/>
    <w:charset w:val="CC"/>
    <w:family w:val="swiss"/>
    <w:pitch w:val="variable"/>
    <w:sig w:usb0="E5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Gungsuh">
    <w:charset w:val="81"/>
    <w:family w:val="roman"/>
    <w:pitch w:val="variable"/>
    <w:sig w:usb0="B00002AF" w:usb1="69D77CFB" w:usb2="00000030" w:usb3="00000000" w:csb0="0008009F" w:csb1="00000000"/>
  </w:font>
  <w:font w:name="Arial Narrow">
    <w:panose1 w:val="020B0606020202030204"/>
    <w:charset w:val="CC"/>
    <w:family w:val="swiss"/>
    <w:pitch w:val="variable"/>
    <w:sig w:usb0="00000287" w:usb1="00000800" w:usb2="00000000" w:usb3="00000000" w:csb0="0000009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CC"/>
    <w:family w:val="swiss"/>
    <w:pitch w:val="variable"/>
    <w:sig w:usb0="00000287" w:usb1="00000000" w:usb2="00000000" w:usb3="00000000" w:csb0="0000009F" w:csb1="00000000"/>
  </w:font>
  <w:font w:name="Lucida Sans Unicode">
    <w:panose1 w:val="020B0602030504020204"/>
    <w:charset w:val="CC"/>
    <w:family w:val="swiss"/>
    <w:pitch w:val="variable"/>
    <w:sig w:usb0="80000AFF" w:usb1="0000396B" w:usb2="00000000" w:usb3="00000000" w:csb0="000000BF" w:csb1="00000000"/>
  </w:font>
  <w:font w:name="Franklin Gothic Demi">
    <w:panose1 w:val="020B0703020102020204"/>
    <w:charset w:val="CC"/>
    <w:family w:val="swiss"/>
    <w:pitch w:val="variable"/>
    <w:sig w:usb0="00000287" w:usb1="00000000" w:usb2="00000000" w:usb3="00000000" w:csb0="0000009F" w:csb1="00000000"/>
  </w:font>
  <w:font w:name="Tahoma">
    <w:panose1 w:val="020B0604030504040204"/>
    <w:charset w:val="CC"/>
    <w:family w:val="swiss"/>
    <w:pitch w:val="variable"/>
    <w:sig w:usb0="E1002EFF" w:usb1="C000605B" w:usb2="00000029" w:usb3="00000000" w:csb0="000101FF" w:csb1="00000000"/>
  </w:font>
  <w:font w:name="Segoe UI">
    <w:panose1 w:val="020B0502040204020203"/>
    <w:charset w:val="CC"/>
    <w:family w:val="swiss"/>
    <w:pitch w:val="variable"/>
    <w:sig w:usb0="E4002EFF" w:usb1="C000E47F" w:usb2="00000009" w:usb3="00000000" w:csb0="000001FF" w:csb1="00000000"/>
  </w:font>
  <w:font w:name="Trebuchet MS">
    <w:panose1 w:val="020B0603020202020204"/>
    <w:charset w:val="CC"/>
    <w:family w:val="swiss"/>
    <w:pitch w:val="variable"/>
    <w:sig w:usb0="00000687" w:usb1="00000000" w:usb2="00000000" w:usb3="00000000" w:csb0="0000009F" w:csb1="00000000"/>
  </w:font>
  <w:font w:name="Franklin Gothic Book">
    <w:panose1 w:val="020B0503020102020204"/>
    <w:charset w:val="CC"/>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alibri Light">
    <w:panose1 w:val="020F0302020204030204"/>
    <w:charset w:val="CC"/>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72AA3"/>
    <w:rsid w:val="0001555B"/>
    <w:rsid w:val="00035626"/>
    <w:rsid w:val="000450D1"/>
    <w:rsid w:val="001070A0"/>
    <w:rsid w:val="00120A6A"/>
    <w:rsid w:val="00142B2D"/>
    <w:rsid w:val="00156FFA"/>
    <w:rsid w:val="00187404"/>
    <w:rsid w:val="001C2271"/>
    <w:rsid w:val="002754E0"/>
    <w:rsid w:val="002B748E"/>
    <w:rsid w:val="003122E5"/>
    <w:rsid w:val="00314EEB"/>
    <w:rsid w:val="00332B0E"/>
    <w:rsid w:val="00377F78"/>
    <w:rsid w:val="003962D9"/>
    <w:rsid w:val="003A0AD4"/>
    <w:rsid w:val="00430ECB"/>
    <w:rsid w:val="00472AA3"/>
    <w:rsid w:val="004779D9"/>
    <w:rsid w:val="004B3B2E"/>
    <w:rsid w:val="00586057"/>
    <w:rsid w:val="005C0B76"/>
    <w:rsid w:val="006361AA"/>
    <w:rsid w:val="0065465F"/>
    <w:rsid w:val="00677A07"/>
    <w:rsid w:val="006C7342"/>
    <w:rsid w:val="006E6DDF"/>
    <w:rsid w:val="00735EB4"/>
    <w:rsid w:val="00765DAF"/>
    <w:rsid w:val="00767092"/>
    <w:rsid w:val="007D6A96"/>
    <w:rsid w:val="00801DF3"/>
    <w:rsid w:val="00807EB1"/>
    <w:rsid w:val="00841C05"/>
    <w:rsid w:val="00852560"/>
    <w:rsid w:val="00891A47"/>
    <w:rsid w:val="008A562B"/>
    <w:rsid w:val="008B32B9"/>
    <w:rsid w:val="00905E3E"/>
    <w:rsid w:val="009336BC"/>
    <w:rsid w:val="0094424A"/>
    <w:rsid w:val="00947A0A"/>
    <w:rsid w:val="0096345D"/>
    <w:rsid w:val="00984198"/>
    <w:rsid w:val="009C618E"/>
    <w:rsid w:val="009C7000"/>
    <w:rsid w:val="00A64572"/>
    <w:rsid w:val="00A76857"/>
    <w:rsid w:val="00A80107"/>
    <w:rsid w:val="00A80296"/>
    <w:rsid w:val="00A92C63"/>
    <w:rsid w:val="00AA4C82"/>
    <w:rsid w:val="00B04C38"/>
    <w:rsid w:val="00B20D43"/>
    <w:rsid w:val="00B34FFF"/>
    <w:rsid w:val="00B570CC"/>
    <w:rsid w:val="00BB7612"/>
    <w:rsid w:val="00C300C2"/>
    <w:rsid w:val="00C376C3"/>
    <w:rsid w:val="00C422CC"/>
    <w:rsid w:val="00C429FF"/>
    <w:rsid w:val="00C70293"/>
    <w:rsid w:val="00C70B75"/>
    <w:rsid w:val="00C81E0B"/>
    <w:rsid w:val="00CA7FD1"/>
    <w:rsid w:val="00CE5F42"/>
    <w:rsid w:val="00D416D6"/>
    <w:rsid w:val="00D504B2"/>
    <w:rsid w:val="00D76417"/>
    <w:rsid w:val="00DC4C3A"/>
    <w:rsid w:val="00DF3360"/>
    <w:rsid w:val="00DF50FC"/>
    <w:rsid w:val="00DF6ADE"/>
    <w:rsid w:val="00E03F29"/>
    <w:rsid w:val="00E5105B"/>
    <w:rsid w:val="00E57C03"/>
    <w:rsid w:val="00E63CB2"/>
    <w:rsid w:val="00E647D2"/>
    <w:rsid w:val="00E66DC3"/>
    <w:rsid w:val="00EA099D"/>
    <w:rsid w:val="00EB2CB0"/>
    <w:rsid w:val="00EC0C98"/>
    <w:rsid w:val="00EE508A"/>
    <w:rsid w:val="00F17BB8"/>
    <w:rsid w:val="00F50CBD"/>
    <w:rsid w:val="00F56E9F"/>
    <w:rsid w:val="00FC0232"/>
    <w:rsid w:val="00FD379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A5A6BA"/>
  <w15:chartTrackingRefBased/>
  <w15:docId w15:val="{C851A050-90F0-4F9E-883C-0AB2DC7B35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A7FD1"/>
    <w:pPr>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styleId="2">
    <w:name w:val="heading 2"/>
    <w:basedOn w:val="a"/>
    <w:link w:val="20"/>
    <w:qFormat/>
    <w:rsid w:val="00CA7FD1"/>
    <w:pPr>
      <w:spacing w:before="100" w:after="100"/>
      <w:outlineLvl w:val="1"/>
    </w:pPr>
    <w:rPr>
      <w:b/>
      <w:sz w:val="3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rsid w:val="00CA7FD1"/>
    <w:rPr>
      <w:rFonts w:ascii="Times New Roman" w:eastAsia="Times New Roman" w:hAnsi="Times New Roman" w:cs="Times New Roman"/>
      <w:b/>
      <w:sz w:val="36"/>
      <w:szCs w:val="20"/>
      <w:lang w:eastAsia="ru-RU"/>
    </w:rPr>
  </w:style>
  <w:style w:type="character" w:customStyle="1" w:styleId="1">
    <w:name w:val="Строгий1"/>
    <w:rsid w:val="00CA7FD1"/>
    <w:rPr>
      <w:b/>
    </w:rPr>
  </w:style>
  <w:style w:type="character" w:customStyle="1" w:styleId="10">
    <w:name w:val="Выделение1"/>
    <w:rsid w:val="00CA7FD1"/>
    <w:rPr>
      <w:i/>
    </w:rPr>
  </w:style>
  <w:style w:type="character" w:customStyle="1" w:styleId="11">
    <w:name w:val="Гиперссылка1"/>
    <w:rsid w:val="00CA7FD1"/>
    <w:rPr>
      <w:color w:val="0000FF"/>
      <w:u w:val="single"/>
    </w:rPr>
  </w:style>
  <w:style w:type="character" w:customStyle="1" w:styleId="30pt7">
    <w:name w:val="Основной текст + Курсив3.Интервал 0 pt7"/>
    <w:basedOn w:val="a0"/>
    <w:rsid w:val="00CA7FD1"/>
    <w:rPr>
      <w:rFonts w:ascii="Microsoft Sans Serif" w:hAnsi="Microsoft Sans Serif"/>
      <w:i/>
      <w:spacing w:val="10"/>
      <w:sz w:val="16"/>
    </w:rPr>
  </w:style>
  <w:style w:type="character" w:customStyle="1" w:styleId="820pt6">
    <w:name w:val="Основной текст (8) + Не курсив2.Интервал 0 pt6"/>
    <w:basedOn w:val="a0"/>
    <w:rsid w:val="00CA7FD1"/>
    <w:rPr>
      <w:i/>
      <w:spacing w:val="0"/>
      <w:sz w:val="16"/>
    </w:rPr>
  </w:style>
  <w:style w:type="paragraph" w:customStyle="1" w:styleId="DefinitionList">
    <w:name w:val="Definition List"/>
    <w:basedOn w:val="a"/>
    <w:next w:val="a"/>
    <w:rsid w:val="00CA7FD1"/>
    <w:pPr>
      <w:ind w:left="360"/>
    </w:pPr>
    <w:rPr>
      <w:color w:val="0000FF"/>
      <w:sz w:val="24"/>
    </w:rPr>
  </w:style>
  <w:style w:type="paragraph" w:customStyle="1" w:styleId="a3">
    <w:name w:val="п"/>
    <w:rsid w:val="00CA7FD1"/>
    <w:pPr>
      <w:overflowPunct w:val="0"/>
      <w:autoSpaceDE w:val="0"/>
      <w:autoSpaceDN w:val="0"/>
      <w:adjustRightInd w:val="0"/>
      <w:spacing w:after="0" w:line="240" w:lineRule="auto"/>
      <w:textAlignment w:val="baseline"/>
    </w:pPr>
    <w:rPr>
      <w:rFonts w:ascii="Times New Roman" w:eastAsia="Times New Roman" w:hAnsi="Times New Roman" w:cs="Times New Roman"/>
      <w:i/>
      <w:spacing w:val="-1"/>
      <w:kern w:val="65535"/>
      <w:position w:val="-1"/>
      <w:sz w:val="65535"/>
      <w:szCs w:val="20"/>
      <w:lang w:eastAsia="ru-RU"/>
    </w:rPr>
  </w:style>
  <w:style w:type="paragraph" w:styleId="a4">
    <w:name w:val="Plain Text"/>
    <w:basedOn w:val="a"/>
    <w:link w:val="a5"/>
    <w:rsid w:val="00CA7FD1"/>
    <w:pPr>
      <w:widowControl w:val="0"/>
    </w:pPr>
    <w:rPr>
      <w:rFonts w:ascii="Courier New" w:hAnsi="Courier New"/>
      <w:color w:val="0000FF"/>
      <w:sz w:val="16"/>
    </w:rPr>
  </w:style>
  <w:style w:type="character" w:customStyle="1" w:styleId="a5">
    <w:name w:val="Текст Знак"/>
    <w:basedOn w:val="a0"/>
    <w:link w:val="a4"/>
    <w:rsid w:val="00CA7FD1"/>
    <w:rPr>
      <w:rFonts w:ascii="Courier New" w:eastAsia="Times New Roman" w:hAnsi="Courier New" w:cs="Times New Roman"/>
      <w:color w:val="0000FF"/>
      <w:sz w:val="16"/>
      <w:szCs w:val="20"/>
      <w:lang w:eastAsia="ru-RU"/>
    </w:rPr>
  </w:style>
  <w:style w:type="paragraph" w:customStyle="1" w:styleId="Blockquote">
    <w:name w:val="Blockquote"/>
    <w:basedOn w:val="a"/>
    <w:rsid w:val="00CA7FD1"/>
    <w:pPr>
      <w:spacing w:before="100" w:after="100"/>
      <w:ind w:left="360" w:right="360"/>
    </w:pPr>
    <w:rPr>
      <w:color w:val="0000FF"/>
      <w:sz w:val="24"/>
    </w:rPr>
  </w:style>
  <w:style w:type="paragraph" w:customStyle="1" w:styleId="21">
    <w:name w:val="Основной текст2"/>
    <w:basedOn w:val="a"/>
    <w:link w:val="a6"/>
    <w:rsid w:val="00CA7FD1"/>
    <w:pPr>
      <w:shd w:val="clear" w:color="auto" w:fill="FFFFFF"/>
      <w:spacing w:after="180" w:line="346" w:lineRule="exact"/>
      <w:ind w:hanging="340"/>
      <w:jc w:val="both"/>
    </w:pPr>
    <w:rPr>
      <w:rFonts w:ascii="Gungsuh" w:eastAsia="Gungsuh"/>
      <w:spacing w:val="-10"/>
      <w:sz w:val="16"/>
    </w:rPr>
  </w:style>
  <w:style w:type="paragraph" w:customStyle="1" w:styleId="H3">
    <w:name w:val="H3"/>
    <w:basedOn w:val="a"/>
    <w:next w:val="a"/>
    <w:rsid w:val="00CA7FD1"/>
    <w:pPr>
      <w:keepNext/>
      <w:spacing w:before="100" w:after="100"/>
    </w:pPr>
    <w:rPr>
      <w:b/>
      <w:color w:val="0000FF"/>
      <w:sz w:val="28"/>
    </w:rPr>
  </w:style>
  <w:style w:type="paragraph" w:customStyle="1" w:styleId="Iauiue">
    <w:name w:val="Iau?iue"/>
    <w:rsid w:val="00CA7FD1"/>
    <w:pPr>
      <w:widowControl w:val="0"/>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eastAsia="ru-RU"/>
    </w:rPr>
  </w:style>
  <w:style w:type="paragraph" w:customStyle="1" w:styleId="a7">
    <w:name w:val="О"/>
    <w:rsid w:val="00CA7FD1"/>
    <w:pPr>
      <w:overflowPunct w:val="0"/>
      <w:autoSpaceDE w:val="0"/>
      <w:autoSpaceDN w:val="0"/>
      <w:adjustRightInd w:val="0"/>
      <w:spacing w:before="100" w:after="100" w:line="240" w:lineRule="auto"/>
      <w:textAlignment w:val="baseline"/>
    </w:pPr>
    <w:rPr>
      <w:rFonts w:ascii="Times New Roman" w:eastAsia="Times New Roman" w:hAnsi="Times New Roman" w:cs="Times New Roman"/>
      <w:sz w:val="24"/>
      <w:szCs w:val="20"/>
      <w:lang w:eastAsia="ru-RU"/>
    </w:rPr>
  </w:style>
  <w:style w:type="paragraph" w:customStyle="1" w:styleId="a8">
    <w:name w:val="Ц"/>
    <w:basedOn w:val="a"/>
    <w:rsid w:val="00CA7FD1"/>
    <w:pPr>
      <w:spacing w:before="100" w:after="100"/>
      <w:ind w:left="360" w:right="360"/>
    </w:pPr>
    <w:rPr>
      <w:color w:val="0000FF"/>
      <w:sz w:val="24"/>
    </w:rPr>
  </w:style>
  <w:style w:type="paragraph" w:customStyle="1" w:styleId="H1">
    <w:name w:val="H1"/>
    <w:basedOn w:val="a"/>
    <w:next w:val="a"/>
    <w:rsid w:val="00CA7FD1"/>
    <w:pPr>
      <w:keepNext/>
      <w:spacing w:before="100" w:after="100"/>
    </w:pPr>
    <w:rPr>
      <w:b/>
      <w:color w:val="0000FF"/>
      <w:kern w:val="36"/>
      <w:sz w:val="48"/>
    </w:rPr>
  </w:style>
  <w:style w:type="paragraph" w:customStyle="1" w:styleId="81">
    <w:name w:val="Основной текст (8)1"/>
    <w:basedOn w:val="a"/>
    <w:rsid w:val="00CA7FD1"/>
    <w:pPr>
      <w:shd w:val="clear" w:color="auto" w:fill="FFFFFF"/>
      <w:spacing w:before="60" w:line="293" w:lineRule="exact"/>
      <w:jc w:val="both"/>
    </w:pPr>
    <w:rPr>
      <w:rFonts w:ascii="Arial Narrow" w:hAnsi="Arial Narrow"/>
      <w:i/>
      <w:noProof/>
      <w:spacing w:val="-10"/>
      <w:sz w:val="28"/>
    </w:rPr>
  </w:style>
  <w:style w:type="character" w:customStyle="1" w:styleId="7">
    <w:name w:val="Основной текст + Курсив7"/>
    <w:basedOn w:val="a0"/>
    <w:rsid w:val="00CA7FD1"/>
    <w:rPr>
      <w:rFonts w:ascii="Arial" w:hAnsi="Arial"/>
      <w:i/>
      <w:spacing w:val="-10"/>
      <w:sz w:val="17"/>
    </w:rPr>
  </w:style>
  <w:style w:type="character" w:customStyle="1" w:styleId="4">
    <w:name w:val="Основной текст + Курсив4"/>
    <w:basedOn w:val="a0"/>
    <w:rsid w:val="00CA7FD1"/>
    <w:rPr>
      <w:rFonts w:ascii="Century Gothic" w:hAnsi="Century Gothic"/>
      <w:i/>
      <w:spacing w:val="-10"/>
      <w:sz w:val="17"/>
    </w:rPr>
  </w:style>
  <w:style w:type="character" w:customStyle="1" w:styleId="101">
    <w:name w:val="Основной текст (10) + Не курсив1"/>
    <w:basedOn w:val="a0"/>
    <w:rsid w:val="00CA7FD1"/>
    <w:rPr>
      <w:rFonts w:ascii="Arial" w:hAnsi="Arial"/>
      <w:i/>
      <w:sz w:val="15"/>
    </w:rPr>
  </w:style>
  <w:style w:type="character" w:customStyle="1" w:styleId="14pt">
    <w:name w:val="Основной текст + 14 pt"/>
    <w:basedOn w:val="a0"/>
    <w:rsid w:val="00CA7FD1"/>
    <w:rPr>
      <w:rFonts w:ascii="Lucida Sans Unicode" w:hAnsi="Lucida Sans Unicode"/>
      <w:sz w:val="28"/>
    </w:rPr>
  </w:style>
  <w:style w:type="character" w:customStyle="1" w:styleId="12">
    <w:name w:val="С1"/>
    <w:rsid w:val="00CA7FD1"/>
    <w:rPr>
      <w:b/>
    </w:rPr>
  </w:style>
  <w:style w:type="character" w:customStyle="1" w:styleId="810pt5">
    <w:name w:val="Основной текст (8) + Не курсив1.Интервал 0 pt5"/>
    <w:basedOn w:val="a0"/>
    <w:rsid w:val="00CA7FD1"/>
    <w:rPr>
      <w:i/>
      <w:spacing w:val="0"/>
      <w:sz w:val="16"/>
    </w:rPr>
  </w:style>
  <w:style w:type="character" w:customStyle="1" w:styleId="a9">
    <w:name w:val="Основной текст + Курсив"/>
    <w:aliases w:val="Интервал 0 pt59"/>
    <w:basedOn w:val="a0"/>
    <w:uiPriority w:val="99"/>
    <w:rsid w:val="00CA7FD1"/>
    <w:rPr>
      <w:rFonts w:ascii="Century Gothic" w:hAnsi="Century Gothic"/>
      <w:i/>
      <w:spacing w:val="-10"/>
      <w:sz w:val="17"/>
    </w:rPr>
  </w:style>
  <w:style w:type="character" w:customStyle="1" w:styleId="20pt4">
    <w:name w:val="Основной текст + Курсив2.Интервал 0 pt4"/>
    <w:basedOn w:val="a0"/>
    <w:rsid w:val="00CA7FD1"/>
    <w:rPr>
      <w:rFonts w:ascii="Microsoft Sans Serif" w:hAnsi="Microsoft Sans Serif"/>
      <w:i/>
      <w:spacing w:val="10"/>
      <w:sz w:val="16"/>
    </w:rPr>
  </w:style>
  <w:style w:type="character" w:customStyle="1" w:styleId="6">
    <w:name w:val="Основной текст (6) + Не курсив"/>
    <w:basedOn w:val="a0"/>
    <w:rsid w:val="00CA7FD1"/>
    <w:rPr>
      <w:rFonts w:ascii="Century Gothic" w:hAnsi="Century Gothic"/>
      <w:i/>
      <w:sz w:val="17"/>
    </w:rPr>
  </w:style>
  <w:style w:type="character" w:customStyle="1" w:styleId="62">
    <w:name w:val="Основной текст (6) + Не курсив2"/>
    <w:basedOn w:val="a0"/>
    <w:rsid w:val="00CA7FD1"/>
    <w:rPr>
      <w:rFonts w:ascii="Century Gothic" w:hAnsi="Century Gothic"/>
      <w:i/>
      <w:sz w:val="17"/>
    </w:rPr>
  </w:style>
  <w:style w:type="paragraph" w:styleId="aa">
    <w:name w:val="Body Text"/>
    <w:basedOn w:val="a"/>
    <w:link w:val="ab"/>
    <w:semiHidden/>
    <w:rsid w:val="00CA7FD1"/>
    <w:pPr>
      <w:jc w:val="both"/>
    </w:pPr>
    <w:rPr>
      <w:b/>
      <w:color w:val="0000FF"/>
      <w:sz w:val="24"/>
    </w:rPr>
  </w:style>
  <w:style w:type="character" w:customStyle="1" w:styleId="ab">
    <w:name w:val="Основной текст Знак"/>
    <w:basedOn w:val="a0"/>
    <w:link w:val="aa"/>
    <w:semiHidden/>
    <w:rsid w:val="00CA7FD1"/>
    <w:rPr>
      <w:rFonts w:ascii="Times New Roman" w:eastAsia="Times New Roman" w:hAnsi="Times New Roman" w:cs="Times New Roman"/>
      <w:b/>
      <w:color w:val="0000FF"/>
      <w:sz w:val="24"/>
      <w:szCs w:val="20"/>
      <w:lang w:eastAsia="ru-RU"/>
    </w:rPr>
  </w:style>
  <w:style w:type="paragraph" w:customStyle="1" w:styleId="13">
    <w:name w:val="Подпись к картинке1"/>
    <w:basedOn w:val="a"/>
    <w:rsid w:val="00CA7FD1"/>
    <w:pPr>
      <w:shd w:val="clear" w:color="auto" w:fill="FFFFFF"/>
      <w:spacing w:line="240" w:lineRule="atLeast"/>
    </w:pPr>
    <w:rPr>
      <w:rFonts w:ascii="Franklin Gothic Demi" w:hAnsi="Franklin Gothic Demi"/>
      <w:noProof/>
      <w:sz w:val="26"/>
    </w:rPr>
  </w:style>
  <w:style w:type="paragraph" w:styleId="ac">
    <w:name w:val="footnote text"/>
    <w:basedOn w:val="a"/>
    <w:link w:val="ad"/>
    <w:semiHidden/>
    <w:rsid w:val="00CA7FD1"/>
    <w:rPr>
      <w:color w:val="0000FF"/>
      <w:sz w:val="16"/>
    </w:rPr>
  </w:style>
  <w:style w:type="character" w:customStyle="1" w:styleId="ad">
    <w:name w:val="Текст сноски Знак"/>
    <w:basedOn w:val="a0"/>
    <w:link w:val="ac"/>
    <w:semiHidden/>
    <w:rsid w:val="00CA7FD1"/>
    <w:rPr>
      <w:rFonts w:ascii="Times New Roman" w:eastAsia="Times New Roman" w:hAnsi="Times New Roman" w:cs="Times New Roman"/>
      <w:color w:val="0000FF"/>
      <w:sz w:val="16"/>
      <w:szCs w:val="20"/>
      <w:lang w:eastAsia="ru-RU"/>
    </w:rPr>
  </w:style>
  <w:style w:type="paragraph" w:customStyle="1" w:styleId="100">
    <w:name w:val="Основной текст (10)"/>
    <w:basedOn w:val="a"/>
    <w:rsid w:val="00CA7FD1"/>
    <w:pPr>
      <w:shd w:val="clear" w:color="auto" w:fill="FFFFFF"/>
      <w:spacing w:before="120" w:after="120" w:line="174" w:lineRule="exact"/>
      <w:jc w:val="both"/>
    </w:pPr>
    <w:rPr>
      <w:rFonts w:ascii="Arial" w:hAnsi="Arial"/>
      <w:i/>
      <w:noProof/>
      <w:sz w:val="15"/>
    </w:rPr>
  </w:style>
  <w:style w:type="paragraph" w:customStyle="1" w:styleId="H4">
    <w:name w:val="H4"/>
    <w:basedOn w:val="a"/>
    <w:next w:val="a"/>
    <w:rsid w:val="00CA7FD1"/>
    <w:pPr>
      <w:keepNext/>
      <w:spacing w:before="100" w:after="100"/>
    </w:pPr>
    <w:rPr>
      <w:b/>
      <w:sz w:val="24"/>
    </w:rPr>
  </w:style>
  <w:style w:type="paragraph" w:customStyle="1" w:styleId="ae">
    <w:name w:val="Подпись к картинке"/>
    <w:basedOn w:val="a"/>
    <w:link w:val="af"/>
    <w:rsid w:val="00CA7FD1"/>
    <w:pPr>
      <w:shd w:val="clear" w:color="auto" w:fill="FFFFFF"/>
      <w:spacing w:line="240" w:lineRule="atLeast"/>
      <w:ind w:hanging="820"/>
    </w:pPr>
    <w:rPr>
      <w:rFonts w:ascii="Arial" w:hAnsi="Arial"/>
      <w:b/>
      <w:noProof/>
      <w:sz w:val="13"/>
    </w:rPr>
  </w:style>
  <w:style w:type="paragraph" w:customStyle="1" w:styleId="Preformatted">
    <w:name w:val="Preformatted"/>
    <w:basedOn w:val="a"/>
    <w:rsid w:val="00CA7FD1"/>
    <w:pPr>
      <w:tabs>
        <w:tab w:val="left" w:pos="0"/>
        <w:tab w:val="left" w:pos="959"/>
        <w:tab w:val="left" w:pos="1918"/>
        <w:tab w:val="left" w:pos="2877"/>
        <w:tab w:val="left" w:pos="3836"/>
        <w:tab w:val="left" w:pos="4795"/>
        <w:tab w:val="left" w:pos="5754"/>
        <w:tab w:val="left" w:pos="6713"/>
        <w:tab w:val="left" w:pos="7672"/>
        <w:tab w:val="left" w:pos="8631"/>
        <w:tab w:val="left" w:pos="9590"/>
      </w:tabs>
    </w:pPr>
    <w:rPr>
      <w:rFonts w:ascii="Courier New" w:hAnsi="Courier New"/>
    </w:rPr>
  </w:style>
  <w:style w:type="paragraph" w:customStyle="1" w:styleId="31">
    <w:name w:val="Основной текст (3)1"/>
    <w:basedOn w:val="a"/>
    <w:rsid w:val="00CA7FD1"/>
    <w:pPr>
      <w:shd w:val="clear" w:color="auto" w:fill="FFFFFF"/>
      <w:spacing w:before="480" w:after="60" w:line="240" w:lineRule="atLeast"/>
      <w:ind w:hanging="400"/>
      <w:jc w:val="right"/>
    </w:pPr>
    <w:rPr>
      <w:rFonts w:ascii="Calibri" w:hAnsi="Calibri"/>
      <w:i/>
      <w:spacing w:val="20"/>
      <w:sz w:val="22"/>
    </w:rPr>
  </w:style>
  <w:style w:type="paragraph" w:customStyle="1" w:styleId="DefinitionTerm">
    <w:name w:val="Definition Term"/>
    <w:basedOn w:val="a"/>
    <w:next w:val="DefinitionList"/>
    <w:rsid w:val="00CA7FD1"/>
    <w:rPr>
      <w:sz w:val="24"/>
    </w:rPr>
  </w:style>
  <w:style w:type="paragraph" w:customStyle="1" w:styleId="60">
    <w:name w:val="Основной текст (6)"/>
    <w:basedOn w:val="a"/>
    <w:link w:val="61"/>
    <w:rsid w:val="00CA7FD1"/>
    <w:pPr>
      <w:shd w:val="clear" w:color="auto" w:fill="FFFFFF"/>
      <w:spacing w:line="178" w:lineRule="exact"/>
    </w:pPr>
    <w:rPr>
      <w:rFonts w:ascii="Century Gothic" w:hAnsi="Century Gothic"/>
      <w:i/>
      <w:noProof/>
      <w:sz w:val="17"/>
    </w:rPr>
  </w:style>
  <w:style w:type="paragraph" w:styleId="af0">
    <w:name w:val="Normal (Web)"/>
    <w:basedOn w:val="a"/>
    <w:uiPriority w:val="99"/>
    <w:unhideWhenUsed/>
    <w:rsid w:val="00CA7FD1"/>
    <w:pPr>
      <w:overflowPunct/>
      <w:autoSpaceDE/>
      <w:autoSpaceDN/>
      <w:adjustRightInd/>
      <w:spacing w:before="100" w:beforeAutospacing="1" w:after="100" w:afterAutospacing="1"/>
      <w:textAlignment w:val="auto"/>
    </w:pPr>
    <w:rPr>
      <w:sz w:val="24"/>
      <w:szCs w:val="24"/>
    </w:rPr>
  </w:style>
  <w:style w:type="character" w:styleId="af1">
    <w:name w:val="Hyperlink"/>
    <w:basedOn w:val="a0"/>
    <w:uiPriority w:val="99"/>
    <w:rsid w:val="00CA7FD1"/>
    <w:rPr>
      <w:color w:val="0000FF"/>
      <w:u w:val="single"/>
    </w:rPr>
  </w:style>
  <w:style w:type="paragraph" w:customStyle="1" w:styleId="8">
    <w:name w:val="Основной текст8"/>
    <w:basedOn w:val="a"/>
    <w:rsid w:val="00CA7FD1"/>
    <w:pPr>
      <w:shd w:val="clear" w:color="auto" w:fill="FFFFFF"/>
      <w:spacing w:after="480" w:line="240" w:lineRule="atLeast"/>
      <w:ind w:hanging="460"/>
    </w:pPr>
    <w:rPr>
      <w:rFonts w:ascii="Arial" w:hAnsi="Arial"/>
      <w:sz w:val="26"/>
    </w:rPr>
  </w:style>
  <w:style w:type="paragraph" w:customStyle="1" w:styleId="14">
    <w:name w:val="Обычный (веб)1"/>
    <w:basedOn w:val="a"/>
    <w:rsid w:val="00CA7FD1"/>
    <w:pPr>
      <w:spacing w:before="100" w:after="100"/>
    </w:pPr>
    <w:rPr>
      <w:sz w:val="24"/>
    </w:rPr>
  </w:style>
  <w:style w:type="paragraph" w:customStyle="1" w:styleId="Bodytext1">
    <w:name w:val="Body text1"/>
    <w:basedOn w:val="a"/>
    <w:uiPriority w:val="99"/>
    <w:rsid w:val="00CA7FD1"/>
    <w:pPr>
      <w:shd w:val="clear" w:color="auto" w:fill="FFFFFF"/>
      <w:overflowPunct/>
      <w:autoSpaceDE/>
      <w:autoSpaceDN/>
      <w:adjustRightInd/>
      <w:spacing w:line="221" w:lineRule="exact"/>
      <w:ind w:hanging="120"/>
      <w:jc w:val="both"/>
      <w:textAlignment w:val="auto"/>
    </w:pPr>
    <w:rPr>
      <w:rFonts w:ascii="Arial Narrow" w:eastAsiaTheme="minorHAnsi" w:hAnsi="Arial Narrow" w:cs="Arial Narrow"/>
      <w:sz w:val="18"/>
      <w:szCs w:val="18"/>
      <w:lang w:eastAsia="en-US"/>
    </w:rPr>
  </w:style>
  <w:style w:type="character" w:customStyle="1" w:styleId="BodytextBold24">
    <w:name w:val="Body text + Bold24"/>
    <w:basedOn w:val="a0"/>
    <w:uiPriority w:val="99"/>
    <w:rsid w:val="00CA7FD1"/>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9">
    <w:name w:val="Body text (9)_"/>
    <w:basedOn w:val="a0"/>
    <w:link w:val="Bodytext90"/>
    <w:uiPriority w:val="99"/>
    <w:rsid w:val="00CA7FD1"/>
    <w:rPr>
      <w:rFonts w:ascii="Arial Narrow" w:hAnsi="Arial Narrow" w:cs="Arial Narrow"/>
      <w:b/>
      <w:bCs/>
      <w:sz w:val="18"/>
      <w:szCs w:val="18"/>
      <w:shd w:val="clear" w:color="auto" w:fill="FFFFFF"/>
    </w:rPr>
  </w:style>
  <w:style w:type="paragraph" w:customStyle="1" w:styleId="Bodytext90">
    <w:name w:val="Body text (9)"/>
    <w:basedOn w:val="a"/>
    <w:link w:val="Bodytext9"/>
    <w:uiPriority w:val="99"/>
    <w:rsid w:val="00CA7FD1"/>
    <w:pPr>
      <w:shd w:val="clear" w:color="auto" w:fill="FFFFFF"/>
      <w:overflowPunct/>
      <w:autoSpaceDE/>
      <w:autoSpaceDN/>
      <w:adjustRightInd/>
      <w:spacing w:line="221" w:lineRule="exact"/>
      <w:jc w:val="both"/>
      <w:textAlignment w:val="auto"/>
    </w:pPr>
    <w:rPr>
      <w:rFonts w:ascii="Arial Narrow" w:eastAsiaTheme="minorHAnsi" w:hAnsi="Arial Narrow" w:cs="Arial Narrow"/>
      <w:b/>
      <w:bCs/>
      <w:sz w:val="18"/>
      <w:szCs w:val="18"/>
      <w:lang w:eastAsia="en-US"/>
    </w:rPr>
  </w:style>
  <w:style w:type="character" w:customStyle="1" w:styleId="Bodytext9NotBold">
    <w:name w:val="Body text (9) + Not Bold"/>
    <w:basedOn w:val="Bodytext9"/>
    <w:uiPriority w:val="99"/>
    <w:rsid w:val="00CA7FD1"/>
    <w:rPr>
      <w:rFonts w:ascii="Arial Narrow" w:hAnsi="Arial Narrow" w:cs="Arial Narrow"/>
      <w:b/>
      <w:bCs/>
      <w:w w:val="100"/>
      <w:sz w:val="18"/>
      <w:szCs w:val="18"/>
      <w:shd w:val="clear" w:color="auto" w:fill="FFFFFF"/>
    </w:rPr>
  </w:style>
  <w:style w:type="character" w:customStyle="1" w:styleId="Bodytext2">
    <w:name w:val="Body text (2)_"/>
    <w:basedOn w:val="a0"/>
    <w:link w:val="Bodytext21"/>
    <w:uiPriority w:val="99"/>
    <w:rsid w:val="00CA7FD1"/>
    <w:rPr>
      <w:rFonts w:ascii="Arial Narrow" w:hAnsi="Arial Narrow" w:cs="Arial Narrow"/>
      <w:i/>
      <w:iCs/>
      <w:sz w:val="18"/>
      <w:szCs w:val="18"/>
      <w:shd w:val="clear" w:color="auto" w:fill="FFFFFF"/>
    </w:rPr>
  </w:style>
  <w:style w:type="paragraph" w:customStyle="1" w:styleId="Bodytext21">
    <w:name w:val="Body text (2)1"/>
    <w:basedOn w:val="a"/>
    <w:link w:val="Bodytext2"/>
    <w:uiPriority w:val="99"/>
    <w:rsid w:val="00CA7FD1"/>
    <w:pPr>
      <w:shd w:val="clear" w:color="auto" w:fill="FFFFFF"/>
      <w:overflowPunct/>
      <w:autoSpaceDE/>
      <w:autoSpaceDN/>
      <w:adjustRightInd/>
      <w:spacing w:line="221" w:lineRule="exact"/>
      <w:ind w:hanging="1600"/>
      <w:jc w:val="both"/>
      <w:textAlignment w:val="auto"/>
    </w:pPr>
    <w:rPr>
      <w:rFonts w:ascii="Arial Narrow" w:eastAsiaTheme="minorHAnsi" w:hAnsi="Arial Narrow" w:cs="Arial Narrow"/>
      <w:i/>
      <w:iCs/>
      <w:sz w:val="18"/>
      <w:szCs w:val="18"/>
      <w:lang w:eastAsia="en-US"/>
    </w:rPr>
  </w:style>
  <w:style w:type="character" w:customStyle="1" w:styleId="BodytextItalic22">
    <w:name w:val="Body text + Italic22"/>
    <w:basedOn w:val="a0"/>
    <w:uiPriority w:val="99"/>
    <w:rsid w:val="00CA7FD1"/>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NotItalic20">
    <w:name w:val="Body text (2) + Not Italic20"/>
    <w:basedOn w:val="Bodytext2"/>
    <w:uiPriority w:val="99"/>
    <w:rsid w:val="00CA7FD1"/>
    <w:rPr>
      <w:rFonts w:ascii="Arial Narrow" w:hAnsi="Arial Narrow" w:cs="Arial Narrow"/>
      <w:i/>
      <w:iCs/>
      <w:spacing w:val="0"/>
      <w:sz w:val="18"/>
      <w:szCs w:val="18"/>
      <w:shd w:val="clear" w:color="auto" w:fill="FFFFFF"/>
    </w:rPr>
  </w:style>
  <w:style w:type="character" w:customStyle="1" w:styleId="BodytextItalic21">
    <w:name w:val="Body text + Italic21"/>
    <w:basedOn w:val="a0"/>
    <w:uiPriority w:val="99"/>
    <w:rsid w:val="00CA7FD1"/>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NotItalic18">
    <w:name w:val="Body text (2) + Not Italic18"/>
    <w:basedOn w:val="Bodytext2"/>
    <w:uiPriority w:val="99"/>
    <w:rsid w:val="00CA7FD1"/>
    <w:rPr>
      <w:rFonts w:ascii="Arial Narrow" w:hAnsi="Arial Narrow" w:cs="Arial Narrow"/>
      <w:i/>
      <w:iCs/>
      <w:spacing w:val="0"/>
      <w:sz w:val="18"/>
      <w:szCs w:val="18"/>
      <w:shd w:val="clear" w:color="auto" w:fill="FFFFFF"/>
    </w:rPr>
  </w:style>
  <w:style w:type="character" w:customStyle="1" w:styleId="BodytextItalic20">
    <w:name w:val="Body text + Italic20"/>
    <w:basedOn w:val="a0"/>
    <w:uiPriority w:val="99"/>
    <w:rsid w:val="00CA7FD1"/>
    <w:rPr>
      <w:rFonts w:ascii="Arial Narrow" w:eastAsia="Times New Roman" w:hAnsi="Arial Narrow" w:cs="Arial Narrow"/>
      <w:b w:val="0"/>
      <w:bCs w:val="0"/>
      <w:i/>
      <w:iCs/>
      <w:smallCaps w:val="0"/>
      <w:strike w:val="0"/>
      <w:spacing w:val="0"/>
      <w:sz w:val="18"/>
      <w:szCs w:val="18"/>
      <w:shd w:val="clear" w:color="auto" w:fill="FFFFFF"/>
    </w:rPr>
  </w:style>
  <w:style w:type="character" w:customStyle="1" w:styleId="Bodytext2NotItalic17">
    <w:name w:val="Body text (2) + Not Italic17"/>
    <w:basedOn w:val="Bodytext2"/>
    <w:uiPriority w:val="99"/>
    <w:rsid w:val="00CA7FD1"/>
    <w:rPr>
      <w:rFonts w:ascii="Arial Narrow" w:hAnsi="Arial Narrow" w:cs="Arial Narrow"/>
      <w:i/>
      <w:iCs/>
      <w:spacing w:val="0"/>
      <w:sz w:val="18"/>
      <w:szCs w:val="18"/>
      <w:shd w:val="clear" w:color="auto" w:fill="FFFFFF"/>
    </w:rPr>
  </w:style>
  <w:style w:type="character" w:customStyle="1" w:styleId="Bodytext2Bold15">
    <w:name w:val="Body text (2) + Bold15"/>
    <w:basedOn w:val="Bodytext2"/>
    <w:uiPriority w:val="99"/>
    <w:rsid w:val="00CA7FD1"/>
    <w:rPr>
      <w:rFonts w:ascii="Arial Narrow" w:hAnsi="Arial Narrow" w:cs="Arial Narrow"/>
      <w:b/>
      <w:bCs/>
      <w:i/>
      <w:iCs/>
      <w:spacing w:val="0"/>
      <w:sz w:val="18"/>
      <w:szCs w:val="18"/>
      <w:shd w:val="clear" w:color="auto" w:fill="FFFFFF"/>
    </w:rPr>
  </w:style>
  <w:style w:type="character" w:customStyle="1" w:styleId="Bodytext2Bold14">
    <w:name w:val="Body text (2) + Bold14"/>
    <w:aliases w:val="Spacing 0 pt17"/>
    <w:basedOn w:val="Bodytext2"/>
    <w:uiPriority w:val="99"/>
    <w:rsid w:val="00CA7FD1"/>
    <w:rPr>
      <w:rFonts w:ascii="Arial Narrow" w:hAnsi="Arial Narrow" w:cs="Arial Narrow"/>
      <w:b/>
      <w:bCs/>
      <w:i/>
      <w:iCs/>
      <w:spacing w:val="-10"/>
      <w:sz w:val="18"/>
      <w:szCs w:val="18"/>
      <w:shd w:val="clear" w:color="auto" w:fill="FFFFFF"/>
    </w:rPr>
  </w:style>
  <w:style w:type="character" w:customStyle="1" w:styleId="Bodytext2Bold13">
    <w:name w:val="Body text (2) + Bold13"/>
    <w:aliases w:val="Not Italic13"/>
    <w:basedOn w:val="Bodytext2"/>
    <w:uiPriority w:val="99"/>
    <w:rsid w:val="00CA7FD1"/>
    <w:rPr>
      <w:rFonts w:ascii="Arial Narrow" w:hAnsi="Arial Narrow" w:cs="Arial Narrow"/>
      <w:b/>
      <w:bCs/>
      <w:i/>
      <w:iCs/>
      <w:spacing w:val="0"/>
      <w:sz w:val="18"/>
      <w:szCs w:val="18"/>
      <w:shd w:val="clear" w:color="auto" w:fill="FFFFFF"/>
    </w:rPr>
  </w:style>
  <w:style w:type="character" w:customStyle="1" w:styleId="13ArialNarrow">
    <w:name w:val="Основной текст (13) + Arial Narrow"/>
    <w:aliases w:val="6,5 pt2,Основной текст + Sylfaen,92,Header or footer + Tahoma,Bold,Spacing 1 pt,Body text + Tahoma1,5 pt24,Bold13,Spacing -1 pt6,Body text (2) + 8,Not Italic4"/>
    <w:basedOn w:val="a0"/>
    <w:uiPriority w:val="99"/>
    <w:rsid w:val="00CA7FD1"/>
    <w:rPr>
      <w:rFonts w:ascii="Arial Narrow" w:hAnsi="Arial Narrow" w:cs="Arial Narrow"/>
      <w:sz w:val="13"/>
      <w:szCs w:val="13"/>
      <w:shd w:val="clear" w:color="auto" w:fill="FFFFFF"/>
    </w:rPr>
  </w:style>
  <w:style w:type="character" w:customStyle="1" w:styleId="BodytextBold23">
    <w:name w:val="Body text + Bold23"/>
    <w:basedOn w:val="a0"/>
    <w:uiPriority w:val="99"/>
    <w:rsid w:val="00CA7FD1"/>
    <w:rPr>
      <w:rFonts w:ascii="Arial Narrow" w:eastAsia="Times New Roman" w:hAnsi="Arial Narrow" w:cs="Arial Narrow"/>
      <w:b/>
      <w:bCs/>
      <w:i w:val="0"/>
      <w:iCs w:val="0"/>
      <w:smallCaps w:val="0"/>
      <w:strike w:val="0"/>
      <w:spacing w:val="0"/>
      <w:sz w:val="18"/>
      <w:szCs w:val="18"/>
      <w:shd w:val="clear" w:color="auto" w:fill="FFFFFF"/>
    </w:rPr>
  </w:style>
  <w:style w:type="character" w:customStyle="1" w:styleId="BodytextBold22">
    <w:name w:val="Body text + Bold22"/>
    <w:basedOn w:val="a0"/>
    <w:uiPriority w:val="99"/>
    <w:rsid w:val="00CA7FD1"/>
    <w:rPr>
      <w:rFonts w:ascii="Arial Narrow" w:eastAsia="Times New Roman" w:hAnsi="Arial Narrow" w:cs="Arial Narrow"/>
      <w:b/>
      <w:bCs/>
      <w:i w:val="0"/>
      <w:iCs w:val="0"/>
      <w:smallCaps w:val="0"/>
      <w:strike/>
      <w:noProof/>
      <w:spacing w:val="0"/>
      <w:sz w:val="18"/>
      <w:szCs w:val="18"/>
      <w:shd w:val="clear" w:color="auto" w:fill="FFFFFF"/>
    </w:rPr>
  </w:style>
  <w:style w:type="character" w:customStyle="1" w:styleId="Bodytext10pt1">
    <w:name w:val="Body text + 10 pt1"/>
    <w:aliases w:val="Bold14,Spacing -1 pt7"/>
    <w:basedOn w:val="a0"/>
    <w:uiPriority w:val="99"/>
    <w:rsid w:val="00CA7FD1"/>
    <w:rPr>
      <w:rFonts w:ascii="Arial Narrow" w:eastAsia="Times New Roman" w:hAnsi="Arial Narrow" w:cs="Arial Narrow"/>
      <w:b/>
      <w:bCs/>
      <w:i w:val="0"/>
      <w:iCs w:val="0"/>
      <w:smallCaps w:val="0"/>
      <w:strike w:val="0"/>
      <w:spacing w:val="-20"/>
      <w:sz w:val="20"/>
      <w:szCs w:val="20"/>
      <w:shd w:val="clear" w:color="auto" w:fill="FFFFFF"/>
    </w:rPr>
  </w:style>
  <w:style w:type="character" w:customStyle="1" w:styleId="Bodytext2NotItalic16">
    <w:name w:val="Body text (2) + Not Italic16"/>
    <w:basedOn w:val="Bodytext2"/>
    <w:uiPriority w:val="99"/>
    <w:rsid w:val="00CA7FD1"/>
    <w:rPr>
      <w:rFonts w:ascii="Arial Narrow" w:hAnsi="Arial Narrow" w:cs="Arial Narrow"/>
      <w:i/>
      <w:iCs/>
      <w:spacing w:val="0"/>
      <w:sz w:val="18"/>
      <w:szCs w:val="18"/>
      <w:shd w:val="clear" w:color="auto" w:fill="FFFFFF"/>
    </w:rPr>
  </w:style>
  <w:style w:type="character" w:customStyle="1" w:styleId="Bodytext9NotBold6">
    <w:name w:val="Body text (9) + Not Bold6"/>
    <w:basedOn w:val="Bodytext9"/>
    <w:uiPriority w:val="99"/>
    <w:rsid w:val="00CA7FD1"/>
    <w:rPr>
      <w:rFonts w:ascii="Arial Narrow" w:hAnsi="Arial Narrow" w:cs="Arial Narrow"/>
      <w:b/>
      <w:bCs/>
      <w:w w:val="100"/>
      <w:sz w:val="18"/>
      <w:szCs w:val="18"/>
      <w:shd w:val="clear" w:color="auto" w:fill="FFFFFF"/>
    </w:rPr>
  </w:style>
  <w:style w:type="character" w:customStyle="1" w:styleId="Bodytext9Italic">
    <w:name w:val="Body text (9) + Italic"/>
    <w:aliases w:val="Spacing 0 pt15"/>
    <w:basedOn w:val="Bodytext9"/>
    <w:uiPriority w:val="99"/>
    <w:rsid w:val="00CA7FD1"/>
    <w:rPr>
      <w:rFonts w:ascii="Arial Narrow" w:hAnsi="Arial Narrow" w:cs="Arial Narrow"/>
      <w:b/>
      <w:bCs/>
      <w:i/>
      <w:iCs/>
      <w:spacing w:val="-10"/>
      <w:w w:val="100"/>
      <w:sz w:val="18"/>
      <w:szCs w:val="18"/>
      <w:shd w:val="clear" w:color="auto" w:fill="FFFFFF"/>
    </w:rPr>
  </w:style>
  <w:style w:type="character" w:customStyle="1" w:styleId="Bodytext">
    <w:name w:val="Body text_"/>
    <w:basedOn w:val="a0"/>
    <w:link w:val="120"/>
    <w:uiPriority w:val="99"/>
    <w:rsid w:val="00CA7FD1"/>
    <w:rPr>
      <w:rFonts w:ascii="Times New Roman" w:eastAsia="Times New Roman" w:hAnsi="Times New Roman" w:cs="Times New Roman"/>
      <w:sz w:val="23"/>
      <w:szCs w:val="23"/>
      <w:shd w:val="clear" w:color="auto" w:fill="FFFFFF"/>
    </w:rPr>
  </w:style>
  <w:style w:type="paragraph" w:customStyle="1" w:styleId="120">
    <w:name w:val="Основной текст12"/>
    <w:basedOn w:val="a"/>
    <w:link w:val="Bodytext"/>
    <w:uiPriority w:val="99"/>
    <w:rsid w:val="00CA7FD1"/>
    <w:pPr>
      <w:shd w:val="clear" w:color="auto" w:fill="FFFFFF"/>
      <w:overflowPunct/>
      <w:autoSpaceDE/>
      <w:autoSpaceDN/>
      <w:adjustRightInd/>
      <w:spacing w:after="60" w:line="240" w:lineRule="exact"/>
      <w:jc w:val="center"/>
      <w:textAlignment w:val="auto"/>
    </w:pPr>
    <w:rPr>
      <w:sz w:val="23"/>
      <w:szCs w:val="23"/>
      <w:lang w:eastAsia="en-US"/>
    </w:rPr>
  </w:style>
  <w:style w:type="character" w:customStyle="1" w:styleId="BodytextItalic18">
    <w:name w:val="Body text + Italic18"/>
    <w:basedOn w:val="Bodytext"/>
    <w:uiPriority w:val="99"/>
    <w:rsid w:val="00CA7FD1"/>
    <w:rPr>
      <w:rFonts w:ascii="Arial Narrow" w:eastAsia="Times New Roman" w:hAnsi="Arial Narrow" w:cs="Arial Narrow"/>
      <w:i/>
      <w:iCs/>
      <w:sz w:val="18"/>
      <w:szCs w:val="18"/>
      <w:shd w:val="clear" w:color="auto" w:fill="FFFFFF"/>
    </w:rPr>
  </w:style>
  <w:style w:type="character" w:customStyle="1" w:styleId="Bodytext2NotItalic15">
    <w:name w:val="Body text (2) + Not Italic15"/>
    <w:basedOn w:val="Bodytext2"/>
    <w:uiPriority w:val="99"/>
    <w:rsid w:val="00CA7FD1"/>
    <w:rPr>
      <w:rFonts w:ascii="Arial Narrow" w:hAnsi="Arial Narrow" w:cs="Arial Narrow"/>
      <w:i/>
      <w:iCs/>
      <w:spacing w:val="0"/>
      <w:sz w:val="18"/>
      <w:szCs w:val="18"/>
      <w:shd w:val="clear" w:color="auto" w:fill="FFFFFF"/>
    </w:rPr>
  </w:style>
  <w:style w:type="character" w:customStyle="1" w:styleId="BodytextItalic3">
    <w:name w:val="Body text + Italic3"/>
    <w:basedOn w:val="Bodytext"/>
    <w:uiPriority w:val="99"/>
    <w:rsid w:val="00CA7FD1"/>
    <w:rPr>
      <w:rFonts w:ascii="Arial Narrow" w:eastAsia="Times New Roman" w:hAnsi="Arial Narrow" w:cs="Arial Narrow"/>
      <w:b w:val="0"/>
      <w:bCs w:val="0"/>
      <w:i/>
      <w:iCs/>
      <w:smallCaps w:val="0"/>
      <w:strike w:val="0"/>
      <w:spacing w:val="0"/>
      <w:sz w:val="18"/>
      <w:szCs w:val="18"/>
      <w:shd w:val="clear" w:color="auto" w:fill="FFFFFF"/>
    </w:rPr>
  </w:style>
  <w:style w:type="paragraph" w:customStyle="1" w:styleId="3">
    <w:name w:val="Основной текст3"/>
    <w:basedOn w:val="a"/>
    <w:rsid w:val="00CA7FD1"/>
    <w:pPr>
      <w:shd w:val="clear" w:color="auto" w:fill="FFFFFF"/>
      <w:overflowPunct/>
      <w:autoSpaceDE/>
      <w:autoSpaceDN/>
      <w:adjustRightInd/>
      <w:spacing w:line="221" w:lineRule="exact"/>
      <w:ind w:hanging="220"/>
      <w:jc w:val="both"/>
      <w:textAlignment w:val="auto"/>
    </w:pPr>
    <w:rPr>
      <w:rFonts w:ascii="Arial Narrow" w:eastAsia="Arial Narrow" w:hAnsi="Arial Narrow" w:cs="Arial Narrow"/>
      <w:color w:val="000000"/>
      <w:sz w:val="18"/>
      <w:szCs w:val="18"/>
    </w:rPr>
  </w:style>
  <w:style w:type="character" w:customStyle="1" w:styleId="10pt">
    <w:name w:val="Основной текст + 10 pt;Полужирный"/>
    <w:basedOn w:val="a0"/>
    <w:rsid w:val="00CA7FD1"/>
    <w:rPr>
      <w:rFonts w:ascii="Arial Narrow" w:eastAsia="Arial Narrow" w:hAnsi="Arial Narrow" w:cs="Arial Narrow"/>
      <w:b/>
      <w:bCs/>
      <w:i w:val="0"/>
      <w:iCs w:val="0"/>
      <w:smallCaps w:val="0"/>
      <w:strike w:val="0"/>
      <w:spacing w:val="0"/>
      <w:sz w:val="20"/>
      <w:szCs w:val="20"/>
      <w:shd w:val="clear" w:color="auto" w:fill="FFFFFF"/>
    </w:rPr>
  </w:style>
  <w:style w:type="character" w:customStyle="1" w:styleId="ucoz-forum-post">
    <w:name w:val="ucoz-forum-post"/>
    <w:basedOn w:val="a0"/>
    <w:rsid w:val="00CA7FD1"/>
  </w:style>
  <w:style w:type="paragraph" w:customStyle="1" w:styleId="p1">
    <w:name w:val="p1"/>
    <w:basedOn w:val="a"/>
    <w:rsid w:val="00CA7FD1"/>
    <w:pPr>
      <w:overflowPunct/>
      <w:autoSpaceDE/>
      <w:autoSpaceDN/>
      <w:adjustRightInd/>
      <w:spacing w:before="100" w:beforeAutospacing="1" w:after="100" w:afterAutospacing="1"/>
      <w:textAlignment w:val="auto"/>
    </w:pPr>
    <w:rPr>
      <w:sz w:val="24"/>
      <w:szCs w:val="24"/>
    </w:rPr>
  </w:style>
  <w:style w:type="character" w:customStyle="1" w:styleId="40">
    <w:name w:val="Основной текст (4)_"/>
    <w:basedOn w:val="a0"/>
    <w:link w:val="41"/>
    <w:uiPriority w:val="99"/>
    <w:locked/>
    <w:rsid w:val="00CA7FD1"/>
    <w:rPr>
      <w:rFonts w:ascii="Times New Roman" w:hAnsi="Times New Roman" w:cs="Times New Roman"/>
      <w:sz w:val="18"/>
      <w:szCs w:val="18"/>
      <w:shd w:val="clear" w:color="auto" w:fill="FFFFFF"/>
    </w:rPr>
  </w:style>
  <w:style w:type="paragraph" w:customStyle="1" w:styleId="41">
    <w:name w:val="Основной текст (4)"/>
    <w:basedOn w:val="a"/>
    <w:link w:val="40"/>
    <w:uiPriority w:val="99"/>
    <w:rsid w:val="00CA7FD1"/>
    <w:pPr>
      <w:shd w:val="clear" w:color="auto" w:fill="FFFFFF"/>
      <w:overflowPunct/>
      <w:autoSpaceDE/>
      <w:autoSpaceDN/>
      <w:adjustRightInd/>
      <w:spacing w:line="240" w:lineRule="atLeast"/>
      <w:ind w:hanging="280"/>
      <w:textAlignment w:val="auto"/>
    </w:pPr>
    <w:rPr>
      <w:rFonts w:eastAsiaTheme="minorHAnsi"/>
      <w:sz w:val="18"/>
      <w:szCs w:val="18"/>
      <w:lang w:eastAsia="en-US"/>
    </w:rPr>
  </w:style>
  <w:style w:type="character" w:customStyle="1" w:styleId="42">
    <w:name w:val="Основной текст (4) + Не курсив"/>
    <w:basedOn w:val="40"/>
    <w:rsid w:val="00CA7FD1"/>
    <w:rPr>
      <w:rFonts w:ascii="Arial Narrow" w:eastAsia="Arial Narrow" w:hAnsi="Arial Narrow" w:cs="Arial Narrow"/>
      <w:b w:val="0"/>
      <w:bCs w:val="0"/>
      <w:i/>
      <w:iCs/>
      <w:smallCaps w:val="0"/>
      <w:strike w:val="0"/>
      <w:spacing w:val="0"/>
      <w:sz w:val="18"/>
      <w:szCs w:val="18"/>
      <w:shd w:val="clear" w:color="auto" w:fill="FFFFFF"/>
    </w:rPr>
  </w:style>
  <w:style w:type="character" w:customStyle="1" w:styleId="0pt">
    <w:name w:val="Основной текст + Полужирный;Интервал 0 pt"/>
    <w:basedOn w:val="a0"/>
    <w:rsid w:val="00CA7FD1"/>
    <w:rPr>
      <w:rFonts w:ascii="Times New Roman" w:eastAsia="Times New Roman" w:hAnsi="Times New Roman" w:cs="Times New Roman"/>
      <w:b/>
      <w:bCs/>
      <w:i w:val="0"/>
      <w:iCs w:val="0"/>
      <w:smallCaps w:val="0"/>
      <w:strike w:val="0"/>
      <w:spacing w:val="-10"/>
      <w:sz w:val="23"/>
      <w:szCs w:val="23"/>
      <w:shd w:val="clear" w:color="auto" w:fill="FFFFFF"/>
    </w:rPr>
  </w:style>
  <w:style w:type="character" w:customStyle="1" w:styleId="17">
    <w:name w:val="Подпись к картинке (17)_"/>
    <w:basedOn w:val="a0"/>
    <w:link w:val="170"/>
    <w:rsid w:val="00CA7FD1"/>
    <w:rPr>
      <w:rFonts w:ascii="Arial" w:hAnsi="Arial" w:cs="Arial"/>
      <w:noProof/>
      <w:spacing w:val="-20"/>
      <w:sz w:val="32"/>
      <w:szCs w:val="32"/>
      <w:shd w:val="clear" w:color="auto" w:fill="FFFFFF"/>
    </w:rPr>
  </w:style>
  <w:style w:type="paragraph" w:customStyle="1" w:styleId="170">
    <w:name w:val="Подпись к картинке (17)"/>
    <w:basedOn w:val="a"/>
    <w:link w:val="17"/>
    <w:rsid w:val="00CA7FD1"/>
    <w:pPr>
      <w:shd w:val="clear" w:color="auto" w:fill="FFFFFF"/>
      <w:overflowPunct/>
      <w:autoSpaceDE/>
      <w:autoSpaceDN/>
      <w:adjustRightInd/>
      <w:spacing w:line="240" w:lineRule="atLeast"/>
      <w:textAlignment w:val="auto"/>
    </w:pPr>
    <w:rPr>
      <w:rFonts w:ascii="Arial" w:eastAsiaTheme="minorHAnsi" w:hAnsi="Arial" w:cs="Arial"/>
      <w:noProof/>
      <w:spacing w:val="-20"/>
      <w:sz w:val="32"/>
      <w:szCs w:val="32"/>
      <w:lang w:eastAsia="en-US"/>
    </w:rPr>
  </w:style>
  <w:style w:type="character" w:customStyle="1" w:styleId="75pt-1pt">
    <w:name w:val="Основной текст + 7;5 pt;Полужирный;Интервал -1 pt"/>
    <w:basedOn w:val="a0"/>
    <w:rsid w:val="00CA7FD1"/>
    <w:rPr>
      <w:rFonts w:ascii="Arial Narrow" w:eastAsia="Arial Narrow" w:hAnsi="Arial Narrow" w:cs="Arial Narrow"/>
      <w:b/>
      <w:bCs/>
      <w:i w:val="0"/>
      <w:iCs w:val="0"/>
      <w:smallCaps w:val="0"/>
      <w:strike w:val="0"/>
      <w:spacing w:val="-20"/>
      <w:sz w:val="15"/>
      <w:szCs w:val="15"/>
      <w:shd w:val="clear" w:color="auto" w:fill="FFFFFF"/>
    </w:rPr>
  </w:style>
  <w:style w:type="character" w:customStyle="1" w:styleId="af2">
    <w:name w:val="Основной текст + Полужирный"/>
    <w:aliases w:val="Интервал 0 pt9"/>
    <w:basedOn w:val="a0"/>
    <w:uiPriority w:val="99"/>
    <w:rsid w:val="00CA7FD1"/>
    <w:rPr>
      <w:rFonts w:ascii="Arial Narrow" w:hAnsi="Arial Narrow" w:cs="Arial Narrow"/>
      <w:b/>
      <w:bCs/>
      <w:sz w:val="18"/>
      <w:szCs w:val="18"/>
      <w:shd w:val="clear" w:color="auto" w:fill="FFFFFF"/>
    </w:rPr>
  </w:style>
  <w:style w:type="character" w:customStyle="1" w:styleId="115pt0pt">
    <w:name w:val="Основной текст + 11;5 pt;Полужирный;Интервал 0 pt"/>
    <w:basedOn w:val="a0"/>
    <w:rsid w:val="00CA7FD1"/>
    <w:rPr>
      <w:rFonts w:ascii="Arial Narrow" w:eastAsia="Arial Narrow" w:hAnsi="Arial Narrow" w:cs="Arial Narrow"/>
      <w:b/>
      <w:bCs/>
      <w:i w:val="0"/>
      <w:iCs w:val="0"/>
      <w:smallCaps w:val="0"/>
      <w:strike w:val="0"/>
      <w:spacing w:val="-10"/>
      <w:sz w:val="23"/>
      <w:szCs w:val="23"/>
      <w:shd w:val="clear" w:color="auto" w:fill="FFFFFF"/>
    </w:rPr>
  </w:style>
  <w:style w:type="paragraph" w:customStyle="1" w:styleId="a00">
    <w:name w:val="a0"/>
    <w:basedOn w:val="a"/>
    <w:rsid w:val="00CA7FD1"/>
    <w:pPr>
      <w:overflowPunct/>
      <w:autoSpaceDE/>
      <w:autoSpaceDN/>
      <w:adjustRightInd/>
      <w:spacing w:after="75"/>
      <w:textAlignment w:val="auto"/>
    </w:pPr>
    <w:rPr>
      <w:sz w:val="24"/>
      <w:szCs w:val="24"/>
    </w:rPr>
  </w:style>
  <w:style w:type="character" w:customStyle="1" w:styleId="Tahoma65pt">
    <w:name w:val="Основной текст + Tahoma;6;5 pt;Полужирный"/>
    <w:basedOn w:val="a0"/>
    <w:rsid w:val="00CA7FD1"/>
    <w:rPr>
      <w:rFonts w:ascii="Tahoma" w:eastAsia="Tahoma" w:hAnsi="Tahoma" w:cs="Tahoma"/>
      <w:b/>
      <w:bCs/>
      <w:i w:val="0"/>
      <w:iCs w:val="0"/>
      <w:smallCaps w:val="0"/>
      <w:strike w:val="0"/>
      <w:spacing w:val="0"/>
      <w:sz w:val="13"/>
      <w:szCs w:val="13"/>
      <w:shd w:val="clear" w:color="auto" w:fill="FFFFFF"/>
    </w:rPr>
  </w:style>
  <w:style w:type="character" w:styleId="af3">
    <w:name w:val="Emphasis"/>
    <w:basedOn w:val="a0"/>
    <w:uiPriority w:val="20"/>
    <w:qFormat/>
    <w:rsid w:val="00CA7FD1"/>
    <w:rPr>
      <w:i/>
      <w:iCs/>
    </w:rPr>
  </w:style>
  <w:style w:type="character" w:customStyle="1" w:styleId="a6">
    <w:name w:val="Основной текст_"/>
    <w:basedOn w:val="a0"/>
    <w:link w:val="21"/>
    <w:rsid w:val="00CA7FD1"/>
    <w:rPr>
      <w:rFonts w:ascii="Gungsuh" w:eastAsia="Gungsuh" w:hAnsi="Times New Roman" w:cs="Times New Roman"/>
      <w:spacing w:val="-10"/>
      <w:sz w:val="16"/>
      <w:szCs w:val="20"/>
      <w:shd w:val="clear" w:color="auto" w:fill="FFFFFF"/>
      <w:lang w:eastAsia="ru-RU"/>
    </w:rPr>
  </w:style>
  <w:style w:type="character" w:styleId="af4">
    <w:name w:val="Strong"/>
    <w:basedOn w:val="a0"/>
    <w:uiPriority w:val="22"/>
    <w:qFormat/>
    <w:rsid w:val="00CA7FD1"/>
    <w:rPr>
      <w:b/>
      <w:bCs/>
    </w:rPr>
  </w:style>
  <w:style w:type="character" w:customStyle="1" w:styleId="43">
    <w:name w:val="Сноска (4)"/>
    <w:basedOn w:val="a0"/>
    <w:rsid w:val="00CA7FD1"/>
    <w:rPr>
      <w:rFonts w:ascii="Times New Roman" w:eastAsia="Times New Roman" w:hAnsi="Times New Roman" w:cs="Times New Roman"/>
      <w:b w:val="0"/>
      <w:bCs w:val="0"/>
      <w:i w:val="0"/>
      <w:iCs w:val="0"/>
      <w:smallCaps w:val="0"/>
      <w:strike w:val="0"/>
      <w:spacing w:val="0"/>
      <w:sz w:val="19"/>
      <w:szCs w:val="19"/>
    </w:rPr>
  </w:style>
  <w:style w:type="character" w:customStyle="1" w:styleId="61">
    <w:name w:val="Основной текст (6)_"/>
    <w:basedOn w:val="a0"/>
    <w:link w:val="60"/>
    <w:rsid w:val="00CA7FD1"/>
    <w:rPr>
      <w:rFonts w:ascii="Century Gothic" w:eastAsia="Times New Roman" w:hAnsi="Century Gothic" w:cs="Times New Roman"/>
      <w:i/>
      <w:noProof/>
      <w:sz w:val="17"/>
      <w:szCs w:val="20"/>
      <w:shd w:val="clear" w:color="auto" w:fill="FFFFFF"/>
      <w:lang w:eastAsia="ru-RU"/>
    </w:rPr>
  </w:style>
  <w:style w:type="character" w:customStyle="1" w:styleId="13pt">
    <w:name w:val="Основной текст + 13 pt;Малые прописные"/>
    <w:basedOn w:val="a6"/>
    <w:rsid w:val="00CA7FD1"/>
    <w:rPr>
      <w:rFonts w:ascii="Times New Roman" w:eastAsia="Times New Roman" w:hAnsi="Times New Roman" w:cs="Times New Roman"/>
      <w:b w:val="0"/>
      <w:bCs w:val="0"/>
      <w:i w:val="0"/>
      <w:iCs w:val="0"/>
      <w:smallCaps/>
      <w:strike w:val="0"/>
      <w:spacing w:val="0"/>
      <w:sz w:val="26"/>
      <w:szCs w:val="26"/>
      <w:shd w:val="clear" w:color="auto" w:fill="FFFFFF"/>
      <w:lang w:eastAsia="ru-RU"/>
    </w:rPr>
  </w:style>
  <w:style w:type="character" w:customStyle="1" w:styleId="p">
    <w:name w:val="p"/>
    <w:basedOn w:val="a0"/>
    <w:rsid w:val="00CA7FD1"/>
  </w:style>
  <w:style w:type="character" w:customStyle="1" w:styleId="MicrosoftSansSerif9pt">
    <w:name w:val="Основной текст + Microsoft Sans Serif;9 pt"/>
    <w:basedOn w:val="a6"/>
    <w:rsid w:val="00CA7FD1"/>
    <w:rPr>
      <w:rFonts w:ascii="Microsoft Sans Serif" w:eastAsia="Microsoft Sans Serif" w:hAnsi="Microsoft Sans Serif" w:cs="Microsoft Sans Serif"/>
      <w:b w:val="0"/>
      <w:bCs w:val="0"/>
      <w:i w:val="0"/>
      <w:iCs w:val="0"/>
      <w:smallCaps w:val="0"/>
      <w:strike w:val="0"/>
      <w:spacing w:val="0"/>
      <w:sz w:val="18"/>
      <w:szCs w:val="18"/>
      <w:shd w:val="clear" w:color="auto" w:fill="FFFFFF"/>
      <w:lang w:eastAsia="ru-RU"/>
    </w:rPr>
  </w:style>
  <w:style w:type="character" w:customStyle="1" w:styleId="af5">
    <w:name w:val="Оглавление_"/>
    <w:basedOn w:val="a0"/>
    <w:link w:val="af6"/>
    <w:rsid w:val="00CA7FD1"/>
    <w:rPr>
      <w:rFonts w:ascii="Times New Roman" w:eastAsia="Times New Roman" w:hAnsi="Times New Roman" w:cs="Times New Roman"/>
      <w:sz w:val="18"/>
      <w:szCs w:val="18"/>
    </w:rPr>
  </w:style>
  <w:style w:type="paragraph" w:customStyle="1" w:styleId="15">
    <w:name w:val="Основной текст1"/>
    <w:basedOn w:val="a"/>
    <w:rsid w:val="00CA7FD1"/>
    <w:pPr>
      <w:widowControl w:val="0"/>
      <w:overflowPunct/>
      <w:autoSpaceDE/>
      <w:autoSpaceDN/>
      <w:adjustRightInd/>
      <w:spacing w:line="360" w:lineRule="auto"/>
      <w:textAlignment w:val="auto"/>
    </w:pPr>
    <w:rPr>
      <w:color w:val="000000"/>
      <w:sz w:val="18"/>
      <w:szCs w:val="18"/>
      <w:lang w:bidi="ru-RU"/>
    </w:rPr>
  </w:style>
  <w:style w:type="paragraph" w:customStyle="1" w:styleId="af6">
    <w:name w:val="Оглавление"/>
    <w:basedOn w:val="a"/>
    <w:link w:val="af5"/>
    <w:rsid w:val="00CA7FD1"/>
    <w:pPr>
      <w:widowControl w:val="0"/>
      <w:overflowPunct/>
      <w:autoSpaceDE/>
      <w:autoSpaceDN/>
      <w:adjustRightInd/>
      <w:spacing w:line="317" w:lineRule="auto"/>
      <w:textAlignment w:val="auto"/>
    </w:pPr>
    <w:rPr>
      <w:sz w:val="18"/>
      <w:szCs w:val="18"/>
      <w:lang w:eastAsia="en-US"/>
    </w:rPr>
  </w:style>
  <w:style w:type="character" w:customStyle="1" w:styleId="af7">
    <w:name w:val="Другое_"/>
    <w:basedOn w:val="a0"/>
    <w:link w:val="af8"/>
    <w:rsid w:val="00CA7FD1"/>
    <w:rPr>
      <w:rFonts w:ascii="Times New Roman" w:eastAsia="Times New Roman" w:hAnsi="Times New Roman" w:cs="Times New Roman"/>
      <w:sz w:val="18"/>
      <w:szCs w:val="18"/>
    </w:rPr>
  </w:style>
  <w:style w:type="character" w:customStyle="1" w:styleId="af">
    <w:name w:val="Подпись к картинке_"/>
    <w:basedOn w:val="a0"/>
    <w:link w:val="ae"/>
    <w:rsid w:val="00CA7FD1"/>
    <w:rPr>
      <w:rFonts w:ascii="Arial" w:eastAsia="Times New Roman" w:hAnsi="Arial" w:cs="Times New Roman"/>
      <w:b/>
      <w:noProof/>
      <w:sz w:val="13"/>
      <w:szCs w:val="20"/>
      <w:shd w:val="clear" w:color="auto" w:fill="FFFFFF"/>
      <w:lang w:eastAsia="ru-RU"/>
    </w:rPr>
  </w:style>
  <w:style w:type="paragraph" w:customStyle="1" w:styleId="af8">
    <w:name w:val="Другое"/>
    <w:basedOn w:val="a"/>
    <w:link w:val="af7"/>
    <w:rsid w:val="00CA7FD1"/>
    <w:pPr>
      <w:widowControl w:val="0"/>
      <w:overflowPunct/>
      <w:autoSpaceDE/>
      <w:autoSpaceDN/>
      <w:adjustRightInd/>
      <w:spacing w:line="360" w:lineRule="auto"/>
      <w:textAlignment w:val="auto"/>
    </w:pPr>
    <w:rPr>
      <w:sz w:val="18"/>
      <w:szCs w:val="18"/>
      <w:lang w:eastAsia="en-US"/>
    </w:rPr>
  </w:style>
  <w:style w:type="character" w:customStyle="1" w:styleId="22">
    <w:name w:val="Основной текст (2)_"/>
    <w:basedOn w:val="a0"/>
    <w:link w:val="23"/>
    <w:rsid w:val="004B3B2E"/>
    <w:rPr>
      <w:rFonts w:ascii="Times New Roman" w:eastAsia="Times New Roman" w:hAnsi="Times New Roman" w:cs="Times New Roman"/>
      <w:sz w:val="16"/>
      <w:szCs w:val="16"/>
    </w:rPr>
  </w:style>
  <w:style w:type="paragraph" w:customStyle="1" w:styleId="23">
    <w:name w:val="Основной текст (2)"/>
    <w:basedOn w:val="a"/>
    <w:link w:val="22"/>
    <w:rsid w:val="004B3B2E"/>
    <w:pPr>
      <w:widowControl w:val="0"/>
      <w:overflowPunct/>
      <w:autoSpaceDE/>
      <w:autoSpaceDN/>
      <w:adjustRightInd/>
      <w:spacing w:line="403" w:lineRule="auto"/>
      <w:textAlignment w:val="auto"/>
    </w:pPr>
    <w:rPr>
      <w:sz w:val="16"/>
      <w:szCs w:val="16"/>
      <w:lang w:eastAsia="en-US"/>
    </w:rPr>
  </w:style>
  <w:style w:type="character" w:customStyle="1" w:styleId="af9">
    <w:name w:val="Сноска_"/>
    <w:basedOn w:val="a0"/>
    <w:link w:val="afa"/>
    <w:rsid w:val="00891A47"/>
    <w:rPr>
      <w:rFonts w:ascii="Segoe UI" w:eastAsia="Segoe UI" w:hAnsi="Segoe UI" w:cs="Segoe UI"/>
      <w:sz w:val="13"/>
      <w:szCs w:val="13"/>
      <w:shd w:val="clear" w:color="auto" w:fill="FFFFFF"/>
    </w:rPr>
  </w:style>
  <w:style w:type="paragraph" w:customStyle="1" w:styleId="afa">
    <w:name w:val="Сноска"/>
    <w:basedOn w:val="a"/>
    <w:link w:val="af9"/>
    <w:rsid w:val="00891A47"/>
    <w:pPr>
      <w:shd w:val="clear" w:color="auto" w:fill="FFFFFF"/>
      <w:overflowPunct/>
      <w:autoSpaceDE/>
      <w:autoSpaceDN/>
      <w:adjustRightInd/>
      <w:spacing w:line="173" w:lineRule="exact"/>
      <w:textAlignment w:val="auto"/>
    </w:pPr>
    <w:rPr>
      <w:rFonts w:ascii="Segoe UI" w:eastAsia="Segoe UI" w:hAnsi="Segoe UI" w:cs="Segoe UI"/>
      <w:sz w:val="13"/>
      <w:szCs w:val="13"/>
      <w:lang w:eastAsia="en-US"/>
    </w:rPr>
  </w:style>
  <w:style w:type="paragraph" w:customStyle="1" w:styleId="171">
    <w:name w:val="Основной текст17"/>
    <w:basedOn w:val="a"/>
    <w:rsid w:val="00E57C03"/>
    <w:pPr>
      <w:shd w:val="clear" w:color="auto" w:fill="FFFFFF"/>
      <w:overflowPunct/>
      <w:autoSpaceDE/>
      <w:autoSpaceDN/>
      <w:adjustRightInd/>
      <w:spacing w:before="300" w:line="197" w:lineRule="exact"/>
      <w:ind w:hanging="640"/>
      <w:textAlignment w:val="auto"/>
    </w:pPr>
    <w:rPr>
      <w:rFonts w:ascii="Trebuchet MS" w:eastAsia="Trebuchet MS" w:hAnsi="Trebuchet MS" w:cs="Trebuchet MS"/>
      <w:sz w:val="16"/>
      <w:szCs w:val="1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irwar.ru/enc/law1/hf1.html" TargetMode="External"/><Relationship Id="rId3" Type="http://schemas.openxmlformats.org/officeDocument/2006/relationships/webSettings" Target="webSettings.xml"/><Relationship Id="rId7" Type="http://schemas.openxmlformats.org/officeDocument/2006/relationships/hyperlink" Target="http://www.airwar.ru/enc/law1/voisin1907.html"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funeral-spb.narod.ru/necropols/literat/t...ov_an/krilov_an.html" TargetMode="External"/><Relationship Id="rId11" Type="http://schemas.openxmlformats.org/officeDocument/2006/relationships/theme" Target="theme/theme1.xml"/><Relationship Id="rId5" Type="http://schemas.openxmlformats.org/officeDocument/2006/relationships/hyperlink" Target="http://www.airwar.ru/enc/law1/voisin1907.html" TargetMode="External"/><Relationship Id="rId10" Type="http://schemas.openxmlformats.org/officeDocument/2006/relationships/fontTable" Target="fontTable.xml"/><Relationship Id="rId4" Type="http://schemas.openxmlformats.org/officeDocument/2006/relationships/hyperlink" Target="http://alternathistory.org.ua/pervye-russkie-dirizhabli-v-period-1904-1914-gg" TargetMode="External"/><Relationship Id="rId9" Type="http://schemas.openxmlformats.org/officeDocument/2006/relationships/hyperlink" Target="http://www.aviastar.org/helicopters_rus/breguet_gyro-r.html"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TotalTime>
  <Pages>95</Pages>
  <Words>109044</Words>
  <Characters>621553</Characters>
  <Application>Microsoft Office Word</Application>
  <DocSecurity>0</DocSecurity>
  <Lines>5179</Lines>
  <Paragraphs>1458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729139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Иван Родионов</cp:lastModifiedBy>
  <cp:revision>12</cp:revision>
  <dcterms:created xsi:type="dcterms:W3CDTF">2026-05-06T15:02:00Z</dcterms:created>
  <dcterms:modified xsi:type="dcterms:W3CDTF">2026-06-01T13:21:00Z</dcterms:modified>
</cp:coreProperties>
</file>